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B8B9" w14:textId="77777777" w:rsidR="00C46921" w:rsidRDefault="00C46921" w:rsidP="00931F65">
      <w:pPr>
        <w:pStyle w:val="BlackTextBody"/>
        <w:spacing w:line="276" w:lineRule="auto"/>
        <w:jc w:val="center"/>
        <w:rPr>
          <w:rFonts w:asciiTheme="minorHAnsi" w:hAnsiTheme="minorHAnsi"/>
          <w:b/>
        </w:rPr>
      </w:pPr>
      <w:r>
        <w:rPr>
          <w:b/>
        </w:rPr>
        <w:t>Questioning Approach for Critical Examination</w:t>
      </w:r>
    </w:p>
    <w:p w14:paraId="34705D7C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tbl>
      <w:tblPr>
        <w:tblStyle w:val="GridTable4-Accent5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2268"/>
      </w:tblGrid>
      <w:tr w:rsidR="00C46921" w14:paraId="02F541B6" w14:textId="77777777" w:rsidTr="00C46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002060"/>
          </w:tcPr>
          <w:p w14:paraId="55BF3470" w14:textId="77777777" w:rsidR="00C46921" w:rsidRDefault="00C46921">
            <w:pPr>
              <w:pStyle w:val="BlackTextBody"/>
              <w:spacing w:line="276" w:lineRule="auto"/>
              <w:jc w:val="center"/>
              <w:rPr>
                <w:bCs w:val="0"/>
              </w:rPr>
            </w:pPr>
          </w:p>
        </w:tc>
        <w:tc>
          <w:tcPr>
            <w:tcW w:w="2268" w:type="dxa"/>
            <w:shd w:val="clear" w:color="auto" w:fill="002060"/>
            <w:hideMark/>
          </w:tcPr>
          <w:p w14:paraId="234B9716" w14:textId="77777777" w:rsidR="00C46921" w:rsidRDefault="00C46921">
            <w:pPr>
              <w:pStyle w:val="BlackTextBody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Current Facts</w:t>
            </w:r>
          </w:p>
        </w:tc>
        <w:tc>
          <w:tcPr>
            <w:tcW w:w="2268" w:type="dxa"/>
            <w:shd w:val="clear" w:color="auto" w:fill="002060"/>
            <w:hideMark/>
          </w:tcPr>
          <w:p w14:paraId="25EFFE23" w14:textId="77777777" w:rsidR="00C46921" w:rsidRDefault="00C46921">
            <w:pPr>
              <w:pStyle w:val="BlackTextBody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Reasons</w:t>
            </w:r>
          </w:p>
        </w:tc>
      </w:tr>
      <w:tr w:rsidR="00C46921" w14:paraId="380035DD" w14:textId="77777777" w:rsidTr="00C4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5E6910D" w14:textId="77777777" w:rsidR="00C46921" w:rsidRDefault="00C46921">
            <w:pPr>
              <w:pStyle w:val="BlackTextBody"/>
              <w:spacing w:line="276" w:lineRule="auto"/>
            </w:pPr>
            <w:r>
              <w:t>What?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9576076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has happened?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81C7D50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Why did it happen</w:t>
            </w:r>
          </w:p>
        </w:tc>
      </w:tr>
      <w:tr w:rsidR="00C46921" w14:paraId="12708FCA" w14:textId="77777777" w:rsidTr="00C46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B1F23EB" w14:textId="77777777" w:rsidR="00C46921" w:rsidRDefault="00C46921">
            <w:pPr>
              <w:pStyle w:val="BlackTextBody"/>
              <w:spacing w:line="276" w:lineRule="auto"/>
            </w:pPr>
            <w:r>
              <w:t>How?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B1D6E5" w14:textId="77777777" w:rsidR="00C46921" w:rsidRDefault="00C46921">
            <w:pPr>
              <w:pStyle w:val="BlackTextBody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did it happen?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58DF804" w14:textId="77777777" w:rsidR="00C46921" w:rsidRDefault="00C46921">
            <w:pPr>
              <w:pStyle w:val="BlackTextBody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Why did it happen that way</w:t>
            </w:r>
          </w:p>
        </w:tc>
      </w:tr>
      <w:tr w:rsidR="00C46921" w14:paraId="1AD3C513" w14:textId="77777777" w:rsidTr="00C4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349062A" w14:textId="77777777" w:rsidR="00C46921" w:rsidRDefault="00C46921">
            <w:pPr>
              <w:pStyle w:val="BlackTextBody"/>
              <w:spacing w:line="276" w:lineRule="auto"/>
            </w:pPr>
            <w:r>
              <w:t>When?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37E1B34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did it happen?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7E6583C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Why at that time?</w:t>
            </w:r>
          </w:p>
        </w:tc>
      </w:tr>
      <w:tr w:rsidR="00C46921" w14:paraId="2714C8BF" w14:textId="77777777" w:rsidTr="00C46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93C241F" w14:textId="77777777" w:rsidR="00C46921" w:rsidRDefault="00C46921">
            <w:pPr>
              <w:pStyle w:val="BlackTextBody"/>
              <w:spacing w:line="276" w:lineRule="auto"/>
            </w:pPr>
            <w:r>
              <w:t>Where?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3429846" w14:textId="77777777" w:rsidR="00C46921" w:rsidRDefault="00C46921">
            <w:pPr>
              <w:pStyle w:val="BlackTextBody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was it done?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CD87531" w14:textId="77777777" w:rsidR="00C46921" w:rsidRDefault="00C46921">
            <w:pPr>
              <w:pStyle w:val="BlackTextBody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Why at that place?</w:t>
            </w:r>
          </w:p>
        </w:tc>
      </w:tr>
      <w:tr w:rsidR="00C46921" w14:paraId="05F25072" w14:textId="77777777" w:rsidTr="00C4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3660919" w14:textId="77777777" w:rsidR="00C46921" w:rsidRDefault="00C46921">
            <w:pPr>
              <w:pStyle w:val="BlackTextBody"/>
              <w:spacing w:line="276" w:lineRule="auto"/>
            </w:pPr>
            <w:r>
              <w:t>Who?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C77E962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 did it?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F41449E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Why that person? Why those people?</w:t>
            </w:r>
          </w:p>
        </w:tc>
      </w:tr>
    </w:tbl>
    <w:p w14:paraId="3C04E062" w14:textId="77777777" w:rsidR="00C46921" w:rsidRDefault="00C46921" w:rsidP="00C46921">
      <w:pPr>
        <w:pStyle w:val="BlackTextBody"/>
        <w:spacing w:line="276" w:lineRule="auto"/>
      </w:pPr>
      <w:r>
        <w:rPr>
          <w:sz w:val="16"/>
        </w:rPr>
        <w:t>*Adapted from ‘A handbook of Management Techniques’ Michael Armstrong</w:t>
      </w:r>
    </w:p>
    <w:p w14:paraId="2220E792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7"/>
      </w:tblGrid>
      <w:tr w:rsidR="00C46921" w14:paraId="1AF5A92B" w14:textId="77777777" w:rsidTr="00C46921">
        <w:trPr>
          <w:trHeight w:val="6388"/>
        </w:trPr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88F4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Notes Page:</w:t>
            </w:r>
          </w:p>
          <w:p w14:paraId="0972EC55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18E13DBE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140A52BB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6B1485F4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0D63E06C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4BA54F99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1FEB7B8C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27EF70F8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27CD9C08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15E7B2C1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74C15367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37A98696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7D9CFF2E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0AF68DFC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2FB1C335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519A86BE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30301399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3F6C8FA0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42CECC0F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12773A9C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03104060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21826437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224B5472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3EF36850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</w:tc>
      </w:tr>
    </w:tbl>
    <w:p w14:paraId="5D67A3DF" w14:textId="77777777" w:rsidR="00C46921" w:rsidRDefault="00C46921" w:rsidP="00C46921">
      <w:pPr>
        <w:pStyle w:val="BlackTextBody"/>
        <w:spacing w:line="276" w:lineRule="auto"/>
        <w:jc w:val="center"/>
        <w:rPr>
          <w:b/>
          <w:sz w:val="6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5194"/>
      </w:tblGrid>
      <w:tr w:rsidR="00C46921" w14:paraId="7A3D3BE9" w14:textId="77777777" w:rsidTr="00C4692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8643" w14:textId="77777777" w:rsidR="00C46921" w:rsidRDefault="00C46921">
            <w:pPr>
              <w:pStyle w:val="BlackTextBody"/>
              <w:jc w:val="left"/>
              <w:rPr>
                <w:b/>
              </w:rPr>
            </w:pPr>
            <w:r>
              <w:rPr>
                <w:b/>
              </w:rPr>
              <w:t>Designated Clinical Investigator Name: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B9E4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7D4F5A05" w14:textId="77777777" w:rsidTr="00C4692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62EA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Designation: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7BDB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00F0FE74" w14:textId="77777777" w:rsidTr="00C4692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6D5F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C396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403CDE44" w14:textId="77777777" w:rsidTr="00C4692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5B05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Employee Number: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8F1C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70CCA60C" w14:textId="77777777" w:rsidTr="00C4692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C046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3B02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760B10E5" w14:textId="77777777" w:rsidR="00C46921" w:rsidRDefault="00C46921" w:rsidP="00C46921">
      <w:pPr>
        <w:pStyle w:val="BlackTextBody"/>
        <w:spacing w:line="276" w:lineRule="auto"/>
        <w:rPr>
          <w:rFonts w:asciiTheme="minorHAnsi" w:hAnsiTheme="minorHAnsi"/>
          <w:b/>
        </w:rPr>
      </w:pPr>
    </w:p>
    <w:sectPr w:rsidR="00C46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35D7" w14:textId="77777777" w:rsidR="00585BAA" w:rsidRDefault="00585BAA" w:rsidP="00585BAA">
      <w:r>
        <w:separator/>
      </w:r>
    </w:p>
  </w:endnote>
  <w:endnote w:type="continuationSeparator" w:id="0">
    <w:p w14:paraId="3F7CADD4" w14:textId="77777777" w:rsidR="00585BAA" w:rsidRDefault="00585BAA" w:rsidP="0058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AE33" w14:textId="77777777" w:rsidR="00CC232C" w:rsidRDefault="00CC2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A831" w14:textId="58B415F8" w:rsidR="00585BAA" w:rsidRDefault="00AF4C11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A9C8921" wp14:editId="2E06A7E2">
              <wp:simplePos x="0" y="0"/>
              <wp:positionH relativeFrom="rightMargin">
                <wp:posOffset>-1013</wp:posOffset>
              </wp:positionH>
              <wp:positionV relativeFrom="paragraph">
                <wp:posOffset>35951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0E90829C" w14:textId="59F525FB" w:rsidR="00585BAA" w:rsidRPr="00E069EE" w:rsidRDefault="00585BAA" w:rsidP="00585BAA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58EF568A" w14:textId="2A7C4350" w:rsidR="00585BAA" w:rsidRPr="00E069EE" w:rsidRDefault="00585BAA" w:rsidP="00585BAA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Version </w:t>
                              </w:r>
                              <w:r w:rsidR="00CC232C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9C89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2.85pt;width:50.2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0E90829C" w14:textId="59F525FB" w:rsidR="00585BAA" w:rsidRPr="00E069EE" w:rsidRDefault="00585BAA" w:rsidP="00585BAA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CGF187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58EF568A" w14:textId="2A7C4350" w:rsidR="00585BAA" w:rsidRPr="00E069EE" w:rsidRDefault="00585BAA" w:rsidP="00585BAA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Version </w:t>
                        </w:r>
                        <w:r w:rsidR="00CC232C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CC232C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8FD5075" wp14:editId="7328CF23">
              <wp:simplePos x="0" y="0"/>
              <wp:positionH relativeFrom="column">
                <wp:posOffset>1029916</wp:posOffset>
              </wp:positionH>
              <wp:positionV relativeFrom="paragraph">
                <wp:posOffset>16347</wp:posOffset>
              </wp:positionV>
              <wp:extent cx="2228850" cy="46672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466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0BE927C" w14:textId="1DD7A2FF" w:rsidR="00585BAA" w:rsidRPr="009270C0" w:rsidRDefault="00925E02" w:rsidP="00585BAA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Questioning Approach for Critical Examination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1A067EF5" w14:textId="1E9A429D" w:rsidR="00585BAA" w:rsidRPr="009270C0" w:rsidRDefault="00CC232C" w:rsidP="00585BAA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April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D5075" id="_x0000_s1027" type="#_x0000_t202" style="position:absolute;margin-left:81.1pt;margin-top:1.3pt;width:175.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0BE927C" w14:textId="1DD7A2FF" w:rsidR="00585BAA" w:rsidRPr="009270C0" w:rsidRDefault="00925E02" w:rsidP="00585BAA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Questioning Approach for Critical Examination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1A067EF5" w14:textId="1E9A429D" w:rsidR="00585BAA" w:rsidRPr="009270C0" w:rsidRDefault="00CC232C" w:rsidP="00585BAA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April 2022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EA52E" w14:textId="77777777" w:rsidR="00CC232C" w:rsidRDefault="00CC2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56B5B" w14:textId="77777777" w:rsidR="00585BAA" w:rsidRDefault="00585BAA" w:rsidP="00585BAA">
      <w:r>
        <w:separator/>
      </w:r>
    </w:p>
  </w:footnote>
  <w:footnote w:type="continuationSeparator" w:id="0">
    <w:p w14:paraId="07686372" w14:textId="77777777" w:rsidR="00585BAA" w:rsidRDefault="00585BAA" w:rsidP="00585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7DAC" w14:textId="77777777" w:rsidR="00CC232C" w:rsidRDefault="00CC2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03C8" w14:textId="32D09463" w:rsidR="00925E02" w:rsidRDefault="00AF4C11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6D9712F" wp14:editId="41D19768">
          <wp:simplePos x="0" y="0"/>
          <wp:positionH relativeFrom="page">
            <wp:align>left</wp:align>
          </wp:positionH>
          <wp:positionV relativeFrom="paragraph">
            <wp:posOffset>-87549</wp:posOffset>
          </wp:positionV>
          <wp:extent cx="7733489" cy="9946005"/>
          <wp:effectExtent l="0" t="0" r="1270" b="0"/>
          <wp:wrapNone/>
          <wp:docPr id="1" name="Picture 1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ackground patter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/>
                  <a:stretch/>
                </pic:blipFill>
                <pic:spPr bwMode="auto">
                  <a:xfrm>
                    <a:off x="0" y="0"/>
                    <a:ext cx="7734763" cy="9947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D66AA" w14:textId="77777777" w:rsidR="00CC232C" w:rsidRDefault="00CC2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215484">
    <w:abstractNumId w:val="2"/>
  </w:num>
  <w:num w:numId="2" w16cid:durableId="2205571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55665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005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A4"/>
    <w:rsid w:val="00585BAA"/>
    <w:rsid w:val="00925E02"/>
    <w:rsid w:val="00931F65"/>
    <w:rsid w:val="00AF4C11"/>
    <w:rsid w:val="00C46921"/>
    <w:rsid w:val="00CC232C"/>
    <w:rsid w:val="00EC1DA4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7231BDB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5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B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B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Questioning Approach for Critical Examination</dc:title>
  <dc:subject/>
  <dc:creator>Sahar Mashal</dc:creator>
  <cp:keywords>CGF187</cp:keywords>
  <dc:description>Version 2</dc:description>
  <cp:lastModifiedBy>Madeline Janiola</cp:lastModifiedBy>
  <cp:revision>8</cp:revision>
  <dcterms:created xsi:type="dcterms:W3CDTF">2019-11-20T04:38:00Z</dcterms:created>
  <dcterms:modified xsi:type="dcterms:W3CDTF">2022-05-12T11:50:00Z</dcterms:modified>
  <cp:contentStatus>April 2022</cp:contentStatus>
</cp:coreProperties>
</file>