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9B8B9" w14:textId="77777777" w:rsidR="00C46921" w:rsidRDefault="00C46921" w:rsidP="00931F65">
      <w:pPr>
        <w:pStyle w:val="BlackTextBody"/>
        <w:spacing w:line="276" w:lineRule="auto"/>
        <w:jc w:val="center"/>
        <w:rPr>
          <w:rFonts w:asciiTheme="minorHAnsi" w:hAnsiTheme="minorHAnsi"/>
          <w:b/>
        </w:rPr>
      </w:pPr>
      <w:bookmarkStart w:id="0" w:name="_GoBack"/>
      <w:r>
        <w:rPr>
          <w:b/>
        </w:rPr>
        <w:t>Questioning Approach for Critical Examination</w:t>
      </w:r>
    </w:p>
    <w:bookmarkEnd w:id="0"/>
    <w:p w14:paraId="34705D7C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GridTable4-Accent5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268"/>
      </w:tblGrid>
      <w:tr w:rsidR="00C46921" w14:paraId="02F541B6" w14:textId="77777777" w:rsidTr="00C46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002060"/>
          </w:tcPr>
          <w:p w14:paraId="55BF3470" w14:textId="77777777" w:rsidR="00C46921" w:rsidRDefault="00C46921">
            <w:pPr>
              <w:pStyle w:val="BlackTextBody"/>
              <w:spacing w:line="276" w:lineRule="auto"/>
              <w:jc w:val="center"/>
              <w:rPr>
                <w:bCs w:val="0"/>
              </w:rPr>
            </w:pPr>
          </w:p>
        </w:tc>
        <w:tc>
          <w:tcPr>
            <w:tcW w:w="2268" w:type="dxa"/>
            <w:shd w:val="clear" w:color="auto" w:fill="002060"/>
            <w:hideMark/>
          </w:tcPr>
          <w:p w14:paraId="234B9716" w14:textId="77777777" w:rsidR="00C46921" w:rsidRDefault="00C46921">
            <w:pPr>
              <w:pStyle w:val="BlackTextBody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Current Facts</w:t>
            </w:r>
          </w:p>
        </w:tc>
        <w:tc>
          <w:tcPr>
            <w:tcW w:w="2268" w:type="dxa"/>
            <w:shd w:val="clear" w:color="auto" w:fill="002060"/>
            <w:hideMark/>
          </w:tcPr>
          <w:p w14:paraId="25EFFE23" w14:textId="77777777" w:rsidR="00C46921" w:rsidRDefault="00C46921">
            <w:pPr>
              <w:pStyle w:val="BlackTextBody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Reasons</w:t>
            </w:r>
          </w:p>
        </w:tc>
      </w:tr>
      <w:tr w:rsidR="00C46921" w14:paraId="380035DD" w14:textId="77777777" w:rsidTr="00C4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5E6910D" w14:textId="77777777" w:rsidR="00C46921" w:rsidRDefault="00C46921">
            <w:pPr>
              <w:pStyle w:val="BlackTextBody"/>
              <w:spacing w:line="276" w:lineRule="auto"/>
            </w:pPr>
            <w:r>
              <w:t>What?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9576076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has happened?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81C7D50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Why did it happen</w:t>
            </w:r>
          </w:p>
        </w:tc>
      </w:tr>
      <w:tr w:rsidR="00C46921" w14:paraId="12708FCA" w14:textId="77777777" w:rsidTr="00C46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B1F23EB" w14:textId="77777777" w:rsidR="00C46921" w:rsidRDefault="00C46921">
            <w:pPr>
              <w:pStyle w:val="BlackTextBody"/>
              <w:spacing w:line="276" w:lineRule="auto"/>
            </w:pPr>
            <w:r>
              <w:t>How?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B1D6E5" w14:textId="77777777" w:rsidR="00C46921" w:rsidRDefault="00C46921">
            <w:pPr>
              <w:pStyle w:val="BlackTextBody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did it happen?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58DF804" w14:textId="77777777" w:rsidR="00C46921" w:rsidRDefault="00C46921">
            <w:pPr>
              <w:pStyle w:val="BlackTextBody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did it happen that way</w:t>
            </w:r>
          </w:p>
        </w:tc>
      </w:tr>
      <w:tr w:rsidR="00C46921" w14:paraId="1AD3C513" w14:textId="77777777" w:rsidTr="00C4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349062A" w14:textId="77777777" w:rsidR="00C46921" w:rsidRDefault="00C46921">
            <w:pPr>
              <w:pStyle w:val="BlackTextBody"/>
              <w:spacing w:line="276" w:lineRule="auto"/>
            </w:pPr>
            <w:r>
              <w:t>When?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7E1B34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did it happen?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7E6583C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Why at that time?</w:t>
            </w:r>
          </w:p>
        </w:tc>
      </w:tr>
      <w:tr w:rsidR="00C46921" w14:paraId="2714C8BF" w14:textId="77777777" w:rsidTr="00C469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93C241F" w14:textId="77777777" w:rsidR="00C46921" w:rsidRDefault="00C46921">
            <w:pPr>
              <w:pStyle w:val="BlackTextBody"/>
              <w:spacing w:line="276" w:lineRule="auto"/>
            </w:pPr>
            <w:r>
              <w:t>Where?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3429846" w14:textId="77777777" w:rsidR="00C46921" w:rsidRDefault="00C46921">
            <w:pPr>
              <w:pStyle w:val="BlackTextBody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was it done?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CD87531" w14:textId="77777777" w:rsidR="00C46921" w:rsidRDefault="00C46921">
            <w:pPr>
              <w:pStyle w:val="BlackTextBody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 at that place?</w:t>
            </w:r>
          </w:p>
        </w:tc>
      </w:tr>
      <w:tr w:rsidR="00C46921" w14:paraId="05F25072" w14:textId="77777777" w:rsidTr="00C46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3660919" w14:textId="77777777" w:rsidR="00C46921" w:rsidRDefault="00C46921">
            <w:pPr>
              <w:pStyle w:val="BlackTextBody"/>
              <w:spacing w:line="276" w:lineRule="auto"/>
            </w:pPr>
            <w:r>
              <w:t>Who?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C77E962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 did it?</w:t>
            </w:r>
          </w:p>
        </w:tc>
        <w:tc>
          <w:tcPr>
            <w:tcW w:w="226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F41449E" w14:textId="77777777" w:rsidR="00C46921" w:rsidRDefault="00C46921">
            <w:pPr>
              <w:pStyle w:val="BlackTextBody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Why that person? Why those people?</w:t>
            </w:r>
          </w:p>
        </w:tc>
      </w:tr>
    </w:tbl>
    <w:p w14:paraId="3C04E062" w14:textId="77777777" w:rsidR="00C46921" w:rsidRDefault="00C46921" w:rsidP="00C46921">
      <w:pPr>
        <w:pStyle w:val="BlackTextBody"/>
        <w:spacing w:line="276" w:lineRule="auto"/>
      </w:pPr>
      <w:r>
        <w:rPr>
          <w:sz w:val="16"/>
        </w:rPr>
        <w:t>*Adapted from ‘A handbook of Management Techniques’ Michael Armstrong</w:t>
      </w:r>
    </w:p>
    <w:p w14:paraId="2220E792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7"/>
      </w:tblGrid>
      <w:tr w:rsidR="00C46921" w14:paraId="1AF5A92B" w14:textId="77777777" w:rsidTr="00C46921">
        <w:trPr>
          <w:trHeight w:val="6388"/>
        </w:trPr>
        <w:tc>
          <w:tcPr>
            <w:tcW w:w="9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88F4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Notes Page:</w:t>
            </w:r>
          </w:p>
          <w:p w14:paraId="0972EC55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18E13DBE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140A52BB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6B1485F4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0D63E06C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4BA54F99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1FEB7B8C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7EF70F8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7CD9C08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15E7B2C1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74C15367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37A98696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7D9CFF2E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0AF68DFC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FB1C335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519A86BE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30301399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3F6C8FA0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42CECC0F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12773A9C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03104060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1826437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  <w:p w14:paraId="224B5472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3EF36850" w14:textId="77777777" w:rsidR="00C46921" w:rsidRDefault="00C46921">
            <w:pPr>
              <w:pStyle w:val="BlackTextBody"/>
              <w:spacing w:line="276" w:lineRule="auto"/>
              <w:jc w:val="center"/>
              <w:rPr>
                <w:b/>
              </w:rPr>
            </w:pPr>
          </w:p>
        </w:tc>
      </w:tr>
    </w:tbl>
    <w:p w14:paraId="5D67A3DF" w14:textId="77777777" w:rsidR="00C46921" w:rsidRDefault="00C46921" w:rsidP="00C46921">
      <w:pPr>
        <w:pStyle w:val="BlackTextBody"/>
        <w:spacing w:line="276" w:lineRule="auto"/>
        <w:jc w:val="center"/>
        <w:rPr>
          <w:b/>
          <w:sz w:val="6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5194"/>
      </w:tblGrid>
      <w:tr w:rsidR="00C46921" w14:paraId="7A3D3BE9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8643" w14:textId="77777777" w:rsidR="00C46921" w:rsidRDefault="00C46921">
            <w:pPr>
              <w:pStyle w:val="BlackTextBody"/>
              <w:jc w:val="left"/>
              <w:rPr>
                <w:b/>
              </w:rPr>
            </w:pPr>
            <w:r>
              <w:rPr>
                <w:b/>
              </w:rPr>
              <w:t>Designated Clinical Investigator Name: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B9E4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7D4F5A05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62EA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Designation: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7BDB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00F0FE74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6D5F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C396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403CDE44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5B05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Employee Number: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8F1C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70CCA60C" w14:textId="77777777" w:rsidTr="00C46921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C046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5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3B02" w14:textId="77777777" w:rsidR="00C46921" w:rsidRDefault="00C4692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760B10E5" w14:textId="77777777" w:rsidR="00C46921" w:rsidRDefault="00C46921" w:rsidP="00C46921">
      <w:pPr>
        <w:pStyle w:val="BlackTextBody"/>
        <w:spacing w:line="276" w:lineRule="auto"/>
        <w:rPr>
          <w:rFonts w:asciiTheme="minorHAnsi" w:hAnsiTheme="minorHAnsi"/>
          <w:b/>
        </w:rPr>
      </w:pPr>
    </w:p>
    <w:sectPr w:rsidR="00C469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9435D7" w14:textId="77777777" w:rsidR="00585BAA" w:rsidRDefault="00585BAA" w:rsidP="00585BAA">
      <w:r>
        <w:separator/>
      </w:r>
    </w:p>
  </w:endnote>
  <w:endnote w:type="continuationSeparator" w:id="0">
    <w:p w14:paraId="3F7CADD4" w14:textId="77777777" w:rsidR="00585BAA" w:rsidRDefault="00585BAA" w:rsidP="0058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7A831" w14:textId="712DDA8C" w:rsidR="00585BAA" w:rsidRDefault="00585BA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A9C8921" wp14:editId="74BBDBEB">
              <wp:simplePos x="0" y="0"/>
              <wp:positionH relativeFrom="rightMargin">
                <wp:posOffset>47625</wp:posOffset>
              </wp:positionH>
              <wp:positionV relativeFrom="paragraph">
                <wp:posOffset>-226695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0E90829C" w14:textId="59F525FB" w:rsidR="00585BAA" w:rsidRPr="00E069EE" w:rsidRDefault="00585BAA" w:rsidP="00585BAA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CGF187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58EF568A" w14:textId="4B30071E" w:rsidR="00585BAA" w:rsidRPr="00E069EE" w:rsidRDefault="00585BAA" w:rsidP="00585BAA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Version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9C89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.75pt;margin-top:-17.85pt;width:50.2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p w14:paraId="0E90829C" w14:textId="59F525FB" w:rsidR="00585BAA" w:rsidRPr="00E069EE" w:rsidRDefault="00585BAA" w:rsidP="00585BAA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CGF187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58EF568A" w14:textId="4B30071E" w:rsidR="00585BAA" w:rsidRPr="00E069EE" w:rsidRDefault="00585BAA" w:rsidP="00585BAA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Version 1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8FD5075" wp14:editId="705ADADB">
              <wp:simplePos x="0" y="0"/>
              <wp:positionH relativeFrom="column">
                <wp:posOffset>971550</wp:posOffset>
              </wp:positionH>
              <wp:positionV relativeFrom="paragraph">
                <wp:posOffset>-158115</wp:posOffset>
              </wp:positionV>
              <wp:extent cx="222885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0BE927C" w14:textId="1DD7A2FF" w:rsidR="00585BAA" w:rsidRPr="009270C0" w:rsidRDefault="00925E02" w:rsidP="00585BAA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Questioning Approach for Critical Examination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1A067EF5" w14:textId="02BF66FB" w:rsidR="00585BAA" w:rsidRPr="009270C0" w:rsidRDefault="00585BAA" w:rsidP="00585BAA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December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FD507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6.5pt;margin-top:-12.45pt;width:175.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0BE927C" w14:textId="1DD7A2FF" w:rsidR="00585BAA" w:rsidRPr="009270C0" w:rsidRDefault="00925E02" w:rsidP="00585BAA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Questioning Approach for Critical Examination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1A067EF5" w14:textId="02BF66FB" w:rsidR="00585BAA" w:rsidRPr="009270C0" w:rsidRDefault="00585BAA" w:rsidP="00585BAA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December 2019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56B5B" w14:textId="77777777" w:rsidR="00585BAA" w:rsidRDefault="00585BAA" w:rsidP="00585BAA">
      <w:r>
        <w:separator/>
      </w:r>
    </w:p>
  </w:footnote>
  <w:footnote w:type="continuationSeparator" w:id="0">
    <w:p w14:paraId="07686372" w14:textId="77777777" w:rsidR="00585BAA" w:rsidRDefault="00585BAA" w:rsidP="00585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303C8" w14:textId="2B7F2014" w:rsidR="00925E02" w:rsidRDefault="00925E02">
    <w:pPr>
      <w:pStyle w:val="Header"/>
    </w:pPr>
    <w:r>
      <w:rPr>
        <w:noProof/>
      </w:rPr>
      <w:drawing>
        <wp:anchor distT="0" distB="0" distL="114300" distR="114300" simplePos="0" relativeHeight="251660287" behindDoc="0" locked="0" layoutInCell="1" allowOverlap="1" wp14:anchorId="31BC65DB" wp14:editId="11E58918">
          <wp:simplePos x="0" y="0"/>
          <wp:positionH relativeFrom="column">
            <wp:posOffset>-895350</wp:posOffset>
          </wp:positionH>
          <wp:positionV relativeFrom="paragraph">
            <wp:posOffset>-457201</wp:posOffset>
          </wp:positionV>
          <wp:extent cx="7743825" cy="10048875"/>
          <wp:effectExtent l="0" t="0" r="9525" b="9525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3825" cy="10048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A4"/>
    <w:rsid w:val="00585BAA"/>
    <w:rsid w:val="00925E02"/>
    <w:rsid w:val="00931F65"/>
    <w:rsid w:val="00C46921"/>
    <w:rsid w:val="00EC1DA4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231BDB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5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B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B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Questioning Approach for Critical Examination</dc:title>
  <dc:subject/>
  <dc:creator>Sahar Mashal</dc:creator>
  <cp:keywords>CGF187</cp:keywords>
  <dc:description>Version 1</dc:description>
  <cp:lastModifiedBy>Maisan Alwatarr</cp:lastModifiedBy>
  <cp:revision>6</cp:revision>
  <dcterms:created xsi:type="dcterms:W3CDTF">2019-11-20T04:38:00Z</dcterms:created>
  <dcterms:modified xsi:type="dcterms:W3CDTF">2021-02-14T06:05:00Z</dcterms:modified>
  <cp:contentStatus>December 2019</cp:contentStatus>
</cp:coreProperties>
</file>