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C52F" w14:textId="41DDD5CF" w:rsidR="00430C8F" w:rsidRDefault="00A03FC9" w:rsidP="00121EC1">
      <w:pPr>
        <w:pStyle w:val="NAHeading1Blue"/>
      </w:pPr>
      <w:r>
        <w:t>Agenda / minutes of meeting</w:t>
      </w:r>
    </w:p>
    <w:p w14:paraId="3D729C0D" w14:textId="76603001" w:rsidR="00121EC1" w:rsidRPr="00121EC1" w:rsidRDefault="00121EC1" w:rsidP="00121EC1">
      <w:pPr>
        <w:spacing w:before="240" w:after="240"/>
        <w:jc w:val="center"/>
        <w:rPr>
          <w:rFonts w:asciiTheme="majorHAnsi" w:eastAsiaTheme="majorEastAsia" w:hAnsiTheme="majorHAnsi" w:cstheme="majorBidi"/>
          <w:b/>
          <w:caps/>
          <w:color w:val="002060"/>
          <w:spacing w:val="10"/>
          <w:sz w:val="27"/>
          <w:szCs w:val="3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2598"/>
        <w:gridCol w:w="2741"/>
        <w:gridCol w:w="2741"/>
      </w:tblGrid>
      <w:tr w:rsidR="00FC0A83" w14:paraId="2DD6D1CC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70D981DA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Date</w:t>
            </w:r>
          </w:p>
        </w:tc>
        <w:tc>
          <w:tcPr>
            <w:tcW w:w="2598" w:type="dxa"/>
          </w:tcPr>
          <w:p w14:paraId="63576DF2" w14:textId="61040A26" w:rsidR="00FC0A83" w:rsidRDefault="00FC0A83" w:rsidP="00996D2D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741" w:type="dxa"/>
            <w:shd w:val="clear" w:color="auto" w:fill="B8CCE4" w:themeFill="accent1" w:themeFillTint="66"/>
          </w:tcPr>
          <w:p w14:paraId="2C21D088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 w:val="20"/>
                <w:szCs w:val="20"/>
              </w:rPr>
            </w:pPr>
            <w:r w:rsidRPr="009270C0">
              <w:rPr>
                <w:b/>
                <w:bCs/>
                <w:szCs w:val="20"/>
              </w:rPr>
              <w:t>Time Commenced</w:t>
            </w:r>
          </w:p>
        </w:tc>
        <w:tc>
          <w:tcPr>
            <w:tcW w:w="2741" w:type="dxa"/>
          </w:tcPr>
          <w:p w14:paraId="2849AF4C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7C5FC97E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253B5B20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Venue</w:t>
            </w:r>
          </w:p>
        </w:tc>
        <w:tc>
          <w:tcPr>
            <w:tcW w:w="8080" w:type="dxa"/>
            <w:gridSpan w:val="3"/>
          </w:tcPr>
          <w:p w14:paraId="71239032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475C0DBF" w14:textId="77777777" w:rsidTr="001B6270">
        <w:trPr>
          <w:trHeight w:hRule="exact" w:val="883"/>
        </w:trPr>
        <w:tc>
          <w:tcPr>
            <w:tcW w:w="2694" w:type="dxa"/>
            <w:shd w:val="clear" w:color="auto" w:fill="B8CCE4" w:themeFill="accent1" w:themeFillTint="66"/>
          </w:tcPr>
          <w:p w14:paraId="01C1E661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Attendees</w:t>
            </w:r>
          </w:p>
          <w:p w14:paraId="06AFD79B" w14:textId="77777777" w:rsidR="00AC0741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(including roles)</w:t>
            </w:r>
          </w:p>
        </w:tc>
        <w:tc>
          <w:tcPr>
            <w:tcW w:w="8080" w:type="dxa"/>
            <w:gridSpan w:val="3"/>
          </w:tcPr>
          <w:p w14:paraId="22EF09EA" w14:textId="730650C8" w:rsidR="00FC0A83" w:rsidRPr="00DE57D5" w:rsidRDefault="00FC0A83" w:rsidP="003677FA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3CF1F9DB" w14:textId="77777777" w:rsidTr="009270C0">
        <w:trPr>
          <w:trHeight w:hRule="exact" w:val="436"/>
        </w:trPr>
        <w:tc>
          <w:tcPr>
            <w:tcW w:w="2694" w:type="dxa"/>
            <w:shd w:val="clear" w:color="auto" w:fill="B8CCE4" w:themeFill="accent1" w:themeFillTint="66"/>
          </w:tcPr>
          <w:p w14:paraId="3188286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Apologies/Leave</w:t>
            </w:r>
          </w:p>
        </w:tc>
        <w:tc>
          <w:tcPr>
            <w:tcW w:w="8080" w:type="dxa"/>
            <w:gridSpan w:val="3"/>
          </w:tcPr>
          <w:p w14:paraId="4F81ADB6" w14:textId="77777777" w:rsidR="00FC0A83" w:rsidRDefault="00FC0A83" w:rsidP="00DE289C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66E942D1" w14:textId="77777777" w:rsidTr="009270C0">
        <w:trPr>
          <w:trHeight w:hRule="exact" w:val="854"/>
        </w:trPr>
        <w:tc>
          <w:tcPr>
            <w:tcW w:w="2694" w:type="dxa"/>
            <w:shd w:val="clear" w:color="auto" w:fill="B8CCE4" w:themeFill="accent1" w:themeFillTint="66"/>
          </w:tcPr>
          <w:p w14:paraId="2A0B1F2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Confirmation of previous minutes</w:t>
            </w:r>
          </w:p>
        </w:tc>
        <w:tc>
          <w:tcPr>
            <w:tcW w:w="8080" w:type="dxa"/>
            <w:gridSpan w:val="3"/>
          </w:tcPr>
          <w:p w14:paraId="07B5DCEE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1DB53A26" w14:textId="77777777" w:rsidR="00426F95" w:rsidRPr="00DA380B" w:rsidRDefault="00426F95" w:rsidP="009270C0">
      <w:pPr>
        <w:spacing w:before="240" w:after="240"/>
        <w:rPr>
          <w:sz w:val="20"/>
          <w:szCs w:val="20"/>
        </w:rPr>
      </w:pPr>
    </w:p>
    <w:tbl>
      <w:tblPr>
        <w:tblStyle w:val="TableGrid"/>
        <w:tblW w:w="11009" w:type="dxa"/>
        <w:tblInd w:w="-71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527"/>
        <w:gridCol w:w="3517"/>
        <w:gridCol w:w="1931"/>
        <w:gridCol w:w="1529"/>
      </w:tblGrid>
      <w:tr w:rsidR="00AC0741" w:rsidRPr="00DA380B" w14:paraId="11FD6A07" w14:textId="77777777" w:rsidTr="00A358C9">
        <w:trPr>
          <w:trHeight w:val="453"/>
          <w:tblHeader/>
        </w:trPr>
        <w:tc>
          <w:tcPr>
            <w:tcW w:w="11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C847EB3" w14:textId="77777777" w:rsidR="00AC0741" w:rsidRPr="009270C0" w:rsidRDefault="00AC0741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t>Current Meeting Discussion Items</w:t>
            </w:r>
          </w:p>
        </w:tc>
      </w:tr>
      <w:tr w:rsidR="00AC0741" w:rsidRPr="00DA380B" w14:paraId="34AD0DB3" w14:textId="77777777" w:rsidTr="00A03FC9">
        <w:trPr>
          <w:trHeight w:val="471"/>
          <w:tblHeader/>
        </w:trPr>
        <w:tc>
          <w:tcPr>
            <w:tcW w:w="2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94F95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Topic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CED414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By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AF203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Discussion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32266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Action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7D92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Due Date</w:t>
            </w:r>
          </w:p>
        </w:tc>
      </w:tr>
      <w:tr w:rsidR="00725A16" w:rsidRPr="00DA380B" w14:paraId="748E65A0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765E6" w14:textId="77777777" w:rsidR="00725A16" w:rsidRPr="004113A6" w:rsidRDefault="00725A16" w:rsidP="004113A6">
            <w:pPr>
              <w:pStyle w:val="ListParagraph"/>
              <w:spacing w:before="240" w:after="240"/>
              <w:ind w:right="3"/>
              <w:jc w:val="left"/>
              <w:rPr>
                <w:sz w:val="22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CCFB0C" w14:textId="037C3339" w:rsidR="00725A16" w:rsidRPr="004113A6" w:rsidRDefault="00725A16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69BBAD" w14:textId="545607F5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51C4F9" w14:textId="77777777" w:rsidR="00725A16" w:rsidRPr="00DE57D5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FE584D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725A16" w:rsidRPr="00DA380B" w14:paraId="4784BD4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22AD" w14:textId="77777777" w:rsidR="00815608" w:rsidRPr="004113A6" w:rsidRDefault="00815608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44E0" w14:textId="16CDEF5B" w:rsidR="0096645A" w:rsidRPr="004113A6" w:rsidRDefault="0096645A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627F" w14:textId="4EC5D6CA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49DA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EE02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1B6270" w:rsidRPr="00DA380B" w14:paraId="094ACDA9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EB7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522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B19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E70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DF27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3789C406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843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E045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E2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F11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1AD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626D0A5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E66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7884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44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789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15A5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</w:tbl>
    <w:p w14:paraId="3BF2FFFC" w14:textId="6A171BC8" w:rsidR="001B6270" w:rsidRDefault="001B6270" w:rsidP="009270C0">
      <w:pPr>
        <w:spacing w:before="240" w:after="240"/>
        <w:rPr>
          <w:sz w:val="20"/>
          <w:szCs w:val="20"/>
        </w:rPr>
      </w:pPr>
    </w:p>
    <w:p w14:paraId="1391C3F7" w14:textId="77777777" w:rsidR="00927F45" w:rsidRDefault="00927F45" w:rsidP="009270C0">
      <w:pPr>
        <w:spacing w:before="240" w:after="240"/>
        <w:rPr>
          <w:sz w:val="20"/>
          <w:szCs w:val="20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570"/>
        <w:gridCol w:w="8230"/>
      </w:tblGrid>
      <w:tr w:rsidR="00966043" w:rsidRPr="00DA380B" w14:paraId="076B86E7" w14:textId="77777777" w:rsidTr="009270C0">
        <w:trPr>
          <w:trHeight w:hRule="exact" w:val="791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C45D47" w14:textId="77777777" w:rsidR="00966043" w:rsidRDefault="00966043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lastRenderedPageBreak/>
              <w:t>As a part of all meetings QHSE must be discussed.</w:t>
            </w:r>
          </w:p>
          <w:p w14:paraId="46D554C0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6E3FB675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CE4FA84" w14:textId="01211C1A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1370A9" w:rsidRPr="00DA380B" w14:paraId="6BBB0B85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3230371" w14:textId="77777777" w:rsidR="001370A9" w:rsidRPr="009270C0" w:rsidRDefault="001370A9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Quality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47D062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2B11FA46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Have any improvements been implemented by your team since the last meeting we can include in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the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continual improvement register?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Are there any other quality topics that need to be discussed?</w:t>
            </w:r>
          </w:p>
        </w:tc>
      </w:tr>
      <w:tr w:rsidR="00966043" w:rsidRPr="00DA380B" w14:paraId="4BB4466F" w14:textId="77777777" w:rsidTr="009270C0">
        <w:trPr>
          <w:trHeight w:hRule="exact" w:val="1134"/>
        </w:trPr>
        <w:tc>
          <w:tcPr>
            <w:tcW w:w="10800" w:type="dxa"/>
            <w:gridSpan w:val="2"/>
            <w:shd w:val="clear" w:color="auto" w:fill="FFFFFF" w:themeFill="background1"/>
          </w:tcPr>
          <w:p w14:paraId="01B5E116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3988AE8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B9C7152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73759984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DFEDC86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Health and Safety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F67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72221B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health and safety topics that need to be discussed?</w:t>
            </w:r>
          </w:p>
        </w:tc>
      </w:tr>
      <w:tr w:rsidR="00966043" w:rsidRPr="00DA380B" w14:paraId="739B1DE3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18F43FC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2F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3BA45947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0D67EAF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Environment </w:t>
            </w:r>
            <w:r w:rsidRPr="009270C0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6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67762CD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environmental topics that need to be discussed?</w:t>
            </w:r>
          </w:p>
        </w:tc>
      </w:tr>
      <w:tr w:rsidR="00966043" w:rsidRPr="00DA380B" w14:paraId="31E8F1F6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01D2B5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FFD4264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5097391E" w14:textId="77777777" w:rsidR="002542DE" w:rsidRPr="00DA380B" w:rsidRDefault="002542DE" w:rsidP="009270C0">
      <w:pPr>
        <w:spacing w:before="240" w:after="240"/>
        <w:rPr>
          <w:sz w:val="20"/>
          <w:szCs w:val="20"/>
        </w:rPr>
      </w:pP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480"/>
        <w:gridCol w:w="8230"/>
      </w:tblGrid>
      <w:tr w:rsidR="004576E6" w:rsidRPr="00DA380B" w14:paraId="61FB9AA0" w14:textId="77777777" w:rsidTr="00E64467">
        <w:trPr>
          <w:trHeight w:val="352"/>
        </w:trPr>
        <w:tc>
          <w:tcPr>
            <w:tcW w:w="2480" w:type="dxa"/>
            <w:shd w:val="clear" w:color="auto" w:fill="D9D9D9" w:themeFill="background1" w:themeFillShade="D9"/>
          </w:tcPr>
          <w:p w14:paraId="54770A11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Meeting Closed</w:t>
            </w:r>
          </w:p>
        </w:tc>
        <w:tc>
          <w:tcPr>
            <w:tcW w:w="8230" w:type="dxa"/>
            <w:shd w:val="clear" w:color="auto" w:fill="FFFFFF" w:themeFill="background1"/>
          </w:tcPr>
          <w:p w14:paraId="75CA03AA" w14:textId="77777777" w:rsidR="004576E6" w:rsidRPr="00DA380B" w:rsidRDefault="004576E6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0C67CE5C" w14:textId="77777777" w:rsidR="004576E6" w:rsidRPr="00DA380B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080"/>
      </w:tblGrid>
      <w:tr w:rsidR="004576E6" w14:paraId="56D52822" w14:textId="77777777" w:rsidTr="006250C6">
        <w:tc>
          <w:tcPr>
            <w:tcW w:w="3240" w:type="dxa"/>
            <w:shd w:val="clear" w:color="auto" w:fill="D9D9D9" w:themeFill="background1" w:themeFillShade="D9"/>
          </w:tcPr>
          <w:p w14:paraId="056457EC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Input into </w:t>
            </w:r>
            <w:hyperlink r:id="rId8" w:history="1">
              <w:r w:rsidRPr="009270C0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 Meeting Register</w:t>
              </w:r>
            </w:hyperlink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?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78055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58DAA8F" w14:textId="77777777" w:rsidR="004576E6" w:rsidRDefault="004576E6" w:rsidP="009270C0">
                <w:pPr>
                  <w:spacing w:before="240" w:after="240"/>
                  <w:rPr>
                    <w:rFonts w:cstheme="minorHAnsi"/>
                    <w:sz w:val="20"/>
                    <w:szCs w:val="20"/>
                  </w:rPr>
                </w:pPr>
                <w:r w:rsidRPr="00DA380B">
                  <w:rPr>
                    <w:rFonts w:ascii="MS Gothic" w:eastAsia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4A7187AD" w14:textId="77777777" w:rsidR="004576E6" w:rsidRPr="00F266A1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p w14:paraId="006EE433" w14:textId="77777777" w:rsidR="004576E6" w:rsidRPr="00395833" w:rsidRDefault="004576E6" w:rsidP="009270C0">
      <w:pPr>
        <w:spacing w:before="240" w:after="240"/>
        <w:rPr>
          <w:sz w:val="20"/>
          <w:szCs w:val="20"/>
        </w:rPr>
      </w:pPr>
    </w:p>
    <w:sectPr w:rsidR="004576E6" w:rsidRPr="00395833" w:rsidSect="00927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758" w:bottom="1440" w:left="1440" w:header="1134" w:footer="1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2C1B" w14:textId="77777777" w:rsidR="007E45D4" w:rsidRDefault="007E45D4">
      <w:pPr>
        <w:spacing w:before="240" w:after="240"/>
      </w:pPr>
      <w:r>
        <w:separator/>
      </w:r>
    </w:p>
  </w:endnote>
  <w:endnote w:type="continuationSeparator" w:id="0">
    <w:p w14:paraId="7FFD404D" w14:textId="77777777" w:rsidR="007E45D4" w:rsidRDefault="007E45D4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3DB2" w14:textId="77777777" w:rsidR="009270C0" w:rsidRDefault="009270C0">
    <w:pPr>
      <w:pStyle w:val="Footer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CB2E" w14:textId="025711C9" w:rsidR="007E45D4" w:rsidRPr="009270C0" w:rsidRDefault="00C066A8" w:rsidP="009270C0">
    <w:pPr>
      <w:spacing w:before="240" w:after="2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AB2AE64" wp14:editId="6D96EA56">
              <wp:simplePos x="0" y="0"/>
              <wp:positionH relativeFrom="column">
                <wp:posOffset>5752465</wp:posOffset>
              </wp:positionH>
              <wp:positionV relativeFrom="paragraph">
                <wp:posOffset>313690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772830C" w14:textId="77777777" w:rsidR="009270C0" w:rsidRPr="00E069EE" w:rsidRDefault="009D35D8" w:rsidP="009D35D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COF101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4F1A2525" w14:textId="0A4DA055" w:rsidR="009270C0" w:rsidRPr="00E069EE" w:rsidRDefault="009270C0" w:rsidP="008419B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 xml:space="preserve">Version </w:t>
                              </w:r>
                              <w:r w:rsid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2A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2.95pt;margin-top:24.7pt;width:50.2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A+/rG73QAAAAs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0772830C" w14:textId="77777777" w:rsidR="009270C0" w:rsidRPr="00E069EE" w:rsidRDefault="009D35D8" w:rsidP="009D35D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COF101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4F1A2525" w14:textId="0A4DA055" w:rsidR="009270C0" w:rsidRPr="00E069EE" w:rsidRDefault="009270C0" w:rsidP="008419B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 xml:space="preserve">Version </w:t>
                        </w:r>
                        <w:r w:rsid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1E4C78" wp14:editId="40A52700">
              <wp:simplePos x="0" y="0"/>
              <wp:positionH relativeFrom="column">
                <wp:posOffset>923925</wp:posOffset>
              </wp:positionH>
              <wp:positionV relativeFrom="paragraph">
                <wp:posOffset>309245</wp:posOffset>
              </wp:positionV>
              <wp:extent cx="18288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5F7A04" w14:textId="39612C9C" w:rsidR="009270C0" w:rsidRPr="009270C0" w:rsidRDefault="001674E5" w:rsidP="007D2A9A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Agenda / </w:t>
                              </w:r>
                              <w:r w:rsidR="009270C0"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Minutes of Meeting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3D8B483" w14:textId="33041C8D" w:rsidR="009270C0" w:rsidRPr="009270C0" w:rsidRDefault="00927F45" w:rsidP="009270C0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February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E4C78" id="_x0000_s1027" type="#_x0000_t202" style="position:absolute;left:0;text-align:left;margin-left:72.75pt;margin-top:24.35pt;width:2in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1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5F7A04" w14:textId="39612C9C" w:rsidR="009270C0" w:rsidRPr="009270C0" w:rsidRDefault="001674E5" w:rsidP="007D2A9A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Agenda / </w:t>
                        </w:r>
                        <w:r w:rsidR="009270C0"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Minutes of Meeting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3D8B483" w14:textId="33041C8D" w:rsidR="009270C0" w:rsidRPr="009270C0" w:rsidRDefault="00927F45" w:rsidP="009270C0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February 2020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2E0C" w14:textId="77777777" w:rsidR="009270C0" w:rsidRDefault="009270C0">
    <w:pPr>
      <w:pStyle w:val="Footer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51EAB" w14:textId="77777777" w:rsidR="007E45D4" w:rsidRDefault="007E45D4">
      <w:pPr>
        <w:spacing w:before="240" w:after="240"/>
      </w:pPr>
      <w:r>
        <w:separator/>
      </w:r>
    </w:p>
  </w:footnote>
  <w:footnote w:type="continuationSeparator" w:id="0">
    <w:p w14:paraId="2EDA4196" w14:textId="77777777" w:rsidR="007E45D4" w:rsidRDefault="007E45D4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58BF" w14:textId="77777777" w:rsidR="009270C0" w:rsidRDefault="009270C0">
    <w:pPr>
      <w:pStyle w:val="Header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7281C" w14:textId="3396F972" w:rsidR="007E45D4" w:rsidRPr="009270C0" w:rsidRDefault="00C066A8" w:rsidP="009270C0">
    <w:pPr>
      <w:spacing w:before="240" w:after="240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9FC6E6E" wp14:editId="4BF590CF">
          <wp:simplePos x="0" y="0"/>
          <wp:positionH relativeFrom="column">
            <wp:posOffset>-895350</wp:posOffset>
          </wp:positionH>
          <wp:positionV relativeFrom="paragraph">
            <wp:posOffset>-708514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837A2" w14:textId="77777777" w:rsidR="009270C0" w:rsidRDefault="009270C0">
    <w:pPr>
      <w:pStyle w:val="Header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A3A30"/>
    <w:multiLevelType w:val="hybridMultilevel"/>
    <w:tmpl w:val="9E34A3D0"/>
    <w:lvl w:ilvl="0" w:tplc="5AA24D0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16BF"/>
    <w:multiLevelType w:val="hybridMultilevel"/>
    <w:tmpl w:val="52BA2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1DE4"/>
    <w:multiLevelType w:val="multilevel"/>
    <w:tmpl w:val="307086F4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2"/>
      </w:rPr>
    </w:lvl>
    <w:lvl w:ilvl="1">
      <w:start w:val="1"/>
      <w:numFmt w:val="decimal"/>
      <w:pStyle w:val="NAHeading2Blue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0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18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18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18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18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18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18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18D5"/>
    <w:multiLevelType w:val="hybridMultilevel"/>
    <w:tmpl w:val="47304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0723A"/>
    <w:multiLevelType w:val="hybridMultilevel"/>
    <w:tmpl w:val="0FE03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5300"/>
    <w:multiLevelType w:val="hybridMultilevel"/>
    <w:tmpl w:val="FF505F68"/>
    <w:lvl w:ilvl="0" w:tplc="5AA24D0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14E1D"/>
    <w:multiLevelType w:val="hybridMultilevel"/>
    <w:tmpl w:val="133099E4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pStyle w:val="NAHeading2Blue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11">
    <w:abstractNumId w:val="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4F"/>
    <w:rsid w:val="000005F7"/>
    <w:rsid w:val="00006AE8"/>
    <w:rsid w:val="000120DE"/>
    <w:rsid w:val="00013B2F"/>
    <w:rsid w:val="00014A18"/>
    <w:rsid w:val="00014A5B"/>
    <w:rsid w:val="00015F16"/>
    <w:rsid w:val="00016045"/>
    <w:rsid w:val="00017116"/>
    <w:rsid w:val="000251B3"/>
    <w:rsid w:val="00026592"/>
    <w:rsid w:val="00030E4B"/>
    <w:rsid w:val="0003102F"/>
    <w:rsid w:val="0003348D"/>
    <w:rsid w:val="00036848"/>
    <w:rsid w:val="00041A31"/>
    <w:rsid w:val="00041DBF"/>
    <w:rsid w:val="000441B1"/>
    <w:rsid w:val="000454B0"/>
    <w:rsid w:val="00052A89"/>
    <w:rsid w:val="00053357"/>
    <w:rsid w:val="00053404"/>
    <w:rsid w:val="000536B8"/>
    <w:rsid w:val="00054E0D"/>
    <w:rsid w:val="0005500E"/>
    <w:rsid w:val="00056D33"/>
    <w:rsid w:val="00061F55"/>
    <w:rsid w:val="00063669"/>
    <w:rsid w:val="00063761"/>
    <w:rsid w:val="00065E40"/>
    <w:rsid w:val="00066F47"/>
    <w:rsid w:val="000706AF"/>
    <w:rsid w:val="00070A9C"/>
    <w:rsid w:val="00084B34"/>
    <w:rsid w:val="00093695"/>
    <w:rsid w:val="00096BD6"/>
    <w:rsid w:val="00096D4C"/>
    <w:rsid w:val="000A5606"/>
    <w:rsid w:val="000B0FB4"/>
    <w:rsid w:val="000B296F"/>
    <w:rsid w:val="000B3E0E"/>
    <w:rsid w:val="000B5B89"/>
    <w:rsid w:val="000C02F7"/>
    <w:rsid w:val="000C2182"/>
    <w:rsid w:val="000C524D"/>
    <w:rsid w:val="000C5438"/>
    <w:rsid w:val="000C6D08"/>
    <w:rsid w:val="000C6D1F"/>
    <w:rsid w:val="000D0C32"/>
    <w:rsid w:val="000D7D81"/>
    <w:rsid w:val="000E58A7"/>
    <w:rsid w:val="000E6FFF"/>
    <w:rsid w:val="000E7315"/>
    <w:rsid w:val="000E7CB3"/>
    <w:rsid w:val="000F0B56"/>
    <w:rsid w:val="000F2B08"/>
    <w:rsid w:val="000F3327"/>
    <w:rsid w:val="00112B44"/>
    <w:rsid w:val="00113B8F"/>
    <w:rsid w:val="00114C6B"/>
    <w:rsid w:val="00115CDD"/>
    <w:rsid w:val="00116071"/>
    <w:rsid w:val="00121EC1"/>
    <w:rsid w:val="00133BCA"/>
    <w:rsid w:val="00134BF8"/>
    <w:rsid w:val="00135001"/>
    <w:rsid w:val="001370A9"/>
    <w:rsid w:val="00144A8E"/>
    <w:rsid w:val="00147895"/>
    <w:rsid w:val="00147F13"/>
    <w:rsid w:val="001508BA"/>
    <w:rsid w:val="00150A8F"/>
    <w:rsid w:val="001520DB"/>
    <w:rsid w:val="001560C9"/>
    <w:rsid w:val="00156BAE"/>
    <w:rsid w:val="001605AF"/>
    <w:rsid w:val="001607D0"/>
    <w:rsid w:val="00161513"/>
    <w:rsid w:val="00162F83"/>
    <w:rsid w:val="0016304F"/>
    <w:rsid w:val="00165D05"/>
    <w:rsid w:val="00165DB8"/>
    <w:rsid w:val="001674E5"/>
    <w:rsid w:val="00171E87"/>
    <w:rsid w:val="00176D92"/>
    <w:rsid w:val="00177186"/>
    <w:rsid w:val="00180A1B"/>
    <w:rsid w:val="00180DE1"/>
    <w:rsid w:val="00183B40"/>
    <w:rsid w:val="00184A11"/>
    <w:rsid w:val="00193A5C"/>
    <w:rsid w:val="001A053E"/>
    <w:rsid w:val="001A2E4D"/>
    <w:rsid w:val="001A4639"/>
    <w:rsid w:val="001A4FC9"/>
    <w:rsid w:val="001A5086"/>
    <w:rsid w:val="001B1CE1"/>
    <w:rsid w:val="001B215B"/>
    <w:rsid w:val="001B22E0"/>
    <w:rsid w:val="001B4EE6"/>
    <w:rsid w:val="001B6270"/>
    <w:rsid w:val="001B6B0E"/>
    <w:rsid w:val="001B797E"/>
    <w:rsid w:val="001C68B3"/>
    <w:rsid w:val="001D115A"/>
    <w:rsid w:val="001D6967"/>
    <w:rsid w:val="001E068B"/>
    <w:rsid w:val="001E0C66"/>
    <w:rsid w:val="001E0F0A"/>
    <w:rsid w:val="001E1697"/>
    <w:rsid w:val="001E4626"/>
    <w:rsid w:val="001E7442"/>
    <w:rsid w:val="001F2A19"/>
    <w:rsid w:val="001F3C89"/>
    <w:rsid w:val="001F511E"/>
    <w:rsid w:val="001F53B1"/>
    <w:rsid w:val="001F5DA3"/>
    <w:rsid w:val="00202506"/>
    <w:rsid w:val="00206EE7"/>
    <w:rsid w:val="002074BE"/>
    <w:rsid w:val="0021180E"/>
    <w:rsid w:val="00211E53"/>
    <w:rsid w:val="00215E38"/>
    <w:rsid w:val="00216966"/>
    <w:rsid w:val="00216C13"/>
    <w:rsid w:val="002172CA"/>
    <w:rsid w:val="00222A94"/>
    <w:rsid w:val="00222F01"/>
    <w:rsid w:val="00227FDF"/>
    <w:rsid w:val="00231C15"/>
    <w:rsid w:val="00231CEF"/>
    <w:rsid w:val="00232530"/>
    <w:rsid w:val="00236106"/>
    <w:rsid w:val="00236960"/>
    <w:rsid w:val="00237475"/>
    <w:rsid w:val="0024032E"/>
    <w:rsid w:val="00240F01"/>
    <w:rsid w:val="002423DC"/>
    <w:rsid w:val="00245236"/>
    <w:rsid w:val="002542DE"/>
    <w:rsid w:val="00255FFC"/>
    <w:rsid w:val="00260624"/>
    <w:rsid w:val="00261521"/>
    <w:rsid w:val="00262D3A"/>
    <w:rsid w:val="0026347F"/>
    <w:rsid w:val="00265191"/>
    <w:rsid w:val="002763DE"/>
    <w:rsid w:val="002823F7"/>
    <w:rsid w:val="00284C12"/>
    <w:rsid w:val="00291D8B"/>
    <w:rsid w:val="00292A45"/>
    <w:rsid w:val="00294B33"/>
    <w:rsid w:val="00294FA8"/>
    <w:rsid w:val="00295648"/>
    <w:rsid w:val="002A071B"/>
    <w:rsid w:val="002A164B"/>
    <w:rsid w:val="002A2B10"/>
    <w:rsid w:val="002A3288"/>
    <w:rsid w:val="002A3C00"/>
    <w:rsid w:val="002A4148"/>
    <w:rsid w:val="002A47E3"/>
    <w:rsid w:val="002A5395"/>
    <w:rsid w:val="002A602E"/>
    <w:rsid w:val="002A7A13"/>
    <w:rsid w:val="002B3C12"/>
    <w:rsid w:val="002B4719"/>
    <w:rsid w:val="002B4E8F"/>
    <w:rsid w:val="002B64A2"/>
    <w:rsid w:val="002B6F0B"/>
    <w:rsid w:val="002C044B"/>
    <w:rsid w:val="002C5EDD"/>
    <w:rsid w:val="002D4390"/>
    <w:rsid w:val="002D50DD"/>
    <w:rsid w:val="002D7C01"/>
    <w:rsid w:val="002E14A8"/>
    <w:rsid w:val="002E1B66"/>
    <w:rsid w:val="002E1E32"/>
    <w:rsid w:val="002E2833"/>
    <w:rsid w:val="002E4ADD"/>
    <w:rsid w:val="002E5B60"/>
    <w:rsid w:val="002E6CB6"/>
    <w:rsid w:val="002E79FB"/>
    <w:rsid w:val="002F06A4"/>
    <w:rsid w:val="002F0C0C"/>
    <w:rsid w:val="002F12E1"/>
    <w:rsid w:val="002F320B"/>
    <w:rsid w:val="002F68D8"/>
    <w:rsid w:val="003026DC"/>
    <w:rsid w:val="00303867"/>
    <w:rsid w:val="0030437E"/>
    <w:rsid w:val="00305485"/>
    <w:rsid w:val="003066D1"/>
    <w:rsid w:val="00307CD2"/>
    <w:rsid w:val="003121FE"/>
    <w:rsid w:val="00312B11"/>
    <w:rsid w:val="00313868"/>
    <w:rsid w:val="0031525D"/>
    <w:rsid w:val="00315B3C"/>
    <w:rsid w:val="003160E4"/>
    <w:rsid w:val="0031719B"/>
    <w:rsid w:val="00317C8A"/>
    <w:rsid w:val="00320E3A"/>
    <w:rsid w:val="00320EAA"/>
    <w:rsid w:val="00322ED6"/>
    <w:rsid w:val="00323914"/>
    <w:rsid w:val="003275F5"/>
    <w:rsid w:val="00327B66"/>
    <w:rsid w:val="00331558"/>
    <w:rsid w:val="003316DD"/>
    <w:rsid w:val="00331A04"/>
    <w:rsid w:val="003320B4"/>
    <w:rsid w:val="0033314E"/>
    <w:rsid w:val="00340A6A"/>
    <w:rsid w:val="00340E31"/>
    <w:rsid w:val="003425CB"/>
    <w:rsid w:val="00344FE6"/>
    <w:rsid w:val="00347BCF"/>
    <w:rsid w:val="003524F4"/>
    <w:rsid w:val="00356629"/>
    <w:rsid w:val="0036276D"/>
    <w:rsid w:val="00363BA5"/>
    <w:rsid w:val="00363E72"/>
    <w:rsid w:val="003677FA"/>
    <w:rsid w:val="00371694"/>
    <w:rsid w:val="0037176B"/>
    <w:rsid w:val="003721B7"/>
    <w:rsid w:val="003734BC"/>
    <w:rsid w:val="00374C0B"/>
    <w:rsid w:val="00377C91"/>
    <w:rsid w:val="00384A2B"/>
    <w:rsid w:val="00384AF4"/>
    <w:rsid w:val="003876E3"/>
    <w:rsid w:val="00395833"/>
    <w:rsid w:val="003963B6"/>
    <w:rsid w:val="00397588"/>
    <w:rsid w:val="003A1598"/>
    <w:rsid w:val="003A1827"/>
    <w:rsid w:val="003A4E7F"/>
    <w:rsid w:val="003A794E"/>
    <w:rsid w:val="003B1C8A"/>
    <w:rsid w:val="003B3641"/>
    <w:rsid w:val="003B3677"/>
    <w:rsid w:val="003B41E5"/>
    <w:rsid w:val="003B553D"/>
    <w:rsid w:val="003B738C"/>
    <w:rsid w:val="003C0787"/>
    <w:rsid w:val="003C1A6D"/>
    <w:rsid w:val="003D0A78"/>
    <w:rsid w:val="003D23F6"/>
    <w:rsid w:val="003D4A5F"/>
    <w:rsid w:val="003D50FC"/>
    <w:rsid w:val="003D6E10"/>
    <w:rsid w:val="003E01B1"/>
    <w:rsid w:val="003E1E2B"/>
    <w:rsid w:val="003E4D3E"/>
    <w:rsid w:val="003E5C25"/>
    <w:rsid w:val="003E6589"/>
    <w:rsid w:val="003E75EB"/>
    <w:rsid w:val="003F17A9"/>
    <w:rsid w:val="003F30A3"/>
    <w:rsid w:val="003F46F3"/>
    <w:rsid w:val="003F4BEC"/>
    <w:rsid w:val="003F70A5"/>
    <w:rsid w:val="0040044C"/>
    <w:rsid w:val="00401B5B"/>
    <w:rsid w:val="00401F56"/>
    <w:rsid w:val="004020E5"/>
    <w:rsid w:val="004022F7"/>
    <w:rsid w:val="00402C6E"/>
    <w:rsid w:val="004038A7"/>
    <w:rsid w:val="004113A6"/>
    <w:rsid w:val="004139F9"/>
    <w:rsid w:val="00413C5B"/>
    <w:rsid w:val="004141CA"/>
    <w:rsid w:val="00420CFD"/>
    <w:rsid w:val="00423BA9"/>
    <w:rsid w:val="00426F95"/>
    <w:rsid w:val="00430C8F"/>
    <w:rsid w:val="004318A3"/>
    <w:rsid w:val="00433078"/>
    <w:rsid w:val="00446E60"/>
    <w:rsid w:val="004473CF"/>
    <w:rsid w:val="00447844"/>
    <w:rsid w:val="004542AB"/>
    <w:rsid w:val="0045432A"/>
    <w:rsid w:val="004576E6"/>
    <w:rsid w:val="00465E3F"/>
    <w:rsid w:val="004679B1"/>
    <w:rsid w:val="00467C12"/>
    <w:rsid w:val="004743A5"/>
    <w:rsid w:val="0047701C"/>
    <w:rsid w:val="00480390"/>
    <w:rsid w:val="0048045D"/>
    <w:rsid w:val="00481465"/>
    <w:rsid w:val="00481BD1"/>
    <w:rsid w:val="004829EC"/>
    <w:rsid w:val="004831C0"/>
    <w:rsid w:val="0048433E"/>
    <w:rsid w:val="00492959"/>
    <w:rsid w:val="00495CFB"/>
    <w:rsid w:val="004A02EC"/>
    <w:rsid w:val="004A15BB"/>
    <w:rsid w:val="004A2940"/>
    <w:rsid w:val="004A2B42"/>
    <w:rsid w:val="004A614F"/>
    <w:rsid w:val="004A61E1"/>
    <w:rsid w:val="004B0303"/>
    <w:rsid w:val="004B2393"/>
    <w:rsid w:val="004B460F"/>
    <w:rsid w:val="004B5CA5"/>
    <w:rsid w:val="004C045F"/>
    <w:rsid w:val="004C50F6"/>
    <w:rsid w:val="004C6D28"/>
    <w:rsid w:val="004C6D60"/>
    <w:rsid w:val="004D31A3"/>
    <w:rsid w:val="004D47C2"/>
    <w:rsid w:val="004D7711"/>
    <w:rsid w:val="004E1A83"/>
    <w:rsid w:val="004E7E8E"/>
    <w:rsid w:val="004F0442"/>
    <w:rsid w:val="004F38E7"/>
    <w:rsid w:val="005044A3"/>
    <w:rsid w:val="005049EC"/>
    <w:rsid w:val="00506B35"/>
    <w:rsid w:val="005075B3"/>
    <w:rsid w:val="00513E12"/>
    <w:rsid w:val="005161D5"/>
    <w:rsid w:val="00520B4E"/>
    <w:rsid w:val="005226D2"/>
    <w:rsid w:val="005248C1"/>
    <w:rsid w:val="00525560"/>
    <w:rsid w:val="00525653"/>
    <w:rsid w:val="00527A29"/>
    <w:rsid w:val="00530478"/>
    <w:rsid w:val="00531062"/>
    <w:rsid w:val="00533D10"/>
    <w:rsid w:val="00533E4D"/>
    <w:rsid w:val="00537729"/>
    <w:rsid w:val="00542F7D"/>
    <w:rsid w:val="00543B80"/>
    <w:rsid w:val="00544004"/>
    <w:rsid w:val="005469D4"/>
    <w:rsid w:val="00550BA2"/>
    <w:rsid w:val="00550C76"/>
    <w:rsid w:val="0055104F"/>
    <w:rsid w:val="00552D66"/>
    <w:rsid w:val="00553838"/>
    <w:rsid w:val="00554EFD"/>
    <w:rsid w:val="00561A97"/>
    <w:rsid w:val="0056369F"/>
    <w:rsid w:val="00570A3E"/>
    <w:rsid w:val="00570D47"/>
    <w:rsid w:val="005741A8"/>
    <w:rsid w:val="00575559"/>
    <w:rsid w:val="00575819"/>
    <w:rsid w:val="00580962"/>
    <w:rsid w:val="005841A6"/>
    <w:rsid w:val="00584C25"/>
    <w:rsid w:val="0059182C"/>
    <w:rsid w:val="005925BA"/>
    <w:rsid w:val="00596BB9"/>
    <w:rsid w:val="005A07A3"/>
    <w:rsid w:val="005A1CBF"/>
    <w:rsid w:val="005A1E5A"/>
    <w:rsid w:val="005A231F"/>
    <w:rsid w:val="005A3FEB"/>
    <w:rsid w:val="005A48DC"/>
    <w:rsid w:val="005A5F8A"/>
    <w:rsid w:val="005B0DE8"/>
    <w:rsid w:val="005B39D8"/>
    <w:rsid w:val="005B3EB3"/>
    <w:rsid w:val="005B7EE6"/>
    <w:rsid w:val="005C08E4"/>
    <w:rsid w:val="005C45B0"/>
    <w:rsid w:val="005C51B3"/>
    <w:rsid w:val="005D368E"/>
    <w:rsid w:val="005D5E55"/>
    <w:rsid w:val="005D70DF"/>
    <w:rsid w:val="005E55A6"/>
    <w:rsid w:val="005E664A"/>
    <w:rsid w:val="005F3A9E"/>
    <w:rsid w:val="005F5974"/>
    <w:rsid w:val="00600312"/>
    <w:rsid w:val="00601086"/>
    <w:rsid w:val="00602043"/>
    <w:rsid w:val="006112DD"/>
    <w:rsid w:val="006115E8"/>
    <w:rsid w:val="006129E6"/>
    <w:rsid w:val="00612C3E"/>
    <w:rsid w:val="00615BC1"/>
    <w:rsid w:val="00615E36"/>
    <w:rsid w:val="00616262"/>
    <w:rsid w:val="00617CC4"/>
    <w:rsid w:val="006208A9"/>
    <w:rsid w:val="006250C6"/>
    <w:rsid w:val="0063256C"/>
    <w:rsid w:val="00635732"/>
    <w:rsid w:val="00640725"/>
    <w:rsid w:val="006409EE"/>
    <w:rsid w:val="00641B9A"/>
    <w:rsid w:val="00642097"/>
    <w:rsid w:val="006509D6"/>
    <w:rsid w:val="00654EB8"/>
    <w:rsid w:val="0065683B"/>
    <w:rsid w:val="00656936"/>
    <w:rsid w:val="00664C02"/>
    <w:rsid w:val="00666228"/>
    <w:rsid w:val="00676B79"/>
    <w:rsid w:val="00680E18"/>
    <w:rsid w:val="00681113"/>
    <w:rsid w:val="00683556"/>
    <w:rsid w:val="00687C20"/>
    <w:rsid w:val="00687C3A"/>
    <w:rsid w:val="006903AD"/>
    <w:rsid w:val="00691D0D"/>
    <w:rsid w:val="00691E97"/>
    <w:rsid w:val="0069288D"/>
    <w:rsid w:val="006938CB"/>
    <w:rsid w:val="00695BB5"/>
    <w:rsid w:val="006A17F2"/>
    <w:rsid w:val="006A1CDA"/>
    <w:rsid w:val="006A34C9"/>
    <w:rsid w:val="006B1E86"/>
    <w:rsid w:val="006B6F9A"/>
    <w:rsid w:val="006B7D53"/>
    <w:rsid w:val="006C103F"/>
    <w:rsid w:val="006C1DE1"/>
    <w:rsid w:val="006D1C3C"/>
    <w:rsid w:val="006D27BB"/>
    <w:rsid w:val="006D5592"/>
    <w:rsid w:val="006E1390"/>
    <w:rsid w:val="006E174C"/>
    <w:rsid w:val="006E261A"/>
    <w:rsid w:val="006F0957"/>
    <w:rsid w:val="006F0E8F"/>
    <w:rsid w:val="006F143E"/>
    <w:rsid w:val="006F4D20"/>
    <w:rsid w:val="00703326"/>
    <w:rsid w:val="00703C7F"/>
    <w:rsid w:val="007074A0"/>
    <w:rsid w:val="00714750"/>
    <w:rsid w:val="00720926"/>
    <w:rsid w:val="00725A16"/>
    <w:rsid w:val="00726619"/>
    <w:rsid w:val="00727CAE"/>
    <w:rsid w:val="007338BD"/>
    <w:rsid w:val="007340DD"/>
    <w:rsid w:val="00742770"/>
    <w:rsid w:val="00742F96"/>
    <w:rsid w:val="00752F3C"/>
    <w:rsid w:val="00754EB2"/>
    <w:rsid w:val="00757A43"/>
    <w:rsid w:val="0076052E"/>
    <w:rsid w:val="007644D3"/>
    <w:rsid w:val="00764A4A"/>
    <w:rsid w:val="00767022"/>
    <w:rsid w:val="00771EAB"/>
    <w:rsid w:val="007737E1"/>
    <w:rsid w:val="0077776B"/>
    <w:rsid w:val="007826AF"/>
    <w:rsid w:val="0078290C"/>
    <w:rsid w:val="007829A2"/>
    <w:rsid w:val="00782C74"/>
    <w:rsid w:val="00785174"/>
    <w:rsid w:val="00793FE8"/>
    <w:rsid w:val="007A0991"/>
    <w:rsid w:val="007A221B"/>
    <w:rsid w:val="007A584E"/>
    <w:rsid w:val="007A5E0D"/>
    <w:rsid w:val="007A719D"/>
    <w:rsid w:val="007B0061"/>
    <w:rsid w:val="007B0B1E"/>
    <w:rsid w:val="007B1CC8"/>
    <w:rsid w:val="007B4C13"/>
    <w:rsid w:val="007B6611"/>
    <w:rsid w:val="007C084C"/>
    <w:rsid w:val="007C18A6"/>
    <w:rsid w:val="007C5992"/>
    <w:rsid w:val="007C5CD8"/>
    <w:rsid w:val="007D0697"/>
    <w:rsid w:val="007D1609"/>
    <w:rsid w:val="007D2DCB"/>
    <w:rsid w:val="007D3814"/>
    <w:rsid w:val="007D75F3"/>
    <w:rsid w:val="007E0EFF"/>
    <w:rsid w:val="007E2631"/>
    <w:rsid w:val="007E2DDA"/>
    <w:rsid w:val="007E45D4"/>
    <w:rsid w:val="007E7ADE"/>
    <w:rsid w:val="007F27B6"/>
    <w:rsid w:val="007F27E5"/>
    <w:rsid w:val="007F339E"/>
    <w:rsid w:val="007F4326"/>
    <w:rsid w:val="007F4830"/>
    <w:rsid w:val="007F4CC9"/>
    <w:rsid w:val="00802AE3"/>
    <w:rsid w:val="00805C8E"/>
    <w:rsid w:val="008060BE"/>
    <w:rsid w:val="00806911"/>
    <w:rsid w:val="00806C22"/>
    <w:rsid w:val="00806CE0"/>
    <w:rsid w:val="00810213"/>
    <w:rsid w:val="00810EFF"/>
    <w:rsid w:val="00814C43"/>
    <w:rsid w:val="00814E87"/>
    <w:rsid w:val="00815608"/>
    <w:rsid w:val="00821334"/>
    <w:rsid w:val="008220DB"/>
    <w:rsid w:val="008235FC"/>
    <w:rsid w:val="0082478D"/>
    <w:rsid w:val="0082534B"/>
    <w:rsid w:val="00827387"/>
    <w:rsid w:val="00827808"/>
    <w:rsid w:val="00827DFF"/>
    <w:rsid w:val="008355E3"/>
    <w:rsid w:val="00835849"/>
    <w:rsid w:val="00845E20"/>
    <w:rsid w:val="00845F18"/>
    <w:rsid w:val="00853001"/>
    <w:rsid w:val="00862366"/>
    <w:rsid w:val="00862AD2"/>
    <w:rsid w:val="0086702B"/>
    <w:rsid w:val="00871FC8"/>
    <w:rsid w:val="008721F7"/>
    <w:rsid w:val="00873386"/>
    <w:rsid w:val="00875B0F"/>
    <w:rsid w:val="00876CDB"/>
    <w:rsid w:val="00877F01"/>
    <w:rsid w:val="00884839"/>
    <w:rsid w:val="008851D7"/>
    <w:rsid w:val="00885416"/>
    <w:rsid w:val="0089002F"/>
    <w:rsid w:val="0089178A"/>
    <w:rsid w:val="0089354F"/>
    <w:rsid w:val="00896DDA"/>
    <w:rsid w:val="0089712A"/>
    <w:rsid w:val="008A0F2B"/>
    <w:rsid w:val="008A2B7B"/>
    <w:rsid w:val="008A30CA"/>
    <w:rsid w:val="008A61D0"/>
    <w:rsid w:val="008A770E"/>
    <w:rsid w:val="008B4687"/>
    <w:rsid w:val="008B4C2A"/>
    <w:rsid w:val="008B57DE"/>
    <w:rsid w:val="008C07C3"/>
    <w:rsid w:val="008E22A5"/>
    <w:rsid w:val="008E2E1B"/>
    <w:rsid w:val="008E5B4E"/>
    <w:rsid w:val="008E7B48"/>
    <w:rsid w:val="008F2C6D"/>
    <w:rsid w:val="008F4964"/>
    <w:rsid w:val="008F785D"/>
    <w:rsid w:val="0090480B"/>
    <w:rsid w:val="009100E8"/>
    <w:rsid w:val="0091026A"/>
    <w:rsid w:val="0091120C"/>
    <w:rsid w:val="009139E6"/>
    <w:rsid w:val="009202E2"/>
    <w:rsid w:val="00924F60"/>
    <w:rsid w:val="00925CAD"/>
    <w:rsid w:val="00926F8D"/>
    <w:rsid w:val="009270C0"/>
    <w:rsid w:val="00927F45"/>
    <w:rsid w:val="009400EC"/>
    <w:rsid w:val="00942B18"/>
    <w:rsid w:val="00942C7F"/>
    <w:rsid w:val="0094340E"/>
    <w:rsid w:val="0094408E"/>
    <w:rsid w:val="009444C2"/>
    <w:rsid w:val="009458B7"/>
    <w:rsid w:val="00945D5F"/>
    <w:rsid w:val="00951870"/>
    <w:rsid w:val="00952BD8"/>
    <w:rsid w:val="00952C79"/>
    <w:rsid w:val="00955441"/>
    <w:rsid w:val="009558E7"/>
    <w:rsid w:val="0096069E"/>
    <w:rsid w:val="00960723"/>
    <w:rsid w:val="00961EA4"/>
    <w:rsid w:val="00966043"/>
    <w:rsid w:val="0096645A"/>
    <w:rsid w:val="009675EE"/>
    <w:rsid w:val="00970946"/>
    <w:rsid w:val="009714FF"/>
    <w:rsid w:val="00973C3B"/>
    <w:rsid w:val="00975868"/>
    <w:rsid w:val="00976289"/>
    <w:rsid w:val="00976804"/>
    <w:rsid w:val="009802BC"/>
    <w:rsid w:val="009810B9"/>
    <w:rsid w:val="00983CC2"/>
    <w:rsid w:val="0098664D"/>
    <w:rsid w:val="0099014B"/>
    <w:rsid w:val="00994FD0"/>
    <w:rsid w:val="0099641B"/>
    <w:rsid w:val="00996A05"/>
    <w:rsid w:val="00996D2D"/>
    <w:rsid w:val="00997A1F"/>
    <w:rsid w:val="00997B77"/>
    <w:rsid w:val="009A4124"/>
    <w:rsid w:val="009A7D3A"/>
    <w:rsid w:val="009B3A03"/>
    <w:rsid w:val="009B72E5"/>
    <w:rsid w:val="009C1C84"/>
    <w:rsid w:val="009C686C"/>
    <w:rsid w:val="009D35D8"/>
    <w:rsid w:val="009D5BFA"/>
    <w:rsid w:val="009E025C"/>
    <w:rsid w:val="009E354E"/>
    <w:rsid w:val="009E49F3"/>
    <w:rsid w:val="009E7DDB"/>
    <w:rsid w:val="009F1B69"/>
    <w:rsid w:val="00A02CBE"/>
    <w:rsid w:val="00A03210"/>
    <w:rsid w:val="00A03BEC"/>
    <w:rsid w:val="00A03FC9"/>
    <w:rsid w:val="00A04861"/>
    <w:rsid w:val="00A05615"/>
    <w:rsid w:val="00A05F7E"/>
    <w:rsid w:val="00A071A9"/>
    <w:rsid w:val="00A07B23"/>
    <w:rsid w:val="00A12FCB"/>
    <w:rsid w:val="00A15102"/>
    <w:rsid w:val="00A25C73"/>
    <w:rsid w:val="00A2647A"/>
    <w:rsid w:val="00A26C04"/>
    <w:rsid w:val="00A26ED2"/>
    <w:rsid w:val="00A2717B"/>
    <w:rsid w:val="00A2782D"/>
    <w:rsid w:val="00A3158F"/>
    <w:rsid w:val="00A335F9"/>
    <w:rsid w:val="00A34332"/>
    <w:rsid w:val="00A35743"/>
    <w:rsid w:val="00A358C9"/>
    <w:rsid w:val="00A367EE"/>
    <w:rsid w:val="00A37040"/>
    <w:rsid w:val="00A412BB"/>
    <w:rsid w:val="00A448B1"/>
    <w:rsid w:val="00A44E31"/>
    <w:rsid w:val="00A51A48"/>
    <w:rsid w:val="00A52CAB"/>
    <w:rsid w:val="00A57B9B"/>
    <w:rsid w:val="00A61155"/>
    <w:rsid w:val="00A616D6"/>
    <w:rsid w:val="00A62E5C"/>
    <w:rsid w:val="00A63743"/>
    <w:rsid w:val="00A63B16"/>
    <w:rsid w:val="00A67035"/>
    <w:rsid w:val="00A7053B"/>
    <w:rsid w:val="00A72386"/>
    <w:rsid w:val="00A73F43"/>
    <w:rsid w:val="00A823B5"/>
    <w:rsid w:val="00A82B25"/>
    <w:rsid w:val="00A83D02"/>
    <w:rsid w:val="00A864D7"/>
    <w:rsid w:val="00A91FB7"/>
    <w:rsid w:val="00A92100"/>
    <w:rsid w:val="00A93FA0"/>
    <w:rsid w:val="00A96FB9"/>
    <w:rsid w:val="00AB1E64"/>
    <w:rsid w:val="00AB37AD"/>
    <w:rsid w:val="00AB4014"/>
    <w:rsid w:val="00AB5AB2"/>
    <w:rsid w:val="00AC0741"/>
    <w:rsid w:val="00AC1409"/>
    <w:rsid w:val="00AC142D"/>
    <w:rsid w:val="00AC354D"/>
    <w:rsid w:val="00AC42E2"/>
    <w:rsid w:val="00AD579A"/>
    <w:rsid w:val="00AE0DE1"/>
    <w:rsid w:val="00AE134C"/>
    <w:rsid w:val="00AE2650"/>
    <w:rsid w:val="00AE42D8"/>
    <w:rsid w:val="00AF1A1E"/>
    <w:rsid w:val="00AF5956"/>
    <w:rsid w:val="00AF682B"/>
    <w:rsid w:val="00B01116"/>
    <w:rsid w:val="00B02B0E"/>
    <w:rsid w:val="00B03142"/>
    <w:rsid w:val="00B03788"/>
    <w:rsid w:val="00B05236"/>
    <w:rsid w:val="00B0554D"/>
    <w:rsid w:val="00B059AE"/>
    <w:rsid w:val="00B072AA"/>
    <w:rsid w:val="00B11EDA"/>
    <w:rsid w:val="00B12B42"/>
    <w:rsid w:val="00B13401"/>
    <w:rsid w:val="00B139FF"/>
    <w:rsid w:val="00B24147"/>
    <w:rsid w:val="00B277E1"/>
    <w:rsid w:val="00B27D32"/>
    <w:rsid w:val="00B30406"/>
    <w:rsid w:val="00B31A1E"/>
    <w:rsid w:val="00B3370A"/>
    <w:rsid w:val="00B340C4"/>
    <w:rsid w:val="00B35B0F"/>
    <w:rsid w:val="00B361F2"/>
    <w:rsid w:val="00B363D6"/>
    <w:rsid w:val="00B42AC2"/>
    <w:rsid w:val="00B445DF"/>
    <w:rsid w:val="00B5263D"/>
    <w:rsid w:val="00B553ED"/>
    <w:rsid w:val="00B55C81"/>
    <w:rsid w:val="00B603A7"/>
    <w:rsid w:val="00B617F9"/>
    <w:rsid w:val="00B63E45"/>
    <w:rsid w:val="00B70CB8"/>
    <w:rsid w:val="00B715C3"/>
    <w:rsid w:val="00B73BED"/>
    <w:rsid w:val="00B74653"/>
    <w:rsid w:val="00B855A3"/>
    <w:rsid w:val="00B90110"/>
    <w:rsid w:val="00B914EE"/>
    <w:rsid w:val="00B92E86"/>
    <w:rsid w:val="00B92F70"/>
    <w:rsid w:val="00B9518D"/>
    <w:rsid w:val="00BA1227"/>
    <w:rsid w:val="00BA2C84"/>
    <w:rsid w:val="00BA2CBA"/>
    <w:rsid w:val="00BA335C"/>
    <w:rsid w:val="00BA3D48"/>
    <w:rsid w:val="00BA45A0"/>
    <w:rsid w:val="00BA5285"/>
    <w:rsid w:val="00BA6052"/>
    <w:rsid w:val="00BA72CF"/>
    <w:rsid w:val="00BB0432"/>
    <w:rsid w:val="00BB4A8C"/>
    <w:rsid w:val="00BB6BB3"/>
    <w:rsid w:val="00BB773F"/>
    <w:rsid w:val="00BB7FA7"/>
    <w:rsid w:val="00BC4B0F"/>
    <w:rsid w:val="00BC625F"/>
    <w:rsid w:val="00BD00BA"/>
    <w:rsid w:val="00BD12F9"/>
    <w:rsid w:val="00BD18DD"/>
    <w:rsid w:val="00BD610A"/>
    <w:rsid w:val="00BD7636"/>
    <w:rsid w:val="00BE00AB"/>
    <w:rsid w:val="00BE69B5"/>
    <w:rsid w:val="00BE6AEE"/>
    <w:rsid w:val="00BF14E8"/>
    <w:rsid w:val="00BF27EF"/>
    <w:rsid w:val="00BF3AC9"/>
    <w:rsid w:val="00BF5BB3"/>
    <w:rsid w:val="00C004F1"/>
    <w:rsid w:val="00C01898"/>
    <w:rsid w:val="00C02CB0"/>
    <w:rsid w:val="00C0491D"/>
    <w:rsid w:val="00C066A8"/>
    <w:rsid w:val="00C07BB2"/>
    <w:rsid w:val="00C10815"/>
    <w:rsid w:val="00C12F44"/>
    <w:rsid w:val="00C162EB"/>
    <w:rsid w:val="00C17E0B"/>
    <w:rsid w:val="00C20B51"/>
    <w:rsid w:val="00C21FCD"/>
    <w:rsid w:val="00C23EB9"/>
    <w:rsid w:val="00C2615C"/>
    <w:rsid w:val="00C30BFE"/>
    <w:rsid w:val="00C401EE"/>
    <w:rsid w:val="00C43D51"/>
    <w:rsid w:val="00C47F62"/>
    <w:rsid w:val="00C53B0E"/>
    <w:rsid w:val="00C57B11"/>
    <w:rsid w:val="00C604A6"/>
    <w:rsid w:val="00C60E6F"/>
    <w:rsid w:val="00C678CA"/>
    <w:rsid w:val="00C726D7"/>
    <w:rsid w:val="00C8006A"/>
    <w:rsid w:val="00C80AD6"/>
    <w:rsid w:val="00C83FDB"/>
    <w:rsid w:val="00C85AC0"/>
    <w:rsid w:val="00C906D0"/>
    <w:rsid w:val="00C91614"/>
    <w:rsid w:val="00C920C0"/>
    <w:rsid w:val="00C94015"/>
    <w:rsid w:val="00C97C14"/>
    <w:rsid w:val="00C97E10"/>
    <w:rsid w:val="00CA299F"/>
    <w:rsid w:val="00CA3A93"/>
    <w:rsid w:val="00CA4092"/>
    <w:rsid w:val="00CA48AA"/>
    <w:rsid w:val="00CB04B2"/>
    <w:rsid w:val="00CB20C5"/>
    <w:rsid w:val="00CB31D7"/>
    <w:rsid w:val="00CB74A1"/>
    <w:rsid w:val="00CB79B0"/>
    <w:rsid w:val="00CC0A4C"/>
    <w:rsid w:val="00CC14CD"/>
    <w:rsid w:val="00CC1C26"/>
    <w:rsid w:val="00CD5F8A"/>
    <w:rsid w:val="00CD5FAD"/>
    <w:rsid w:val="00CE0214"/>
    <w:rsid w:val="00CE1DE1"/>
    <w:rsid w:val="00CE2CF6"/>
    <w:rsid w:val="00CE3510"/>
    <w:rsid w:val="00CF1936"/>
    <w:rsid w:val="00CF3771"/>
    <w:rsid w:val="00CF4EB6"/>
    <w:rsid w:val="00D00989"/>
    <w:rsid w:val="00D06D16"/>
    <w:rsid w:val="00D16D2D"/>
    <w:rsid w:val="00D21228"/>
    <w:rsid w:val="00D24054"/>
    <w:rsid w:val="00D30021"/>
    <w:rsid w:val="00D31AF7"/>
    <w:rsid w:val="00D33EFF"/>
    <w:rsid w:val="00D34593"/>
    <w:rsid w:val="00D348C8"/>
    <w:rsid w:val="00D372EA"/>
    <w:rsid w:val="00D412F0"/>
    <w:rsid w:val="00D41C20"/>
    <w:rsid w:val="00D441DC"/>
    <w:rsid w:val="00D4523B"/>
    <w:rsid w:val="00D454E1"/>
    <w:rsid w:val="00D47E2F"/>
    <w:rsid w:val="00D50802"/>
    <w:rsid w:val="00D50CF9"/>
    <w:rsid w:val="00D50E9C"/>
    <w:rsid w:val="00D529CC"/>
    <w:rsid w:val="00D52F41"/>
    <w:rsid w:val="00D54802"/>
    <w:rsid w:val="00D554F2"/>
    <w:rsid w:val="00D6093E"/>
    <w:rsid w:val="00D61815"/>
    <w:rsid w:val="00D6202D"/>
    <w:rsid w:val="00D64A27"/>
    <w:rsid w:val="00D656BE"/>
    <w:rsid w:val="00D71643"/>
    <w:rsid w:val="00D72839"/>
    <w:rsid w:val="00D748E4"/>
    <w:rsid w:val="00D8347D"/>
    <w:rsid w:val="00D8382F"/>
    <w:rsid w:val="00D84611"/>
    <w:rsid w:val="00D864B6"/>
    <w:rsid w:val="00D87109"/>
    <w:rsid w:val="00D9071B"/>
    <w:rsid w:val="00D92981"/>
    <w:rsid w:val="00D9353D"/>
    <w:rsid w:val="00D93AB4"/>
    <w:rsid w:val="00D95561"/>
    <w:rsid w:val="00D974B0"/>
    <w:rsid w:val="00D974C0"/>
    <w:rsid w:val="00DA380B"/>
    <w:rsid w:val="00DA62A7"/>
    <w:rsid w:val="00DA65B8"/>
    <w:rsid w:val="00DA6AEE"/>
    <w:rsid w:val="00DB13FE"/>
    <w:rsid w:val="00DB792F"/>
    <w:rsid w:val="00DC19D0"/>
    <w:rsid w:val="00DC1F81"/>
    <w:rsid w:val="00DC36CB"/>
    <w:rsid w:val="00DC3E58"/>
    <w:rsid w:val="00DC488C"/>
    <w:rsid w:val="00DD050C"/>
    <w:rsid w:val="00DD206B"/>
    <w:rsid w:val="00DD2F23"/>
    <w:rsid w:val="00DD30C2"/>
    <w:rsid w:val="00DD412F"/>
    <w:rsid w:val="00DD4A34"/>
    <w:rsid w:val="00DD5534"/>
    <w:rsid w:val="00DD5E17"/>
    <w:rsid w:val="00DD6B19"/>
    <w:rsid w:val="00DE0F0A"/>
    <w:rsid w:val="00DE124A"/>
    <w:rsid w:val="00DE2082"/>
    <w:rsid w:val="00DE289C"/>
    <w:rsid w:val="00DE3EB3"/>
    <w:rsid w:val="00DE57D5"/>
    <w:rsid w:val="00DF3767"/>
    <w:rsid w:val="00DF48FD"/>
    <w:rsid w:val="00DF6DE2"/>
    <w:rsid w:val="00DF7C74"/>
    <w:rsid w:val="00E01724"/>
    <w:rsid w:val="00E02192"/>
    <w:rsid w:val="00E02758"/>
    <w:rsid w:val="00E04B4F"/>
    <w:rsid w:val="00E04CE2"/>
    <w:rsid w:val="00E060F1"/>
    <w:rsid w:val="00E069EE"/>
    <w:rsid w:val="00E12465"/>
    <w:rsid w:val="00E12A0F"/>
    <w:rsid w:val="00E14741"/>
    <w:rsid w:val="00E15364"/>
    <w:rsid w:val="00E174B9"/>
    <w:rsid w:val="00E228FB"/>
    <w:rsid w:val="00E30530"/>
    <w:rsid w:val="00E306DA"/>
    <w:rsid w:val="00E308F2"/>
    <w:rsid w:val="00E34501"/>
    <w:rsid w:val="00E34BFE"/>
    <w:rsid w:val="00E41B9F"/>
    <w:rsid w:val="00E41C13"/>
    <w:rsid w:val="00E51756"/>
    <w:rsid w:val="00E53ABA"/>
    <w:rsid w:val="00E61234"/>
    <w:rsid w:val="00E61CE2"/>
    <w:rsid w:val="00E621AD"/>
    <w:rsid w:val="00E62D92"/>
    <w:rsid w:val="00E64467"/>
    <w:rsid w:val="00E75ABE"/>
    <w:rsid w:val="00E75DE3"/>
    <w:rsid w:val="00E80A48"/>
    <w:rsid w:val="00E84EBF"/>
    <w:rsid w:val="00E908A3"/>
    <w:rsid w:val="00E91430"/>
    <w:rsid w:val="00E95A78"/>
    <w:rsid w:val="00E96CA5"/>
    <w:rsid w:val="00E97F3A"/>
    <w:rsid w:val="00EA20C9"/>
    <w:rsid w:val="00EA50F7"/>
    <w:rsid w:val="00EA60DF"/>
    <w:rsid w:val="00EA7FA4"/>
    <w:rsid w:val="00EB1075"/>
    <w:rsid w:val="00EB3DE0"/>
    <w:rsid w:val="00EB5C6F"/>
    <w:rsid w:val="00EB6B78"/>
    <w:rsid w:val="00EC3116"/>
    <w:rsid w:val="00EC4B81"/>
    <w:rsid w:val="00EC7AEE"/>
    <w:rsid w:val="00ED516B"/>
    <w:rsid w:val="00ED6B89"/>
    <w:rsid w:val="00EE37E2"/>
    <w:rsid w:val="00EE450D"/>
    <w:rsid w:val="00EE633B"/>
    <w:rsid w:val="00EF4510"/>
    <w:rsid w:val="00EF6BB8"/>
    <w:rsid w:val="00F018A7"/>
    <w:rsid w:val="00F157DD"/>
    <w:rsid w:val="00F21627"/>
    <w:rsid w:val="00F21967"/>
    <w:rsid w:val="00F25DE7"/>
    <w:rsid w:val="00F30F93"/>
    <w:rsid w:val="00F3224A"/>
    <w:rsid w:val="00F33FF3"/>
    <w:rsid w:val="00F34FF7"/>
    <w:rsid w:val="00F36925"/>
    <w:rsid w:val="00F376A7"/>
    <w:rsid w:val="00F42CF4"/>
    <w:rsid w:val="00F44198"/>
    <w:rsid w:val="00F46A18"/>
    <w:rsid w:val="00F46ED2"/>
    <w:rsid w:val="00F50E62"/>
    <w:rsid w:val="00F51B7F"/>
    <w:rsid w:val="00F53652"/>
    <w:rsid w:val="00F53F4C"/>
    <w:rsid w:val="00F55A42"/>
    <w:rsid w:val="00F55C2A"/>
    <w:rsid w:val="00F57268"/>
    <w:rsid w:val="00F614F4"/>
    <w:rsid w:val="00F619EB"/>
    <w:rsid w:val="00F63070"/>
    <w:rsid w:val="00F6620E"/>
    <w:rsid w:val="00F7108B"/>
    <w:rsid w:val="00F74930"/>
    <w:rsid w:val="00F7596E"/>
    <w:rsid w:val="00F760BD"/>
    <w:rsid w:val="00F766D6"/>
    <w:rsid w:val="00F8596E"/>
    <w:rsid w:val="00F95142"/>
    <w:rsid w:val="00F9570D"/>
    <w:rsid w:val="00F978BC"/>
    <w:rsid w:val="00FA082D"/>
    <w:rsid w:val="00FA2872"/>
    <w:rsid w:val="00FA2DA3"/>
    <w:rsid w:val="00FA7037"/>
    <w:rsid w:val="00FB02A8"/>
    <w:rsid w:val="00FB0C2C"/>
    <w:rsid w:val="00FB1037"/>
    <w:rsid w:val="00FB4D21"/>
    <w:rsid w:val="00FB592D"/>
    <w:rsid w:val="00FB5B94"/>
    <w:rsid w:val="00FC0A83"/>
    <w:rsid w:val="00FC1D2A"/>
    <w:rsid w:val="00FC5250"/>
    <w:rsid w:val="00FC6FC9"/>
    <w:rsid w:val="00FC76B9"/>
    <w:rsid w:val="00FC7FFA"/>
    <w:rsid w:val="00FD6A79"/>
    <w:rsid w:val="00FE0E69"/>
    <w:rsid w:val="00FE21E2"/>
    <w:rsid w:val="00FE2E07"/>
    <w:rsid w:val="00FF4FBA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."/>
  <w:listSeparator w:val=","/>
  <w14:docId w14:val="15D4FB26"/>
  <w15:docId w15:val="{C090F3ED-B7B8-4D07-93A0-DF72478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0C0"/>
    <w:pPr>
      <w:widowControl w:val="0"/>
      <w:spacing w:beforeLines="100" w:before="100" w:afterLines="100" w:after="100" w:line="324" w:lineRule="exact"/>
      <w:jc w:val="lowKashida"/>
    </w:pPr>
    <w:rPr>
      <w:rFonts w:ascii="Calibri" w:eastAsiaTheme="minorHAnsi" w:hAnsi="Calibr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7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7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7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607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70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70A5"/>
    <w:pPr>
      <w:tabs>
        <w:tab w:val="center" w:pos="4320"/>
        <w:tab w:val="right" w:pos="8640"/>
      </w:tabs>
    </w:pPr>
  </w:style>
  <w:style w:type="character" w:styleId="Hyperlink">
    <w:name w:val="Hyperlink"/>
    <w:rsid w:val="003F70A5"/>
    <w:rPr>
      <w:color w:val="0000FF"/>
      <w:u w:val="single"/>
    </w:rPr>
  </w:style>
  <w:style w:type="paragraph" w:styleId="BodyText2">
    <w:name w:val="Body Text 2"/>
    <w:basedOn w:val="Normal"/>
    <w:rsid w:val="009D5BFA"/>
    <w:pPr>
      <w:spacing w:after="120" w:line="480" w:lineRule="auto"/>
    </w:pPr>
  </w:style>
  <w:style w:type="character" w:customStyle="1" w:styleId="HeaderChar">
    <w:name w:val="Header Char"/>
    <w:link w:val="Header"/>
    <w:uiPriority w:val="99"/>
    <w:rsid w:val="00171E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1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71E8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84EB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D6A79"/>
    <w:rPr>
      <w:sz w:val="24"/>
      <w:szCs w:val="24"/>
    </w:rPr>
  </w:style>
  <w:style w:type="paragraph" w:styleId="NoSpacing">
    <w:name w:val="No Spacing"/>
    <w:uiPriority w:val="1"/>
    <w:qFormat/>
    <w:rsid w:val="00E95A78"/>
    <w:rPr>
      <w:rFonts w:asciiTheme="minorHAnsi" w:eastAsiaTheme="minorHAnsi" w:hAnsiTheme="minorHAnsi" w:cstheme="minorBidi"/>
      <w:sz w:val="24"/>
      <w:szCs w:val="24"/>
    </w:rPr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9270C0"/>
    <w:pPr>
      <w:suppressAutoHyphens/>
      <w:spacing w:after="240"/>
      <w:ind w:left="170"/>
      <w:jc w:val="center"/>
    </w:pPr>
    <w:rPr>
      <w:b/>
      <w:caps/>
      <w:color w:val="002060"/>
      <w:spacing w:val="10"/>
      <w:sz w:val="27"/>
    </w:rPr>
  </w:style>
  <w:style w:type="character" w:customStyle="1" w:styleId="NAHeading1BlueChar">
    <w:name w:val="NA Heading 1 Blue Char"/>
    <w:basedOn w:val="Heading1Char"/>
    <w:link w:val="NAHeading1Blue"/>
    <w:rsid w:val="009270C0"/>
    <w:rPr>
      <w:rFonts w:asciiTheme="majorHAnsi" w:eastAsiaTheme="majorEastAsia" w:hAnsiTheme="majorHAnsi" w:cstheme="majorBidi"/>
      <w:b/>
      <w:caps/>
      <w:color w:val="002060"/>
      <w:spacing w:val="10"/>
      <w:kern w:val="2"/>
      <w:sz w:val="27"/>
      <w:szCs w:val="32"/>
    </w:rPr>
  </w:style>
  <w:style w:type="character" w:customStyle="1" w:styleId="Heading1Char">
    <w:name w:val="Heading 1 Char"/>
    <w:basedOn w:val="DefaultParagraphFont"/>
    <w:link w:val="Heading1"/>
    <w:rsid w:val="009270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9270C0"/>
    <w:pPr>
      <w:numPr>
        <w:ilvl w:val="1"/>
        <w:numId w:val="2"/>
      </w:numPr>
      <w:suppressAutoHyphens/>
      <w:spacing w:before="240" w:after="240"/>
    </w:pPr>
    <w:rPr>
      <w:b/>
      <w:caps/>
      <w:color w:val="002060"/>
      <w:sz w:val="24"/>
      <w:szCs w:val="24"/>
    </w:rPr>
  </w:style>
  <w:style w:type="character" w:customStyle="1" w:styleId="NAHeading2BlueChar">
    <w:name w:val="NA Heading 2 Blue Char"/>
    <w:basedOn w:val="Heading2Char"/>
    <w:link w:val="NAHeading2Blue"/>
    <w:rsid w:val="009270C0"/>
    <w:rPr>
      <w:rFonts w:asciiTheme="majorHAnsi" w:eastAsiaTheme="majorEastAsia" w:hAnsiTheme="majorHAnsi" w:cstheme="majorBidi"/>
      <w:b/>
      <w:caps/>
      <w:color w:val="002060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2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9270C0"/>
    <w:pPr>
      <w:keepNext/>
      <w:keepLines/>
      <w:numPr>
        <w:ilvl w:val="2"/>
        <w:numId w:val="2"/>
      </w:numPr>
      <w:spacing w:before="240" w:after="240"/>
      <w:outlineLvl w:val="2"/>
    </w:pPr>
  </w:style>
  <w:style w:type="character" w:customStyle="1" w:styleId="NAHeading3NormalTextChar">
    <w:name w:val="NA Heading 3 Normal Text Char"/>
    <w:basedOn w:val="DefaultParagraphFont"/>
    <w:link w:val="NAHeading3NormalText"/>
    <w:rsid w:val="009270C0"/>
    <w:rPr>
      <w:rFonts w:ascii="Calibri" w:eastAsiaTheme="minorHAnsi" w:hAnsi="Calibri"/>
      <w:kern w:val="2"/>
      <w:sz w:val="24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927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9270C0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9270C0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9270C0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9270C0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9270C0"/>
    <w:rPr>
      <w:rFonts w:ascii="Calibri" w:eastAsiaTheme="minorHAnsi" w:hAnsi="Calibri"/>
      <w:kern w:val="2"/>
      <w:sz w:val="24"/>
      <w:szCs w:val="22"/>
    </w:rPr>
  </w:style>
  <w:style w:type="numbering" w:customStyle="1" w:styleId="NAList">
    <w:name w:val="NA List"/>
    <w:uiPriority w:val="99"/>
    <w:rsid w:val="009270C0"/>
    <w:pPr>
      <w:numPr>
        <w:numId w:val="1"/>
      </w:numPr>
    </w:pPr>
  </w:style>
  <w:style w:type="table" w:customStyle="1" w:styleId="NATable">
    <w:name w:val="NA Table"/>
    <w:basedOn w:val="TableNormal"/>
    <w:uiPriority w:val="99"/>
    <w:rsid w:val="009270C0"/>
    <w:pPr>
      <w:spacing w:beforeLines="200" w:before="200" w:afterLines="200"/>
    </w:pPr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9270C0"/>
    <w:pPr>
      <w:tabs>
        <w:tab w:val="left" w:pos="180"/>
        <w:tab w:val="left" w:pos="450"/>
        <w:tab w:val="center" w:pos="4513"/>
        <w:tab w:val="right" w:pos="9027"/>
      </w:tabs>
      <w:spacing w:beforeLines="1500" w:before="3600" w:afterLines="1500" w:after="3600" w:line="756" w:lineRule="exact"/>
      <w:contextualSpacing/>
      <w:jc w:val="center"/>
    </w:pPr>
    <w:rPr>
      <w:rFonts w:asciiTheme="minorHAnsi" w:hAnsiTheme="minorHAnsi"/>
      <w:b/>
      <w:color w:val="002060"/>
      <w:spacing w:val="-10"/>
      <w:sz w:val="56"/>
      <w:szCs w:val="56"/>
      <w:lang w:bidi="ar-AE"/>
    </w:rPr>
  </w:style>
  <w:style w:type="character" w:customStyle="1" w:styleId="NATitleChar">
    <w:name w:val="NA Title Char"/>
    <w:basedOn w:val="DefaultParagraphFont"/>
    <w:link w:val="NATitle"/>
    <w:rsid w:val="009270C0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customStyle="1" w:styleId="BlackTextBody">
    <w:name w:val="Black Text Body"/>
    <w:basedOn w:val="Normal"/>
    <w:link w:val="BlackTextBodyChar"/>
    <w:qFormat/>
    <w:rsid w:val="00A51A48"/>
    <w:pPr>
      <w:widowControl/>
      <w:tabs>
        <w:tab w:val="left" w:pos="720"/>
      </w:tabs>
      <w:spacing w:beforeLines="0" w:before="0" w:afterLines="0" w:after="0" w:line="240" w:lineRule="auto"/>
      <w:jc w:val="both"/>
    </w:pPr>
    <w:rPr>
      <w:rFonts w:asciiTheme="minorHAnsi" w:eastAsia="Times New Roman" w:hAnsiTheme="minorHAnsi" w:cstheme="minorHAnsi"/>
      <w:kern w:val="0"/>
      <w:sz w:val="22"/>
    </w:rPr>
  </w:style>
  <w:style w:type="character" w:customStyle="1" w:styleId="BlackTextBodyChar">
    <w:name w:val="Black Text Body Char"/>
    <w:basedOn w:val="DefaultParagraphFont"/>
    <w:link w:val="BlackTextBody"/>
    <w:rsid w:val="00A51A48"/>
    <w:rPr>
      <w:rFonts w:asciiTheme="minorHAnsi" w:hAnsiTheme="minorHAnsi" w:cs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65D05"/>
    <w:pPr>
      <w:autoSpaceDE w:val="0"/>
      <w:autoSpaceDN w:val="0"/>
      <w:spacing w:beforeLines="0" w:before="0" w:afterLines="0" w:after="0" w:line="240" w:lineRule="auto"/>
      <w:jc w:val="left"/>
    </w:pPr>
    <w:rPr>
      <w:rFonts w:ascii="Times New Roman" w:eastAsia="Times New Roman" w:hAnsi="Times New Roman"/>
      <w:kern w:val="0"/>
      <w:sz w:val="22"/>
    </w:rPr>
  </w:style>
  <w:style w:type="paragraph" w:customStyle="1" w:styleId="Default">
    <w:name w:val="Default"/>
    <w:rsid w:val="00165D0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Quality%20Management%20System\5.0%20Meetings\NA%20Meeting%20Register.xls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B073-E186-4F2F-9F8C-7DD79889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/ Minutes of Meeting</vt:lpstr>
    </vt:vector>
  </TitlesOfParts>
  <Company>Aspen Medical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/ Minutes of Meeting</dc:title>
  <dc:creator>Douglas Bowsher</dc:creator>
  <cp:keywords>COF101</cp:keywords>
  <dc:description>Version 6</dc:description>
  <cp:lastModifiedBy>Suzan Abumousa</cp:lastModifiedBy>
  <cp:revision>2</cp:revision>
  <cp:lastPrinted>2019-10-15T05:03:00Z</cp:lastPrinted>
  <dcterms:created xsi:type="dcterms:W3CDTF">2021-02-10T11:43:00Z</dcterms:created>
  <dcterms:modified xsi:type="dcterms:W3CDTF">2021-02-10T11:43:00Z</dcterms:modified>
  <cp:contentStatus>February 2020</cp:contentStatus>
</cp:coreProperties>
</file>