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4A2F" w14:textId="77777777" w:rsidR="00895BB0" w:rsidRPr="00C762BF" w:rsidRDefault="00895BB0" w:rsidP="002F1449">
      <w:pPr>
        <w:tabs>
          <w:tab w:val="left" w:pos="0"/>
        </w:tabs>
        <w:spacing w:line="276" w:lineRule="auto"/>
        <w:jc w:val="center"/>
        <w:rPr>
          <w:rFonts w:asciiTheme="minorHAnsi" w:eastAsiaTheme="majorEastAsia" w:hAnsiTheme="minorHAnsi" w:cstheme="minorHAnsi"/>
          <w:sz w:val="22"/>
          <w:szCs w:val="22"/>
        </w:rPr>
      </w:pPr>
    </w:p>
    <w:p w14:paraId="17A2500D" w14:textId="5F5E5DCC" w:rsidR="00895BB0" w:rsidRDefault="00895BB0" w:rsidP="002F1449">
      <w:pPr>
        <w:tabs>
          <w:tab w:val="left" w:pos="0"/>
        </w:tabs>
        <w:spacing w:line="276" w:lineRule="auto"/>
        <w:jc w:val="center"/>
        <w:rPr>
          <w:rFonts w:asciiTheme="minorHAnsi" w:eastAsiaTheme="majorEastAsia" w:hAnsiTheme="minorHAnsi" w:cstheme="minorHAnsi"/>
          <w:sz w:val="22"/>
          <w:szCs w:val="22"/>
        </w:rPr>
      </w:pPr>
    </w:p>
    <w:p w14:paraId="42413DB7" w14:textId="5B40BC41" w:rsidR="004F1B7A" w:rsidRDefault="004F1B7A" w:rsidP="002F1449">
      <w:pPr>
        <w:tabs>
          <w:tab w:val="left" w:pos="0"/>
        </w:tabs>
        <w:spacing w:line="276" w:lineRule="auto"/>
        <w:jc w:val="center"/>
        <w:rPr>
          <w:rFonts w:asciiTheme="minorHAnsi" w:eastAsiaTheme="majorEastAsia" w:hAnsiTheme="minorHAnsi" w:cstheme="minorHAnsi"/>
          <w:sz w:val="22"/>
          <w:szCs w:val="22"/>
        </w:rPr>
      </w:pPr>
    </w:p>
    <w:p w14:paraId="5D830206" w14:textId="05F1760D" w:rsidR="004F1B7A" w:rsidRDefault="004F1B7A" w:rsidP="002F1449">
      <w:pPr>
        <w:tabs>
          <w:tab w:val="left" w:pos="0"/>
        </w:tabs>
        <w:spacing w:line="276" w:lineRule="auto"/>
        <w:jc w:val="center"/>
        <w:rPr>
          <w:rFonts w:asciiTheme="minorHAnsi" w:eastAsiaTheme="majorEastAsia" w:hAnsiTheme="minorHAnsi" w:cstheme="minorHAnsi"/>
          <w:sz w:val="22"/>
          <w:szCs w:val="22"/>
        </w:rPr>
      </w:pPr>
    </w:p>
    <w:p w14:paraId="1B4A8A58" w14:textId="15AA1F99" w:rsidR="004F1B7A" w:rsidRDefault="004F1B7A" w:rsidP="002F1449">
      <w:pPr>
        <w:tabs>
          <w:tab w:val="left" w:pos="0"/>
        </w:tabs>
        <w:spacing w:line="276" w:lineRule="auto"/>
        <w:jc w:val="center"/>
        <w:rPr>
          <w:rFonts w:asciiTheme="minorHAnsi" w:eastAsiaTheme="majorEastAsia" w:hAnsiTheme="minorHAnsi" w:cstheme="minorHAnsi"/>
          <w:sz w:val="22"/>
          <w:szCs w:val="22"/>
        </w:rPr>
      </w:pPr>
    </w:p>
    <w:p w14:paraId="3A8AEAF4" w14:textId="7E645938" w:rsidR="004F1B7A" w:rsidRDefault="004F1B7A" w:rsidP="002F1449">
      <w:pPr>
        <w:tabs>
          <w:tab w:val="left" w:pos="0"/>
        </w:tabs>
        <w:spacing w:line="276" w:lineRule="auto"/>
        <w:jc w:val="center"/>
        <w:rPr>
          <w:rFonts w:asciiTheme="minorHAnsi" w:eastAsiaTheme="majorEastAsia" w:hAnsiTheme="minorHAnsi" w:cstheme="minorHAnsi"/>
          <w:sz w:val="22"/>
          <w:szCs w:val="22"/>
        </w:rPr>
      </w:pPr>
    </w:p>
    <w:p w14:paraId="6ABFBD97" w14:textId="58D93A9F" w:rsidR="004F1B7A" w:rsidRDefault="004F1B7A" w:rsidP="002F1449">
      <w:pPr>
        <w:tabs>
          <w:tab w:val="left" w:pos="0"/>
        </w:tabs>
        <w:spacing w:line="276" w:lineRule="auto"/>
        <w:jc w:val="center"/>
        <w:rPr>
          <w:rFonts w:asciiTheme="minorHAnsi" w:eastAsiaTheme="majorEastAsia" w:hAnsiTheme="minorHAnsi" w:cstheme="minorHAnsi"/>
          <w:sz w:val="22"/>
          <w:szCs w:val="22"/>
        </w:rPr>
      </w:pPr>
    </w:p>
    <w:p w14:paraId="20AACDC4" w14:textId="77777777" w:rsidR="004F1B7A" w:rsidRPr="00C762BF" w:rsidRDefault="004F1B7A" w:rsidP="002F1449">
      <w:pPr>
        <w:tabs>
          <w:tab w:val="left" w:pos="0"/>
        </w:tabs>
        <w:spacing w:line="276" w:lineRule="auto"/>
        <w:jc w:val="center"/>
        <w:rPr>
          <w:rFonts w:asciiTheme="minorHAnsi" w:eastAsiaTheme="majorEastAsia" w:hAnsiTheme="minorHAnsi" w:cstheme="minorHAnsi"/>
          <w:sz w:val="22"/>
          <w:szCs w:val="22"/>
        </w:rPr>
      </w:pPr>
    </w:p>
    <w:p w14:paraId="33236AD1" w14:textId="77777777" w:rsidR="00895BB0" w:rsidRPr="00C762BF" w:rsidRDefault="00895BB0" w:rsidP="002F1449">
      <w:pPr>
        <w:tabs>
          <w:tab w:val="left" w:pos="0"/>
        </w:tabs>
        <w:spacing w:line="276" w:lineRule="auto"/>
        <w:jc w:val="center"/>
        <w:rPr>
          <w:rFonts w:asciiTheme="minorHAnsi" w:eastAsiaTheme="majorEastAsia" w:hAnsiTheme="minorHAnsi" w:cstheme="minorHAnsi"/>
          <w:sz w:val="22"/>
          <w:szCs w:val="22"/>
        </w:rPr>
      </w:pPr>
    </w:p>
    <w:p w14:paraId="5550B848" w14:textId="77777777" w:rsidR="00895BB0" w:rsidRPr="00C762BF" w:rsidRDefault="00895BB0" w:rsidP="002F1449">
      <w:pPr>
        <w:tabs>
          <w:tab w:val="left" w:pos="0"/>
        </w:tabs>
        <w:spacing w:line="276" w:lineRule="auto"/>
        <w:jc w:val="center"/>
        <w:rPr>
          <w:rFonts w:asciiTheme="minorHAnsi" w:eastAsiaTheme="majorEastAsia" w:hAnsiTheme="minorHAnsi" w:cstheme="minorHAnsi"/>
          <w:sz w:val="56"/>
          <w:szCs w:val="56"/>
        </w:rPr>
      </w:pPr>
    </w:p>
    <w:p w14:paraId="0E198F89" w14:textId="09B70024" w:rsidR="00895BB0" w:rsidRPr="00C762BF" w:rsidRDefault="00895BB0" w:rsidP="002F1449">
      <w:pPr>
        <w:tabs>
          <w:tab w:val="left" w:pos="0"/>
        </w:tabs>
        <w:spacing w:line="276" w:lineRule="auto"/>
        <w:jc w:val="center"/>
        <w:rPr>
          <w:rFonts w:asciiTheme="minorHAnsi" w:hAnsiTheme="minorHAnsi" w:cstheme="minorHAnsi"/>
          <w:b/>
          <w:color w:val="002060"/>
          <w:sz w:val="56"/>
          <w:szCs w:val="56"/>
        </w:rPr>
      </w:pPr>
      <w:r w:rsidRPr="00C762BF">
        <w:rPr>
          <w:rFonts w:asciiTheme="minorHAnsi" w:hAnsiTheme="minorHAnsi" w:cstheme="minorHAnsi"/>
          <w:b/>
          <w:color w:val="002060"/>
          <w:sz w:val="56"/>
          <w:szCs w:val="56"/>
        </w:rPr>
        <w:t>QH</w:t>
      </w:r>
      <w:r w:rsidR="004E5020">
        <w:rPr>
          <w:rFonts w:asciiTheme="minorHAnsi" w:hAnsiTheme="minorHAnsi" w:cstheme="minorHAnsi"/>
          <w:b/>
          <w:color w:val="002060"/>
          <w:sz w:val="56"/>
          <w:szCs w:val="56"/>
        </w:rPr>
        <w:t>F416</w:t>
      </w:r>
    </w:p>
    <w:p w14:paraId="05A42D0D" w14:textId="77777777" w:rsidR="00895BB0" w:rsidRPr="00C762BF" w:rsidRDefault="00895BB0" w:rsidP="002F1449">
      <w:pPr>
        <w:tabs>
          <w:tab w:val="left" w:pos="0"/>
        </w:tabs>
        <w:spacing w:line="276" w:lineRule="auto"/>
        <w:jc w:val="center"/>
        <w:rPr>
          <w:rFonts w:asciiTheme="minorHAnsi" w:hAnsiTheme="minorHAnsi" w:cstheme="minorHAnsi"/>
          <w:b/>
          <w:color w:val="002060"/>
          <w:sz w:val="56"/>
          <w:szCs w:val="56"/>
        </w:rPr>
      </w:pPr>
    </w:p>
    <w:p w14:paraId="517BC116" w14:textId="64B4920D" w:rsidR="00895BB0" w:rsidRPr="00C762BF" w:rsidRDefault="008617E3" w:rsidP="002F1449">
      <w:pPr>
        <w:tabs>
          <w:tab w:val="left" w:pos="0"/>
        </w:tabs>
        <w:spacing w:line="276" w:lineRule="auto"/>
        <w:jc w:val="center"/>
        <w:rPr>
          <w:rFonts w:asciiTheme="minorHAnsi" w:hAnsiTheme="minorHAnsi" w:cstheme="minorHAnsi"/>
          <w:b/>
          <w:color w:val="002060"/>
          <w:sz w:val="56"/>
          <w:szCs w:val="56"/>
        </w:rPr>
      </w:pPr>
      <w:r>
        <w:rPr>
          <w:rFonts w:asciiTheme="minorHAnsi" w:hAnsiTheme="minorHAnsi" w:cstheme="minorHAnsi"/>
          <w:b/>
          <w:color w:val="002060"/>
          <w:sz w:val="56"/>
          <w:szCs w:val="56"/>
        </w:rPr>
        <w:t xml:space="preserve">BUSINESS CONTINUITY </w:t>
      </w:r>
      <w:r w:rsidR="002F1449">
        <w:rPr>
          <w:rFonts w:asciiTheme="minorHAnsi" w:hAnsiTheme="minorHAnsi" w:cstheme="minorHAnsi"/>
          <w:b/>
          <w:color w:val="002060"/>
          <w:sz w:val="56"/>
          <w:szCs w:val="56"/>
        </w:rPr>
        <w:t>STRATE</w:t>
      </w:r>
      <w:r w:rsidR="0077013D">
        <w:rPr>
          <w:rFonts w:asciiTheme="minorHAnsi" w:hAnsiTheme="minorHAnsi" w:cstheme="minorHAnsi"/>
          <w:b/>
          <w:color w:val="002060"/>
          <w:sz w:val="56"/>
          <w:szCs w:val="56"/>
        </w:rPr>
        <w:t>GY</w:t>
      </w:r>
    </w:p>
    <w:p w14:paraId="6DD13635" w14:textId="7F7EAF19" w:rsidR="00895BB0" w:rsidRPr="00C762BF" w:rsidRDefault="00895BB0" w:rsidP="000A2D8E">
      <w:pPr>
        <w:pStyle w:val="NoSpacing"/>
        <w:spacing w:line="276" w:lineRule="auto"/>
        <w:rPr>
          <w:rFonts w:eastAsiaTheme="majorEastAsia" w:cstheme="minorHAnsi"/>
          <w:lang w:val="en-GB" w:eastAsia="en-US"/>
        </w:rPr>
      </w:pPr>
    </w:p>
    <w:p w14:paraId="3A105D99" w14:textId="20E398D1" w:rsidR="00895BB0" w:rsidRPr="00C762BF" w:rsidRDefault="00895BB0" w:rsidP="000A2D8E">
      <w:pPr>
        <w:pStyle w:val="NoSpacing"/>
        <w:spacing w:line="276" w:lineRule="auto"/>
        <w:rPr>
          <w:rFonts w:eastAsiaTheme="majorEastAsia" w:cstheme="minorHAnsi"/>
          <w:lang w:val="en-GB" w:eastAsia="en-US"/>
        </w:rPr>
      </w:pPr>
    </w:p>
    <w:p w14:paraId="566A426C" w14:textId="4583016D" w:rsidR="00895BB0" w:rsidRPr="00C762BF" w:rsidRDefault="00895BB0" w:rsidP="000A2D8E">
      <w:pPr>
        <w:pStyle w:val="NoSpacing"/>
        <w:spacing w:line="276" w:lineRule="auto"/>
        <w:rPr>
          <w:rFonts w:eastAsiaTheme="majorEastAsia" w:cstheme="minorHAnsi"/>
          <w:lang w:val="en-GB" w:eastAsia="en-US"/>
        </w:rPr>
      </w:pPr>
    </w:p>
    <w:p w14:paraId="4DDA846B" w14:textId="5316E432" w:rsidR="00895BB0" w:rsidRPr="00C762BF" w:rsidRDefault="00895BB0" w:rsidP="000A2D8E">
      <w:pPr>
        <w:pStyle w:val="NoSpacing"/>
        <w:spacing w:line="276" w:lineRule="auto"/>
        <w:rPr>
          <w:rFonts w:eastAsiaTheme="majorEastAsia" w:cstheme="minorHAnsi"/>
          <w:lang w:val="en-GB" w:eastAsia="en-US"/>
        </w:rPr>
      </w:pPr>
    </w:p>
    <w:p w14:paraId="303D3E83" w14:textId="3893F418" w:rsidR="00895BB0" w:rsidRPr="00C762BF" w:rsidRDefault="00895BB0" w:rsidP="000A2D8E">
      <w:pPr>
        <w:pStyle w:val="NoSpacing"/>
        <w:spacing w:line="276" w:lineRule="auto"/>
        <w:rPr>
          <w:rFonts w:eastAsiaTheme="majorEastAsia" w:cstheme="minorHAnsi"/>
          <w:lang w:val="en-GB" w:eastAsia="en-US"/>
        </w:rPr>
      </w:pPr>
    </w:p>
    <w:p w14:paraId="1F0801A8" w14:textId="5A877390" w:rsidR="00895BB0" w:rsidRDefault="00895BB0" w:rsidP="000A2D8E">
      <w:pPr>
        <w:pStyle w:val="NoSpacing"/>
        <w:spacing w:line="276" w:lineRule="auto"/>
        <w:rPr>
          <w:rFonts w:eastAsiaTheme="majorEastAsia" w:cstheme="minorHAnsi"/>
          <w:lang w:val="en-GB" w:eastAsia="en-US"/>
        </w:rPr>
      </w:pPr>
    </w:p>
    <w:p w14:paraId="19694A36" w14:textId="48AAC67D" w:rsidR="00C762BF" w:rsidRDefault="00C762BF" w:rsidP="000A2D8E">
      <w:pPr>
        <w:pStyle w:val="NoSpacing"/>
        <w:spacing w:line="276" w:lineRule="auto"/>
        <w:rPr>
          <w:rFonts w:eastAsiaTheme="majorEastAsia" w:cstheme="minorHAnsi"/>
          <w:lang w:val="en-GB" w:eastAsia="en-US"/>
        </w:rPr>
      </w:pPr>
    </w:p>
    <w:p w14:paraId="5A8D8B0A" w14:textId="031BF27A" w:rsidR="00C762BF" w:rsidRDefault="00C762BF" w:rsidP="000A2D8E">
      <w:pPr>
        <w:pStyle w:val="NoSpacing"/>
        <w:spacing w:line="276" w:lineRule="auto"/>
        <w:rPr>
          <w:rFonts w:eastAsiaTheme="majorEastAsia" w:cstheme="minorHAnsi"/>
          <w:lang w:val="en-GB" w:eastAsia="en-US"/>
        </w:rPr>
      </w:pPr>
    </w:p>
    <w:p w14:paraId="6231DEC0" w14:textId="2E3B60F1" w:rsidR="00C762BF" w:rsidRDefault="00C762BF" w:rsidP="000A2D8E">
      <w:pPr>
        <w:pStyle w:val="NoSpacing"/>
        <w:spacing w:line="276" w:lineRule="auto"/>
        <w:rPr>
          <w:rFonts w:eastAsiaTheme="majorEastAsia" w:cstheme="minorHAnsi"/>
          <w:lang w:val="en-GB" w:eastAsia="en-US"/>
        </w:rPr>
      </w:pPr>
    </w:p>
    <w:p w14:paraId="3702CB54" w14:textId="013F1DD3" w:rsidR="00C762BF" w:rsidRDefault="00C762BF" w:rsidP="000A2D8E">
      <w:pPr>
        <w:pStyle w:val="NoSpacing"/>
        <w:spacing w:line="276" w:lineRule="auto"/>
        <w:rPr>
          <w:rFonts w:eastAsiaTheme="majorEastAsia" w:cstheme="minorHAnsi"/>
          <w:lang w:val="en-GB" w:eastAsia="en-US"/>
        </w:rPr>
      </w:pPr>
    </w:p>
    <w:p w14:paraId="6D67E5FE" w14:textId="45EF1FE9" w:rsidR="00C762BF" w:rsidRDefault="00C762BF" w:rsidP="000A2D8E">
      <w:pPr>
        <w:pStyle w:val="NoSpacing"/>
        <w:spacing w:line="276" w:lineRule="auto"/>
        <w:rPr>
          <w:rFonts w:eastAsiaTheme="majorEastAsia" w:cstheme="minorHAnsi"/>
          <w:lang w:val="en-GB" w:eastAsia="en-US"/>
        </w:rPr>
      </w:pPr>
    </w:p>
    <w:p w14:paraId="01A7FC8C" w14:textId="2490449A" w:rsidR="00C762BF" w:rsidRDefault="00C762BF" w:rsidP="000A2D8E">
      <w:pPr>
        <w:pStyle w:val="NoSpacing"/>
        <w:spacing w:line="276" w:lineRule="auto"/>
        <w:rPr>
          <w:rFonts w:eastAsiaTheme="majorEastAsia" w:cstheme="minorHAnsi"/>
          <w:lang w:val="en-GB" w:eastAsia="en-US"/>
        </w:rPr>
      </w:pPr>
    </w:p>
    <w:p w14:paraId="4DA49532" w14:textId="3DFC8EEC" w:rsidR="00C762BF" w:rsidRDefault="00C762BF" w:rsidP="000A2D8E">
      <w:pPr>
        <w:pStyle w:val="NoSpacing"/>
        <w:spacing w:line="276" w:lineRule="auto"/>
        <w:rPr>
          <w:rFonts w:eastAsiaTheme="majorEastAsia" w:cstheme="minorHAnsi"/>
          <w:lang w:val="en-GB" w:eastAsia="en-US"/>
        </w:rPr>
      </w:pPr>
    </w:p>
    <w:p w14:paraId="1D03B72C" w14:textId="3296D8BE" w:rsidR="00C762BF" w:rsidRDefault="00C762BF" w:rsidP="000A2D8E">
      <w:pPr>
        <w:pStyle w:val="NoSpacing"/>
        <w:spacing w:line="276" w:lineRule="auto"/>
        <w:rPr>
          <w:rFonts w:eastAsiaTheme="majorEastAsia" w:cstheme="minorHAnsi"/>
          <w:lang w:val="en-GB" w:eastAsia="en-US"/>
        </w:rPr>
      </w:pPr>
    </w:p>
    <w:p w14:paraId="6005CEFB" w14:textId="59E26AD8" w:rsidR="00C762BF" w:rsidRDefault="00C762BF" w:rsidP="000A2D8E">
      <w:pPr>
        <w:pStyle w:val="NoSpacing"/>
        <w:spacing w:line="276" w:lineRule="auto"/>
        <w:rPr>
          <w:rFonts w:eastAsiaTheme="majorEastAsia" w:cstheme="minorHAnsi"/>
          <w:lang w:val="en-GB" w:eastAsia="en-US"/>
        </w:rPr>
      </w:pPr>
    </w:p>
    <w:p w14:paraId="5E29BD61" w14:textId="02531513" w:rsidR="00C762BF" w:rsidRDefault="00C762BF" w:rsidP="000A2D8E">
      <w:pPr>
        <w:pStyle w:val="NoSpacing"/>
        <w:spacing w:line="276" w:lineRule="auto"/>
        <w:rPr>
          <w:rFonts w:eastAsiaTheme="majorEastAsia" w:cstheme="minorHAnsi"/>
          <w:lang w:val="en-GB" w:eastAsia="en-US"/>
        </w:rPr>
      </w:pPr>
    </w:p>
    <w:p w14:paraId="485C1D6B" w14:textId="10E16F76" w:rsidR="00C762BF" w:rsidRDefault="00C762BF" w:rsidP="000A2D8E">
      <w:pPr>
        <w:pStyle w:val="NoSpacing"/>
        <w:spacing w:line="276" w:lineRule="auto"/>
        <w:rPr>
          <w:rFonts w:eastAsiaTheme="majorEastAsia" w:cstheme="minorHAnsi"/>
          <w:lang w:val="en-GB" w:eastAsia="en-US"/>
        </w:rPr>
      </w:pPr>
    </w:p>
    <w:p w14:paraId="337DC754" w14:textId="7B54A399" w:rsidR="00C762BF" w:rsidRDefault="00C762BF" w:rsidP="000A2D8E">
      <w:pPr>
        <w:pStyle w:val="NoSpacing"/>
        <w:spacing w:line="276" w:lineRule="auto"/>
        <w:rPr>
          <w:rFonts w:eastAsiaTheme="majorEastAsia" w:cstheme="minorHAnsi"/>
          <w:lang w:val="en-GB" w:eastAsia="en-US"/>
        </w:rPr>
      </w:pPr>
    </w:p>
    <w:p w14:paraId="79152CB9" w14:textId="3C61B70F" w:rsidR="00C762BF" w:rsidRDefault="00C762BF" w:rsidP="000A2D8E">
      <w:pPr>
        <w:pStyle w:val="NoSpacing"/>
        <w:spacing w:line="276" w:lineRule="auto"/>
        <w:rPr>
          <w:rFonts w:eastAsiaTheme="majorEastAsia" w:cstheme="minorHAnsi"/>
          <w:lang w:val="en-GB" w:eastAsia="en-US"/>
        </w:rPr>
      </w:pPr>
    </w:p>
    <w:p w14:paraId="0BB88C0D" w14:textId="41E17AC8" w:rsidR="00C762BF" w:rsidRDefault="00C762BF" w:rsidP="000A2D8E">
      <w:pPr>
        <w:pStyle w:val="NoSpacing"/>
        <w:spacing w:line="276" w:lineRule="auto"/>
        <w:rPr>
          <w:rFonts w:eastAsiaTheme="majorEastAsia" w:cstheme="minorHAnsi"/>
          <w:lang w:val="en-GB" w:eastAsia="en-US"/>
        </w:rPr>
      </w:pPr>
    </w:p>
    <w:p w14:paraId="02301D02" w14:textId="0AD57ABF" w:rsidR="00C762BF" w:rsidRDefault="00C762BF" w:rsidP="000A2D8E">
      <w:pPr>
        <w:pStyle w:val="NoSpacing"/>
        <w:spacing w:line="276" w:lineRule="auto"/>
        <w:rPr>
          <w:rFonts w:eastAsiaTheme="majorEastAsia" w:cstheme="minorHAnsi"/>
          <w:lang w:val="en-GB" w:eastAsia="en-US"/>
        </w:rPr>
      </w:pPr>
    </w:p>
    <w:p w14:paraId="3AD29A86" w14:textId="3C7EECCC" w:rsidR="00C762BF" w:rsidRDefault="00C762BF" w:rsidP="000A2D8E">
      <w:pPr>
        <w:pStyle w:val="NoSpacing"/>
        <w:spacing w:line="276" w:lineRule="auto"/>
        <w:rPr>
          <w:rFonts w:eastAsiaTheme="majorEastAsia" w:cstheme="minorHAnsi"/>
          <w:lang w:val="en-GB" w:eastAsia="en-US"/>
        </w:rPr>
      </w:pPr>
    </w:p>
    <w:p w14:paraId="6C4F2EC4" w14:textId="34C1FB2E" w:rsidR="00C762BF" w:rsidRDefault="00C762BF" w:rsidP="000A2D8E">
      <w:pPr>
        <w:pStyle w:val="NoSpacing"/>
        <w:spacing w:line="276" w:lineRule="auto"/>
        <w:rPr>
          <w:rFonts w:eastAsiaTheme="majorEastAsia" w:cstheme="minorHAnsi"/>
          <w:lang w:val="en-GB" w:eastAsia="en-US"/>
        </w:rPr>
      </w:pPr>
    </w:p>
    <w:p w14:paraId="10CDF5CC" w14:textId="485B3DAB" w:rsidR="00C762BF" w:rsidRDefault="00C762BF" w:rsidP="000A2D8E">
      <w:pPr>
        <w:pStyle w:val="NoSpacing"/>
        <w:spacing w:line="276" w:lineRule="auto"/>
        <w:rPr>
          <w:rFonts w:eastAsiaTheme="majorEastAsia" w:cstheme="minorHAnsi"/>
          <w:lang w:val="en-GB" w:eastAsia="en-US"/>
        </w:rPr>
      </w:pPr>
    </w:p>
    <w:p w14:paraId="6F59A98D" w14:textId="5DCA7DA8" w:rsidR="00C762BF" w:rsidRDefault="00C762BF" w:rsidP="000A2D8E">
      <w:pPr>
        <w:pStyle w:val="NoSpacing"/>
        <w:spacing w:line="276" w:lineRule="auto"/>
        <w:rPr>
          <w:rFonts w:eastAsiaTheme="majorEastAsia" w:cstheme="minorHAnsi"/>
          <w:lang w:val="en-GB" w:eastAsia="en-US"/>
        </w:rPr>
      </w:pPr>
    </w:p>
    <w:p w14:paraId="702607A8" w14:textId="788D6966" w:rsidR="00895BB0" w:rsidRPr="00C762BF" w:rsidRDefault="002F1449">
      <w:pPr>
        <w:tabs>
          <w:tab w:val="left" w:pos="0"/>
        </w:tabs>
        <w:spacing w:after="200" w:line="276" w:lineRule="auto"/>
        <w:rPr>
          <w:rFonts w:asciiTheme="minorHAnsi" w:hAnsiTheme="minorHAnsi" w:cstheme="minorHAnsi"/>
          <w:b/>
          <w:sz w:val="28"/>
          <w:szCs w:val="28"/>
        </w:rPr>
      </w:pPr>
      <w:r w:rsidRPr="00C762BF">
        <w:rPr>
          <w:rFonts w:asciiTheme="minorHAnsi" w:hAnsiTheme="minorHAnsi" w:cstheme="minorHAnsi"/>
          <w:b/>
          <w:color w:val="1F497D" w:themeColor="text2"/>
          <w:sz w:val="28"/>
          <w:szCs w:val="28"/>
        </w:rPr>
        <w:t>TABLE OF CONTENTS</w:t>
      </w:r>
      <w:r w:rsidR="00895BB0" w:rsidRPr="00C762BF">
        <w:rPr>
          <w:rFonts w:asciiTheme="minorHAnsi" w:hAnsiTheme="minorHAnsi" w:cstheme="minorHAnsi"/>
          <w:b/>
          <w:color w:val="1F497D" w:themeColor="text2"/>
          <w:sz w:val="28"/>
          <w:szCs w:val="28"/>
          <w:rtl/>
        </w:rPr>
        <w:t xml:space="preserve"> </w:t>
      </w:r>
    </w:p>
    <w:sdt>
      <w:sdtPr>
        <w:rPr>
          <w:rFonts w:ascii="Arial" w:hAnsi="Arial" w:cs="Times New Roman"/>
          <w:i w:val="0"/>
          <w:iCs w:val="0"/>
          <w:sz w:val="24"/>
        </w:rPr>
        <w:id w:val="1025751816"/>
        <w:docPartObj>
          <w:docPartGallery w:val="Table of Contents"/>
          <w:docPartUnique/>
        </w:docPartObj>
      </w:sdtPr>
      <w:sdtEndPr>
        <w:rPr>
          <w:b/>
          <w:bCs/>
          <w:noProof/>
        </w:rPr>
      </w:sdtEndPr>
      <w:sdtContent>
        <w:p w14:paraId="14B1E52A" w14:textId="7E8045F8" w:rsidR="008D44A4" w:rsidRDefault="002F1449" w:rsidP="006E3071">
          <w:pPr>
            <w:pStyle w:val="TOC2"/>
            <w:rPr>
              <w:rFonts w:eastAsiaTheme="minorEastAsia" w:cstheme="minorBidi"/>
              <w:noProof/>
              <w:sz w:val="22"/>
              <w:szCs w:val="22"/>
              <w:lang w:val="en-US"/>
            </w:rPr>
          </w:pPr>
          <w:r w:rsidRPr="000A2D8E">
            <w:rPr>
              <w:rFonts w:eastAsiaTheme="minorEastAsia"/>
              <w:sz w:val="24"/>
              <w:lang w:val="en-US" w:eastAsia="ja-JP"/>
            </w:rPr>
            <w:fldChar w:fldCharType="begin"/>
          </w:r>
          <w:r w:rsidRPr="002F1449">
            <w:rPr>
              <w:sz w:val="24"/>
            </w:rPr>
            <w:instrText xml:space="preserve"> TOC \o "1-3" \h \z \u </w:instrText>
          </w:r>
          <w:r w:rsidRPr="000A2D8E">
            <w:rPr>
              <w:rFonts w:eastAsiaTheme="minorEastAsia"/>
              <w:sz w:val="24"/>
              <w:lang w:val="en-US" w:eastAsia="ja-JP"/>
            </w:rPr>
            <w:fldChar w:fldCharType="separate"/>
          </w:r>
          <w:hyperlink w:anchor="_Toc86757883" w:history="1">
            <w:r w:rsidR="008D44A4" w:rsidRPr="00602215">
              <w:rPr>
                <w:rStyle w:val="Hyperlink"/>
                <w:b/>
                <w:caps/>
                <w:noProof/>
                <w:lang w:val="en-AU"/>
              </w:rPr>
              <w:t>1. Policy Introduction</w:t>
            </w:r>
            <w:r w:rsidR="008D44A4">
              <w:rPr>
                <w:noProof/>
                <w:webHidden/>
              </w:rPr>
              <w:tab/>
            </w:r>
            <w:r w:rsidR="008D44A4">
              <w:rPr>
                <w:noProof/>
                <w:webHidden/>
              </w:rPr>
              <w:fldChar w:fldCharType="begin"/>
            </w:r>
            <w:r w:rsidR="008D44A4">
              <w:rPr>
                <w:noProof/>
                <w:webHidden/>
              </w:rPr>
              <w:instrText xml:space="preserve"> PAGEREF _Toc86757883 \h </w:instrText>
            </w:r>
            <w:r w:rsidR="008D44A4">
              <w:rPr>
                <w:noProof/>
                <w:webHidden/>
              </w:rPr>
            </w:r>
            <w:r w:rsidR="008D44A4">
              <w:rPr>
                <w:noProof/>
                <w:webHidden/>
              </w:rPr>
              <w:fldChar w:fldCharType="separate"/>
            </w:r>
            <w:r w:rsidR="008D44A4">
              <w:rPr>
                <w:noProof/>
                <w:webHidden/>
              </w:rPr>
              <w:t>2</w:t>
            </w:r>
            <w:r w:rsidR="008D44A4">
              <w:rPr>
                <w:noProof/>
                <w:webHidden/>
              </w:rPr>
              <w:fldChar w:fldCharType="end"/>
            </w:r>
          </w:hyperlink>
        </w:p>
        <w:p w14:paraId="07B146D1" w14:textId="74A2CA1B" w:rsidR="008D44A4" w:rsidRDefault="004E5020" w:rsidP="006E3071">
          <w:pPr>
            <w:pStyle w:val="TOC2"/>
            <w:rPr>
              <w:rFonts w:eastAsiaTheme="minorEastAsia" w:cstheme="minorBidi"/>
              <w:noProof/>
              <w:sz w:val="22"/>
              <w:szCs w:val="22"/>
              <w:lang w:val="en-US"/>
            </w:rPr>
          </w:pPr>
          <w:hyperlink w:anchor="_Toc86757896" w:history="1">
            <w:r w:rsidR="008D44A4" w:rsidRPr="00602215">
              <w:rPr>
                <w:rStyle w:val="Hyperlink"/>
                <w:b/>
                <w:caps/>
                <w:noProof/>
                <w:lang w:val="en-AU"/>
              </w:rPr>
              <w:t>2. Scope</w:t>
            </w:r>
            <w:r w:rsidR="008D44A4">
              <w:rPr>
                <w:noProof/>
                <w:webHidden/>
              </w:rPr>
              <w:tab/>
            </w:r>
            <w:r w:rsidR="008D44A4">
              <w:rPr>
                <w:noProof/>
                <w:webHidden/>
              </w:rPr>
              <w:fldChar w:fldCharType="begin"/>
            </w:r>
            <w:r w:rsidR="008D44A4">
              <w:rPr>
                <w:noProof/>
                <w:webHidden/>
              </w:rPr>
              <w:instrText xml:space="preserve"> PAGEREF _Toc86757896 \h </w:instrText>
            </w:r>
            <w:r w:rsidR="008D44A4">
              <w:rPr>
                <w:noProof/>
                <w:webHidden/>
              </w:rPr>
            </w:r>
            <w:r w:rsidR="008D44A4">
              <w:rPr>
                <w:noProof/>
                <w:webHidden/>
              </w:rPr>
              <w:fldChar w:fldCharType="separate"/>
            </w:r>
            <w:r w:rsidR="008D44A4">
              <w:rPr>
                <w:noProof/>
                <w:webHidden/>
              </w:rPr>
              <w:t>2</w:t>
            </w:r>
            <w:r w:rsidR="008D44A4">
              <w:rPr>
                <w:noProof/>
                <w:webHidden/>
              </w:rPr>
              <w:fldChar w:fldCharType="end"/>
            </w:r>
          </w:hyperlink>
        </w:p>
        <w:p w14:paraId="36F66923" w14:textId="1977E4BF" w:rsidR="008D44A4" w:rsidRDefault="004E5020" w:rsidP="006E3071">
          <w:pPr>
            <w:pStyle w:val="TOC2"/>
            <w:rPr>
              <w:rFonts w:eastAsiaTheme="minorEastAsia" w:cstheme="minorBidi"/>
              <w:noProof/>
              <w:sz w:val="22"/>
              <w:szCs w:val="22"/>
              <w:lang w:val="en-US"/>
            </w:rPr>
          </w:pPr>
          <w:hyperlink w:anchor="_Toc86757898" w:history="1">
            <w:r w:rsidR="008D44A4" w:rsidRPr="00602215">
              <w:rPr>
                <w:rStyle w:val="Hyperlink"/>
                <w:b/>
                <w:caps/>
                <w:noProof/>
                <w:lang w:val="en-AU"/>
              </w:rPr>
              <w:t>3. Prioritized activities</w:t>
            </w:r>
            <w:r w:rsidR="008D44A4">
              <w:rPr>
                <w:noProof/>
                <w:webHidden/>
              </w:rPr>
              <w:tab/>
            </w:r>
            <w:r w:rsidR="008D44A4">
              <w:rPr>
                <w:noProof/>
                <w:webHidden/>
              </w:rPr>
              <w:fldChar w:fldCharType="begin"/>
            </w:r>
            <w:r w:rsidR="008D44A4">
              <w:rPr>
                <w:noProof/>
                <w:webHidden/>
              </w:rPr>
              <w:instrText xml:space="preserve"> PAGEREF _Toc86757898 \h </w:instrText>
            </w:r>
            <w:r w:rsidR="008D44A4">
              <w:rPr>
                <w:noProof/>
                <w:webHidden/>
              </w:rPr>
            </w:r>
            <w:r w:rsidR="008D44A4">
              <w:rPr>
                <w:noProof/>
                <w:webHidden/>
              </w:rPr>
              <w:fldChar w:fldCharType="separate"/>
            </w:r>
            <w:r w:rsidR="008D44A4">
              <w:rPr>
                <w:noProof/>
                <w:webHidden/>
              </w:rPr>
              <w:t>2</w:t>
            </w:r>
            <w:r w:rsidR="008D44A4">
              <w:rPr>
                <w:noProof/>
                <w:webHidden/>
              </w:rPr>
              <w:fldChar w:fldCharType="end"/>
            </w:r>
          </w:hyperlink>
        </w:p>
        <w:p w14:paraId="262C39CF" w14:textId="7465D038" w:rsidR="008D44A4" w:rsidRDefault="004E5020" w:rsidP="006E3071">
          <w:pPr>
            <w:pStyle w:val="TOC2"/>
            <w:rPr>
              <w:rFonts w:eastAsiaTheme="minorEastAsia" w:cstheme="minorBidi"/>
              <w:noProof/>
              <w:sz w:val="22"/>
              <w:szCs w:val="22"/>
              <w:lang w:val="en-US"/>
            </w:rPr>
          </w:pPr>
          <w:hyperlink w:anchor="_Toc86757907" w:history="1">
            <w:r w:rsidR="008D44A4" w:rsidRPr="00602215">
              <w:rPr>
                <w:rStyle w:val="Hyperlink"/>
                <w:b/>
                <w:caps/>
                <w:noProof/>
                <w:lang w:val="en-AU"/>
              </w:rPr>
              <w:t>4. Evaluation and selection of strategies</w:t>
            </w:r>
            <w:r w:rsidR="008D44A4">
              <w:rPr>
                <w:noProof/>
                <w:webHidden/>
              </w:rPr>
              <w:tab/>
            </w:r>
            <w:r w:rsidR="008D44A4">
              <w:rPr>
                <w:noProof/>
                <w:webHidden/>
              </w:rPr>
              <w:fldChar w:fldCharType="begin"/>
            </w:r>
            <w:r w:rsidR="008D44A4">
              <w:rPr>
                <w:noProof/>
                <w:webHidden/>
              </w:rPr>
              <w:instrText xml:space="preserve"> PAGEREF _Toc86757907 \h </w:instrText>
            </w:r>
            <w:r w:rsidR="008D44A4">
              <w:rPr>
                <w:noProof/>
                <w:webHidden/>
              </w:rPr>
            </w:r>
            <w:r w:rsidR="008D44A4">
              <w:rPr>
                <w:noProof/>
                <w:webHidden/>
              </w:rPr>
              <w:fldChar w:fldCharType="separate"/>
            </w:r>
            <w:r w:rsidR="008D44A4">
              <w:rPr>
                <w:noProof/>
                <w:webHidden/>
              </w:rPr>
              <w:t>3</w:t>
            </w:r>
            <w:r w:rsidR="008D44A4">
              <w:rPr>
                <w:noProof/>
                <w:webHidden/>
              </w:rPr>
              <w:fldChar w:fldCharType="end"/>
            </w:r>
          </w:hyperlink>
        </w:p>
        <w:p w14:paraId="09B288BA" w14:textId="7D2C384B" w:rsidR="008D44A4" w:rsidRDefault="004E5020" w:rsidP="006E3071">
          <w:pPr>
            <w:pStyle w:val="TOC2"/>
            <w:rPr>
              <w:rFonts w:eastAsiaTheme="minorEastAsia" w:cstheme="minorBidi"/>
              <w:noProof/>
              <w:sz w:val="22"/>
              <w:szCs w:val="22"/>
              <w:lang w:val="en-US"/>
            </w:rPr>
          </w:pPr>
          <w:hyperlink w:anchor="_Toc86757943" w:history="1">
            <w:r w:rsidR="008D44A4" w:rsidRPr="00602215">
              <w:rPr>
                <w:rStyle w:val="Hyperlink"/>
                <w:b/>
                <w:caps/>
                <w:noProof/>
                <w:lang w:val="en-AU"/>
              </w:rPr>
              <w:t>5. Selected and approved strategies</w:t>
            </w:r>
            <w:r w:rsidR="008D44A4">
              <w:rPr>
                <w:noProof/>
                <w:webHidden/>
              </w:rPr>
              <w:tab/>
            </w:r>
            <w:r w:rsidR="008D44A4">
              <w:rPr>
                <w:noProof/>
                <w:webHidden/>
              </w:rPr>
              <w:fldChar w:fldCharType="begin"/>
            </w:r>
            <w:r w:rsidR="008D44A4">
              <w:rPr>
                <w:noProof/>
                <w:webHidden/>
              </w:rPr>
              <w:instrText xml:space="preserve"> PAGEREF _Toc86757943 \h </w:instrText>
            </w:r>
            <w:r w:rsidR="008D44A4">
              <w:rPr>
                <w:noProof/>
                <w:webHidden/>
              </w:rPr>
            </w:r>
            <w:r w:rsidR="008D44A4">
              <w:rPr>
                <w:noProof/>
                <w:webHidden/>
              </w:rPr>
              <w:fldChar w:fldCharType="separate"/>
            </w:r>
            <w:r w:rsidR="008D44A4">
              <w:rPr>
                <w:noProof/>
                <w:webHidden/>
              </w:rPr>
              <w:t>4</w:t>
            </w:r>
            <w:r w:rsidR="008D44A4">
              <w:rPr>
                <w:noProof/>
                <w:webHidden/>
              </w:rPr>
              <w:fldChar w:fldCharType="end"/>
            </w:r>
          </w:hyperlink>
        </w:p>
        <w:p w14:paraId="371DB37D" w14:textId="213408D6" w:rsidR="002F1449" w:rsidRDefault="002F1449" w:rsidP="000A2D8E">
          <w:pPr>
            <w:spacing w:line="276" w:lineRule="auto"/>
            <w:rPr>
              <w:b/>
              <w:bCs/>
              <w:noProof/>
            </w:rPr>
          </w:pPr>
          <w:r w:rsidRPr="000A2D8E">
            <w:rPr>
              <w:rFonts w:asciiTheme="minorHAnsi" w:hAnsiTheme="minorHAnsi" w:cstheme="minorHAnsi"/>
              <w:b/>
              <w:bCs/>
              <w:noProof/>
            </w:rPr>
            <w:fldChar w:fldCharType="end"/>
          </w:r>
        </w:p>
      </w:sdtContent>
    </w:sdt>
    <w:p w14:paraId="4A45F3EC" w14:textId="16B942F4" w:rsidR="00C762BF" w:rsidRDefault="00C762BF" w:rsidP="000A2D8E">
      <w:pPr>
        <w:pStyle w:val="NoSpacing"/>
        <w:spacing w:line="276" w:lineRule="auto"/>
        <w:outlineLvl w:val="0"/>
        <w:rPr>
          <w:rFonts w:eastAsiaTheme="majorEastAsia" w:cstheme="minorHAnsi"/>
          <w:lang w:val="en-GB" w:eastAsia="en-US"/>
        </w:rPr>
      </w:pPr>
    </w:p>
    <w:p w14:paraId="5C4A5066" w14:textId="29FB3704" w:rsidR="00F75461" w:rsidRDefault="00F75461" w:rsidP="000A2D8E">
      <w:pPr>
        <w:pStyle w:val="NoSpacing"/>
        <w:spacing w:line="276" w:lineRule="auto"/>
        <w:rPr>
          <w:rFonts w:eastAsiaTheme="majorEastAsia" w:cstheme="minorHAnsi"/>
          <w:lang w:val="en-GB" w:eastAsia="en-US"/>
        </w:rPr>
      </w:pPr>
    </w:p>
    <w:p w14:paraId="257A65C1" w14:textId="2B9143F4" w:rsidR="00F75461" w:rsidRDefault="00F75461" w:rsidP="000A2D8E">
      <w:pPr>
        <w:pStyle w:val="NoSpacing"/>
        <w:spacing w:line="276" w:lineRule="auto"/>
        <w:rPr>
          <w:rFonts w:eastAsiaTheme="majorEastAsia" w:cstheme="minorHAnsi"/>
          <w:lang w:val="en-GB" w:eastAsia="en-US"/>
        </w:rPr>
      </w:pPr>
    </w:p>
    <w:p w14:paraId="7EE89EDC" w14:textId="70895D52" w:rsidR="00F75461" w:rsidRDefault="00F75461" w:rsidP="000A2D8E">
      <w:pPr>
        <w:pStyle w:val="NoSpacing"/>
        <w:spacing w:line="276" w:lineRule="auto"/>
        <w:rPr>
          <w:rFonts w:eastAsiaTheme="majorEastAsia" w:cstheme="minorHAnsi"/>
          <w:lang w:val="en-GB" w:eastAsia="en-US"/>
        </w:rPr>
      </w:pPr>
    </w:p>
    <w:p w14:paraId="60CE14A3" w14:textId="7F3958E9" w:rsidR="00F75461" w:rsidRDefault="00F75461" w:rsidP="000A2D8E">
      <w:pPr>
        <w:pStyle w:val="NoSpacing"/>
        <w:spacing w:line="276" w:lineRule="auto"/>
        <w:rPr>
          <w:rFonts w:eastAsiaTheme="majorEastAsia" w:cstheme="minorHAnsi"/>
          <w:lang w:val="en-GB" w:eastAsia="en-US"/>
        </w:rPr>
      </w:pPr>
    </w:p>
    <w:p w14:paraId="5614D462" w14:textId="5AAE8EA2" w:rsidR="00F75461" w:rsidRDefault="00F75461" w:rsidP="000A2D8E">
      <w:pPr>
        <w:pStyle w:val="NoSpacing"/>
        <w:spacing w:line="276" w:lineRule="auto"/>
        <w:rPr>
          <w:rFonts w:eastAsiaTheme="majorEastAsia" w:cstheme="minorHAnsi"/>
          <w:lang w:val="en-GB" w:eastAsia="en-US"/>
        </w:rPr>
      </w:pPr>
    </w:p>
    <w:p w14:paraId="75A2D2C9" w14:textId="75C470F7" w:rsidR="00F75461" w:rsidRDefault="00F75461" w:rsidP="000A2D8E">
      <w:pPr>
        <w:pStyle w:val="NoSpacing"/>
        <w:spacing w:line="276" w:lineRule="auto"/>
        <w:rPr>
          <w:rFonts w:eastAsiaTheme="majorEastAsia" w:cstheme="minorHAnsi"/>
          <w:lang w:val="en-GB" w:eastAsia="en-US"/>
        </w:rPr>
      </w:pPr>
    </w:p>
    <w:p w14:paraId="0C2EA879" w14:textId="75975C2C" w:rsidR="00F75461" w:rsidRDefault="00F75461" w:rsidP="000A2D8E">
      <w:pPr>
        <w:pStyle w:val="NoSpacing"/>
        <w:spacing w:line="276" w:lineRule="auto"/>
        <w:rPr>
          <w:rFonts w:eastAsiaTheme="majorEastAsia" w:cstheme="minorHAnsi"/>
          <w:lang w:val="en-GB" w:eastAsia="en-US"/>
        </w:rPr>
      </w:pPr>
    </w:p>
    <w:p w14:paraId="4AB80682" w14:textId="05655A9C" w:rsidR="00F75461" w:rsidRDefault="00F75461" w:rsidP="000A2D8E">
      <w:pPr>
        <w:pStyle w:val="NoSpacing"/>
        <w:spacing w:line="276" w:lineRule="auto"/>
        <w:rPr>
          <w:rFonts w:eastAsiaTheme="majorEastAsia" w:cstheme="minorHAnsi"/>
          <w:lang w:val="en-GB" w:eastAsia="en-US"/>
        </w:rPr>
      </w:pPr>
    </w:p>
    <w:p w14:paraId="1C51BEBB" w14:textId="1962C645" w:rsidR="00F75461" w:rsidRDefault="00F75461" w:rsidP="000A2D8E">
      <w:pPr>
        <w:pStyle w:val="NoSpacing"/>
        <w:spacing w:line="276" w:lineRule="auto"/>
        <w:rPr>
          <w:rFonts w:eastAsiaTheme="majorEastAsia" w:cstheme="minorHAnsi"/>
          <w:lang w:val="en-GB" w:eastAsia="en-US"/>
        </w:rPr>
      </w:pPr>
    </w:p>
    <w:p w14:paraId="7D5D1430" w14:textId="0ABE2916" w:rsidR="00F75461" w:rsidRDefault="00F75461" w:rsidP="000A2D8E">
      <w:pPr>
        <w:pStyle w:val="NoSpacing"/>
        <w:spacing w:line="276" w:lineRule="auto"/>
        <w:rPr>
          <w:rFonts w:eastAsiaTheme="majorEastAsia" w:cstheme="minorHAnsi"/>
          <w:lang w:val="en-GB" w:eastAsia="en-US"/>
        </w:rPr>
      </w:pPr>
    </w:p>
    <w:p w14:paraId="3C3ADE1A" w14:textId="7B9CBEDC" w:rsidR="00F75461" w:rsidRDefault="00F75461" w:rsidP="000A2D8E">
      <w:pPr>
        <w:pStyle w:val="NoSpacing"/>
        <w:spacing w:line="276" w:lineRule="auto"/>
        <w:rPr>
          <w:rFonts w:eastAsiaTheme="majorEastAsia" w:cstheme="minorHAnsi"/>
          <w:lang w:val="en-GB" w:eastAsia="en-US"/>
        </w:rPr>
      </w:pPr>
    </w:p>
    <w:p w14:paraId="4752E65F" w14:textId="4CC2B5BB" w:rsidR="00F75461" w:rsidRDefault="00F75461" w:rsidP="000A2D8E">
      <w:pPr>
        <w:pStyle w:val="NoSpacing"/>
        <w:spacing w:line="276" w:lineRule="auto"/>
        <w:rPr>
          <w:rFonts w:eastAsiaTheme="majorEastAsia" w:cstheme="minorHAnsi"/>
          <w:lang w:val="en-GB" w:eastAsia="en-US"/>
        </w:rPr>
      </w:pPr>
    </w:p>
    <w:p w14:paraId="64C29741" w14:textId="03EB45B8" w:rsidR="00F75461" w:rsidRDefault="00F75461" w:rsidP="000A2D8E">
      <w:pPr>
        <w:pStyle w:val="NoSpacing"/>
        <w:spacing w:line="276" w:lineRule="auto"/>
        <w:rPr>
          <w:rFonts w:eastAsiaTheme="majorEastAsia" w:cstheme="minorHAnsi"/>
          <w:lang w:val="en-GB" w:eastAsia="en-US"/>
        </w:rPr>
      </w:pPr>
    </w:p>
    <w:p w14:paraId="73DE627B" w14:textId="09C08E4A" w:rsidR="00F75461" w:rsidRDefault="00F75461" w:rsidP="000A2D8E">
      <w:pPr>
        <w:pStyle w:val="NoSpacing"/>
        <w:spacing w:line="276" w:lineRule="auto"/>
        <w:rPr>
          <w:rFonts w:eastAsiaTheme="majorEastAsia" w:cstheme="minorHAnsi"/>
          <w:lang w:val="en-GB" w:eastAsia="en-US"/>
        </w:rPr>
      </w:pPr>
    </w:p>
    <w:p w14:paraId="3B1F5A84" w14:textId="3BA58D95" w:rsidR="00F75461" w:rsidRDefault="00F75461" w:rsidP="000A2D8E">
      <w:pPr>
        <w:pStyle w:val="NoSpacing"/>
        <w:spacing w:line="276" w:lineRule="auto"/>
        <w:rPr>
          <w:rFonts w:eastAsiaTheme="majorEastAsia" w:cstheme="minorHAnsi"/>
          <w:lang w:val="en-GB" w:eastAsia="en-US"/>
        </w:rPr>
      </w:pPr>
    </w:p>
    <w:p w14:paraId="59355F07" w14:textId="2BE9C589" w:rsidR="00F75461" w:rsidRDefault="00F75461" w:rsidP="000A2D8E">
      <w:pPr>
        <w:pStyle w:val="NoSpacing"/>
        <w:spacing w:line="276" w:lineRule="auto"/>
        <w:rPr>
          <w:rFonts w:eastAsiaTheme="majorEastAsia" w:cstheme="minorHAnsi"/>
          <w:lang w:val="en-GB" w:eastAsia="en-US"/>
        </w:rPr>
      </w:pPr>
    </w:p>
    <w:p w14:paraId="424BE80B" w14:textId="6CBEAC0E" w:rsidR="00F75461" w:rsidRDefault="00F75461" w:rsidP="000A2D8E">
      <w:pPr>
        <w:pStyle w:val="NoSpacing"/>
        <w:spacing w:line="276" w:lineRule="auto"/>
        <w:rPr>
          <w:rFonts w:eastAsiaTheme="majorEastAsia" w:cstheme="minorHAnsi"/>
          <w:lang w:val="en-GB" w:eastAsia="en-US"/>
        </w:rPr>
      </w:pPr>
    </w:p>
    <w:p w14:paraId="69DB8507" w14:textId="08F3CDD5" w:rsidR="00F75461" w:rsidRDefault="00F75461" w:rsidP="000A2D8E">
      <w:pPr>
        <w:pStyle w:val="NoSpacing"/>
        <w:spacing w:line="276" w:lineRule="auto"/>
        <w:rPr>
          <w:rFonts w:eastAsiaTheme="majorEastAsia" w:cstheme="minorHAnsi"/>
          <w:lang w:val="en-GB" w:eastAsia="en-US"/>
        </w:rPr>
      </w:pPr>
    </w:p>
    <w:p w14:paraId="0C2C0786" w14:textId="24317EAD" w:rsidR="00F75461" w:rsidRDefault="00F75461" w:rsidP="000A2D8E">
      <w:pPr>
        <w:pStyle w:val="NoSpacing"/>
        <w:spacing w:line="276" w:lineRule="auto"/>
        <w:rPr>
          <w:rFonts w:eastAsiaTheme="majorEastAsia" w:cstheme="minorHAnsi"/>
          <w:lang w:val="en-GB" w:eastAsia="en-US"/>
        </w:rPr>
      </w:pPr>
    </w:p>
    <w:p w14:paraId="19D57F0D" w14:textId="0A117623" w:rsidR="00F75461" w:rsidRDefault="00F75461" w:rsidP="000A2D8E">
      <w:pPr>
        <w:pStyle w:val="NoSpacing"/>
        <w:spacing w:line="276" w:lineRule="auto"/>
        <w:rPr>
          <w:rFonts w:eastAsiaTheme="majorEastAsia" w:cstheme="minorHAnsi"/>
          <w:lang w:val="en-GB" w:eastAsia="en-US"/>
        </w:rPr>
      </w:pPr>
    </w:p>
    <w:p w14:paraId="5AEDDD3A" w14:textId="5AAF6149" w:rsidR="002477D2" w:rsidRDefault="002477D2">
      <w:pPr>
        <w:jc w:val="left"/>
        <w:rPr>
          <w:rFonts w:asciiTheme="minorHAnsi" w:eastAsiaTheme="majorEastAsia" w:hAnsiTheme="minorHAnsi" w:cstheme="minorHAnsi"/>
          <w:sz w:val="22"/>
          <w:szCs w:val="22"/>
        </w:rPr>
      </w:pPr>
      <w:r>
        <w:rPr>
          <w:rFonts w:eastAsiaTheme="majorEastAsia" w:cstheme="minorHAnsi"/>
        </w:rPr>
        <w:br w:type="page"/>
      </w:r>
    </w:p>
    <w:p w14:paraId="0F4E6AAF" w14:textId="2D58B4AC" w:rsidR="00895BB0" w:rsidRPr="00C762BF" w:rsidRDefault="00895BB0" w:rsidP="000A2D8E">
      <w:pPr>
        <w:keepNext/>
        <w:numPr>
          <w:ilvl w:val="0"/>
          <w:numId w:val="21"/>
        </w:numPr>
        <w:tabs>
          <w:tab w:val="left" w:pos="0"/>
          <w:tab w:val="left" w:pos="567"/>
          <w:tab w:val="left" w:pos="851"/>
        </w:tabs>
        <w:spacing w:before="240" w:after="60" w:line="276" w:lineRule="auto"/>
        <w:jc w:val="left"/>
        <w:outlineLvl w:val="1"/>
        <w:rPr>
          <w:rFonts w:asciiTheme="minorHAnsi" w:hAnsiTheme="minorHAnsi" w:cstheme="minorHAnsi"/>
          <w:b/>
          <w:i/>
          <w:caps/>
          <w:color w:val="002060"/>
          <w:lang w:val="en-AU"/>
        </w:rPr>
      </w:pPr>
      <w:bookmarkStart w:id="0" w:name="_Toc86757882"/>
      <w:bookmarkStart w:id="1" w:name="_Toc523485077"/>
      <w:bookmarkStart w:id="2" w:name="_Toc86757883"/>
      <w:bookmarkStart w:id="3" w:name="_Toc507326485"/>
      <w:bookmarkStart w:id="4" w:name="_Toc507327231"/>
      <w:bookmarkStart w:id="5" w:name="_Toc507328646"/>
      <w:bookmarkStart w:id="6" w:name="_Toc507328895"/>
      <w:bookmarkStart w:id="7" w:name="_Toc507328945"/>
      <w:bookmarkStart w:id="8" w:name="_Toc507328988"/>
      <w:bookmarkEnd w:id="0"/>
      <w:r w:rsidRPr="00C762BF">
        <w:rPr>
          <w:rFonts w:asciiTheme="minorHAnsi" w:hAnsiTheme="minorHAnsi" w:cstheme="minorHAnsi"/>
          <w:b/>
          <w:i/>
          <w:caps/>
          <w:color w:val="002060"/>
          <w:lang w:val="en-AU"/>
        </w:rPr>
        <w:lastRenderedPageBreak/>
        <w:t>Policy Introduction</w:t>
      </w:r>
      <w:bookmarkEnd w:id="1"/>
      <w:bookmarkEnd w:id="2"/>
      <w:r w:rsidRPr="00C762BF">
        <w:rPr>
          <w:rFonts w:asciiTheme="minorHAnsi" w:hAnsiTheme="minorHAnsi" w:cstheme="minorHAnsi"/>
          <w:b/>
          <w:i/>
          <w:caps/>
          <w:color w:val="002060"/>
          <w:lang w:val="en-AU"/>
        </w:rPr>
        <w:t xml:space="preserve"> </w:t>
      </w:r>
      <w:bookmarkEnd w:id="3"/>
      <w:bookmarkEnd w:id="4"/>
      <w:bookmarkEnd w:id="5"/>
      <w:bookmarkEnd w:id="6"/>
      <w:bookmarkEnd w:id="7"/>
      <w:bookmarkEnd w:id="8"/>
    </w:p>
    <w:p w14:paraId="69E9C4AA" w14:textId="1790AC1D" w:rsidR="000961BD" w:rsidRPr="002477D2" w:rsidRDefault="00E148E9" w:rsidP="000A2D8E">
      <w:pPr>
        <w:tabs>
          <w:tab w:val="left" w:pos="180"/>
        </w:tabs>
        <w:spacing w:after="240"/>
        <w:ind w:left="180"/>
        <w:rPr>
          <w:rFonts w:asciiTheme="minorHAnsi" w:hAnsiTheme="minorHAnsi" w:cstheme="minorHAnsi"/>
          <w:sz w:val="22"/>
          <w:szCs w:val="22"/>
        </w:rPr>
      </w:pPr>
      <w:bookmarkStart w:id="9" w:name="_Toc83729496"/>
      <w:r w:rsidRPr="002477D2">
        <w:rPr>
          <w:rFonts w:asciiTheme="minorHAnsi" w:hAnsiTheme="minorHAnsi" w:cstheme="minorHAnsi"/>
          <w:sz w:val="22"/>
          <w:szCs w:val="22"/>
        </w:rPr>
        <w:t>As a part of ensuring a strong business continuity framework is in place</w:t>
      </w:r>
      <w:r w:rsidR="00535180" w:rsidRPr="002477D2">
        <w:rPr>
          <w:rFonts w:asciiTheme="minorHAnsi" w:hAnsiTheme="minorHAnsi" w:cstheme="minorHAnsi"/>
          <w:sz w:val="22"/>
          <w:szCs w:val="22"/>
        </w:rPr>
        <w:t xml:space="preserve"> and reduced impact to critical services</w:t>
      </w:r>
      <w:r w:rsidRPr="002477D2">
        <w:rPr>
          <w:rFonts w:asciiTheme="minorHAnsi" w:hAnsiTheme="minorHAnsi" w:cstheme="minorHAnsi"/>
          <w:sz w:val="22"/>
          <w:szCs w:val="22"/>
        </w:rPr>
        <w:t xml:space="preserve">, </w:t>
      </w:r>
      <w:r w:rsidR="00A85F1A" w:rsidRPr="002477D2">
        <w:rPr>
          <w:rFonts w:asciiTheme="minorHAnsi" w:hAnsiTheme="minorHAnsi" w:cstheme="minorHAnsi"/>
          <w:sz w:val="22"/>
          <w:szCs w:val="22"/>
        </w:rPr>
        <w:t xml:space="preserve">National Ambulance has </w:t>
      </w:r>
      <w:r w:rsidRPr="002477D2">
        <w:rPr>
          <w:rFonts w:asciiTheme="minorHAnsi" w:hAnsiTheme="minorHAnsi" w:cstheme="minorHAnsi"/>
          <w:sz w:val="22"/>
          <w:szCs w:val="22"/>
        </w:rPr>
        <w:t xml:space="preserve">identified </w:t>
      </w:r>
      <w:r w:rsidR="00A85F1A" w:rsidRPr="002477D2">
        <w:rPr>
          <w:rFonts w:asciiTheme="minorHAnsi" w:hAnsiTheme="minorHAnsi" w:cstheme="minorHAnsi"/>
          <w:sz w:val="22"/>
          <w:szCs w:val="22"/>
        </w:rPr>
        <w:t>its critical business processes</w:t>
      </w:r>
      <w:r w:rsidRPr="002477D2">
        <w:rPr>
          <w:rFonts w:asciiTheme="minorHAnsi" w:hAnsiTheme="minorHAnsi" w:cstheme="minorHAnsi"/>
          <w:sz w:val="22"/>
          <w:szCs w:val="22"/>
        </w:rPr>
        <w:t xml:space="preserve"> /</w:t>
      </w:r>
      <w:r w:rsidR="00A85F1A" w:rsidRPr="002477D2">
        <w:rPr>
          <w:rFonts w:asciiTheme="minorHAnsi" w:hAnsiTheme="minorHAnsi" w:cstheme="minorHAnsi"/>
          <w:sz w:val="22"/>
          <w:szCs w:val="22"/>
        </w:rPr>
        <w:t xml:space="preserve"> activities </w:t>
      </w:r>
      <w:r w:rsidR="00535180" w:rsidRPr="002477D2">
        <w:rPr>
          <w:rFonts w:asciiTheme="minorHAnsi" w:hAnsiTheme="minorHAnsi" w:cstheme="minorHAnsi"/>
          <w:sz w:val="22"/>
          <w:szCs w:val="22"/>
        </w:rPr>
        <w:t xml:space="preserve">through the business impact analysis (BIA) </w:t>
      </w:r>
      <w:r w:rsidR="00A85F1A" w:rsidRPr="002477D2">
        <w:rPr>
          <w:rFonts w:asciiTheme="minorHAnsi" w:hAnsiTheme="minorHAnsi" w:cstheme="minorHAnsi"/>
          <w:sz w:val="22"/>
          <w:szCs w:val="22"/>
        </w:rPr>
        <w:t xml:space="preserve">and has carried out a risk assessment </w:t>
      </w:r>
      <w:r w:rsidR="00535180" w:rsidRPr="002477D2">
        <w:rPr>
          <w:rFonts w:asciiTheme="minorHAnsi" w:hAnsiTheme="minorHAnsi" w:cstheme="minorHAnsi"/>
          <w:sz w:val="22"/>
          <w:szCs w:val="22"/>
        </w:rPr>
        <w:t>to determine the activities with moderate and high risk level</w:t>
      </w:r>
      <w:r w:rsidR="00A85F1A" w:rsidRPr="002477D2">
        <w:rPr>
          <w:rFonts w:asciiTheme="minorHAnsi" w:hAnsiTheme="minorHAnsi" w:cstheme="minorHAnsi"/>
          <w:sz w:val="22"/>
          <w:szCs w:val="22"/>
        </w:rPr>
        <w:t>.</w:t>
      </w:r>
      <w:bookmarkEnd w:id="9"/>
      <w:r w:rsidR="00A85F1A" w:rsidRPr="002477D2">
        <w:rPr>
          <w:rFonts w:asciiTheme="minorHAnsi" w:hAnsiTheme="minorHAnsi" w:cstheme="minorHAnsi"/>
          <w:sz w:val="22"/>
          <w:szCs w:val="22"/>
        </w:rPr>
        <w:t xml:space="preserve"> </w:t>
      </w:r>
      <w:r w:rsidR="000C69EA" w:rsidRPr="002477D2">
        <w:rPr>
          <w:rFonts w:asciiTheme="minorHAnsi" w:hAnsiTheme="minorHAnsi" w:cstheme="minorHAnsi"/>
          <w:sz w:val="22"/>
          <w:szCs w:val="22"/>
        </w:rPr>
        <w:t>Business continuity strategies helps in:</w:t>
      </w:r>
    </w:p>
    <w:p w14:paraId="482AAE1C" w14:textId="77777777" w:rsidR="000961BD" w:rsidRPr="000A2D8E" w:rsidRDefault="000961BD" w:rsidP="000A2D8E">
      <w:pPr>
        <w:pStyle w:val="ListParagraph"/>
        <w:numPr>
          <w:ilvl w:val="0"/>
          <w:numId w:val="29"/>
        </w:numPr>
        <w:tabs>
          <w:tab w:val="left" w:pos="180"/>
        </w:tabs>
        <w:rPr>
          <w:rFonts w:asciiTheme="minorHAnsi" w:hAnsiTheme="minorHAnsi" w:cstheme="minorHAnsi"/>
          <w:sz w:val="22"/>
          <w:szCs w:val="22"/>
        </w:rPr>
      </w:pPr>
      <w:r w:rsidRPr="000A2D8E">
        <w:rPr>
          <w:rFonts w:asciiTheme="minorHAnsi" w:hAnsiTheme="minorHAnsi" w:cstheme="minorHAnsi"/>
          <w:sz w:val="22"/>
          <w:szCs w:val="22"/>
        </w:rPr>
        <w:t xml:space="preserve">Mitigating the risk of prioritized activities being disrupted. </w:t>
      </w:r>
    </w:p>
    <w:p w14:paraId="286647C8" w14:textId="7BBD49EC" w:rsidR="000961BD" w:rsidRPr="000A2D8E" w:rsidRDefault="000961BD" w:rsidP="000A2D8E">
      <w:pPr>
        <w:pStyle w:val="ListParagraph"/>
        <w:numPr>
          <w:ilvl w:val="0"/>
          <w:numId w:val="29"/>
        </w:numPr>
        <w:tabs>
          <w:tab w:val="left" w:pos="180"/>
        </w:tabs>
        <w:rPr>
          <w:rFonts w:asciiTheme="minorHAnsi" w:hAnsiTheme="minorHAnsi" w:cstheme="minorHAnsi"/>
          <w:sz w:val="22"/>
          <w:szCs w:val="22"/>
        </w:rPr>
      </w:pPr>
      <w:r w:rsidRPr="000A2D8E">
        <w:rPr>
          <w:rFonts w:asciiTheme="minorHAnsi" w:hAnsiTheme="minorHAnsi" w:cstheme="minorHAnsi"/>
          <w:sz w:val="22"/>
          <w:szCs w:val="22"/>
        </w:rPr>
        <w:t xml:space="preserve">Keeping disruption to a minimum. </w:t>
      </w:r>
    </w:p>
    <w:p w14:paraId="76DC94CD" w14:textId="0FA974F3" w:rsidR="000961BD" w:rsidRPr="000A2D8E" w:rsidRDefault="000961BD" w:rsidP="000A2D8E">
      <w:pPr>
        <w:pStyle w:val="ListParagraph"/>
        <w:numPr>
          <w:ilvl w:val="0"/>
          <w:numId w:val="29"/>
        </w:numPr>
        <w:tabs>
          <w:tab w:val="left" w:pos="180"/>
        </w:tabs>
        <w:rPr>
          <w:rFonts w:asciiTheme="minorHAnsi" w:hAnsiTheme="minorHAnsi" w:cstheme="minorHAnsi"/>
          <w:sz w:val="22"/>
          <w:szCs w:val="22"/>
        </w:rPr>
      </w:pPr>
      <w:r w:rsidRPr="000A2D8E">
        <w:rPr>
          <w:rFonts w:asciiTheme="minorHAnsi" w:hAnsiTheme="minorHAnsi" w:cstheme="minorHAnsi"/>
          <w:sz w:val="22"/>
          <w:szCs w:val="22"/>
        </w:rPr>
        <w:t xml:space="preserve">Resuming essential operations within acceptable timeframes. </w:t>
      </w:r>
    </w:p>
    <w:p w14:paraId="2705E545" w14:textId="2EEC22B2" w:rsidR="000C69EA" w:rsidRPr="002477D2" w:rsidRDefault="000961BD" w:rsidP="006344C9">
      <w:pPr>
        <w:pStyle w:val="ListParagraph"/>
        <w:numPr>
          <w:ilvl w:val="0"/>
          <w:numId w:val="29"/>
        </w:numPr>
        <w:tabs>
          <w:tab w:val="left" w:pos="180"/>
        </w:tabs>
        <w:spacing w:after="240"/>
        <w:rPr>
          <w:rFonts w:asciiTheme="minorHAnsi" w:hAnsiTheme="minorHAnsi" w:cstheme="minorHAnsi"/>
          <w:sz w:val="22"/>
          <w:szCs w:val="22"/>
        </w:rPr>
      </w:pPr>
      <w:r w:rsidRPr="000A2D8E">
        <w:rPr>
          <w:rFonts w:asciiTheme="minorHAnsi" w:hAnsiTheme="minorHAnsi" w:cstheme="minorHAnsi"/>
          <w:sz w:val="22"/>
          <w:szCs w:val="22"/>
        </w:rPr>
        <w:t xml:space="preserve">Ensuring effective communication during an incident </w:t>
      </w:r>
    </w:p>
    <w:p w14:paraId="66D294F0" w14:textId="55940889" w:rsidR="000961BD" w:rsidRPr="002477D2" w:rsidRDefault="00A85F1A" w:rsidP="000A2D8E">
      <w:pPr>
        <w:tabs>
          <w:tab w:val="left" w:pos="180"/>
        </w:tabs>
        <w:spacing w:after="240"/>
        <w:ind w:left="180"/>
        <w:rPr>
          <w:rFonts w:asciiTheme="minorHAnsi" w:hAnsiTheme="minorHAnsi" w:cstheme="minorHAnsi"/>
          <w:sz w:val="22"/>
          <w:szCs w:val="22"/>
        </w:rPr>
      </w:pPr>
      <w:bookmarkStart w:id="10" w:name="_Toc83729503"/>
      <w:r w:rsidRPr="002477D2">
        <w:rPr>
          <w:rFonts w:asciiTheme="minorHAnsi" w:hAnsiTheme="minorHAnsi" w:cstheme="minorHAnsi"/>
          <w:sz w:val="22"/>
          <w:szCs w:val="22"/>
        </w:rPr>
        <w:t>The purpose of this document is to assess alternatives and define the strategies that will be used to deliver the degree of business continuity that has been identified as being needed. These strategies are then formulated into more detailed business continuity procedures which set out what actions will be taken and by whom in the event that a major incident occurs.</w:t>
      </w:r>
      <w:bookmarkEnd w:id="10"/>
    </w:p>
    <w:p w14:paraId="2EE82D41" w14:textId="77777777" w:rsidR="000961BD" w:rsidRPr="002477D2" w:rsidRDefault="000961BD" w:rsidP="002477D2">
      <w:pPr>
        <w:tabs>
          <w:tab w:val="left" w:pos="180"/>
        </w:tabs>
        <w:spacing w:after="240"/>
        <w:ind w:left="180"/>
        <w:rPr>
          <w:rFonts w:asciiTheme="minorHAnsi" w:hAnsiTheme="minorHAnsi" w:cstheme="minorHAnsi"/>
          <w:sz w:val="22"/>
          <w:szCs w:val="22"/>
        </w:rPr>
      </w:pPr>
      <w:r w:rsidRPr="002477D2">
        <w:rPr>
          <w:rFonts w:asciiTheme="minorHAnsi" w:hAnsiTheme="minorHAnsi" w:cstheme="minorHAnsi"/>
          <w:sz w:val="22"/>
          <w:szCs w:val="22"/>
        </w:rPr>
        <w:t>This strategy is based on Business Continuity Management System AE/SCNS/NCEMA 7000:2021 under the following clause:</w:t>
      </w:r>
    </w:p>
    <w:p w14:paraId="1C1CF0E8" w14:textId="77777777" w:rsidR="000961BD" w:rsidRPr="002477D2" w:rsidRDefault="000961BD" w:rsidP="000A2D8E">
      <w:pPr>
        <w:tabs>
          <w:tab w:val="left" w:pos="180"/>
        </w:tabs>
        <w:ind w:left="180"/>
        <w:rPr>
          <w:rFonts w:asciiTheme="minorHAnsi" w:hAnsiTheme="minorHAnsi" w:cstheme="minorHAnsi"/>
          <w:sz w:val="22"/>
          <w:szCs w:val="22"/>
        </w:rPr>
      </w:pPr>
      <w:r w:rsidRPr="002477D2">
        <w:rPr>
          <w:rFonts w:asciiTheme="minorHAnsi" w:hAnsiTheme="minorHAnsi" w:cstheme="minorHAnsi"/>
          <w:sz w:val="22"/>
          <w:szCs w:val="22"/>
        </w:rPr>
        <w:t>8.4 Business continuity strategies</w:t>
      </w:r>
    </w:p>
    <w:p w14:paraId="1D52A30A" w14:textId="77777777" w:rsidR="000961BD" w:rsidRPr="002477D2" w:rsidRDefault="000961BD" w:rsidP="002477D2">
      <w:pPr>
        <w:tabs>
          <w:tab w:val="left" w:pos="180"/>
        </w:tabs>
        <w:ind w:left="720"/>
        <w:rPr>
          <w:rFonts w:asciiTheme="minorHAnsi" w:hAnsiTheme="minorHAnsi" w:cstheme="minorHAnsi"/>
          <w:sz w:val="22"/>
          <w:szCs w:val="22"/>
        </w:rPr>
      </w:pPr>
      <w:r w:rsidRPr="002477D2">
        <w:rPr>
          <w:rFonts w:asciiTheme="minorHAnsi" w:hAnsiTheme="minorHAnsi" w:cstheme="minorHAnsi"/>
          <w:sz w:val="22"/>
          <w:szCs w:val="22"/>
        </w:rPr>
        <w:t>8.4.1 Strategies identification</w:t>
      </w:r>
    </w:p>
    <w:p w14:paraId="0645774D" w14:textId="77777777" w:rsidR="000961BD" w:rsidRPr="002477D2" w:rsidRDefault="000961BD" w:rsidP="002477D2">
      <w:pPr>
        <w:tabs>
          <w:tab w:val="left" w:pos="180"/>
        </w:tabs>
        <w:ind w:left="720"/>
        <w:rPr>
          <w:rFonts w:asciiTheme="minorHAnsi" w:hAnsiTheme="minorHAnsi" w:cstheme="minorHAnsi"/>
          <w:sz w:val="22"/>
          <w:szCs w:val="22"/>
        </w:rPr>
      </w:pPr>
      <w:r w:rsidRPr="002477D2">
        <w:rPr>
          <w:rFonts w:asciiTheme="minorHAnsi" w:hAnsiTheme="minorHAnsi" w:cstheme="minorHAnsi"/>
          <w:sz w:val="22"/>
          <w:szCs w:val="22"/>
        </w:rPr>
        <w:t>8.4.2 Evaluation and selection of strategies and resource requirements</w:t>
      </w:r>
    </w:p>
    <w:p w14:paraId="31FE6F15" w14:textId="77777777" w:rsidR="000961BD" w:rsidRPr="002477D2" w:rsidRDefault="000961BD" w:rsidP="002477D2">
      <w:pPr>
        <w:tabs>
          <w:tab w:val="left" w:pos="180"/>
        </w:tabs>
        <w:spacing w:after="240"/>
        <w:ind w:left="720"/>
        <w:rPr>
          <w:rFonts w:asciiTheme="minorHAnsi" w:hAnsiTheme="minorHAnsi" w:cstheme="minorHAnsi"/>
          <w:sz w:val="22"/>
          <w:szCs w:val="22"/>
        </w:rPr>
      </w:pPr>
      <w:r w:rsidRPr="002477D2">
        <w:rPr>
          <w:rFonts w:asciiTheme="minorHAnsi" w:hAnsiTheme="minorHAnsi" w:cstheme="minorHAnsi"/>
          <w:sz w:val="22"/>
          <w:szCs w:val="22"/>
        </w:rPr>
        <w:t>8.4.3 Implementation of selected strategies</w:t>
      </w:r>
    </w:p>
    <w:p w14:paraId="4EA1093B" w14:textId="20C62FA3" w:rsidR="00895BB0" w:rsidRPr="00C762BF" w:rsidRDefault="00895BB0" w:rsidP="000A2D8E">
      <w:pPr>
        <w:keepNext/>
        <w:numPr>
          <w:ilvl w:val="0"/>
          <w:numId w:val="21"/>
        </w:numPr>
        <w:tabs>
          <w:tab w:val="left" w:pos="0"/>
          <w:tab w:val="left" w:pos="567"/>
          <w:tab w:val="left" w:pos="851"/>
        </w:tabs>
        <w:spacing w:before="240" w:after="240" w:line="276" w:lineRule="auto"/>
        <w:jc w:val="left"/>
        <w:outlineLvl w:val="1"/>
        <w:rPr>
          <w:rFonts w:asciiTheme="minorHAnsi" w:hAnsiTheme="minorHAnsi" w:cstheme="minorHAnsi"/>
          <w:b/>
          <w:i/>
          <w:caps/>
          <w:color w:val="002060"/>
          <w:lang w:val="en-AU"/>
        </w:rPr>
      </w:pPr>
      <w:bookmarkStart w:id="11" w:name="_Toc86757884"/>
      <w:bookmarkStart w:id="12" w:name="_Toc83729504"/>
      <w:bookmarkStart w:id="13" w:name="_Toc86757885"/>
      <w:bookmarkStart w:id="14" w:name="_Toc83729505"/>
      <w:bookmarkStart w:id="15" w:name="_Toc86757886"/>
      <w:bookmarkStart w:id="16" w:name="_Toc83729506"/>
      <w:bookmarkStart w:id="17" w:name="_Toc86757887"/>
      <w:bookmarkStart w:id="18" w:name="_Toc83729507"/>
      <w:bookmarkStart w:id="19" w:name="_Toc86757888"/>
      <w:bookmarkStart w:id="20" w:name="_Toc83729508"/>
      <w:bookmarkStart w:id="21" w:name="_Toc86757889"/>
      <w:bookmarkStart w:id="22" w:name="_Toc83729509"/>
      <w:bookmarkStart w:id="23" w:name="_Toc86757890"/>
      <w:bookmarkStart w:id="24" w:name="_Toc83729510"/>
      <w:bookmarkStart w:id="25" w:name="_Toc86757891"/>
      <w:bookmarkStart w:id="26" w:name="_Toc83729511"/>
      <w:bookmarkStart w:id="27" w:name="_Toc86757892"/>
      <w:bookmarkStart w:id="28" w:name="_Toc83729512"/>
      <w:bookmarkStart w:id="29" w:name="_Toc86757893"/>
      <w:bookmarkStart w:id="30" w:name="_Toc83729513"/>
      <w:bookmarkStart w:id="31" w:name="_Toc86757894"/>
      <w:bookmarkStart w:id="32" w:name="_Toc83729514"/>
      <w:bookmarkStart w:id="33" w:name="_Toc86757895"/>
      <w:bookmarkStart w:id="34" w:name="_Toc523485078"/>
      <w:bookmarkStart w:id="35" w:name="_Toc86757896"/>
      <w:bookmarkStart w:id="36" w:name="_Toc507326341"/>
      <w:bookmarkStart w:id="37" w:name="_Toc507326486"/>
      <w:bookmarkStart w:id="38" w:name="_Toc507327232"/>
      <w:bookmarkStart w:id="39" w:name="_Toc507328647"/>
      <w:bookmarkStart w:id="40" w:name="_Toc507328896"/>
      <w:bookmarkStart w:id="41" w:name="_Toc507328946"/>
      <w:bookmarkStart w:id="42" w:name="_Toc507328989"/>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sidRPr="00C762BF">
        <w:rPr>
          <w:rFonts w:asciiTheme="minorHAnsi" w:hAnsiTheme="minorHAnsi" w:cstheme="minorHAnsi"/>
          <w:b/>
          <w:i/>
          <w:caps/>
          <w:color w:val="002060"/>
          <w:lang w:val="en-AU"/>
        </w:rPr>
        <w:t>Scope</w:t>
      </w:r>
      <w:bookmarkEnd w:id="34"/>
      <w:bookmarkEnd w:id="35"/>
      <w:r w:rsidRPr="00C762BF">
        <w:rPr>
          <w:rFonts w:asciiTheme="minorHAnsi" w:hAnsiTheme="minorHAnsi" w:cstheme="minorHAnsi"/>
          <w:b/>
          <w:i/>
          <w:caps/>
          <w:color w:val="002060"/>
          <w:lang w:val="en-AU"/>
        </w:rPr>
        <w:t xml:space="preserve"> </w:t>
      </w:r>
      <w:bookmarkEnd w:id="36"/>
      <w:bookmarkEnd w:id="37"/>
      <w:bookmarkEnd w:id="38"/>
      <w:bookmarkEnd w:id="39"/>
      <w:bookmarkEnd w:id="40"/>
      <w:bookmarkEnd w:id="41"/>
      <w:bookmarkEnd w:id="42"/>
    </w:p>
    <w:p w14:paraId="2D25E266" w14:textId="696A4E0D" w:rsidR="00556B6C" w:rsidRPr="002477D2" w:rsidRDefault="008617E3" w:rsidP="000A2D8E">
      <w:pPr>
        <w:tabs>
          <w:tab w:val="left" w:pos="180"/>
        </w:tabs>
        <w:spacing w:after="240"/>
        <w:ind w:left="180"/>
        <w:rPr>
          <w:rFonts w:asciiTheme="minorHAnsi" w:hAnsiTheme="minorHAnsi" w:cstheme="minorHAnsi"/>
          <w:sz w:val="22"/>
          <w:szCs w:val="22"/>
        </w:rPr>
      </w:pPr>
      <w:bookmarkStart w:id="43" w:name="_Toc83729516"/>
      <w:r w:rsidRPr="002477D2">
        <w:rPr>
          <w:rFonts w:asciiTheme="minorHAnsi" w:hAnsiTheme="minorHAnsi" w:cstheme="minorHAnsi"/>
          <w:sz w:val="22"/>
          <w:szCs w:val="22"/>
        </w:rPr>
        <w:t>This plan applies to National Ambulance</w:t>
      </w:r>
      <w:r w:rsidR="00353B0A" w:rsidRPr="002477D2">
        <w:rPr>
          <w:rFonts w:asciiTheme="minorHAnsi" w:hAnsiTheme="minorHAnsi" w:cstheme="minorHAnsi"/>
          <w:sz w:val="22"/>
          <w:szCs w:val="22"/>
        </w:rPr>
        <w:t xml:space="preserve"> staff and </w:t>
      </w:r>
      <w:r w:rsidR="003F73D7" w:rsidRPr="002477D2">
        <w:rPr>
          <w:rFonts w:asciiTheme="minorHAnsi" w:hAnsiTheme="minorHAnsi" w:cstheme="minorHAnsi"/>
          <w:sz w:val="22"/>
          <w:szCs w:val="22"/>
        </w:rPr>
        <w:t xml:space="preserve">is </w:t>
      </w:r>
      <w:r w:rsidR="00353B0A" w:rsidRPr="002477D2">
        <w:rPr>
          <w:rFonts w:asciiTheme="minorHAnsi" w:hAnsiTheme="minorHAnsi" w:cstheme="minorHAnsi"/>
          <w:sz w:val="22"/>
          <w:szCs w:val="22"/>
        </w:rPr>
        <w:t xml:space="preserve">lead by the </w:t>
      </w:r>
      <w:r w:rsidR="003F73D7" w:rsidRPr="002477D2">
        <w:rPr>
          <w:rFonts w:asciiTheme="minorHAnsi" w:hAnsiTheme="minorHAnsi" w:cstheme="minorHAnsi"/>
          <w:sz w:val="22"/>
          <w:szCs w:val="22"/>
        </w:rPr>
        <w:t xml:space="preserve">XXXX team, </w:t>
      </w:r>
      <w:r w:rsidR="00353B0A" w:rsidRPr="002477D2">
        <w:rPr>
          <w:rFonts w:asciiTheme="minorHAnsi" w:hAnsiTheme="minorHAnsi" w:cstheme="minorHAnsi"/>
          <w:sz w:val="22"/>
          <w:szCs w:val="22"/>
        </w:rPr>
        <w:t xml:space="preserve">BC </w:t>
      </w:r>
      <w:r w:rsidR="00A85F1A" w:rsidRPr="002477D2">
        <w:rPr>
          <w:rFonts w:asciiTheme="minorHAnsi" w:hAnsiTheme="minorHAnsi" w:cstheme="minorHAnsi"/>
          <w:sz w:val="22"/>
          <w:szCs w:val="22"/>
        </w:rPr>
        <w:t>team</w:t>
      </w:r>
      <w:r w:rsidR="003F73D7" w:rsidRPr="002477D2">
        <w:rPr>
          <w:rFonts w:asciiTheme="minorHAnsi" w:hAnsiTheme="minorHAnsi" w:cstheme="minorHAnsi"/>
          <w:sz w:val="22"/>
          <w:szCs w:val="22"/>
        </w:rPr>
        <w:t>,</w:t>
      </w:r>
      <w:r w:rsidR="00A85F1A" w:rsidRPr="002477D2">
        <w:rPr>
          <w:rFonts w:asciiTheme="minorHAnsi" w:hAnsiTheme="minorHAnsi" w:cstheme="minorHAnsi"/>
          <w:sz w:val="22"/>
          <w:szCs w:val="22"/>
        </w:rPr>
        <w:t xml:space="preserve"> and top management</w:t>
      </w:r>
      <w:r w:rsidRPr="002477D2">
        <w:rPr>
          <w:rFonts w:asciiTheme="minorHAnsi" w:hAnsiTheme="minorHAnsi" w:cstheme="minorHAnsi"/>
          <w:sz w:val="22"/>
          <w:szCs w:val="22"/>
        </w:rPr>
        <w:t xml:space="preserve">. The </w:t>
      </w:r>
      <w:r w:rsidR="00353B0A" w:rsidRPr="002477D2">
        <w:rPr>
          <w:rFonts w:asciiTheme="minorHAnsi" w:hAnsiTheme="minorHAnsi" w:cstheme="minorHAnsi"/>
          <w:sz w:val="22"/>
          <w:szCs w:val="22"/>
        </w:rPr>
        <w:t>plan</w:t>
      </w:r>
      <w:r w:rsidRPr="002477D2">
        <w:rPr>
          <w:rFonts w:asciiTheme="minorHAnsi" w:hAnsiTheme="minorHAnsi" w:cstheme="minorHAnsi"/>
          <w:sz w:val="22"/>
          <w:szCs w:val="22"/>
        </w:rPr>
        <w:t xml:space="preserve"> will ensure that </w:t>
      </w:r>
      <w:r w:rsidR="00353B0A" w:rsidRPr="002477D2">
        <w:rPr>
          <w:rFonts w:asciiTheme="minorHAnsi" w:hAnsiTheme="minorHAnsi" w:cstheme="minorHAnsi"/>
          <w:sz w:val="22"/>
          <w:szCs w:val="22"/>
        </w:rPr>
        <w:t xml:space="preserve">the </w:t>
      </w:r>
      <w:r w:rsidR="00A85F1A" w:rsidRPr="002477D2">
        <w:rPr>
          <w:rFonts w:asciiTheme="minorHAnsi" w:hAnsiTheme="minorHAnsi" w:cstheme="minorHAnsi"/>
          <w:sz w:val="22"/>
          <w:szCs w:val="22"/>
        </w:rPr>
        <w:t xml:space="preserve">strategy is covering all critical aspects of BIA and Risk </w:t>
      </w:r>
      <w:r w:rsidR="003F73D7" w:rsidRPr="002477D2">
        <w:rPr>
          <w:rFonts w:asciiTheme="minorHAnsi" w:hAnsiTheme="minorHAnsi" w:cstheme="minorHAnsi"/>
          <w:sz w:val="22"/>
          <w:szCs w:val="22"/>
        </w:rPr>
        <w:t>Assessment</w:t>
      </w:r>
      <w:r w:rsidR="00A85F1A" w:rsidRPr="002477D2">
        <w:rPr>
          <w:rFonts w:asciiTheme="minorHAnsi" w:hAnsiTheme="minorHAnsi" w:cstheme="minorHAnsi"/>
          <w:sz w:val="22"/>
          <w:szCs w:val="22"/>
        </w:rPr>
        <w:t xml:space="preserve">, and is </w:t>
      </w:r>
      <w:r w:rsidR="00353B0A" w:rsidRPr="002477D2">
        <w:rPr>
          <w:rFonts w:asciiTheme="minorHAnsi" w:hAnsiTheme="minorHAnsi" w:cstheme="minorHAnsi"/>
          <w:sz w:val="22"/>
          <w:szCs w:val="22"/>
        </w:rPr>
        <w:t>documented</w:t>
      </w:r>
      <w:r w:rsidR="00A85F1A" w:rsidRPr="002477D2">
        <w:rPr>
          <w:rFonts w:asciiTheme="minorHAnsi" w:hAnsiTheme="minorHAnsi" w:cstheme="minorHAnsi"/>
          <w:sz w:val="22"/>
          <w:szCs w:val="22"/>
        </w:rPr>
        <w:t>,</w:t>
      </w:r>
      <w:r w:rsidR="003F73D7" w:rsidRPr="002477D2">
        <w:rPr>
          <w:rFonts w:asciiTheme="minorHAnsi" w:hAnsiTheme="minorHAnsi" w:cstheme="minorHAnsi"/>
          <w:sz w:val="22"/>
          <w:szCs w:val="22"/>
        </w:rPr>
        <w:t xml:space="preserve"> approved, and</w:t>
      </w:r>
      <w:r w:rsidR="00A85F1A" w:rsidRPr="002477D2">
        <w:rPr>
          <w:rFonts w:asciiTheme="minorHAnsi" w:hAnsiTheme="minorHAnsi" w:cstheme="minorHAnsi"/>
          <w:sz w:val="22"/>
          <w:szCs w:val="22"/>
        </w:rPr>
        <w:t xml:space="preserve"> </w:t>
      </w:r>
      <w:r w:rsidR="00353B0A" w:rsidRPr="002477D2">
        <w:rPr>
          <w:rFonts w:asciiTheme="minorHAnsi" w:hAnsiTheme="minorHAnsi" w:cstheme="minorHAnsi"/>
          <w:sz w:val="22"/>
          <w:szCs w:val="22"/>
        </w:rPr>
        <w:t>communicated</w:t>
      </w:r>
      <w:r w:rsidR="00A85F1A" w:rsidRPr="002477D2">
        <w:rPr>
          <w:rFonts w:asciiTheme="minorHAnsi" w:hAnsiTheme="minorHAnsi" w:cstheme="minorHAnsi"/>
          <w:sz w:val="22"/>
          <w:szCs w:val="22"/>
        </w:rPr>
        <w:t>.</w:t>
      </w:r>
      <w:bookmarkEnd w:id="43"/>
    </w:p>
    <w:p w14:paraId="5BADE5EA" w14:textId="432469D2" w:rsidR="00A85F1A" w:rsidRPr="002477D2" w:rsidRDefault="00A85F1A" w:rsidP="000A2D8E">
      <w:pPr>
        <w:keepNext/>
        <w:numPr>
          <w:ilvl w:val="0"/>
          <w:numId w:val="21"/>
        </w:numPr>
        <w:tabs>
          <w:tab w:val="left" w:pos="0"/>
          <w:tab w:val="left" w:pos="567"/>
          <w:tab w:val="left" w:pos="851"/>
        </w:tabs>
        <w:spacing w:before="240" w:after="240" w:line="276" w:lineRule="auto"/>
        <w:jc w:val="left"/>
        <w:outlineLvl w:val="1"/>
        <w:rPr>
          <w:rFonts w:asciiTheme="minorHAnsi" w:hAnsiTheme="minorHAnsi" w:cstheme="minorHAnsi"/>
          <w:b/>
          <w:i/>
          <w:caps/>
          <w:color w:val="002060"/>
          <w:lang w:val="en-AU"/>
        </w:rPr>
      </w:pPr>
      <w:bookmarkStart w:id="44" w:name="_Toc83729517"/>
      <w:bookmarkStart w:id="45" w:name="_Toc86757897"/>
      <w:bookmarkStart w:id="46" w:name="_Toc86757898"/>
      <w:bookmarkEnd w:id="44"/>
      <w:bookmarkEnd w:id="45"/>
      <w:r w:rsidRPr="002477D2">
        <w:rPr>
          <w:rFonts w:asciiTheme="minorHAnsi" w:hAnsiTheme="minorHAnsi" w:cstheme="minorHAnsi"/>
          <w:b/>
          <w:i/>
          <w:caps/>
          <w:color w:val="002060"/>
          <w:lang w:val="en-AU"/>
        </w:rPr>
        <w:t>Prioritized activities</w:t>
      </w:r>
      <w:bookmarkEnd w:id="46"/>
      <w:r w:rsidRPr="002477D2">
        <w:rPr>
          <w:rFonts w:asciiTheme="minorHAnsi" w:hAnsiTheme="minorHAnsi" w:cstheme="minorHAnsi"/>
          <w:b/>
          <w:i/>
          <w:caps/>
          <w:color w:val="002060"/>
          <w:lang w:val="en-AU"/>
        </w:rPr>
        <w:t xml:space="preserve"> </w:t>
      </w:r>
    </w:p>
    <w:p w14:paraId="06F4D015" w14:textId="5863D175" w:rsidR="00A85F1A" w:rsidRPr="000A2D8E" w:rsidRDefault="002477D2" w:rsidP="000A2D8E">
      <w:pPr>
        <w:ind w:left="180"/>
        <w:rPr>
          <w:rFonts w:asciiTheme="minorHAnsi" w:hAnsiTheme="minorHAnsi" w:cstheme="minorHAnsi"/>
          <w:sz w:val="22"/>
          <w:szCs w:val="22"/>
        </w:rPr>
      </w:pPr>
      <w:r w:rsidRPr="002477D2">
        <w:rPr>
          <w:rFonts w:asciiTheme="minorHAnsi" w:hAnsiTheme="minorHAnsi" w:cstheme="minorHAnsi"/>
          <w:sz w:val="22"/>
          <w:szCs w:val="22"/>
        </w:rPr>
        <w:t>B</w:t>
      </w:r>
      <w:r w:rsidR="00535180" w:rsidRPr="002477D2">
        <w:rPr>
          <w:rFonts w:asciiTheme="minorHAnsi" w:hAnsiTheme="minorHAnsi" w:cstheme="minorHAnsi"/>
          <w:sz w:val="22"/>
          <w:szCs w:val="22"/>
        </w:rPr>
        <w:t xml:space="preserve">usiness activities that are </w:t>
      </w:r>
      <w:bookmarkStart w:id="47" w:name="_Toc83729519"/>
      <w:r w:rsidR="00535180" w:rsidRPr="002477D2">
        <w:rPr>
          <w:rFonts w:asciiTheme="minorHAnsi" w:hAnsiTheme="minorHAnsi" w:cstheme="minorHAnsi"/>
          <w:sz w:val="22"/>
          <w:szCs w:val="22"/>
        </w:rPr>
        <w:t>critical and have a moderate / high r</w:t>
      </w:r>
      <w:r w:rsidR="002446C8" w:rsidRPr="002477D2">
        <w:rPr>
          <w:rFonts w:asciiTheme="minorHAnsi" w:hAnsiTheme="minorHAnsi" w:cstheme="minorHAnsi"/>
          <w:sz w:val="22"/>
          <w:szCs w:val="22"/>
        </w:rPr>
        <w:t xml:space="preserve">isk </w:t>
      </w:r>
      <w:r w:rsidR="00A85F1A" w:rsidRPr="000A2D8E">
        <w:rPr>
          <w:rFonts w:asciiTheme="minorHAnsi" w:hAnsiTheme="minorHAnsi" w:cstheme="minorHAnsi"/>
          <w:sz w:val="22"/>
          <w:szCs w:val="22"/>
        </w:rPr>
        <w:t>must be protected in order to ensure business continuity. These are set out in the following table together with a summary of the business impact of their disruption and their Recovery Time Objective (RTO).</w:t>
      </w:r>
      <w:bookmarkEnd w:id="47"/>
      <w:r w:rsidR="00A85F1A" w:rsidRPr="000A2D8E">
        <w:rPr>
          <w:rFonts w:asciiTheme="minorHAnsi" w:hAnsiTheme="minorHAnsi" w:cstheme="minorHAnsi"/>
          <w:sz w:val="22"/>
          <w:szCs w:val="22"/>
        </w:rPr>
        <w:t xml:space="preserve"> </w:t>
      </w:r>
    </w:p>
    <w:p w14:paraId="78DF7BAF" w14:textId="77777777" w:rsidR="00A85F1A" w:rsidRPr="000A2D8E" w:rsidRDefault="00A85F1A" w:rsidP="000A2D8E">
      <w:pPr>
        <w:spacing w:line="276" w:lineRule="auto"/>
        <w:ind w:left="180"/>
        <w:jc w:val="left"/>
        <w:rPr>
          <w:rFonts w:asciiTheme="minorHAnsi" w:hAnsiTheme="minorHAnsi" w:cstheme="minorHAnsi"/>
          <w:sz w:val="14"/>
          <w:szCs w:val="14"/>
          <w:rt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8"/>
        <w:gridCol w:w="2511"/>
        <w:gridCol w:w="4332"/>
        <w:gridCol w:w="1559"/>
      </w:tblGrid>
      <w:tr w:rsidR="006344C9" w:rsidRPr="00A85F1A" w14:paraId="3F6F3657" w14:textId="77777777" w:rsidTr="00A85F1A">
        <w:trPr>
          <w:jc w:val="center"/>
        </w:trPr>
        <w:tc>
          <w:tcPr>
            <w:tcW w:w="778" w:type="dxa"/>
            <w:shd w:val="clear" w:color="auto" w:fill="EAF1DD" w:themeFill="accent3" w:themeFillTint="33"/>
          </w:tcPr>
          <w:p w14:paraId="3098E269" w14:textId="77777777" w:rsidR="00A85F1A" w:rsidRPr="000A2D8E" w:rsidRDefault="00A85F1A" w:rsidP="000A2D8E">
            <w:pPr>
              <w:spacing w:line="276" w:lineRule="auto"/>
              <w:jc w:val="center"/>
              <w:rPr>
                <w:rFonts w:asciiTheme="minorHAnsi" w:hAnsiTheme="minorHAnsi" w:cstheme="minorHAnsi"/>
                <w:b/>
                <w:sz w:val="22"/>
                <w:szCs w:val="22"/>
              </w:rPr>
            </w:pPr>
            <w:r w:rsidRPr="000A2D8E">
              <w:rPr>
                <w:rFonts w:asciiTheme="minorHAnsi" w:hAnsiTheme="minorHAnsi" w:cstheme="minorHAnsi"/>
                <w:b/>
                <w:sz w:val="22"/>
                <w:szCs w:val="22"/>
              </w:rPr>
              <w:t>Ref</w:t>
            </w:r>
          </w:p>
        </w:tc>
        <w:tc>
          <w:tcPr>
            <w:tcW w:w="2511" w:type="dxa"/>
            <w:shd w:val="clear" w:color="auto" w:fill="EAF1DD" w:themeFill="accent3" w:themeFillTint="33"/>
          </w:tcPr>
          <w:p w14:paraId="7432971B" w14:textId="274A364B" w:rsidR="00A85F1A" w:rsidRPr="000A2D8E" w:rsidRDefault="00A85F1A" w:rsidP="000A2D8E">
            <w:pPr>
              <w:spacing w:line="276" w:lineRule="auto"/>
              <w:jc w:val="center"/>
              <w:rPr>
                <w:rFonts w:asciiTheme="minorHAnsi" w:hAnsiTheme="minorHAnsi" w:cstheme="minorHAnsi"/>
                <w:b/>
                <w:sz w:val="22"/>
                <w:szCs w:val="22"/>
                <w:lang w:val="en-US"/>
              </w:rPr>
            </w:pPr>
            <w:r w:rsidRPr="000A2D8E">
              <w:rPr>
                <w:rFonts w:asciiTheme="minorHAnsi" w:hAnsiTheme="minorHAnsi" w:cstheme="minorHAnsi"/>
                <w:b/>
                <w:sz w:val="22"/>
                <w:szCs w:val="22"/>
              </w:rPr>
              <w:t>Activity</w:t>
            </w:r>
          </w:p>
        </w:tc>
        <w:tc>
          <w:tcPr>
            <w:tcW w:w="4332" w:type="dxa"/>
            <w:shd w:val="clear" w:color="auto" w:fill="EAF1DD" w:themeFill="accent3" w:themeFillTint="33"/>
          </w:tcPr>
          <w:p w14:paraId="53DBD327" w14:textId="77777777" w:rsidR="00A85F1A" w:rsidRPr="000A2D8E" w:rsidRDefault="00A85F1A" w:rsidP="000A2D8E">
            <w:pPr>
              <w:spacing w:line="276" w:lineRule="auto"/>
              <w:jc w:val="center"/>
              <w:rPr>
                <w:rFonts w:asciiTheme="minorHAnsi" w:hAnsiTheme="minorHAnsi" w:cstheme="minorHAnsi"/>
                <w:b/>
                <w:sz w:val="22"/>
                <w:szCs w:val="22"/>
              </w:rPr>
            </w:pPr>
            <w:r w:rsidRPr="000A2D8E">
              <w:rPr>
                <w:rFonts w:asciiTheme="minorHAnsi" w:hAnsiTheme="minorHAnsi" w:cstheme="minorHAnsi"/>
                <w:b/>
                <w:sz w:val="22"/>
                <w:szCs w:val="22"/>
              </w:rPr>
              <w:t>Impact of disruption</w:t>
            </w:r>
          </w:p>
        </w:tc>
        <w:tc>
          <w:tcPr>
            <w:tcW w:w="1559" w:type="dxa"/>
            <w:shd w:val="clear" w:color="auto" w:fill="EAF1DD" w:themeFill="accent3" w:themeFillTint="33"/>
          </w:tcPr>
          <w:p w14:paraId="3340722F" w14:textId="77777777" w:rsidR="00A85F1A" w:rsidRPr="000A2D8E" w:rsidRDefault="00A85F1A" w:rsidP="000A2D8E">
            <w:pPr>
              <w:spacing w:line="276" w:lineRule="auto"/>
              <w:jc w:val="center"/>
              <w:rPr>
                <w:rFonts w:asciiTheme="minorHAnsi" w:hAnsiTheme="minorHAnsi" w:cstheme="minorHAnsi"/>
                <w:b/>
                <w:sz w:val="22"/>
                <w:szCs w:val="22"/>
              </w:rPr>
            </w:pPr>
            <w:r w:rsidRPr="000A2D8E">
              <w:rPr>
                <w:rFonts w:asciiTheme="minorHAnsi" w:hAnsiTheme="minorHAnsi" w:cstheme="minorHAnsi"/>
                <w:b/>
                <w:sz w:val="22"/>
                <w:szCs w:val="22"/>
              </w:rPr>
              <w:t>RTO</w:t>
            </w:r>
          </w:p>
        </w:tc>
      </w:tr>
      <w:tr w:rsidR="006344C9" w:rsidRPr="00A85F1A" w14:paraId="3CE91DC3" w14:textId="77777777" w:rsidTr="00A85F1A">
        <w:trPr>
          <w:jc w:val="center"/>
        </w:trPr>
        <w:tc>
          <w:tcPr>
            <w:tcW w:w="778" w:type="dxa"/>
          </w:tcPr>
          <w:p w14:paraId="43F9E4B5" w14:textId="77777777"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1</w:t>
            </w:r>
          </w:p>
        </w:tc>
        <w:tc>
          <w:tcPr>
            <w:tcW w:w="2511" w:type="dxa"/>
            <w:shd w:val="clear" w:color="auto" w:fill="auto"/>
          </w:tcPr>
          <w:p w14:paraId="64C7CCC4"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4332" w:type="dxa"/>
            <w:shd w:val="clear" w:color="auto" w:fill="auto"/>
          </w:tcPr>
          <w:p w14:paraId="60077350"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559" w:type="dxa"/>
            <w:shd w:val="clear" w:color="auto" w:fill="auto"/>
          </w:tcPr>
          <w:p w14:paraId="18DFA46C"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6344C9" w:rsidRPr="00A85F1A" w14:paraId="5C76CAB9" w14:textId="77777777" w:rsidTr="00A85F1A">
        <w:trPr>
          <w:jc w:val="center"/>
        </w:trPr>
        <w:tc>
          <w:tcPr>
            <w:tcW w:w="778" w:type="dxa"/>
          </w:tcPr>
          <w:p w14:paraId="41420EBC" w14:textId="77777777"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2</w:t>
            </w:r>
          </w:p>
        </w:tc>
        <w:tc>
          <w:tcPr>
            <w:tcW w:w="2511" w:type="dxa"/>
            <w:shd w:val="clear" w:color="auto" w:fill="auto"/>
          </w:tcPr>
          <w:p w14:paraId="1E3C0AC1"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4332" w:type="dxa"/>
            <w:shd w:val="clear" w:color="auto" w:fill="auto"/>
          </w:tcPr>
          <w:p w14:paraId="00755A65"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559" w:type="dxa"/>
            <w:shd w:val="clear" w:color="auto" w:fill="auto"/>
          </w:tcPr>
          <w:p w14:paraId="311984B9"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6344C9" w:rsidRPr="00A85F1A" w14:paraId="34CF209A" w14:textId="77777777" w:rsidTr="00A85F1A">
        <w:trPr>
          <w:jc w:val="center"/>
        </w:trPr>
        <w:tc>
          <w:tcPr>
            <w:tcW w:w="778" w:type="dxa"/>
          </w:tcPr>
          <w:p w14:paraId="5AD63A2A" w14:textId="77777777"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3</w:t>
            </w:r>
          </w:p>
        </w:tc>
        <w:tc>
          <w:tcPr>
            <w:tcW w:w="2511" w:type="dxa"/>
            <w:shd w:val="clear" w:color="auto" w:fill="auto"/>
          </w:tcPr>
          <w:p w14:paraId="67824F4C" w14:textId="77777777" w:rsidR="00A85F1A" w:rsidRPr="000A2D8E" w:rsidRDefault="00A85F1A" w:rsidP="000A2D8E">
            <w:pPr>
              <w:spacing w:line="276" w:lineRule="auto"/>
              <w:rPr>
                <w:rFonts w:asciiTheme="minorHAnsi" w:hAnsiTheme="minorHAnsi" w:cstheme="minorHAnsi"/>
                <w:sz w:val="22"/>
                <w:szCs w:val="22"/>
              </w:rPr>
            </w:pPr>
          </w:p>
        </w:tc>
        <w:tc>
          <w:tcPr>
            <w:tcW w:w="4332" w:type="dxa"/>
            <w:shd w:val="clear" w:color="auto" w:fill="auto"/>
          </w:tcPr>
          <w:p w14:paraId="0D2901FC" w14:textId="77777777" w:rsidR="00A85F1A" w:rsidRPr="000A2D8E" w:rsidRDefault="00A85F1A" w:rsidP="000A2D8E">
            <w:pPr>
              <w:spacing w:line="276" w:lineRule="auto"/>
              <w:rPr>
                <w:rFonts w:asciiTheme="minorHAnsi" w:hAnsiTheme="minorHAnsi" w:cstheme="minorHAnsi"/>
                <w:sz w:val="22"/>
                <w:szCs w:val="22"/>
              </w:rPr>
            </w:pPr>
          </w:p>
        </w:tc>
        <w:tc>
          <w:tcPr>
            <w:tcW w:w="1559" w:type="dxa"/>
            <w:shd w:val="clear" w:color="auto" w:fill="auto"/>
          </w:tcPr>
          <w:p w14:paraId="793DDF2F" w14:textId="77777777" w:rsidR="00A85F1A" w:rsidRPr="000A2D8E" w:rsidRDefault="00A85F1A" w:rsidP="000A2D8E">
            <w:pPr>
              <w:spacing w:line="276" w:lineRule="auto"/>
              <w:rPr>
                <w:rFonts w:asciiTheme="minorHAnsi" w:hAnsiTheme="minorHAnsi" w:cstheme="minorHAnsi"/>
                <w:sz w:val="22"/>
                <w:szCs w:val="22"/>
              </w:rPr>
            </w:pPr>
          </w:p>
        </w:tc>
      </w:tr>
      <w:tr w:rsidR="006344C9" w:rsidRPr="00A85F1A" w14:paraId="0116D633" w14:textId="77777777" w:rsidTr="00A85F1A">
        <w:trPr>
          <w:trHeight w:val="115"/>
          <w:jc w:val="center"/>
        </w:trPr>
        <w:tc>
          <w:tcPr>
            <w:tcW w:w="778" w:type="dxa"/>
          </w:tcPr>
          <w:p w14:paraId="2A5E155F" w14:textId="77777777"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4</w:t>
            </w:r>
          </w:p>
        </w:tc>
        <w:tc>
          <w:tcPr>
            <w:tcW w:w="2511" w:type="dxa"/>
            <w:shd w:val="clear" w:color="auto" w:fill="auto"/>
          </w:tcPr>
          <w:p w14:paraId="76669DCC" w14:textId="77777777" w:rsidR="00A85F1A" w:rsidRPr="000A2D8E" w:rsidRDefault="00A85F1A" w:rsidP="000A2D8E">
            <w:pPr>
              <w:spacing w:line="276" w:lineRule="auto"/>
              <w:rPr>
                <w:rFonts w:asciiTheme="minorHAnsi" w:hAnsiTheme="minorHAnsi" w:cstheme="minorHAnsi"/>
                <w:sz w:val="22"/>
                <w:szCs w:val="22"/>
              </w:rPr>
            </w:pPr>
          </w:p>
        </w:tc>
        <w:tc>
          <w:tcPr>
            <w:tcW w:w="4332" w:type="dxa"/>
            <w:shd w:val="clear" w:color="auto" w:fill="auto"/>
          </w:tcPr>
          <w:p w14:paraId="59C09577" w14:textId="77777777" w:rsidR="00A85F1A" w:rsidRPr="000A2D8E" w:rsidRDefault="00A85F1A" w:rsidP="000A2D8E">
            <w:pPr>
              <w:spacing w:line="276" w:lineRule="auto"/>
              <w:rPr>
                <w:rFonts w:asciiTheme="minorHAnsi" w:hAnsiTheme="minorHAnsi" w:cstheme="minorHAnsi"/>
                <w:sz w:val="22"/>
                <w:szCs w:val="22"/>
              </w:rPr>
            </w:pPr>
          </w:p>
        </w:tc>
        <w:tc>
          <w:tcPr>
            <w:tcW w:w="1559" w:type="dxa"/>
            <w:shd w:val="clear" w:color="auto" w:fill="auto"/>
          </w:tcPr>
          <w:p w14:paraId="4C32E7E5" w14:textId="77777777" w:rsidR="00A85F1A" w:rsidRPr="000A2D8E" w:rsidRDefault="00A85F1A" w:rsidP="000A2D8E">
            <w:pPr>
              <w:spacing w:line="276" w:lineRule="auto"/>
              <w:rPr>
                <w:rFonts w:asciiTheme="minorHAnsi" w:hAnsiTheme="minorHAnsi" w:cstheme="minorHAnsi"/>
                <w:sz w:val="22"/>
                <w:szCs w:val="22"/>
              </w:rPr>
            </w:pPr>
          </w:p>
        </w:tc>
      </w:tr>
      <w:tr w:rsidR="006344C9" w:rsidRPr="00A85F1A" w14:paraId="06A68C59" w14:textId="77777777" w:rsidTr="00A85F1A">
        <w:trPr>
          <w:jc w:val="center"/>
        </w:trPr>
        <w:tc>
          <w:tcPr>
            <w:tcW w:w="778" w:type="dxa"/>
          </w:tcPr>
          <w:p w14:paraId="403CBE3D" w14:textId="326C46A6" w:rsidR="00A85F1A" w:rsidRPr="000A2D8E" w:rsidRDefault="002446C8" w:rsidP="000A2D8E">
            <w:pPr>
              <w:spacing w:line="276" w:lineRule="auto"/>
              <w:rPr>
                <w:rFonts w:asciiTheme="minorHAnsi" w:hAnsiTheme="minorHAnsi" w:cstheme="minorHAnsi"/>
                <w:sz w:val="22"/>
                <w:szCs w:val="22"/>
              </w:rPr>
            </w:pPr>
            <w:r w:rsidRPr="001B2FBE">
              <w:rPr>
                <w:rFonts w:asciiTheme="minorHAnsi" w:hAnsiTheme="minorHAnsi" w:cstheme="minorHAnsi"/>
                <w:sz w:val="22"/>
                <w:szCs w:val="22"/>
              </w:rPr>
              <w:t>5</w:t>
            </w:r>
          </w:p>
        </w:tc>
        <w:tc>
          <w:tcPr>
            <w:tcW w:w="2511" w:type="dxa"/>
            <w:shd w:val="clear" w:color="auto" w:fill="auto"/>
          </w:tcPr>
          <w:p w14:paraId="755AFC6E" w14:textId="77777777" w:rsidR="00A85F1A" w:rsidRPr="000A2D8E" w:rsidRDefault="00A85F1A" w:rsidP="000A2D8E">
            <w:pPr>
              <w:spacing w:line="276" w:lineRule="auto"/>
              <w:rPr>
                <w:rFonts w:asciiTheme="minorHAnsi" w:hAnsiTheme="minorHAnsi" w:cstheme="minorHAnsi"/>
                <w:sz w:val="22"/>
                <w:szCs w:val="22"/>
              </w:rPr>
            </w:pPr>
          </w:p>
        </w:tc>
        <w:tc>
          <w:tcPr>
            <w:tcW w:w="4332" w:type="dxa"/>
            <w:shd w:val="clear" w:color="auto" w:fill="auto"/>
          </w:tcPr>
          <w:p w14:paraId="3E92F2BC" w14:textId="77777777" w:rsidR="00A85F1A" w:rsidRPr="000A2D8E" w:rsidRDefault="00A85F1A" w:rsidP="000A2D8E">
            <w:pPr>
              <w:spacing w:line="276" w:lineRule="auto"/>
              <w:rPr>
                <w:rFonts w:asciiTheme="minorHAnsi" w:hAnsiTheme="minorHAnsi" w:cstheme="minorHAnsi"/>
                <w:sz w:val="22"/>
                <w:szCs w:val="22"/>
              </w:rPr>
            </w:pPr>
          </w:p>
        </w:tc>
        <w:tc>
          <w:tcPr>
            <w:tcW w:w="1559" w:type="dxa"/>
            <w:shd w:val="clear" w:color="auto" w:fill="auto"/>
          </w:tcPr>
          <w:p w14:paraId="2676E9FE" w14:textId="77777777" w:rsidR="00A85F1A" w:rsidRPr="000A2D8E" w:rsidRDefault="00A85F1A" w:rsidP="000A2D8E">
            <w:pPr>
              <w:spacing w:line="276" w:lineRule="auto"/>
              <w:rPr>
                <w:rFonts w:asciiTheme="minorHAnsi" w:hAnsiTheme="minorHAnsi" w:cstheme="minorHAnsi"/>
                <w:sz w:val="22"/>
                <w:szCs w:val="22"/>
              </w:rPr>
            </w:pPr>
          </w:p>
        </w:tc>
      </w:tr>
      <w:tr w:rsidR="006344C9" w:rsidRPr="00A85F1A" w14:paraId="757E1956" w14:textId="77777777" w:rsidTr="00A85F1A">
        <w:trPr>
          <w:jc w:val="center"/>
        </w:trPr>
        <w:tc>
          <w:tcPr>
            <w:tcW w:w="778" w:type="dxa"/>
          </w:tcPr>
          <w:p w14:paraId="5F100451" w14:textId="7EDF2BD0" w:rsidR="00A85F1A" w:rsidRPr="000A2D8E" w:rsidRDefault="002446C8" w:rsidP="000A2D8E">
            <w:pPr>
              <w:spacing w:line="276" w:lineRule="auto"/>
              <w:rPr>
                <w:rFonts w:asciiTheme="minorHAnsi" w:hAnsiTheme="minorHAnsi" w:cstheme="minorHAnsi"/>
                <w:sz w:val="22"/>
                <w:szCs w:val="22"/>
              </w:rPr>
            </w:pPr>
            <w:r>
              <w:rPr>
                <w:rFonts w:asciiTheme="minorHAnsi" w:hAnsiTheme="minorHAnsi" w:cstheme="minorHAnsi"/>
                <w:sz w:val="22"/>
                <w:szCs w:val="22"/>
              </w:rPr>
              <w:t>5</w:t>
            </w:r>
          </w:p>
        </w:tc>
        <w:tc>
          <w:tcPr>
            <w:tcW w:w="2511" w:type="dxa"/>
            <w:shd w:val="clear" w:color="auto" w:fill="auto"/>
          </w:tcPr>
          <w:p w14:paraId="048293A9" w14:textId="77777777" w:rsidR="00A85F1A" w:rsidRPr="000A2D8E" w:rsidRDefault="00A85F1A" w:rsidP="000A2D8E">
            <w:pPr>
              <w:spacing w:line="276" w:lineRule="auto"/>
              <w:rPr>
                <w:rFonts w:asciiTheme="minorHAnsi" w:hAnsiTheme="minorHAnsi" w:cstheme="minorHAnsi"/>
                <w:sz w:val="22"/>
                <w:szCs w:val="22"/>
              </w:rPr>
            </w:pPr>
          </w:p>
        </w:tc>
        <w:tc>
          <w:tcPr>
            <w:tcW w:w="4332" w:type="dxa"/>
            <w:shd w:val="clear" w:color="auto" w:fill="auto"/>
          </w:tcPr>
          <w:p w14:paraId="20677404" w14:textId="77777777" w:rsidR="00A85F1A" w:rsidRPr="000A2D8E" w:rsidRDefault="00A85F1A" w:rsidP="000A2D8E">
            <w:pPr>
              <w:spacing w:line="276" w:lineRule="auto"/>
              <w:rPr>
                <w:rFonts w:asciiTheme="minorHAnsi" w:hAnsiTheme="minorHAnsi" w:cstheme="minorHAnsi"/>
                <w:sz w:val="22"/>
                <w:szCs w:val="22"/>
              </w:rPr>
            </w:pPr>
          </w:p>
        </w:tc>
        <w:tc>
          <w:tcPr>
            <w:tcW w:w="1559" w:type="dxa"/>
            <w:shd w:val="clear" w:color="auto" w:fill="auto"/>
          </w:tcPr>
          <w:p w14:paraId="3BDA8B14" w14:textId="77777777" w:rsidR="00A85F1A" w:rsidRPr="000A2D8E" w:rsidRDefault="00A85F1A" w:rsidP="000A2D8E">
            <w:pPr>
              <w:spacing w:line="276" w:lineRule="auto"/>
              <w:rPr>
                <w:rFonts w:asciiTheme="minorHAnsi" w:hAnsiTheme="minorHAnsi" w:cstheme="minorHAnsi"/>
                <w:sz w:val="22"/>
                <w:szCs w:val="22"/>
              </w:rPr>
            </w:pPr>
          </w:p>
        </w:tc>
      </w:tr>
    </w:tbl>
    <w:p w14:paraId="7932F3E2" w14:textId="77777777" w:rsidR="002477D2" w:rsidRDefault="002477D2" w:rsidP="002477D2">
      <w:pPr>
        <w:ind w:left="180"/>
        <w:rPr>
          <w:rFonts w:asciiTheme="minorHAnsi" w:hAnsiTheme="minorHAnsi" w:cstheme="minorHAnsi"/>
          <w:sz w:val="22"/>
          <w:szCs w:val="22"/>
        </w:rPr>
      </w:pPr>
      <w:bookmarkStart w:id="48" w:name="_Toc83729520"/>
    </w:p>
    <w:p w14:paraId="72ECCF2F" w14:textId="157F7531" w:rsidR="00A85F1A" w:rsidRDefault="00A85F1A" w:rsidP="002477D2">
      <w:pPr>
        <w:ind w:left="180"/>
        <w:rPr>
          <w:rFonts w:asciiTheme="minorHAnsi" w:hAnsiTheme="minorHAnsi" w:cstheme="minorHAnsi"/>
          <w:sz w:val="22"/>
          <w:szCs w:val="22"/>
        </w:rPr>
      </w:pPr>
      <w:r w:rsidRPr="000A2D8E">
        <w:rPr>
          <w:rFonts w:asciiTheme="minorHAnsi" w:hAnsiTheme="minorHAnsi" w:cstheme="minorHAnsi"/>
          <w:sz w:val="22"/>
          <w:szCs w:val="22"/>
        </w:rPr>
        <w:t>For more detail</w:t>
      </w:r>
      <w:r w:rsidR="002446C8">
        <w:rPr>
          <w:rFonts w:asciiTheme="minorHAnsi" w:hAnsiTheme="minorHAnsi" w:cstheme="minorHAnsi"/>
          <w:sz w:val="22"/>
          <w:szCs w:val="22"/>
        </w:rPr>
        <w:t xml:space="preserve">s on the activities, refer to the </w:t>
      </w:r>
      <w:r w:rsidRPr="000A2D8E">
        <w:rPr>
          <w:rFonts w:asciiTheme="minorHAnsi" w:hAnsiTheme="minorHAnsi" w:cstheme="minorHAnsi"/>
          <w:sz w:val="22"/>
          <w:szCs w:val="22"/>
        </w:rPr>
        <w:t>Business Impact Analysis</w:t>
      </w:r>
      <w:bookmarkEnd w:id="48"/>
      <w:r w:rsidR="002446C8">
        <w:rPr>
          <w:rFonts w:asciiTheme="minorHAnsi" w:hAnsiTheme="minorHAnsi" w:cstheme="minorHAnsi"/>
          <w:sz w:val="22"/>
          <w:szCs w:val="22"/>
        </w:rPr>
        <w:t xml:space="preserve"> document.</w:t>
      </w:r>
    </w:p>
    <w:p w14:paraId="26088055" w14:textId="77777777" w:rsidR="002477D2" w:rsidRPr="000A2D8E" w:rsidRDefault="002477D2" w:rsidP="002477D2">
      <w:pPr>
        <w:ind w:left="180"/>
        <w:rPr>
          <w:rFonts w:asciiTheme="minorHAnsi" w:hAnsiTheme="minorHAnsi" w:cstheme="minorHAnsi"/>
          <w:sz w:val="22"/>
          <w:szCs w:val="22"/>
        </w:rPr>
      </w:pPr>
    </w:p>
    <w:p w14:paraId="69F45BDE" w14:textId="4E2D7F75" w:rsidR="00A85F1A" w:rsidRPr="000A2D8E" w:rsidRDefault="00A85F1A" w:rsidP="000A2D8E">
      <w:pPr>
        <w:spacing w:after="240"/>
        <w:ind w:left="180"/>
        <w:rPr>
          <w:rFonts w:asciiTheme="minorHAnsi" w:hAnsiTheme="minorHAnsi" w:cstheme="minorHAnsi"/>
          <w:sz w:val="22"/>
          <w:szCs w:val="22"/>
        </w:rPr>
      </w:pPr>
      <w:bookmarkStart w:id="49" w:name="_Toc83729521"/>
      <w:r w:rsidRPr="000A2D8E">
        <w:rPr>
          <w:rFonts w:asciiTheme="minorHAnsi" w:hAnsiTheme="minorHAnsi" w:cstheme="minorHAnsi"/>
          <w:sz w:val="22"/>
          <w:szCs w:val="22"/>
        </w:rPr>
        <w:lastRenderedPageBreak/>
        <w:t>The remainder of this document looks at how various strategies could be used to provide Recovery Time Objectives (RTO) with consideration of the constraints of cost, time</w:t>
      </w:r>
      <w:r w:rsidR="00E928E3">
        <w:rPr>
          <w:rFonts w:asciiTheme="minorHAnsi" w:hAnsiTheme="minorHAnsi" w:cstheme="minorHAnsi"/>
          <w:sz w:val="22"/>
          <w:szCs w:val="22"/>
        </w:rPr>
        <w:t>,</w:t>
      </w:r>
      <w:r w:rsidRPr="000A2D8E">
        <w:rPr>
          <w:rFonts w:asciiTheme="minorHAnsi" w:hAnsiTheme="minorHAnsi" w:cstheme="minorHAnsi"/>
          <w:sz w:val="22"/>
          <w:szCs w:val="22"/>
        </w:rPr>
        <w:t xml:space="preserve"> and other resources.</w:t>
      </w:r>
      <w:bookmarkEnd w:id="49"/>
    </w:p>
    <w:p w14:paraId="2F70568A" w14:textId="3AF4CB32" w:rsidR="00A85F1A" w:rsidRPr="00A85F1A" w:rsidRDefault="00A85F1A" w:rsidP="000A2D8E">
      <w:pPr>
        <w:keepNext/>
        <w:numPr>
          <w:ilvl w:val="0"/>
          <w:numId w:val="21"/>
        </w:numPr>
        <w:tabs>
          <w:tab w:val="left" w:pos="0"/>
          <w:tab w:val="left" w:pos="567"/>
          <w:tab w:val="left" w:pos="851"/>
        </w:tabs>
        <w:spacing w:before="240" w:after="60" w:line="276" w:lineRule="auto"/>
        <w:jc w:val="left"/>
        <w:outlineLvl w:val="1"/>
        <w:rPr>
          <w:rFonts w:asciiTheme="minorHAnsi" w:hAnsiTheme="minorHAnsi" w:cstheme="minorHAnsi"/>
          <w:b/>
          <w:i/>
          <w:caps/>
          <w:color w:val="002060"/>
          <w:lang w:val="en-AU"/>
        </w:rPr>
      </w:pPr>
      <w:bookmarkStart w:id="50" w:name="_Toc83729522"/>
      <w:bookmarkStart w:id="51" w:name="_Toc86757899"/>
      <w:bookmarkStart w:id="52" w:name="_Toc83729523"/>
      <w:bookmarkStart w:id="53" w:name="_Toc86757900"/>
      <w:bookmarkStart w:id="54" w:name="_Toc83729524"/>
      <w:bookmarkStart w:id="55" w:name="_Toc86757901"/>
      <w:bookmarkStart w:id="56" w:name="_Toc83729525"/>
      <w:bookmarkStart w:id="57" w:name="_Toc86757902"/>
      <w:bookmarkStart w:id="58" w:name="_Toc83729526"/>
      <w:bookmarkStart w:id="59" w:name="_Toc86757903"/>
      <w:bookmarkStart w:id="60" w:name="_Toc83729527"/>
      <w:bookmarkStart w:id="61" w:name="_Toc86757904"/>
      <w:bookmarkStart w:id="62" w:name="_Toc83729528"/>
      <w:bookmarkStart w:id="63" w:name="_Toc86757905"/>
      <w:bookmarkStart w:id="64" w:name="_Toc83729529"/>
      <w:bookmarkStart w:id="65" w:name="_Toc86757906"/>
      <w:bookmarkStart w:id="66" w:name="_Toc86757907"/>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A85F1A">
        <w:rPr>
          <w:rFonts w:asciiTheme="minorHAnsi" w:hAnsiTheme="minorHAnsi" w:cstheme="minorHAnsi"/>
          <w:b/>
          <w:i/>
          <w:caps/>
          <w:color w:val="002060"/>
          <w:lang w:val="en-AU"/>
        </w:rPr>
        <w:t>Evaluation and selection of strategies</w:t>
      </w:r>
      <w:bookmarkEnd w:id="66"/>
    </w:p>
    <w:p w14:paraId="24F0B2DB" w14:textId="66C07A25" w:rsidR="00A85F1A" w:rsidRPr="000A2D8E" w:rsidRDefault="00A85F1A" w:rsidP="000A2D8E">
      <w:pPr>
        <w:tabs>
          <w:tab w:val="left" w:pos="180"/>
        </w:tabs>
        <w:spacing w:after="240"/>
        <w:ind w:left="180"/>
        <w:rPr>
          <w:rFonts w:asciiTheme="minorHAnsi" w:hAnsiTheme="minorHAnsi" w:cstheme="minorHAnsi"/>
          <w:b/>
          <w:sz w:val="22"/>
          <w:szCs w:val="22"/>
        </w:rPr>
      </w:pPr>
      <w:bookmarkStart w:id="67" w:name="_Toc83729531"/>
      <w:r w:rsidRPr="000A2D8E">
        <w:rPr>
          <w:rFonts w:asciiTheme="minorHAnsi" w:hAnsiTheme="minorHAnsi" w:cstheme="minorHAnsi"/>
          <w:sz w:val="22"/>
          <w:szCs w:val="22"/>
        </w:rPr>
        <w:t>All strategies must be pre-defined</w:t>
      </w:r>
      <w:r w:rsidR="00E928E3">
        <w:rPr>
          <w:rFonts w:asciiTheme="minorHAnsi" w:hAnsiTheme="minorHAnsi" w:cstheme="minorHAnsi"/>
          <w:sz w:val="22"/>
          <w:szCs w:val="22"/>
        </w:rPr>
        <w:t xml:space="preserve">, </w:t>
      </w:r>
      <w:r w:rsidRPr="000A2D8E">
        <w:rPr>
          <w:rFonts w:asciiTheme="minorHAnsi" w:hAnsiTheme="minorHAnsi" w:cstheme="minorHAnsi"/>
          <w:sz w:val="22"/>
          <w:szCs w:val="22"/>
        </w:rPr>
        <w:t xml:space="preserve">their resources provided, </w:t>
      </w:r>
      <w:r w:rsidR="00E928E3">
        <w:rPr>
          <w:rFonts w:asciiTheme="minorHAnsi" w:hAnsiTheme="minorHAnsi" w:cstheme="minorHAnsi"/>
          <w:sz w:val="22"/>
          <w:szCs w:val="22"/>
        </w:rPr>
        <w:t xml:space="preserve">and </w:t>
      </w:r>
      <w:r w:rsidRPr="000A2D8E">
        <w:rPr>
          <w:rFonts w:asciiTheme="minorHAnsi" w:hAnsiTheme="minorHAnsi" w:cstheme="minorHAnsi"/>
          <w:sz w:val="22"/>
          <w:szCs w:val="22"/>
        </w:rPr>
        <w:t>exercises and tests conducted to ensure their effectiveness during downtime.</w:t>
      </w:r>
      <w:bookmarkEnd w:id="67"/>
    </w:p>
    <w:p w14:paraId="3EF4BB5B" w14:textId="0D26BA2C" w:rsidR="00A85F1A" w:rsidRPr="000A2D8E" w:rsidRDefault="00A85F1A" w:rsidP="000A2D8E">
      <w:pPr>
        <w:tabs>
          <w:tab w:val="left" w:pos="180"/>
        </w:tabs>
        <w:ind w:left="180"/>
        <w:rPr>
          <w:rFonts w:asciiTheme="minorHAnsi" w:hAnsiTheme="minorHAnsi" w:cstheme="minorHAnsi"/>
          <w:b/>
          <w:sz w:val="22"/>
          <w:szCs w:val="22"/>
        </w:rPr>
      </w:pPr>
      <w:bookmarkStart w:id="68" w:name="_Toc83729532"/>
      <w:r w:rsidRPr="000A2D8E">
        <w:rPr>
          <w:rFonts w:asciiTheme="minorHAnsi" w:hAnsiTheme="minorHAnsi" w:cstheme="minorHAnsi"/>
          <w:sz w:val="22"/>
          <w:szCs w:val="22"/>
        </w:rPr>
        <w:t xml:space="preserve">The organization shall evaluate and select strategies based on </w:t>
      </w:r>
      <w:r w:rsidR="00E928E3">
        <w:rPr>
          <w:rFonts w:asciiTheme="minorHAnsi" w:hAnsiTheme="minorHAnsi" w:cstheme="minorHAnsi"/>
          <w:sz w:val="22"/>
          <w:szCs w:val="22"/>
        </w:rPr>
        <w:t xml:space="preserve">the </w:t>
      </w:r>
      <w:r w:rsidRPr="000A2D8E">
        <w:rPr>
          <w:rFonts w:asciiTheme="minorHAnsi" w:hAnsiTheme="minorHAnsi" w:cstheme="minorHAnsi"/>
          <w:sz w:val="22"/>
          <w:szCs w:val="22"/>
        </w:rPr>
        <w:t>extent to which they:</w:t>
      </w:r>
      <w:bookmarkEnd w:id="68"/>
    </w:p>
    <w:p w14:paraId="4DC465C1" w14:textId="77777777" w:rsidR="00A85F1A" w:rsidRPr="000A2D8E" w:rsidRDefault="00A85F1A" w:rsidP="000A2D8E">
      <w:pPr>
        <w:pStyle w:val="ListParagraph"/>
        <w:numPr>
          <w:ilvl w:val="0"/>
          <w:numId w:val="26"/>
        </w:numPr>
        <w:spacing w:line="276" w:lineRule="auto"/>
        <w:jc w:val="left"/>
        <w:rPr>
          <w:rFonts w:asciiTheme="minorHAnsi" w:hAnsiTheme="minorHAnsi" w:cstheme="minorHAnsi"/>
          <w:b/>
          <w:sz w:val="22"/>
          <w:szCs w:val="22"/>
        </w:rPr>
      </w:pPr>
      <w:r w:rsidRPr="000A2D8E">
        <w:rPr>
          <w:rFonts w:asciiTheme="minorHAnsi" w:hAnsiTheme="minorHAnsi" w:cstheme="minorHAnsi"/>
          <w:sz w:val="22"/>
          <w:szCs w:val="22"/>
        </w:rPr>
        <w:t>Enable prioritized activities to resume at agreed capacity within RTO.</w:t>
      </w:r>
    </w:p>
    <w:p w14:paraId="028072D6" w14:textId="77777777" w:rsidR="00A85F1A" w:rsidRPr="000A2D8E" w:rsidRDefault="00A85F1A" w:rsidP="000A2D8E">
      <w:pPr>
        <w:pStyle w:val="ListParagraph"/>
        <w:numPr>
          <w:ilvl w:val="0"/>
          <w:numId w:val="26"/>
        </w:numPr>
        <w:spacing w:line="276" w:lineRule="auto"/>
        <w:jc w:val="left"/>
        <w:rPr>
          <w:rFonts w:asciiTheme="minorHAnsi" w:hAnsiTheme="minorHAnsi" w:cstheme="minorHAnsi"/>
          <w:b/>
          <w:sz w:val="22"/>
          <w:szCs w:val="22"/>
        </w:rPr>
      </w:pPr>
      <w:r w:rsidRPr="000A2D8E">
        <w:rPr>
          <w:rFonts w:asciiTheme="minorHAnsi" w:hAnsiTheme="minorHAnsi" w:cstheme="minorHAnsi"/>
          <w:sz w:val="22"/>
          <w:szCs w:val="22"/>
        </w:rPr>
        <w:t xml:space="preserve">Align with the amount and type of risk that the organization may or may not take </w:t>
      </w:r>
    </w:p>
    <w:p w14:paraId="14C2276E" w14:textId="137EF75C" w:rsidR="00A85F1A" w:rsidRPr="000A2D8E" w:rsidRDefault="008812CA" w:rsidP="000A2D8E">
      <w:pPr>
        <w:pStyle w:val="ListParagraph"/>
        <w:numPr>
          <w:ilvl w:val="0"/>
          <w:numId w:val="26"/>
        </w:numPr>
        <w:spacing w:after="240" w:line="276" w:lineRule="auto"/>
        <w:jc w:val="left"/>
        <w:rPr>
          <w:rFonts w:asciiTheme="minorHAnsi" w:hAnsiTheme="minorHAnsi" w:cstheme="minorHAnsi"/>
          <w:b/>
          <w:sz w:val="22"/>
          <w:szCs w:val="22"/>
        </w:rPr>
      </w:pPr>
      <w:r>
        <w:rPr>
          <w:rFonts w:asciiTheme="minorHAnsi" w:hAnsiTheme="minorHAnsi" w:cstheme="minorHAnsi"/>
          <w:sz w:val="22"/>
          <w:szCs w:val="22"/>
        </w:rPr>
        <w:t xml:space="preserve">Deliver benefits at a manageable and reasonable cost </w:t>
      </w:r>
    </w:p>
    <w:p w14:paraId="3599E4B7" w14:textId="7145EE7A" w:rsidR="00A85F1A" w:rsidRPr="000A2D8E" w:rsidRDefault="00A85F1A" w:rsidP="000A2D8E">
      <w:pPr>
        <w:tabs>
          <w:tab w:val="left" w:pos="180"/>
        </w:tabs>
        <w:spacing w:after="240"/>
        <w:ind w:left="180"/>
        <w:rPr>
          <w:rFonts w:asciiTheme="minorHAnsi" w:hAnsiTheme="minorHAnsi" w:cstheme="minorHAnsi"/>
          <w:sz w:val="22"/>
          <w:szCs w:val="22"/>
          <w:rtl/>
        </w:rPr>
      </w:pPr>
      <w:bookmarkStart w:id="69" w:name="_Toc83729533"/>
      <w:r w:rsidRPr="000A2D8E">
        <w:rPr>
          <w:rFonts w:asciiTheme="minorHAnsi" w:hAnsiTheme="minorHAnsi" w:cstheme="minorHAnsi"/>
          <w:sz w:val="22"/>
          <w:szCs w:val="22"/>
        </w:rPr>
        <w:t>The table below sets out the alternative strategies.</w:t>
      </w:r>
      <w:bookmarkEnd w:id="69"/>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975"/>
        <w:gridCol w:w="802"/>
        <w:gridCol w:w="2194"/>
        <w:gridCol w:w="1697"/>
        <w:gridCol w:w="2135"/>
      </w:tblGrid>
      <w:tr w:rsidR="006E3071" w:rsidRPr="00A85F1A" w14:paraId="7A9EED5C" w14:textId="77777777" w:rsidTr="000E11DF">
        <w:trPr>
          <w:trHeight w:val="735"/>
          <w:jc w:val="right"/>
        </w:trPr>
        <w:tc>
          <w:tcPr>
            <w:tcW w:w="715" w:type="dxa"/>
            <w:shd w:val="clear" w:color="auto" w:fill="EAF1DD" w:themeFill="accent3" w:themeFillTint="33"/>
          </w:tcPr>
          <w:p w14:paraId="05550A38" w14:textId="77777777" w:rsidR="00A85F1A" w:rsidRPr="000A2D8E" w:rsidRDefault="00A85F1A" w:rsidP="000A2D8E">
            <w:pPr>
              <w:spacing w:line="276" w:lineRule="auto"/>
              <w:jc w:val="center"/>
              <w:rPr>
                <w:rFonts w:asciiTheme="minorHAnsi" w:hAnsiTheme="minorHAnsi" w:cstheme="minorHAnsi"/>
                <w:b/>
                <w:sz w:val="22"/>
                <w:szCs w:val="22"/>
              </w:rPr>
            </w:pPr>
          </w:p>
          <w:p w14:paraId="2A75CAE8" w14:textId="77777777" w:rsidR="00A85F1A" w:rsidRPr="000A2D8E" w:rsidRDefault="00A85F1A" w:rsidP="000A2D8E">
            <w:pPr>
              <w:spacing w:line="276" w:lineRule="auto"/>
              <w:jc w:val="center"/>
              <w:rPr>
                <w:rFonts w:asciiTheme="minorHAnsi" w:hAnsiTheme="minorHAnsi" w:cstheme="minorHAnsi"/>
                <w:b/>
                <w:sz w:val="22"/>
                <w:szCs w:val="22"/>
              </w:rPr>
            </w:pPr>
            <w:r w:rsidRPr="000A2D8E">
              <w:rPr>
                <w:rFonts w:asciiTheme="minorHAnsi" w:hAnsiTheme="minorHAnsi" w:cstheme="minorHAnsi"/>
                <w:b/>
                <w:sz w:val="22"/>
                <w:szCs w:val="22"/>
              </w:rPr>
              <w:t>Ref</w:t>
            </w:r>
          </w:p>
        </w:tc>
        <w:tc>
          <w:tcPr>
            <w:tcW w:w="1975" w:type="dxa"/>
            <w:shd w:val="clear" w:color="auto" w:fill="EAF1DD" w:themeFill="accent3" w:themeFillTint="33"/>
          </w:tcPr>
          <w:p w14:paraId="03F5E17B" w14:textId="77777777" w:rsidR="00A85F1A" w:rsidRPr="000A2D8E" w:rsidRDefault="00A85F1A" w:rsidP="000A2D8E">
            <w:pPr>
              <w:spacing w:line="276" w:lineRule="auto"/>
              <w:jc w:val="center"/>
              <w:rPr>
                <w:rFonts w:asciiTheme="minorHAnsi" w:hAnsiTheme="minorHAnsi" w:cstheme="minorHAnsi"/>
                <w:b/>
                <w:sz w:val="22"/>
                <w:szCs w:val="22"/>
              </w:rPr>
            </w:pPr>
          </w:p>
          <w:p w14:paraId="0AD7CBD5" w14:textId="1F17E3C4" w:rsidR="00A85F1A" w:rsidRPr="000A2D8E" w:rsidRDefault="00A85F1A" w:rsidP="000A2D8E">
            <w:pPr>
              <w:spacing w:line="276" w:lineRule="auto"/>
              <w:jc w:val="center"/>
              <w:rPr>
                <w:rFonts w:asciiTheme="minorHAnsi" w:hAnsiTheme="minorHAnsi" w:cstheme="minorHAnsi"/>
                <w:b/>
                <w:sz w:val="22"/>
                <w:szCs w:val="22"/>
              </w:rPr>
            </w:pPr>
            <w:r w:rsidRPr="000A2D8E">
              <w:rPr>
                <w:rFonts w:asciiTheme="minorHAnsi" w:hAnsiTheme="minorHAnsi" w:cstheme="minorHAnsi"/>
                <w:b/>
                <w:sz w:val="22"/>
                <w:szCs w:val="22"/>
              </w:rPr>
              <w:t>Activity</w:t>
            </w:r>
          </w:p>
        </w:tc>
        <w:tc>
          <w:tcPr>
            <w:tcW w:w="802" w:type="dxa"/>
            <w:shd w:val="clear" w:color="auto" w:fill="EAF1DD" w:themeFill="accent3" w:themeFillTint="33"/>
          </w:tcPr>
          <w:p w14:paraId="13B35AEF" w14:textId="77777777" w:rsidR="00A85F1A" w:rsidRPr="000A2D8E" w:rsidRDefault="00A85F1A" w:rsidP="000A2D8E">
            <w:pPr>
              <w:spacing w:line="276" w:lineRule="auto"/>
              <w:jc w:val="center"/>
              <w:rPr>
                <w:rFonts w:asciiTheme="minorHAnsi" w:hAnsiTheme="minorHAnsi" w:cstheme="minorHAnsi"/>
                <w:b/>
                <w:sz w:val="22"/>
                <w:szCs w:val="22"/>
              </w:rPr>
            </w:pPr>
          </w:p>
          <w:p w14:paraId="62B45146" w14:textId="77777777" w:rsidR="00A85F1A" w:rsidRPr="000A2D8E" w:rsidRDefault="00A85F1A" w:rsidP="000A2D8E">
            <w:pPr>
              <w:spacing w:line="276" w:lineRule="auto"/>
              <w:jc w:val="center"/>
              <w:rPr>
                <w:rFonts w:asciiTheme="minorHAnsi" w:hAnsiTheme="minorHAnsi" w:cstheme="minorHAnsi"/>
                <w:b/>
                <w:sz w:val="22"/>
                <w:szCs w:val="22"/>
              </w:rPr>
            </w:pPr>
            <w:r w:rsidRPr="000A2D8E">
              <w:rPr>
                <w:rFonts w:asciiTheme="minorHAnsi" w:hAnsiTheme="minorHAnsi" w:cstheme="minorHAnsi"/>
                <w:b/>
                <w:sz w:val="22"/>
                <w:szCs w:val="22"/>
              </w:rPr>
              <w:t>RTO</w:t>
            </w:r>
          </w:p>
        </w:tc>
        <w:tc>
          <w:tcPr>
            <w:tcW w:w="2194" w:type="dxa"/>
            <w:shd w:val="clear" w:color="auto" w:fill="EAF1DD" w:themeFill="accent3" w:themeFillTint="33"/>
          </w:tcPr>
          <w:p w14:paraId="3A9ECB16" w14:textId="77777777" w:rsidR="00A85F1A" w:rsidRPr="000A2D8E" w:rsidRDefault="00A85F1A" w:rsidP="000A2D8E">
            <w:pPr>
              <w:spacing w:line="276" w:lineRule="auto"/>
              <w:jc w:val="center"/>
              <w:rPr>
                <w:rFonts w:asciiTheme="minorHAnsi" w:hAnsiTheme="minorHAnsi" w:cstheme="minorHAnsi"/>
                <w:b/>
                <w:sz w:val="22"/>
                <w:szCs w:val="22"/>
              </w:rPr>
            </w:pPr>
          </w:p>
          <w:p w14:paraId="78E1F0F7" w14:textId="77777777" w:rsidR="00A85F1A" w:rsidRPr="000A2D8E" w:rsidRDefault="00A85F1A" w:rsidP="000A2D8E">
            <w:pPr>
              <w:spacing w:line="276" w:lineRule="auto"/>
              <w:jc w:val="center"/>
              <w:rPr>
                <w:rFonts w:asciiTheme="minorHAnsi" w:hAnsiTheme="minorHAnsi" w:cstheme="minorHAnsi"/>
                <w:b/>
                <w:sz w:val="22"/>
                <w:szCs w:val="22"/>
              </w:rPr>
            </w:pPr>
            <w:r w:rsidRPr="000A2D8E">
              <w:rPr>
                <w:rFonts w:asciiTheme="minorHAnsi" w:hAnsiTheme="minorHAnsi" w:cstheme="minorHAnsi"/>
                <w:b/>
                <w:sz w:val="22"/>
                <w:szCs w:val="22"/>
              </w:rPr>
              <w:t>Scenario</w:t>
            </w:r>
          </w:p>
        </w:tc>
        <w:tc>
          <w:tcPr>
            <w:tcW w:w="1697" w:type="dxa"/>
            <w:shd w:val="clear" w:color="auto" w:fill="EAF1DD" w:themeFill="accent3" w:themeFillTint="33"/>
          </w:tcPr>
          <w:p w14:paraId="0EE63C1A" w14:textId="77777777" w:rsidR="00A85F1A" w:rsidRPr="000A2D8E" w:rsidRDefault="00A85F1A" w:rsidP="000A2D8E">
            <w:pPr>
              <w:spacing w:line="276" w:lineRule="auto"/>
              <w:jc w:val="center"/>
              <w:rPr>
                <w:rFonts w:asciiTheme="minorHAnsi" w:hAnsiTheme="minorHAnsi" w:cstheme="minorHAnsi"/>
                <w:b/>
                <w:sz w:val="22"/>
                <w:szCs w:val="22"/>
                <w:lang w:val="en-US"/>
              </w:rPr>
            </w:pPr>
          </w:p>
          <w:p w14:paraId="319C7B67" w14:textId="77777777" w:rsidR="00A85F1A" w:rsidRPr="000A2D8E" w:rsidRDefault="00A85F1A" w:rsidP="000A2D8E">
            <w:pPr>
              <w:spacing w:line="276" w:lineRule="auto"/>
              <w:jc w:val="center"/>
              <w:rPr>
                <w:rFonts w:asciiTheme="minorHAnsi" w:hAnsiTheme="minorHAnsi" w:cstheme="minorHAnsi"/>
                <w:b/>
                <w:sz w:val="22"/>
                <w:szCs w:val="22"/>
                <w:lang w:val="en-US"/>
              </w:rPr>
            </w:pPr>
            <w:r w:rsidRPr="000A2D8E">
              <w:rPr>
                <w:rFonts w:asciiTheme="minorHAnsi" w:hAnsiTheme="minorHAnsi" w:cstheme="minorHAnsi"/>
                <w:b/>
                <w:sz w:val="22"/>
                <w:szCs w:val="22"/>
                <w:lang w:val="en-US"/>
              </w:rPr>
              <w:t>Capacity</w:t>
            </w:r>
          </w:p>
        </w:tc>
        <w:tc>
          <w:tcPr>
            <w:tcW w:w="2135" w:type="dxa"/>
            <w:shd w:val="clear" w:color="auto" w:fill="EAF1DD" w:themeFill="accent3" w:themeFillTint="33"/>
          </w:tcPr>
          <w:p w14:paraId="5B36DC9B" w14:textId="77777777" w:rsidR="00A85F1A" w:rsidRPr="000A2D8E" w:rsidRDefault="00A85F1A" w:rsidP="000A2D8E">
            <w:pPr>
              <w:spacing w:line="276" w:lineRule="auto"/>
              <w:jc w:val="center"/>
              <w:rPr>
                <w:rFonts w:asciiTheme="minorHAnsi" w:hAnsiTheme="minorHAnsi" w:cstheme="minorHAnsi"/>
                <w:b/>
                <w:sz w:val="22"/>
                <w:szCs w:val="22"/>
              </w:rPr>
            </w:pPr>
          </w:p>
          <w:p w14:paraId="62BA1D5E" w14:textId="72899F8E" w:rsidR="00A85F1A" w:rsidRPr="000A2D8E" w:rsidRDefault="00A85F1A" w:rsidP="000A2D8E">
            <w:pPr>
              <w:spacing w:line="276" w:lineRule="auto"/>
              <w:jc w:val="center"/>
              <w:rPr>
                <w:rFonts w:asciiTheme="minorHAnsi" w:hAnsiTheme="minorHAnsi" w:cstheme="minorHAnsi"/>
                <w:b/>
                <w:sz w:val="22"/>
                <w:szCs w:val="22"/>
              </w:rPr>
            </w:pPr>
            <w:r w:rsidRPr="000A2D8E">
              <w:rPr>
                <w:rFonts w:asciiTheme="minorHAnsi" w:hAnsiTheme="minorHAnsi" w:cstheme="minorHAnsi"/>
                <w:b/>
                <w:sz w:val="22"/>
                <w:szCs w:val="22"/>
              </w:rPr>
              <w:t>Suggested strategies</w:t>
            </w:r>
          </w:p>
        </w:tc>
      </w:tr>
      <w:tr w:rsidR="008812CA" w:rsidRPr="00A85F1A" w14:paraId="0D0CD282" w14:textId="77777777" w:rsidTr="000E11DF">
        <w:trPr>
          <w:jc w:val="right"/>
        </w:trPr>
        <w:tc>
          <w:tcPr>
            <w:tcW w:w="715" w:type="dxa"/>
          </w:tcPr>
          <w:p w14:paraId="059A0A13" w14:textId="219D0431" w:rsidR="00A85F1A" w:rsidRPr="000A2D8E" w:rsidRDefault="00E928E3"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1</w:t>
            </w:r>
          </w:p>
        </w:tc>
        <w:tc>
          <w:tcPr>
            <w:tcW w:w="1975" w:type="dxa"/>
          </w:tcPr>
          <w:p w14:paraId="01811B6D"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802" w:type="dxa"/>
          </w:tcPr>
          <w:p w14:paraId="5105D1A1"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94" w:type="dxa"/>
          </w:tcPr>
          <w:p w14:paraId="6747EDB2"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697" w:type="dxa"/>
          </w:tcPr>
          <w:p w14:paraId="4D76B3A9"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35" w:type="dxa"/>
          </w:tcPr>
          <w:p w14:paraId="5DD726BF"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8812CA" w:rsidRPr="00A85F1A" w14:paraId="0136F755" w14:textId="77777777" w:rsidTr="000E11DF">
        <w:trPr>
          <w:jc w:val="right"/>
        </w:trPr>
        <w:tc>
          <w:tcPr>
            <w:tcW w:w="715" w:type="dxa"/>
          </w:tcPr>
          <w:p w14:paraId="009E67AB" w14:textId="1FB68054" w:rsidR="00A85F1A" w:rsidRPr="000A2D8E" w:rsidRDefault="00E928E3"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2</w:t>
            </w:r>
          </w:p>
        </w:tc>
        <w:tc>
          <w:tcPr>
            <w:tcW w:w="1975" w:type="dxa"/>
          </w:tcPr>
          <w:p w14:paraId="57FBBC46"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802" w:type="dxa"/>
          </w:tcPr>
          <w:p w14:paraId="6F72A943"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94" w:type="dxa"/>
          </w:tcPr>
          <w:p w14:paraId="1CD460DC"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697" w:type="dxa"/>
          </w:tcPr>
          <w:p w14:paraId="1A949298"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35" w:type="dxa"/>
          </w:tcPr>
          <w:p w14:paraId="50C88D4F"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8812CA" w:rsidRPr="00A85F1A" w14:paraId="009056B4" w14:textId="77777777" w:rsidTr="000E11DF">
        <w:trPr>
          <w:jc w:val="right"/>
        </w:trPr>
        <w:tc>
          <w:tcPr>
            <w:tcW w:w="715" w:type="dxa"/>
          </w:tcPr>
          <w:p w14:paraId="51ABB80F" w14:textId="3765D6A8" w:rsidR="00A85F1A" w:rsidRPr="000A2D8E" w:rsidRDefault="00E928E3"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3</w:t>
            </w:r>
          </w:p>
        </w:tc>
        <w:tc>
          <w:tcPr>
            <w:tcW w:w="1975" w:type="dxa"/>
          </w:tcPr>
          <w:p w14:paraId="43C0EA65"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802" w:type="dxa"/>
          </w:tcPr>
          <w:p w14:paraId="5AED0174"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94" w:type="dxa"/>
          </w:tcPr>
          <w:p w14:paraId="515D9409"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697" w:type="dxa"/>
          </w:tcPr>
          <w:p w14:paraId="0E04EF65"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35" w:type="dxa"/>
          </w:tcPr>
          <w:p w14:paraId="6E60AC29"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8812CA" w:rsidRPr="00A85F1A" w14:paraId="7F7B5605" w14:textId="77777777" w:rsidTr="000E11DF">
        <w:trPr>
          <w:jc w:val="right"/>
        </w:trPr>
        <w:tc>
          <w:tcPr>
            <w:tcW w:w="715" w:type="dxa"/>
          </w:tcPr>
          <w:p w14:paraId="25B3AA6A" w14:textId="58E8B117" w:rsidR="00A85F1A" w:rsidRPr="000A2D8E" w:rsidRDefault="00E928E3"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4</w:t>
            </w:r>
          </w:p>
        </w:tc>
        <w:tc>
          <w:tcPr>
            <w:tcW w:w="1975" w:type="dxa"/>
          </w:tcPr>
          <w:p w14:paraId="789D694A"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802" w:type="dxa"/>
          </w:tcPr>
          <w:p w14:paraId="49DD3258"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94" w:type="dxa"/>
          </w:tcPr>
          <w:p w14:paraId="45E13A8D"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697" w:type="dxa"/>
          </w:tcPr>
          <w:p w14:paraId="6C90123B"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35" w:type="dxa"/>
          </w:tcPr>
          <w:p w14:paraId="6E18478F"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8812CA" w:rsidRPr="00A85F1A" w14:paraId="443FA290" w14:textId="77777777" w:rsidTr="000E11DF">
        <w:trPr>
          <w:jc w:val="right"/>
        </w:trPr>
        <w:tc>
          <w:tcPr>
            <w:tcW w:w="715" w:type="dxa"/>
          </w:tcPr>
          <w:p w14:paraId="66F67AD9" w14:textId="71DE92D3" w:rsidR="00A85F1A" w:rsidRPr="000A2D8E" w:rsidRDefault="00E928E3"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5</w:t>
            </w:r>
          </w:p>
        </w:tc>
        <w:tc>
          <w:tcPr>
            <w:tcW w:w="1975" w:type="dxa"/>
          </w:tcPr>
          <w:p w14:paraId="18D3BEFC"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802" w:type="dxa"/>
          </w:tcPr>
          <w:p w14:paraId="0E528F75"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94" w:type="dxa"/>
          </w:tcPr>
          <w:p w14:paraId="1056410A"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697" w:type="dxa"/>
          </w:tcPr>
          <w:p w14:paraId="5809E5B0"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35" w:type="dxa"/>
          </w:tcPr>
          <w:p w14:paraId="0EBD6E9A"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8812CA" w:rsidRPr="00A85F1A" w14:paraId="79933EC3" w14:textId="77777777" w:rsidTr="000E11DF">
        <w:trPr>
          <w:jc w:val="right"/>
        </w:trPr>
        <w:tc>
          <w:tcPr>
            <w:tcW w:w="715" w:type="dxa"/>
          </w:tcPr>
          <w:p w14:paraId="45E2668B" w14:textId="02B38FD5" w:rsidR="00A85F1A" w:rsidRPr="000A2D8E" w:rsidRDefault="00E928E3"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6</w:t>
            </w:r>
          </w:p>
        </w:tc>
        <w:tc>
          <w:tcPr>
            <w:tcW w:w="1975" w:type="dxa"/>
          </w:tcPr>
          <w:p w14:paraId="1984C3D5"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802" w:type="dxa"/>
          </w:tcPr>
          <w:p w14:paraId="155973FC"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94" w:type="dxa"/>
          </w:tcPr>
          <w:p w14:paraId="23C34777"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697" w:type="dxa"/>
          </w:tcPr>
          <w:p w14:paraId="15996D8F"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35" w:type="dxa"/>
          </w:tcPr>
          <w:p w14:paraId="3A0CCBCF"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8812CA" w:rsidRPr="00A85F1A" w14:paraId="27F9848B" w14:textId="77777777" w:rsidTr="000E11DF">
        <w:trPr>
          <w:jc w:val="right"/>
        </w:trPr>
        <w:tc>
          <w:tcPr>
            <w:tcW w:w="715" w:type="dxa"/>
          </w:tcPr>
          <w:p w14:paraId="77985C16" w14:textId="3DA19680" w:rsidR="00A85F1A" w:rsidRPr="000A2D8E" w:rsidRDefault="00E928E3"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7</w:t>
            </w:r>
          </w:p>
        </w:tc>
        <w:tc>
          <w:tcPr>
            <w:tcW w:w="1975" w:type="dxa"/>
          </w:tcPr>
          <w:p w14:paraId="2B11B6C6"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802" w:type="dxa"/>
          </w:tcPr>
          <w:p w14:paraId="619D8A4B"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94" w:type="dxa"/>
          </w:tcPr>
          <w:p w14:paraId="73CF3A35"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697" w:type="dxa"/>
          </w:tcPr>
          <w:p w14:paraId="6FF8F0B9"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35" w:type="dxa"/>
          </w:tcPr>
          <w:p w14:paraId="3C37D195"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8812CA" w:rsidRPr="00A85F1A" w14:paraId="3C844D0C" w14:textId="77777777" w:rsidTr="000E11DF">
        <w:trPr>
          <w:jc w:val="right"/>
        </w:trPr>
        <w:tc>
          <w:tcPr>
            <w:tcW w:w="715" w:type="dxa"/>
          </w:tcPr>
          <w:p w14:paraId="1BEFABF5" w14:textId="7B178836" w:rsidR="00A85F1A" w:rsidRPr="000A2D8E" w:rsidRDefault="00E928E3"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8</w:t>
            </w:r>
          </w:p>
        </w:tc>
        <w:tc>
          <w:tcPr>
            <w:tcW w:w="1975" w:type="dxa"/>
          </w:tcPr>
          <w:p w14:paraId="54A49C10"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802" w:type="dxa"/>
          </w:tcPr>
          <w:p w14:paraId="4A03E548"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94" w:type="dxa"/>
          </w:tcPr>
          <w:p w14:paraId="127FE256"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697" w:type="dxa"/>
          </w:tcPr>
          <w:p w14:paraId="4F1AB54A"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35" w:type="dxa"/>
          </w:tcPr>
          <w:p w14:paraId="4EA9ACA0" w14:textId="77777777" w:rsidR="00A85F1A" w:rsidRPr="000A2D8E" w:rsidRDefault="00A85F1A" w:rsidP="000A2D8E">
            <w:pPr>
              <w:spacing w:line="276" w:lineRule="auto"/>
              <w:rPr>
                <w:rFonts w:asciiTheme="minorHAnsi" w:hAnsiTheme="minorHAnsi" w:cstheme="minorHAnsi"/>
                <w:sz w:val="22"/>
                <w:szCs w:val="22"/>
                <w:highlight w:val="yellow"/>
              </w:rPr>
            </w:pPr>
          </w:p>
        </w:tc>
      </w:tr>
      <w:tr w:rsidR="008812CA" w:rsidRPr="00A85F1A" w14:paraId="39C08E6C" w14:textId="77777777" w:rsidTr="000E11DF">
        <w:trPr>
          <w:jc w:val="right"/>
        </w:trPr>
        <w:tc>
          <w:tcPr>
            <w:tcW w:w="715" w:type="dxa"/>
          </w:tcPr>
          <w:p w14:paraId="4C998B90" w14:textId="50D17D0C" w:rsidR="00A85F1A" w:rsidRPr="000A2D8E" w:rsidRDefault="00E928E3"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9</w:t>
            </w:r>
          </w:p>
        </w:tc>
        <w:tc>
          <w:tcPr>
            <w:tcW w:w="1975" w:type="dxa"/>
          </w:tcPr>
          <w:p w14:paraId="398BEE6D"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802" w:type="dxa"/>
          </w:tcPr>
          <w:p w14:paraId="4846A0A4"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2194" w:type="dxa"/>
          </w:tcPr>
          <w:p w14:paraId="588D93A3" w14:textId="77777777" w:rsidR="00A85F1A" w:rsidRPr="000A2D8E" w:rsidRDefault="00A85F1A" w:rsidP="000A2D8E">
            <w:pPr>
              <w:spacing w:line="276" w:lineRule="auto"/>
              <w:rPr>
                <w:rFonts w:asciiTheme="minorHAnsi" w:hAnsiTheme="minorHAnsi" w:cstheme="minorHAnsi"/>
                <w:sz w:val="22"/>
                <w:szCs w:val="22"/>
                <w:highlight w:val="yellow"/>
              </w:rPr>
            </w:pPr>
          </w:p>
        </w:tc>
        <w:tc>
          <w:tcPr>
            <w:tcW w:w="1697" w:type="dxa"/>
          </w:tcPr>
          <w:p w14:paraId="4A65A8CF" w14:textId="77777777" w:rsidR="00A85F1A" w:rsidRPr="000A2D8E" w:rsidRDefault="00A85F1A" w:rsidP="000A2D8E">
            <w:pPr>
              <w:keepNext/>
              <w:spacing w:line="276" w:lineRule="auto"/>
              <w:rPr>
                <w:rFonts w:asciiTheme="minorHAnsi" w:hAnsiTheme="minorHAnsi" w:cstheme="minorHAnsi"/>
                <w:sz w:val="22"/>
                <w:szCs w:val="22"/>
                <w:highlight w:val="yellow"/>
              </w:rPr>
            </w:pPr>
          </w:p>
        </w:tc>
        <w:tc>
          <w:tcPr>
            <w:tcW w:w="2135" w:type="dxa"/>
          </w:tcPr>
          <w:p w14:paraId="3909E9D0" w14:textId="77777777" w:rsidR="00A85F1A" w:rsidRPr="000A2D8E" w:rsidRDefault="00A85F1A" w:rsidP="000A2D8E">
            <w:pPr>
              <w:keepNext/>
              <w:spacing w:line="276" w:lineRule="auto"/>
              <w:rPr>
                <w:rFonts w:asciiTheme="minorHAnsi" w:hAnsiTheme="minorHAnsi" w:cstheme="minorHAnsi"/>
                <w:sz w:val="22"/>
                <w:szCs w:val="22"/>
                <w:highlight w:val="yellow"/>
              </w:rPr>
            </w:pPr>
          </w:p>
        </w:tc>
      </w:tr>
    </w:tbl>
    <w:p w14:paraId="70D0A3AD" w14:textId="77777777" w:rsidR="00A85F1A" w:rsidRPr="00286C57" w:rsidRDefault="00A85F1A" w:rsidP="000A2D8E">
      <w:pPr>
        <w:spacing w:line="276" w:lineRule="auto"/>
        <w:rPr>
          <w:rFonts w:cs="Arial"/>
          <w:rtl/>
        </w:rPr>
      </w:pPr>
    </w:p>
    <w:p w14:paraId="20F5256F" w14:textId="77777777" w:rsidR="00507711" w:rsidRPr="00C762BF" w:rsidRDefault="00507711" w:rsidP="000A2D8E">
      <w:pPr>
        <w:spacing w:line="276" w:lineRule="auto"/>
        <w:jc w:val="left"/>
        <w:rPr>
          <w:rFonts w:asciiTheme="minorHAnsi" w:hAnsiTheme="minorHAnsi" w:cstheme="minorHAnsi"/>
          <w:sz w:val="22"/>
          <w:szCs w:val="22"/>
          <w:lang w:val="en-US"/>
        </w:rPr>
      </w:pPr>
    </w:p>
    <w:p w14:paraId="487D5F57" w14:textId="363F5B35" w:rsidR="00B73A78" w:rsidRPr="00C762BF" w:rsidRDefault="00161F7D" w:rsidP="000A2D8E">
      <w:pPr>
        <w:pStyle w:val="Heading2"/>
        <w:numPr>
          <w:ilvl w:val="0"/>
          <w:numId w:val="0"/>
        </w:numPr>
        <w:spacing w:line="276" w:lineRule="auto"/>
        <w:ind w:left="718"/>
        <w:rPr>
          <w:rFonts w:asciiTheme="minorHAnsi" w:hAnsiTheme="minorHAnsi" w:cstheme="minorHAnsi"/>
          <w:sz w:val="22"/>
          <w:szCs w:val="22"/>
        </w:rPr>
        <w:sectPr w:rsidR="00B73A78" w:rsidRPr="00C762BF" w:rsidSect="00E57F52">
          <w:headerReference w:type="default" r:id="rId8"/>
          <w:footerReference w:type="default" r:id="rId9"/>
          <w:headerReference w:type="first" r:id="rId10"/>
          <w:footerReference w:type="first" r:id="rId11"/>
          <w:pgSz w:w="12240" w:h="15840" w:code="1"/>
          <w:pgMar w:top="1267" w:right="1440" w:bottom="1440" w:left="907" w:header="562" w:footer="274" w:gutter="0"/>
          <w:pgNumType w:start="0"/>
          <w:cols w:space="708"/>
          <w:titlePg/>
          <w:docGrid w:linePitch="360"/>
        </w:sectPr>
      </w:pPr>
      <w:r w:rsidRPr="00C762BF">
        <w:rPr>
          <w:rFonts w:asciiTheme="minorHAnsi" w:hAnsiTheme="minorHAnsi" w:cstheme="minorHAnsi"/>
          <w:sz w:val="22"/>
          <w:szCs w:val="22"/>
        </w:rPr>
        <w:t xml:space="preserve"> </w:t>
      </w:r>
    </w:p>
    <w:p w14:paraId="24FB6695" w14:textId="7F4B2B06" w:rsidR="00A85F1A" w:rsidRPr="000A2D8E" w:rsidRDefault="00A85F1A" w:rsidP="000A2D8E">
      <w:pPr>
        <w:keepNext/>
        <w:numPr>
          <w:ilvl w:val="0"/>
          <w:numId w:val="21"/>
        </w:numPr>
        <w:tabs>
          <w:tab w:val="left" w:pos="0"/>
          <w:tab w:val="left" w:pos="567"/>
          <w:tab w:val="left" w:pos="851"/>
        </w:tabs>
        <w:spacing w:before="240" w:after="60" w:line="276" w:lineRule="auto"/>
        <w:jc w:val="left"/>
        <w:outlineLvl w:val="1"/>
        <w:rPr>
          <w:rFonts w:asciiTheme="minorHAnsi" w:hAnsiTheme="minorHAnsi" w:cstheme="minorHAnsi"/>
          <w:b/>
          <w:i/>
          <w:caps/>
          <w:color w:val="002060"/>
          <w:lang w:val="en-AU"/>
        </w:rPr>
      </w:pPr>
      <w:bookmarkStart w:id="70" w:name="_Toc86757908"/>
      <w:bookmarkStart w:id="71" w:name="_Toc86757909"/>
      <w:bookmarkStart w:id="72" w:name="_Toc86757910"/>
      <w:bookmarkStart w:id="73" w:name="_Toc86757918"/>
      <w:bookmarkStart w:id="74" w:name="_Toc86757926"/>
      <w:bookmarkStart w:id="75" w:name="_Toc86757934"/>
      <w:bookmarkStart w:id="76" w:name="_Toc86757942"/>
      <w:bookmarkStart w:id="77" w:name="_Toc86757943"/>
      <w:bookmarkEnd w:id="70"/>
      <w:bookmarkEnd w:id="71"/>
      <w:bookmarkEnd w:id="72"/>
      <w:bookmarkEnd w:id="73"/>
      <w:bookmarkEnd w:id="74"/>
      <w:bookmarkEnd w:id="75"/>
      <w:bookmarkEnd w:id="76"/>
      <w:r w:rsidRPr="000A2D8E">
        <w:rPr>
          <w:rFonts w:asciiTheme="minorHAnsi" w:hAnsiTheme="minorHAnsi" w:cstheme="minorHAnsi"/>
          <w:b/>
          <w:i/>
          <w:caps/>
          <w:color w:val="002060"/>
          <w:lang w:val="en-AU"/>
        </w:rPr>
        <w:lastRenderedPageBreak/>
        <w:t>Selected and approved strategies</w:t>
      </w:r>
      <w:bookmarkEnd w:id="77"/>
    </w:p>
    <w:p w14:paraId="5437E32E" w14:textId="7989815D" w:rsidR="00A85F1A" w:rsidRPr="000A2D8E" w:rsidRDefault="00A85F1A" w:rsidP="000A2D8E">
      <w:pPr>
        <w:tabs>
          <w:tab w:val="left" w:pos="180"/>
        </w:tabs>
        <w:spacing w:after="240"/>
        <w:ind w:left="180"/>
        <w:rPr>
          <w:rFonts w:asciiTheme="minorHAnsi" w:hAnsiTheme="minorHAnsi" w:cstheme="minorHAnsi"/>
          <w:sz w:val="22"/>
          <w:szCs w:val="22"/>
        </w:rPr>
      </w:pPr>
      <w:bookmarkStart w:id="78" w:name="_Toc83729535"/>
      <w:r w:rsidRPr="000A2D8E">
        <w:rPr>
          <w:rFonts w:asciiTheme="minorHAnsi" w:hAnsiTheme="minorHAnsi" w:cstheme="minorHAnsi"/>
          <w:sz w:val="22"/>
          <w:szCs w:val="22"/>
        </w:rPr>
        <w:t xml:space="preserve">Based on the evaluation of alternative strategies, the following </w:t>
      </w:r>
      <w:r w:rsidR="001B2FBE">
        <w:rPr>
          <w:rFonts w:asciiTheme="minorHAnsi" w:hAnsiTheme="minorHAnsi" w:cstheme="minorHAnsi"/>
          <w:sz w:val="22"/>
          <w:szCs w:val="22"/>
        </w:rPr>
        <w:t>strategies are approved</w:t>
      </w:r>
      <w:r w:rsidRPr="000A2D8E">
        <w:rPr>
          <w:rFonts w:asciiTheme="minorHAnsi" w:hAnsiTheme="minorHAnsi" w:cstheme="minorHAnsi"/>
          <w:sz w:val="22"/>
          <w:szCs w:val="22"/>
        </w:rPr>
        <w:t>.</w:t>
      </w:r>
      <w:bookmarkEnd w:id="78"/>
    </w:p>
    <w:tbl>
      <w:tblPr>
        <w:tblW w:w="94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3304"/>
        <w:gridCol w:w="18"/>
        <w:gridCol w:w="6077"/>
        <w:gridCol w:w="18"/>
      </w:tblGrid>
      <w:tr w:rsidR="00A85F1A" w:rsidRPr="00A85F1A" w14:paraId="07326DC0" w14:textId="77777777" w:rsidTr="000A2D8E">
        <w:trPr>
          <w:gridBefore w:val="1"/>
          <w:wBefore w:w="18" w:type="dxa"/>
          <w:trHeight w:val="576"/>
        </w:trPr>
        <w:tc>
          <w:tcPr>
            <w:tcW w:w="3322" w:type="dxa"/>
            <w:gridSpan w:val="2"/>
            <w:shd w:val="clear" w:color="auto" w:fill="auto"/>
          </w:tcPr>
          <w:p w14:paraId="49FC7AE6" w14:textId="02DD1DA0" w:rsidR="00A85F1A" w:rsidRPr="000A2D8E" w:rsidRDefault="00A85F1A" w:rsidP="000A2D8E">
            <w:pPr>
              <w:spacing w:line="276" w:lineRule="auto"/>
              <w:rPr>
                <w:rFonts w:asciiTheme="minorHAnsi" w:hAnsiTheme="minorHAnsi" w:cstheme="minorHAnsi"/>
                <w:b/>
                <w:sz w:val="22"/>
                <w:szCs w:val="22"/>
              </w:rPr>
            </w:pPr>
            <w:r w:rsidRPr="000A2D8E">
              <w:rPr>
                <w:rFonts w:asciiTheme="minorHAnsi" w:hAnsiTheme="minorHAnsi" w:cstheme="minorHAnsi"/>
                <w:b/>
                <w:sz w:val="22"/>
                <w:szCs w:val="22"/>
              </w:rPr>
              <w:t>Strategy Name</w:t>
            </w:r>
          </w:p>
        </w:tc>
        <w:tc>
          <w:tcPr>
            <w:tcW w:w="6095" w:type="dxa"/>
            <w:gridSpan w:val="2"/>
            <w:shd w:val="clear" w:color="auto" w:fill="auto"/>
          </w:tcPr>
          <w:p w14:paraId="7603B48D"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2699C7DA" w14:textId="77777777" w:rsidTr="000A2D8E">
        <w:trPr>
          <w:gridBefore w:val="1"/>
          <w:wBefore w:w="18" w:type="dxa"/>
          <w:trHeight w:val="576"/>
        </w:trPr>
        <w:tc>
          <w:tcPr>
            <w:tcW w:w="3322" w:type="dxa"/>
            <w:gridSpan w:val="2"/>
            <w:shd w:val="clear" w:color="auto" w:fill="auto"/>
          </w:tcPr>
          <w:p w14:paraId="6351688B" w14:textId="77C63D44" w:rsidR="00A85F1A" w:rsidRPr="000A2D8E" w:rsidRDefault="00A85F1A" w:rsidP="000A2D8E">
            <w:pPr>
              <w:spacing w:line="276" w:lineRule="auto"/>
              <w:rPr>
                <w:rFonts w:asciiTheme="minorHAnsi" w:hAnsiTheme="minorHAnsi" w:cstheme="minorHAnsi"/>
                <w:b/>
                <w:sz w:val="22"/>
                <w:szCs w:val="22"/>
              </w:rPr>
            </w:pPr>
            <w:r w:rsidRPr="000A2D8E">
              <w:rPr>
                <w:rFonts w:asciiTheme="minorHAnsi" w:hAnsiTheme="minorHAnsi" w:cstheme="minorHAnsi"/>
                <w:b/>
                <w:sz w:val="22"/>
                <w:szCs w:val="22"/>
              </w:rPr>
              <w:t>Activity Protected</w:t>
            </w:r>
          </w:p>
        </w:tc>
        <w:tc>
          <w:tcPr>
            <w:tcW w:w="6095" w:type="dxa"/>
            <w:gridSpan w:val="2"/>
            <w:shd w:val="clear" w:color="auto" w:fill="auto"/>
          </w:tcPr>
          <w:p w14:paraId="45248F49"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177AD3F9" w14:textId="77777777" w:rsidTr="000A2D8E">
        <w:trPr>
          <w:gridBefore w:val="1"/>
          <w:wBefore w:w="18" w:type="dxa"/>
          <w:trHeight w:val="576"/>
        </w:trPr>
        <w:tc>
          <w:tcPr>
            <w:tcW w:w="3322" w:type="dxa"/>
            <w:gridSpan w:val="2"/>
            <w:shd w:val="clear" w:color="auto" w:fill="auto"/>
          </w:tcPr>
          <w:p w14:paraId="63ADAADB" w14:textId="0B29581D" w:rsidR="00A85F1A" w:rsidRPr="000A2D8E" w:rsidRDefault="00A85F1A" w:rsidP="000A2D8E">
            <w:pPr>
              <w:spacing w:line="276" w:lineRule="auto"/>
              <w:rPr>
                <w:rFonts w:asciiTheme="minorHAnsi" w:hAnsiTheme="minorHAnsi" w:cstheme="minorHAnsi"/>
                <w:b/>
                <w:sz w:val="22"/>
                <w:szCs w:val="22"/>
              </w:rPr>
            </w:pPr>
            <w:r w:rsidRPr="000A2D8E">
              <w:rPr>
                <w:rFonts w:asciiTheme="minorHAnsi" w:hAnsiTheme="minorHAnsi" w:cstheme="minorHAnsi"/>
                <w:b/>
                <w:sz w:val="22"/>
                <w:szCs w:val="22"/>
              </w:rPr>
              <w:t>Scenario(s) Addressed</w:t>
            </w:r>
          </w:p>
        </w:tc>
        <w:tc>
          <w:tcPr>
            <w:tcW w:w="6095" w:type="dxa"/>
            <w:gridSpan w:val="2"/>
            <w:shd w:val="clear" w:color="auto" w:fill="auto"/>
          </w:tcPr>
          <w:p w14:paraId="18809257"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0E34A35C" w14:textId="77777777" w:rsidTr="000A2D8E">
        <w:trPr>
          <w:gridBefore w:val="1"/>
          <w:wBefore w:w="18" w:type="dxa"/>
          <w:trHeight w:val="576"/>
        </w:trPr>
        <w:tc>
          <w:tcPr>
            <w:tcW w:w="3322" w:type="dxa"/>
            <w:gridSpan w:val="2"/>
            <w:shd w:val="clear" w:color="auto" w:fill="auto"/>
          </w:tcPr>
          <w:p w14:paraId="732F828E" w14:textId="77777777" w:rsidR="00A85F1A" w:rsidRPr="000A2D8E" w:rsidRDefault="00A85F1A" w:rsidP="000A2D8E">
            <w:pPr>
              <w:spacing w:line="276" w:lineRule="auto"/>
              <w:rPr>
                <w:rFonts w:asciiTheme="minorHAnsi" w:hAnsiTheme="minorHAnsi" w:cstheme="minorHAnsi"/>
                <w:b/>
                <w:sz w:val="22"/>
                <w:szCs w:val="22"/>
              </w:rPr>
            </w:pPr>
            <w:r w:rsidRPr="000A2D8E">
              <w:rPr>
                <w:rFonts w:asciiTheme="minorHAnsi" w:hAnsiTheme="minorHAnsi" w:cstheme="minorHAnsi"/>
                <w:b/>
                <w:sz w:val="22"/>
                <w:szCs w:val="22"/>
              </w:rPr>
              <w:t>RTO</w:t>
            </w:r>
          </w:p>
          <w:p w14:paraId="00B069E4" w14:textId="77777777" w:rsidR="00A85F1A" w:rsidRPr="000A2D8E" w:rsidRDefault="00A85F1A" w:rsidP="000A2D8E">
            <w:pPr>
              <w:spacing w:line="276" w:lineRule="auto"/>
              <w:rPr>
                <w:rFonts w:asciiTheme="minorHAnsi" w:hAnsiTheme="minorHAnsi" w:cstheme="minorHAnsi"/>
                <w:b/>
                <w:sz w:val="22"/>
                <w:szCs w:val="22"/>
              </w:rPr>
            </w:pPr>
          </w:p>
        </w:tc>
        <w:tc>
          <w:tcPr>
            <w:tcW w:w="6095" w:type="dxa"/>
            <w:gridSpan w:val="2"/>
            <w:shd w:val="clear" w:color="auto" w:fill="auto"/>
          </w:tcPr>
          <w:p w14:paraId="0ADAFD50"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1060E8A5" w14:textId="77777777" w:rsidTr="000A2D8E">
        <w:trPr>
          <w:gridBefore w:val="1"/>
          <w:wBefore w:w="18" w:type="dxa"/>
          <w:trHeight w:val="576"/>
        </w:trPr>
        <w:tc>
          <w:tcPr>
            <w:tcW w:w="3322" w:type="dxa"/>
            <w:gridSpan w:val="2"/>
            <w:shd w:val="clear" w:color="auto" w:fill="auto"/>
          </w:tcPr>
          <w:p w14:paraId="092B9414" w14:textId="4C26050F" w:rsidR="00A85F1A" w:rsidRPr="000A2D8E" w:rsidRDefault="00A85F1A" w:rsidP="000A2D8E">
            <w:pPr>
              <w:spacing w:line="276" w:lineRule="auto"/>
              <w:rPr>
                <w:rFonts w:asciiTheme="minorHAnsi" w:hAnsiTheme="minorHAnsi" w:cstheme="minorHAnsi"/>
                <w:b/>
                <w:sz w:val="22"/>
                <w:szCs w:val="22"/>
              </w:rPr>
            </w:pPr>
            <w:r w:rsidRPr="000A2D8E">
              <w:rPr>
                <w:rFonts w:asciiTheme="minorHAnsi" w:hAnsiTheme="minorHAnsi" w:cstheme="minorHAnsi"/>
                <w:b/>
                <w:sz w:val="22"/>
                <w:szCs w:val="22"/>
              </w:rPr>
              <w:t>Summary of Strategy</w:t>
            </w:r>
          </w:p>
        </w:tc>
        <w:tc>
          <w:tcPr>
            <w:tcW w:w="6095" w:type="dxa"/>
            <w:gridSpan w:val="2"/>
            <w:shd w:val="clear" w:color="auto" w:fill="auto"/>
          </w:tcPr>
          <w:p w14:paraId="67DC7AD3"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246C4BD6" w14:textId="77777777" w:rsidTr="000A2D8E">
        <w:trPr>
          <w:gridBefore w:val="1"/>
          <w:wBefore w:w="18" w:type="dxa"/>
          <w:trHeight w:val="576"/>
        </w:trPr>
        <w:tc>
          <w:tcPr>
            <w:tcW w:w="3322" w:type="dxa"/>
            <w:gridSpan w:val="2"/>
            <w:shd w:val="clear" w:color="auto" w:fill="auto"/>
          </w:tcPr>
          <w:p w14:paraId="40F8FD09" w14:textId="699CF6F3" w:rsidR="00A85F1A" w:rsidRPr="000A2D8E" w:rsidRDefault="00A85F1A" w:rsidP="000A2D8E">
            <w:pPr>
              <w:spacing w:line="276" w:lineRule="auto"/>
              <w:rPr>
                <w:rFonts w:asciiTheme="minorHAnsi" w:hAnsiTheme="minorHAnsi" w:cstheme="minorHAnsi"/>
                <w:b/>
                <w:sz w:val="22"/>
                <w:szCs w:val="22"/>
              </w:rPr>
            </w:pPr>
            <w:r w:rsidRPr="000A2D8E">
              <w:rPr>
                <w:rFonts w:asciiTheme="minorHAnsi" w:hAnsiTheme="minorHAnsi" w:cstheme="minorHAnsi"/>
                <w:b/>
                <w:sz w:val="22"/>
                <w:szCs w:val="22"/>
              </w:rPr>
              <w:t>Dependencies</w:t>
            </w:r>
          </w:p>
        </w:tc>
        <w:tc>
          <w:tcPr>
            <w:tcW w:w="6095" w:type="dxa"/>
            <w:gridSpan w:val="2"/>
            <w:shd w:val="clear" w:color="auto" w:fill="auto"/>
          </w:tcPr>
          <w:p w14:paraId="2B101E6F"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0B54A508" w14:textId="77777777" w:rsidTr="000A2D8E">
        <w:trPr>
          <w:gridBefore w:val="1"/>
          <w:wBefore w:w="18" w:type="dxa"/>
          <w:trHeight w:val="576"/>
        </w:trPr>
        <w:tc>
          <w:tcPr>
            <w:tcW w:w="9417" w:type="dxa"/>
            <w:gridSpan w:val="4"/>
            <w:shd w:val="clear" w:color="auto" w:fill="EAF1DD" w:themeFill="accent3" w:themeFillTint="33"/>
          </w:tcPr>
          <w:p w14:paraId="42C499FF" w14:textId="45BAB4B3" w:rsidR="00A85F1A" w:rsidRPr="000A2D8E" w:rsidRDefault="00A85F1A" w:rsidP="000A2D8E">
            <w:pPr>
              <w:spacing w:line="276" w:lineRule="auto"/>
              <w:rPr>
                <w:rFonts w:asciiTheme="minorHAnsi" w:hAnsiTheme="minorHAnsi" w:cstheme="minorHAnsi"/>
                <w:b/>
                <w:sz w:val="22"/>
                <w:szCs w:val="22"/>
              </w:rPr>
            </w:pPr>
            <w:r w:rsidRPr="000A2D8E">
              <w:rPr>
                <w:rFonts w:asciiTheme="minorHAnsi" w:hAnsiTheme="minorHAnsi" w:cstheme="minorHAnsi"/>
                <w:b/>
                <w:sz w:val="22"/>
                <w:szCs w:val="22"/>
              </w:rPr>
              <w:t>Activity recovery description</w:t>
            </w:r>
          </w:p>
        </w:tc>
      </w:tr>
      <w:tr w:rsidR="00A85F1A" w:rsidRPr="00A85F1A" w14:paraId="37FCA404" w14:textId="77777777" w:rsidTr="000A2D8E">
        <w:trPr>
          <w:gridBefore w:val="1"/>
          <w:wBefore w:w="18" w:type="dxa"/>
          <w:trHeight w:val="1952"/>
        </w:trPr>
        <w:tc>
          <w:tcPr>
            <w:tcW w:w="9417" w:type="dxa"/>
            <w:gridSpan w:val="4"/>
            <w:shd w:val="clear" w:color="auto" w:fill="auto"/>
          </w:tcPr>
          <w:p w14:paraId="37DFE5C4" w14:textId="77777777" w:rsidR="00A85F1A" w:rsidRPr="000A2D8E" w:rsidRDefault="00A85F1A" w:rsidP="000A2D8E">
            <w:pPr>
              <w:spacing w:line="276" w:lineRule="auto"/>
              <w:rPr>
                <w:rFonts w:asciiTheme="minorHAnsi" w:hAnsiTheme="minorHAnsi" w:cstheme="minorHAnsi"/>
                <w:sz w:val="22"/>
                <w:szCs w:val="22"/>
                <w:highlight w:val="yellow"/>
              </w:rPr>
            </w:pPr>
            <w:r w:rsidRPr="000A2D8E">
              <w:rPr>
                <w:rFonts w:asciiTheme="minorHAnsi" w:hAnsiTheme="minorHAnsi" w:cstheme="minorHAnsi"/>
                <w:sz w:val="22"/>
                <w:szCs w:val="22"/>
                <w:highlight w:val="yellow"/>
              </w:rPr>
              <w:t>How will the activity be stabilised initially through this strategy?</w:t>
            </w:r>
          </w:p>
          <w:p w14:paraId="44CAED41"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5CD64204" w14:textId="77777777" w:rsidTr="000A2D8E">
        <w:trPr>
          <w:gridBefore w:val="1"/>
          <w:wBefore w:w="18" w:type="dxa"/>
          <w:trHeight w:val="576"/>
        </w:trPr>
        <w:tc>
          <w:tcPr>
            <w:tcW w:w="9417" w:type="dxa"/>
            <w:gridSpan w:val="4"/>
            <w:shd w:val="clear" w:color="auto" w:fill="EAF1DD" w:themeFill="accent3" w:themeFillTint="33"/>
          </w:tcPr>
          <w:p w14:paraId="14174C49" w14:textId="26B30A80" w:rsidR="00A85F1A" w:rsidRPr="000A2D8E" w:rsidRDefault="00A85F1A" w:rsidP="000A2D8E">
            <w:pPr>
              <w:spacing w:line="276" w:lineRule="auto"/>
              <w:rPr>
                <w:rFonts w:asciiTheme="minorHAnsi" w:hAnsiTheme="minorHAnsi" w:cstheme="minorHAnsi"/>
                <w:b/>
              </w:rPr>
            </w:pPr>
            <w:r w:rsidRPr="000A2D8E">
              <w:rPr>
                <w:rFonts w:asciiTheme="minorHAnsi" w:hAnsiTheme="minorHAnsi" w:cstheme="minorHAnsi"/>
                <w:b/>
                <w:sz w:val="22"/>
                <w:szCs w:val="22"/>
              </w:rPr>
              <w:t>Resource Requirements</w:t>
            </w:r>
          </w:p>
        </w:tc>
      </w:tr>
      <w:tr w:rsidR="00A85F1A" w:rsidRPr="00A85F1A" w14:paraId="566A5B3F" w14:textId="77777777" w:rsidTr="000A2D8E">
        <w:trPr>
          <w:gridAfter w:val="1"/>
          <w:wAfter w:w="18" w:type="dxa"/>
          <w:trHeight w:val="432"/>
        </w:trPr>
        <w:tc>
          <w:tcPr>
            <w:tcW w:w="3322" w:type="dxa"/>
            <w:gridSpan w:val="2"/>
            <w:shd w:val="clear" w:color="auto" w:fill="auto"/>
          </w:tcPr>
          <w:p w14:paraId="07CF868E" w14:textId="5B8BA760"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People</w:t>
            </w:r>
          </w:p>
        </w:tc>
        <w:tc>
          <w:tcPr>
            <w:tcW w:w="6095" w:type="dxa"/>
            <w:gridSpan w:val="2"/>
            <w:shd w:val="clear" w:color="auto" w:fill="auto"/>
          </w:tcPr>
          <w:p w14:paraId="3F69BC52"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5BA67281" w14:textId="77777777" w:rsidTr="000A2D8E">
        <w:trPr>
          <w:gridAfter w:val="1"/>
          <w:wAfter w:w="18" w:type="dxa"/>
          <w:trHeight w:val="432"/>
        </w:trPr>
        <w:tc>
          <w:tcPr>
            <w:tcW w:w="3322" w:type="dxa"/>
            <w:gridSpan w:val="2"/>
            <w:shd w:val="clear" w:color="auto" w:fill="auto"/>
          </w:tcPr>
          <w:p w14:paraId="3A14FA98" w14:textId="3DA69150"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 xml:space="preserve">Information </w:t>
            </w:r>
            <w:r w:rsidR="006F12FF" w:rsidRPr="006F12FF">
              <w:rPr>
                <w:rFonts w:asciiTheme="minorHAnsi" w:hAnsiTheme="minorHAnsi" w:cstheme="minorHAnsi"/>
                <w:sz w:val="22"/>
                <w:szCs w:val="22"/>
              </w:rPr>
              <w:t>/ Communication /</w:t>
            </w:r>
            <w:r w:rsidR="006F12FF">
              <w:rPr>
                <w:rFonts w:asciiTheme="minorHAnsi" w:hAnsiTheme="minorHAnsi" w:cstheme="minorHAnsi"/>
                <w:sz w:val="22"/>
                <w:szCs w:val="22"/>
              </w:rPr>
              <w:t xml:space="preserve"> </w:t>
            </w:r>
            <w:r w:rsidRPr="000A2D8E">
              <w:rPr>
                <w:rFonts w:asciiTheme="minorHAnsi" w:hAnsiTheme="minorHAnsi" w:cstheme="minorHAnsi"/>
                <w:sz w:val="22"/>
                <w:szCs w:val="22"/>
              </w:rPr>
              <w:t>Data</w:t>
            </w:r>
          </w:p>
        </w:tc>
        <w:tc>
          <w:tcPr>
            <w:tcW w:w="6095" w:type="dxa"/>
            <w:gridSpan w:val="2"/>
            <w:shd w:val="clear" w:color="auto" w:fill="auto"/>
          </w:tcPr>
          <w:p w14:paraId="51DE63C6"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0E4A5535" w14:textId="77777777" w:rsidTr="000A2D8E">
        <w:trPr>
          <w:gridAfter w:val="1"/>
          <w:wAfter w:w="18" w:type="dxa"/>
          <w:trHeight w:val="432"/>
        </w:trPr>
        <w:tc>
          <w:tcPr>
            <w:tcW w:w="3322" w:type="dxa"/>
            <w:gridSpan w:val="2"/>
            <w:shd w:val="clear" w:color="auto" w:fill="auto"/>
          </w:tcPr>
          <w:p w14:paraId="006FA7AC" w14:textId="17A0F7C0"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Buildings, work environment and associated utilities</w:t>
            </w:r>
          </w:p>
        </w:tc>
        <w:tc>
          <w:tcPr>
            <w:tcW w:w="6095" w:type="dxa"/>
            <w:gridSpan w:val="2"/>
            <w:shd w:val="clear" w:color="auto" w:fill="auto"/>
          </w:tcPr>
          <w:p w14:paraId="56802CFA"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5FF98C40" w14:textId="77777777" w:rsidTr="000A2D8E">
        <w:trPr>
          <w:gridAfter w:val="1"/>
          <w:wAfter w:w="18" w:type="dxa"/>
          <w:trHeight w:val="432"/>
        </w:trPr>
        <w:tc>
          <w:tcPr>
            <w:tcW w:w="3322" w:type="dxa"/>
            <w:gridSpan w:val="2"/>
            <w:shd w:val="clear" w:color="auto" w:fill="auto"/>
          </w:tcPr>
          <w:p w14:paraId="24E0C34A" w14:textId="337D5EB4"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Facilities</w:t>
            </w:r>
            <w:r w:rsidR="006F12FF" w:rsidRPr="006F12FF">
              <w:rPr>
                <w:rFonts w:asciiTheme="minorHAnsi" w:hAnsiTheme="minorHAnsi" w:cstheme="minorHAnsi"/>
                <w:sz w:val="22"/>
                <w:szCs w:val="22"/>
              </w:rPr>
              <w:t xml:space="preserve"> /</w:t>
            </w:r>
            <w:r w:rsidRPr="000A2D8E">
              <w:rPr>
                <w:rFonts w:asciiTheme="minorHAnsi" w:hAnsiTheme="minorHAnsi" w:cstheme="minorHAnsi"/>
                <w:sz w:val="22"/>
                <w:szCs w:val="22"/>
              </w:rPr>
              <w:t xml:space="preserve"> equipment </w:t>
            </w:r>
            <w:r w:rsidR="006F12FF" w:rsidRPr="006F12FF">
              <w:rPr>
                <w:rFonts w:asciiTheme="minorHAnsi" w:hAnsiTheme="minorHAnsi" w:cstheme="minorHAnsi"/>
                <w:sz w:val="22"/>
                <w:szCs w:val="22"/>
              </w:rPr>
              <w:t>/</w:t>
            </w:r>
            <w:r w:rsidRPr="000A2D8E">
              <w:rPr>
                <w:rFonts w:asciiTheme="minorHAnsi" w:hAnsiTheme="minorHAnsi" w:cstheme="minorHAnsi"/>
                <w:sz w:val="22"/>
                <w:szCs w:val="22"/>
              </w:rPr>
              <w:t xml:space="preserve"> consumables</w:t>
            </w:r>
          </w:p>
        </w:tc>
        <w:tc>
          <w:tcPr>
            <w:tcW w:w="6095" w:type="dxa"/>
            <w:gridSpan w:val="2"/>
            <w:shd w:val="clear" w:color="auto" w:fill="auto"/>
          </w:tcPr>
          <w:p w14:paraId="5DB0BAC2"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7673FEAA" w14:textId="77777777" w:rsidTr="000A2D8E">
        <w:trPr>
          <w:gridAfter w:val="1"/>
          <w:wAfter w:w="18" w:type="dxa"/>
          <w:trHeight w:val="432"/>
        </w:trPr>
        <w:tc>
          <w:tcPr>
            <w:tcW w:w="3322" w:type="dxa"/>
            <w:gridSpan w:val="2"/>
            <w:shd w:val="clear" w:color="auto" w:fill="auto"/>
          </w:tcPr>
          <w:p w14:paraId="6EF140E5" w14:textId="6D890C42"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Systems</w:t>
            </w:r>
          </w:p>
        </w:tc>
        <w:tc>
          <w:tcPr>
            <w:tcW w:w="6095" w:type="dxa"/>
            <w:gridSpan w:val="2"/>
            <w:shd w:val="clear" w:color="auto" w:fill="auto"/>
          </w:tcPr>
          <w:p w14:paraId="38538076"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37ABEB1C" w14:textId="77777777" w:rsidTr="000A2D8E">
        <w:trPr>
          <w:gridAfter w:val="1"/>
          <w:wAfter w:w="18" w:type="dxa"/>
          <w:trHeight w:val="432"/>
        </w:trPr>
        <w:tc>
          <w:tcPr>
            <w:tcW w:w="3322" w:type="dxa"/>
            <w:gridSpan w:val="2"/>
            <w:shd w:val="clear" w:color="auto" w:fill="auto"/>
          </w:tcPr>
          <w:p w14:paraId="3C7BD3F7" w14:textId="3DA835C4"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Transportation</w:t>
            </w:r>
          </w:p>
        </w:tc>
        <w:tc>
          <w:tcPr>
            <w:tcW w:w="6095" w:type="dxa"/>
            <w:gridSpan w:val="2"/>
            <w:shd w:val="clear" w:color="auto" w:fill="auto"/>
          </w:tcPr>
          <w:p w14:paraId="757F8205"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2018F520" w14:textId="77777777" w:rsidTr="000A2D8E">
        <w:trPr>
          <w:gridAfter w:val="1"/>
          <w:wAfter w:w="18" w:type="dxa"/>
          <w:trHeight w:val="432"/>
        </w:trPr>
        <w:tc>
          <w:tcPr>
            <w:tcW w:w="3322" w:type="dxa"/>
            <w:gridSpan w:val="2"/>
            <w:shd w:val="clear" w:color="auto" w:fill="auto"/>
          </w:tcPr>
          <w:p w14:paraId="05A9AD5A" w14:textId="5405EE0C"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Finance</w:t>
            </w:r>
            <w:r w:rsidR="006F12FF" w:rsidRPr="006F12FF">
              <w:rPr>
                <w:rFonts w:asciiTheme="minorHAnsi" w:hAnsiTheme="minorHAnsi" w:cstheme="minorHAnsi"/>
                <w:sz w:val="22"/>
                <w:szCs w:val="22"/>
              </w:rPr>
              <w:t xml:space="preserve"> / Budget</w:t>
            </w:r>
          </w:p>
        </w:tc>
        <w:tc>
          <w:tcPr>
            <w:tcW w:w="6095" w:type="dxa"/>
            <w:gridSpan w:val="2"/>
            <w:shd w:val="clear" w:color="auto" w:fill="auto"/>
          </w:tcPr>
          <w:p w14:paraId="596C056C"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5531D978" w14:textId="77777777" w:rsidTr="000A2D8E">
        <w:trPr>
          <w:gridAfter w:val="1"/>
          <w:wAfter w:w="18" w:type="dxa"/>
          <w:trHeight w:val="432"/>
        </w:trPr>
        <w:tc>
          <w:tcPr>
            <w:tcW w:w="3322" w:type="dxa"/>
            <w:gridSpan w:val="2"/>
            <w:shd w:val="clear" w:color="auto" w:fill="auto"/>
          </w:tcPr>
          <w:p w14:paraId="294E6F52" w14:textId="5E676830"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Partners and Suppliers</w:t>
            </w:r>
          </w:p>
        </w:tc>
        <w:tc>
          <w:tcPr>
            <w:tcW w:w="6095" w:type="dxa"/>
            <w:gridSpan w:val="2"/>
            <w:shd w:val="clear" w:color="auto" w:fill="auto"/>
          </w:tcPr>
          <w:p w14:paraId="4111713C" w14:textId="77777777" w:rsidR="00A85F1A" w:rsidRPr="000A2D8E" w:rsidRDefault="00A85F1A" w:rsidP="000A2D8E">
            <w:pPr>
              <w:spacing w:line="276" w:lineRule="auto"/>
              <w:rPr>
                <w:rFonts w:asciiTheme="minorHAnsi" w:hAnsiTheme="minorHAnsi" w:cstheme="minorHAnsi"/>
                <w:sz w:val="20"/>
                <w:szCs w:val="20"/>
                <w:highlight w:val="yellow"/>
              </w:rPr>
            </w:pPr>
          </w:p>
        </w:tc>
      </w:tr>
      <w:tr w:rsidR="00A85F1A" w:rsidRPr="00A85F1A" w14:paraId="06B962DA" w14:textId="77777777" w:rsidTr="000A2D8E">
        <w:trPr>
          <w:gridAfter w:val="1"/>
          <w:wAfter w:w="18" w:type="dxa"/>
          <w:trHeight w:val="432"/>
        </w:trPr>
        <w:tc>
          <w:tcPr>
            <w:tcW w:w="3322" w:type="dxa"/>
            <w:gridSpan w:val="2"/>
            <w:shd w:val="clear" w:color="auto" w:fill="auto"/>
          </w:tcPr>
          <w:p w14:paraId="25B45C93" w14:textId="4014E077" w:rsidR="00A85F1A" w:rsidRPr="000A2D8E" w:rsidRDefault="00A85F1A" w:rsidP="000A2D8E">
            <w:pPr>
              <w:spacing w:line="276" w:lineRule="auto"/>
              <w:rPr>
                <w:rFonts w:asciiTheme="minorHAnsi" w:hAnsiTheme="minorHAnsi" w:cstheme="minorHAnsi"/>
                <w:sz w:val="22"/>
                <w:szCs w:val="22"/>
              </w:rPr>
            </w:pPr>
            <w:r w:rsidRPr="000A2D8E">
              <w:rPr>
                <w:rFonts w:asciiTheme="minorHAnsi" w:hAnsiTheme="minorHAnsi" w:cstheme="minorHAnsi"/>
                <w:sz w:val="22"/>
                <w:szCs w:val="22"/>
              </w:rPr>
              <w:t>Comments and Additional Information</w:t>
            </w:r>
          </w:p>
        </w:tc>
        <w:tc>
          <w:tcPr>
            <w:tcW w:w="6095" w:type="dxa"/>
            <w:gridSpan w:val="2"/>
            <w:shd w:val="clear" w:color="auto" w:fill="auto"/>
          </w:tcPr>
          <w:p w14:paraId="135032CB" w14:textId="77777777" w:rsidR="00A85F1A" w:rsidRPr="000A2D8E" w:rsidRDefault="00A85F1A" w:rsidP="000A2D8E">
            <w:pPr>
              <w:spacing w:line="276" w:lineRule="auto"/>
              <w:rPr>
                <w:rFonts w:asciiTheme="minorHAnsi" w:hAnsiTheme="minorHAnsi" w:cstheme="minorHAnsi"/>
                <w:sz w:val="20"/>
                <w:szCs w:val="20"/>
              </w:rPr>
            </w:pPr>
          </w:p>
        </w:tc>
      </w:tr>
    </w:tbl>
    <w:p w14:paraId="1111F527" w14:textId="77777777" w:rsidR="00A85F1A" w:rsidRPr="009E5160" w:rsidRDefault="00A85F1A" w:rsidP="000A2D8E">
      <w:pPr>
        <w:bidi/>
        <w:spacing w:line="276" w:lineRule="auto"/>
        <w:rPr>
          <w:rFonts w:ascii="Times New Roman" w:hAnsi="Times New Roman"/>
        </w:rPr>
      </w:pPr>
    </w:p>
    <w:p w14:paraId="02A5D157" w14:textId="61D79D33" w:rsidR="00F75461" w:rsidRPr="000A2D8E" w:rsidRDefault="00F75461" w:rsidP="000A2D8E">
      <w:pPr>
        <w:spacing w:line="276" w:lineRule="auto"/>
        <w:rPr>
          <w:rFonts w:asciiTheme="minorHAnsi" w:hAnsiTheme="minorHAnsi" w:cstheme="minorHAnsi"/>
          <w:b/>
          <w:i/>
          <w:sz w:val="22"/>
          <w:szCs w:val="22"/>
        </w:rPr>
      </w:pPr>
      <w:bookmarkStart w:id="79" w:name="_APPENDIX_A_–"/>
      <w:bookmarkStart w:id="80" w:name="_Appendix_B_–"/>
      <w:bookmarkStart w:id="81" w:name="_APPENDIX_G_-"/>
      <w:bookmarkStart w:id="82" w:name="_APPENDIX_F_–"/>
      <w:bookmarkStart w:id="83" w:name="_APPENDIX_I_–"/>
      <w:bookmarkStart w:id="84" w:name="_APPENDIX_J_–"/>
      <w:bookmarkEnd w:id="79"/>
      <w:bookmarkEnd w:id="80"/>
      <w:bookmarkEnd w:id="81"/>
      <w:bookmarkEnd w:id="82"/>
      <w:bookmarkEnd w:id="83"/>
      <w:bookmarkEnd w:id="84"/>
    </w:p>
    <w:sectPr w:rsidR="00F75461" w:rsidRPr="000A2D8E" w:rsidSect="001D2D41">
      <w:headerReference w:type="default" r:id="rId12"/>
      <w:footerReference w:type="default" r:id="rId13"/>
      <w:pgSz w:w="11906" w:h="16838" w:code="9"/>
      <w:pgMar w:top="1440" w:right="1440" w:bottom="1440" w:left="1440" w:header="709" w:footer="2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C0BDA" w14:textId="77777777" w:rsidR="005543BE" w:rsidRDefault="005543BE" w:rsidP="00F900F7">
      <w:r>
        <w:separator/>
      </w:r>
    </w:p>
  </w:endnote>
  <w:endnote w:type="continuationSeparator" w:id="0">
    <w:p w14:paraId="1CB716B9" w14:textId="77777777" w:rsidR="005543BE" w:rsidRDefault="005543BE" w:rsidP="00F90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Bk">
    <w:altName w:val="Century Gothic"/>
    <w:charset w:val="00"/>
    <w:family w:val="swiss"/>
    <w:pitch w:val="variable"/>
    <w:sig w:usb0="A0000AEF" w:usb1="5000204A"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Effra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CBAA5" w14:textId="6C9D53C0" w:rsidR="00656DE8" w:rsidRDefault="00280952">
    <w:pPr>
      <w:pStyle w:val="Footer"/>
    </w:pPr>
    <w:r w:rsidRPr="008A18FE">
      <w:rPr>
        <w:rStyle w:val="NoSpacingChar"/>
        <w:noProof/>
      </w:rPr>
      <mc:AlternateContent>
        <mc:Choice Requires="wps">
          <w:drawing>
            <wp:anchor distT="0" distB="0" distL="114300" distR="114300" simplePos="0" relativeHeight="251682816" behindDoc="0" locked="0" layoutInCell="1" allowOverlap="1" wp14:anchorId="3861091E" wp14:editId="4F9F9CAA">
              <wp:simplePos x="0" y="0"/>
              <wp:positionH relativeFrom="column">
                <wp:posOffset>1329055</wp:posOffset>
              </wp:positionH>
              <wp:positionV relativeFrom="paragraph">
                <wp:posOffset>-193675</wp:posOffset>
              </wp:positionV>
              <wp:extent cx="5600700" cy="347980"/>
              <wp:effectExtent l="0" t="0" r="0" b="0"/>
              <wp:wrapNone/>
              <wp:docPr id="3" name="Text Box 3"/>
              <wp:cNvGraphicFramePr/>
              <a:graphic xmlns:a="http://schemas.openxmlformats.org/drawingml/2006/main">
                <a:graphicData uri="http://schemas.microsoft.com/office/word/2010/wordprocessingShape">
                  <wps:wsp>
                    <wps:cNvSpPr txBox="1"/>
                    <wps:spPr>
                      <a:xfrm>
                        <a:off x="0" y="0"/>
                        <a:ext cx="560070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C654EC" w14:textId="77777777" w:rsidR="00280952" w:rsidRPr="00C762BF" w:rsidRDefault="00280952" w:rsidP="00280952">
                          <w:pPr>
                            <w:pStyle w:val="NoSpacing"/>
                            <w:rPr>
                              <w:rFonts w:cstheme="minorHAnsi"/>
                              <w:sz w:val="12"/>
                              <w:szCs w:val="12"/>
                            </w:rPr>
                          </w:pPr>
                          <w:r w:rsidRPr="002F1449">
                            <w:rPr>
                              <w:rFonts w:cstheme="minorHAnsi"/>
                              <w:sz w:val="12"/>
                              <w:szCs w:val="12"/>
                            </w:rPr>
                            <w:t xml:space="preserve">Business </w:t>
                          </w:r>
                          <w:r>
                            <w:rPr>
                              <w:rFonts w:cstheme="minorHAnsi"/>
                              <w:sz w:val="12"/>
                              <w:szCs w:val="12"/>
                            </w:rPr>
                            <w:t>C</w:t>
                          </w:r>
                          <w:r w:rsidRPr="002F1449">
                            <w:rPr>
                              <w:rFonts w:cstheme="minorHAnsi"/>
                              <w:sz w:val="12"/>
                              <w:szCs w:val="12"/>
                            </w:rPr>
                            <w:t xml:space="preserve">ontinuity </w:t>
                          </w:r>
                          <w:r>
                            <w:rPr>
                              <w:rFonts w:cstheme="minorHAnsi"/>
                              <w:sz w:val="12"/>
                              <w:szCs w:val="12"/>
                            </w:rPr>
                            <w:t>S</w:t>
                          </w:r>
                          <w:r w:rsidRPr="002F1449">
                            <w:rPr>
                              <w:rFonts w:cstheme="minorHAnsi"/>
                              <w:sz w:val="12"/>
                              <w:szCs w:val="12"/>
                            </w:rPr>
                            <w:t>trateg</w:t>
                          </w:r>
                          <w:r>
                            <w:rPr>
                              <w:rFonts w:cstheme="minorHAnsi"/>
                              <w:sz w:val="12"/>
                              <w:szCs w:val="12"/>
                            </w:rPr>
                            <w:t>y</w:t>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Pr>
                              <w:rFonts w:cstheme="minorHAnsi"/>
                              <w:sz w:val="12"/>
                              <w:szCs w:val="12"/>
                            </w:rPr>
                            <w:tab/>
                          </w:r>
                          <w:r>
                            <w:rPr>
                              <w:rFonts w:cstheme="minorHAnsi"/>
                              <w:sz w:val="12"/>
                              <w:szCs w:val="12"/>
                            </w:rPr>
                            <w:tab/>
                          </w:r>
                          <w:r>
                            <w:rPr>
                              <w:rFonts w:cstheme="minorHAnsi"/>
                              <w:sz w:val="12"/>
                              <w:szCs w:val="12"/>
                            </w:rPr>
                            <w:tab/>
                            <w:t>QHF416</w:t>
                          </w:r>
                        </w:p>
                        <w:p w14:paraId="3EB4C7A3" w14:textId="77777777" w:rsidR="00280952" w:rsidRPr="00C762BF" w:rsidRDefault="00280952" w:rsidP="00280952">
                          <w:pPr>
                            <w:rPr>
                              <w:rFonts w:asciiTheme="minorHAnsi" w:hAnsiTheme="minorHAnsi"/>
                              <w:sz w:val="12"/>
                              <w:szCs w:val="12"/>
                            </w:rPr>
                          </w:pPr>
                          <w:r>
                            <w:rPr>
                              <w:rFonts w:asciiTheme="minorHAnsi" w:hAnsiTheme="minorHAnsi"/>
                              <w:sz w:val="12"/>
                              <w:szCs w:val="12"/>
                            </w:rPr>
                            <w:t>December</w:t>
                          </w:r>
                          <w:r w:rsidRPr="00C762BF">
                            <w:rPr>
                              <w:rFonts w:asciiTheme="minorHAnsi" w:hAnsiTheme="minorHAnsi"/>
                              <w:sz w:val="12"/>
                              <w:szCs w:val="12"/>
                            </w:rPr>
                            <w:t xml:space="preserve"> 2021</w:t>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Pr>
                              <w:rFonts w:asciiTheme="minorHAnsi" w:hAnsiTheme="minorHAnsi"/>
                              <w:sz w:val="12"/>
                              <w:szCs w:val="12"/>
                            </w:rPr>
                            <w:tab/>
                          </w:r>
                          <w:r>
                            <w:rPr>
                              <w:rFonts w:asciiTheme="minorHAnsi" w:hAnsiTheme="minorHAnsi"/>
                              <w:sz w:val="12"/>
                              <w:szCs w:val="12"/>
                            </w:rPr>
                            <w:tab/>
                          </w:r>
                          <w:r w:rsidRPr="00C762BF">
                            <w:rPr>
                              <w:rFonts w:asciiTheme="minorHAnsi" w:hAnsiTheme="minorHAnsi"/>
                              <w:sz w:val="12"/>
                              <w:szCs w:val="12"/>
                            </w:rPr>
                            <w:t xml:space="preserve">Version </w:t>
                          </w:r>
                          <w:r>
                            <w:rPr>
                              <w:rFonts w:asciiTheme="minorHAnsi" w:hAnsiTheme="minorHAnsi"/>
                              <w:sz w:val="12"/>
                              <w:szCs w:val="12"/>
                            </w:rPr>
                            <w:t>1</w:t>
                          </w:r>
                        </w:p>
                        <w:p w14:paraId="385B9341" w14:textId="77777777" w:rsidR="00280952" w:rsidRPr="00C762BF" w:rsidRDefault="00280952" w:rsidP="00280952">
                          <w:pPr>
                            <w:rPr>
                              <w:rFonts w:asciiTheme="minorHAnsi" w:hAnsiTheme="minorHAnsi"/>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61091E" id="_x0000_t202" coordsize="21600,21600" o:spt="202" path="m,l,21600r21600,l21600,xe">
              <v:stroke joinstyle="miter"/>
              <v:path gradientshapeok="t" o:connecttype="rect"/>
            </v:shapetype>
            <v:shape id="Text Box 3" o:spid="_x0000_s1027" type="#_x0000_t202" style="position:absolute;left:0;text-align:left;margin-left:104.65pt;margin-top:-15.25pt;width:441pt;height:27.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" fillcolor="white [3201]" stroked="f" strokeweight=".5pt">
              <v:textbox>
                <w:txbxContent>
                  <w:p w14:paraId="67C654EC" w14:textId="77777777" w:rsidR="00280952" w:rsidRPr="00C762BF" w:rsidRDefault="00280952" w:rsidP="00280952">
                    <w:pPr>
                      <w:pStyle w:val="NoSpacing"/>
                      <w:rPr>
                        <w:rFonts w:cstheme="minorHAnsi"/>
                        <w:sz w:val="12"/>
                        <w:szCs w:val="12"/>
                      </w:rPr>
                    </w:pPr>
                    <w:r w:rsidRPr="002F1449">
                      <w:rPr>
                        <w:rFonts w:cstheme="minorHAnsi"/>
                        <w:sz w:val="12"/>
                        <w:szCs w:val="12"/>
                      </w:rPr>
                      <w:t xml:space="preserve">Business </w:t>
                    </w:r>
                    <w:r>
                      <w:rPr>
                        <w:rFonts w:cstheme="minorHAnsi"/>
                        <w:sz w:val="12"/>
                        <w:szCs w:val="12"/>
                      </w:rPr>
                      <w:t>C</w:t>
                    </w:r>
                    <w:r w:rsidRPr="002F1449">
                      <w:rPr>
                        <w:rFonts w:cstheme="minorHAnsi"/>
                        <w:sz w:val="12"/>
                        <w:szCs w:val="12"/>
                      </w:rPr>
                      <w:t xml:space="preserve">ontinuity </w:t>
                    </w:r>
                    <w:r>
                      <w:rPr>
                        <w:rFonts w:cstheme="minorHAnsi"/>
                        <w:sz w:val="12"/>
                        <w:szCs w:val="12"/>
                      </w:rPr>
                      <w:t>S</w:t>
                    </w:r>
                    <w:r w:rsidRPr="002F1449">
                      <w:rPr>
                        <w:rFonts w:cstheme="minorHAnsi"/>
                        <w:sz w:val="12"/>
                        <w:szCs w:val="12"/>
                      </w:rPr>
                      <w:t>trateg</w:t>
                    </w:r>
                    <w:r>
                      <w:rPr>
                        <w:rFonts w:cstheme="minorHAnsi"/>
                        <w:sz w:val="12"/>
                        <w:szCs w:val="12"/>
                      </w:rPr>
                      <w:t>y</w:t>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Pr>
                        <w:rFonts w:cstheme="minorHAnsi"/>
                        <w:sz w:val="12"/>
                        <w:szCs w:val="12"/>
                      </w:rPr>
                      <w:tab/>
                    </w:r>
                    <w:r>
                      <w:rPr>
                        <w:rFonts w:cstheme="minorHAnsi"/>
                        <w:sz w:val="12"/>
                        <w:szCs w:val="12"/>
                      </w:rPr>
                      <w:tab/>
                    </w:r>
                    <w:r>
                      <w:rPr>
                        <w:rFonts w:cstheme="minorHAnsi"/>
                        <w:sz w:val="12"/>
                        <w:szCs w:val="12"/>
                      </w:rPr>
                      <w:tab/>
                      <w:t>QHF416</w:t>
                    </w:r>
                  </w:p>
                  <w:p w14:paraId="3EB4C7A3" w14:textId="77777777" w:rsidR="00280952" w:rsidRPr="00C762BF" w:rsidRDefault="00280952" w:rsidP="00280952">
                    <w:pPr>
                      <w:rPr>
                        <w:rFonts w:asciiTheme="minorHAnsi" w:hAnsiTheme="minorHAnsi"/>
                        <w:sz w:val="12"/>
                        <w:szCs w:val="12"/>
                      </w:rPr>
                    </w:pPr>
                    <w:r>
                      <w:rPr>
                        <w:rFonts w:asciiTheme="minorHAnsi" w:hAnsiTheme="minorHAnsi"/>
                        <w:sz w:val="12"/>
                        <w:szCs w:val="12"/>
                      </w:rPr>
                      <w:t>December</w:t>
                    </w:r>
                    <w:r w:rsidRPr="00C762BF">
                      <w:rPr>
                        <w:rFonts w:asciiTheme="minorHAnsi" w:hAnsiTheme="minorHAnsi"/>
                        <w:sz w:val="12"/>
                        <w:szCs w:val="12"/>
                      </w:rPr>
                      <w:t xml:space="preserve"> 2021</w:t>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Pr>
                        <w:rFonts w:asciiTheme="minorHAnsi" w:hAnsiTheme="minorHAnsi"/>
                        <w:sz w:val="12"/>
                        <w:szCs w:val="12"/>
                      </w:rPr>
                      <w:tab/>
                    </w:r>
                    <w:r>
                      <w:rPr>
                        <w:rFonts w:asciiTheme="minorHAnsi" w:hAnsiTheme="minorHAnsi"/>
                        <w:sz w:val="12"/>
                        <w:szCs w:val="12"/>
                      </w:rPr>
                      <w:tab/>
                    </w:r>
                    <w:r w:rsidRPr="00C762BF">
                      <w:rPr>
                        <w:rFonts w:asciiTheme="minorHAnsi" w:hAnsiTheme="minorHAnsi"/>
                        <w:sz w:val="12"/>
                        <w:szCs w:val="12"/>
                      </w:rPr>
                      <w:t xml:space="preserve">Version </w:t>
                    </w:r>
                    <w:r>
                      <w:rPr>
                        <w:rFonts w:asciiTheme="minorHAnsi" w:hAnsiTheme="minorHAnsi"/>
                        <w:sz w:val="12"/>
                        <w:szCs w:val="12"/>
                      </w:rPr>
                      <w:t>1</w:t>
                    </w:r>
                  </w:p>
                  <w:p w14:paraId="385B9341" w14:textId="77777777" w:rsidR="00280952" w:rsidRPr="00C762BF" w:rsidRDefault="00280952" w:rsidP="00280952">
                    <w:pPr>
                      <w:rPr>
                        <w:rFonts w:asciiTheme="minorHAnsi" w:hAnsiTheme="minorHAnsi"/>
                        <w:sz w:val="12"/>
                        <w:szCs w:val="12"/>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139AD" w14:textId="518D4AC3" w:rsidR="00895BB0" w:rsidRDefault="00895BB0">
    <w:pPr>
      <w:pStyle w:val="Footer"/>
    </w:pPr>
    <w:r w:rsidRPr="008A18FE">
      <w:rPr>
        <w:rStyle w:val="NABodyEnglishChar"/>
        <w:noProof/>
      </w:rPr>
      <mc:AlternateContent>
        <mc:Choice Requires="wps">
          <w:drawing>
            <wp:anchor distT="0" distB="0" distL="114300" distR="114300" simplePos="0" relativeHeight="251670528" behindDoc="0" locked="0" layoutInCell="1" allowOverlap="1" wp14:anchorId="3479FC19" wp14:editId="3A28F0DA">
              <wp:simplePos x="0" y="0"/>
              <wp:positionH relativeFrom="column">
                <wp:posOffset>1367155</wp:posOffset>
              </wp:positionH>
              <wp:positionV relativeFrom="paragraph">
                <wp:posOffset>-88900</wp:posOffset>
              </wp:positionV>
              <wp:extent cx="5600700" cy="347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60070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6692619" w14:textId="33666CA3" w:rsidR="00895BB0" w:rsidRPr="00C762BF" w:rsidRDefault="002F1449" w:rsidP="00895BB0">
                          <w:pPr>
                            <w:pStyle w:val="NoSpacing"/>
                            <w:rPr>
                              <w:rFonts w:cstheme="minorHAnsi"/>
                              <w:sz w:val="12"/>
                              <w:szCs w:val="12"/>
                            </w:rPr>
                          </w:pPr>
                          <w:r w:rsidRPr="002F1449">
                            <w:rPr>
                              <w:rFonts w:cstheme="minorHAnsi"/>
                              <w:sz w:val="12"/>
                              <w:szCs w:val="12"/>
                            </w:rPr>
                            <w:t xml:space="preserve">Business </w:t>
                          </w:r>
                          <w:r>
                            <w:rPr>
                              <w:rFonts w:cstheme="minorHAnsi"/>
                              <w:sz w:val="12"/>
                              <w:szCs w:val="12"/>
                            </w:rPr>
                            <w:t>C</w:t>
                          </w:r>
                          <w:r w:rsidRPr="002F1449">
                            <w:rPr>
                              <w:rFonts w:cstheme="minorHAnsi"/>
                              <w:sz w:val="12"/>
                              <w:szCs w:val="12"/>
                            </w:rPr>
                            <w:t xml:space="preserve">ontinuity </w:t>
                          </w:r>
                          <w:r>
                            <w:rPr>
                              <w:rFonts w:cstheme="minorHAnsi"/>
                              <w:sz w:val="12"/>
                              <w:szCs w:val="12"/>
                            </w:rPr>
                            <w:t>S</w:t>
                          </w:r>
                          <w:r w:rsidRPr="002F1449">
                            <w:rPr>
                              <w:rFonts w:cstheme="minorHAnsi"/>
                              <w:sz w:val="12"/>
                              <w:szCs w:val="12"/>
                            </w:rPr>
                            <w:t>trateg</w:t>
                          </w:r>
                          <w:r w:rsidR="00F2427D">
                            <w:rPr>
                              <w:rFonts w:cstheme="minorHAnsi"/>
                              <w:sz w:val="12"/>
                              <w:szCs w:val="12"/>
                            </w:rPr>
                            <w:t>y</w:t>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00401ED0">
                            <w:rPr>
                              <w:rFonts w:cstheme="minorHAnsi"/>
                              <w:sz w:val="12"/>
                              <w:szCs w:val="12"/>
                            </w:rPr>
                            <w:tab/>
                          </w:r>
                          <w:r w:rsidR="00401ED0">
                            <w:rPr>
                              <w:rFonts w:cstheme="minorHAnsi"/>
                              <w:sz w:val="12"/>
                              <w:szCs w:val="12"/>
                            </w:rPr>
                            <w:tab/>
                          </w:r>
                          <w:r w:rsidR="00401ED0">
                            <w:rPr>
                              <w:rFonts w:cstheme="minorHAnsi"/>
                              <w:sz w:val="12"/>
                              <w:szCs w:val="12"/>
                            </w:rPr>
                            <w:tab/>
                          </w:r>
                          <w:r>
                            <w:rPr>
                              <w:rFonts w:cstheme="minorHAnsi"/>
                              <w:sz w:val="12"/>
                              <w:szCs w:val="12"/>
                            </w:rPr>
                            <w:t>QH</w:t>
                          </w:r>
                          <w:r w:rsidR="00747A0A">
                            <w:rPr>
                              <w:rFonts w:cstheme="minorHAnsi"/>
                              <w:sz w:val="12"/>
                              <w:szCs w:val="12"/>
                            </w:rPr>
                            <w:t>F416</w:t>
                          </w:r>
                        </w:p>
                        <w:p w14:paraId="1AE765A6" w14:textId="6581239C" w:rsidR="00895BB0" w:rsidRPr="00C762BF" w:rsidRDefault="004C343B" w:rsidP="00895BB0">
                          <w:pPr>
                            <w:rPr>
                              <w:rFonts w:asciiTheme="minorHAnsi" w:hAnsiTheme="minorHAnsi"/>
                              <w:sz w:val="12"/>
                              <w:szCs w:val="12"/>
                            </w:rPr>
                          </w:pPr>
                          <w:r>
                            <w:rPr>
                              <w:rFonts w:asciiTheme="minorHAnsi" w:hAnsiTheme="minorHAnsi"/>
                              <w:sz w:val="12"/>
                              <w:szCs w:val="12"/>
                            </w:rPr>
                            <w:t>December</w:t>
                          </w:r>
                          <w:r w:rsidR="00E148E9" w:rsidRPr="00C762BF">
                            <w:rPr>
                              <w:rFonts w:asciiTheme="minorHAnsi" w:hAnsiTheme="minorHAnsi"/>
                              <w:sz w:val="12"/>
                              <w:szCs w:val="12"/>
                            </w:rPr>
                            <w:t xml:space="preserve"> </w:t>
                          </w:r>
                          <w:r w:rsidR="00895BB0" w:rsidRPr="00C762BF">
                            <w:rPr>
                              <w:rFonts w:asciiTheme="minorHAnsi" w:hAnsiTheme="minorHAnsi"/>
                              <w:sz w:val="12"/>
                              <w:szCs w:val="12"/>
                            </w:rPr>
                            <w:t>2021</w:t>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401ED0">
                            <w:rPr>
                              <w:rFonts w:asciiTheme="minorHAnsi" w:hAnsiTheme="minorHAnsi"/>
                              <w:sz w:val="12"/>
                              <w:szCs w:val="12"/>
                            </w:rPr>
                            <w:tab/>
                          </w:r>
                          <w:r w:rsidR="00401ED0">
                            <w:rPr>
                              <w:rFonts w:asciiTheme="minorHAnsi" w:hAnsiTheme="minorHAnsi"/>
                              <w:sz w:val="12"/>
                              <w:szCs w:val="12"/>
                            </w:rPr>
                            <w:tab/>
                          </w:r>
                          <w:r w:rsidR="00895BB0" w:rsidRPr="00C762BF">
                            <w:rPr>
                              <w:rFonts w:asciiTheme="minorHAnsi" w:hAnsiTheme="minorHAnsi"/>
                              <w:sz w:val="12"/>
                              <w:szCs w:val="12"/>
                            </w:rPr>
                            <w:t xml:space="preserve">Version </w:t>
                          </w:r>
                          <w:r w:rsidR="00401ED0">
                            <w:rPr>
                              <w:rFonts w:asciiTheme="minorHAnsi" w:hAnsiTheme="minorHAnsi"/>
                              <w:sz w:val="12"/>
                              <w:szCs w:val="12"/>
                            </w:rPr>
                            <w:t>1</w:t>
                          </w:r>
                        </w:p>
                        <w:p w14:paraId="3A335F9B" w14:textId="77777777" w:rsidR="00895BB0" w:rsidRPr="00C762BF" w:rsidRDefault="00895BB0" w:rsidP="00895BB0">
                          <w:pPr>
                            <w:rPr>
                              <w:rFonts w:asciiTheme="minorHAnsi" w:hAnsiTheme="minorHAnsi"/>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79FC19" id="_x0000_t202" coordsize="21600,21600" o:spt="202" path="m,l,21600r21600,l21600,xe">
              <v:stroke joinstyle="miter"/>
              <v:path gradientshapeok="t" o:connecttype="rect"/>
            </v:shapetype>
            <v:shape id="Text Box 15" o:spid="_x0000_s1028" type="#_x0000_t202" style="position:absolute;left:0;text-align:left;margin-left:107.65pt;margin-top:-7pt;width:441pt;height:2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" fillcolor="white [3201]" stroked="f" strokeweight=".5pt">
              <v:textbox>
                <w:txbxContent>
                  <w:p w14:paraId="56692619" w14:textId="33666CA3" w:rsidR="00895BB0" w:rsidRPr="00C762BF" w:rsidRDefault="002F1449" w:rsidP="00895BB0">
                    <w:pPr>
                      <w:pStyle w:val="NoSpacing"/>
                      <w:rPr>
                        <w:rFonts w:cstheme="minorHAnsi"/>
                        <w:sz w:val="12"/>
                        <w:szCs w:val="12"/>
                      </w:rPr>
                    </w:pPr>
                    <w:r w:rsidRPr="002F1449">
                      <w:rPr>
                        <w:rFonts w:cstheme="minorHAnsi"/>
                        <w:sz w:val="12"/>
                        <w:szCs w:val="12"/>
                      </w:rPr>
                      <w:t xml:space="preserve">Business </w:t>
                    </w:r>
                    <w:r>
                      <w:rPr>
                        <w:rFonts w:cstheme="minorHAnsi"/>
                        <w:sz w:val="12"/>
                        <w:szCs w:val="12"/>
                      </w:rPr>
                      <w:t>C</w:t>
                    </w:r>
                    <w:r w:rsidRPr="002F1449">
                      <w:rPr>
                        <w:rFonts w:cstheme="minorHAnsi"/>
                        <w:sz w:val="12"/>
                        <w:szCs w:val="12"/>
                      </w:rPr>
                      <w:t xml:space="preserve">ontinuity </w:t>
                    </w:r>
                    <w:r>
                      <w:rPr>
                        <w:rFonts w:cstheme="minorHAnsi"/>
                        <w:sz w:val="12"/>
                        <w:szCs w:val="12"/>
                      </w:rPr>
                      <w:t>S</w:t>
                    </w:r>
                    <w:r w:rsidRPr="002F1449">
                      <w:rPr>
                        <w:rFonts w:cstheme="minorHAnsi"/>
                        <w:sz w:val="12"/>
                        <w:szCs w:val="12"/>
                      </w:rPr>
                      <w:t>trateg</w:t>
                    </w:r>
                    <w:r w:rsidR="00F2427D">
                      <w:rPr>
                        <w:rFonts w:cstheme="minorHAnsi"/>
                        <w:sz w:val="12"/>
                        <w:szCs w:val="12"/>
                      </w:rPr>
                      <w:t>y</w:t>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00401ED0">
                      <w:rPr>
                        <w:rFonts w:cstheme="minorHAnsi"/>
                        <w:sz w:val="12"/>
                        <w:szCs w:val="12"/>
                      </w:rPr>
                      <w:tab/>
                    </w:r>
                    <w:r w:rsidR="00401ED0">
                      <w:rPr>
                        <w:rFonts w:cstheme="minorHAnsi"/>
                        <w:sz w:val="12"/>
                        <w:szCs w:val="12"/>
                      </w:rPr>
                      <w:tab/>
                    </w:r>
                    <w:r w:rsidR="00401ED0">
                      <w:rPr>
                        <w:rFonts w:cstheme="minorHAnsi"/>
                        <w:sz w:val="12"/>
                        <w:szCs w:val="12"/>
                      </w:rPr>
                      <w:tab/>
                    </w:r>
                    <w:r>
                      <w:rPr>
                        <w:rFonts w:cstheme="minorHAnsi"/>
                        <w:sz w:val="12"/>
                        <w:szCs w:val="12"/>
                      </w:rPr>
                      <w:t>QH</w:t>
                    </w:r>
                    <w:r w:rsidR="00747A0A">
                      <w:rPr>
                        <w:rFonts w:cstheme="minorHAnsi"/>
                        <w:sz w:val="12"/>
                        <w:szCs w:val="12"/>
                      </w:rPr>
                      <w:t>F416</w:t>
                    </w:r>
                  </w:p>
                  <w:p w14:paraId="1AE765A6" w14:textId="6581239C" w:rsidR="00895BB0" w:rsidRPr="00C762BF" w:rsidRDefault="004C343B" w:rsidP="00895BB0">
                    <w:pPr>
                      <w:rPr>
                        <w:rFonts w:asciiTheme="minorHAnsi" w:hAnsiTheme="minorHAnsi"/>
                        <w:sz w:val="12"/>
                        <w:szCs w:val="12"/>
                      </w:rPr>
                    </w:pPr>
                    <w:r>
                      <w:rPr>
                        <w:rFonts w:asciiTheme="minorHAnsi" w:hAnsiTheme="minorHAnsi"/>
                        <w:sz w:val="12"/>
                        <w:szCs w:val="12"/>
                      </w:rPr>
                      <w:t>December</w:t>
                    </w:r>
                    <w:r w:rsidR="00E148E9" w:rsidRPr="00C762BF">
                      <w:rPr>
                        <w:rFonts w:asciiTheme="minorHAnsi" w:hAnsiTheme="minorHAnsi"/>
                        <w:sz w:val="12"/>
                        <w:szCs w:val="12"/>
                      </w:rPr>
                      <w:t xml:space="preserve"> </w:t>
                    </w:r>
                    <w:r w:rsidR="00895BB0" w:rsidRPr="00C762BF">
                      <w:rPr>
                        <w:rFonts w:asciiTheme="minorHAnsi" w:hAnsiTheme="minorHAnsi"/>
                        <w:sz w:val="12"/>
                        <w:szCs w:val="12"/>
                      </w:rPr>
                      <w:t>2021</w:t>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895BB0" w:rsidRPr="00C762BF">
                      <w:rPr>
                        <w:rFonts w:asciiTheme="minorHAnsi" w:hAnsiTheme="minorHAnsi"/>
                        <w:sz w:val="12"/>
                        <w:szCs w:val="12"/>
                      </w:rPr>
                      <w:tab/>
                    </w:r>
                    <w:r w:rsidR="00401ED0">
                      <w:rPr>
                        <w:rFonts w:asciiTheme="minorHAnsi" w:hAnsiTheme="minorHAnsi"/>
                        <w:sz w:val="12"/>
                        <w:szCs w:val="12"/>
                      </w:rPr>
                      <w:tab/>
                    </w:r>
                    <w:r w:rsidR="00401ED0">
                      <w:rPr>
                        <w:rFonts w:asciiTheme="minorHAnsi" w:hAnsiTheme="minorHAnsi"/>
                        <w:sz w:val="12"/>
                        <w:szCs w:val="12"/>
                      </w:rPr>
                      <w:tab/>
                    </w:r>
                    <w:r w:rsidR="00895BB0" w:rsidRPr="00C762BF">
                      <w:rPr>
                        <w:rFonts w:asciiTheme="minorHAnsi" w:hAnsiTheme="minorHAnsi"/>
                        <w:sz w:val="12"/>
                        <w:szCs w:val="12"/>
                      </w:rPr>
                      <w:t xml:space="preserve">Version </w:t>
                    </w:r>
                    <w:r w:rsidR="00401ED0">
                      <w:rPr>
                        <w:rFonts w:asciiTheme="minorHAnsi" w:hAnsiTheme="minorHAnsi"/>
                        <w:sz w:val="12"/>
                        <w:szCs w:val="12"/>
                      </w:rPr>
                      <w:t>1</w:t>
                    </w:r>
                  </w:p>
                  <w:p w14:paraId="3A335F9B" w14:textId="77777777" w:rsidR="00895BB0" w:rsidRPr="00C762BF" w:rsidRDefault="00895BB0" w:rsidP="00895BB0">
                    <w:pPr>
                      <w:rPr>
                        <w:rFonts w:asciiTheme="minorHAnsi" w:hAnsiTheme="minorHAnsi"/>
                        <w:sz w:val="12"/>
                        <w:szCs w:val="12"/>
                      </w:rP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645A" w14:textId="490AEE3B" w:rsidR="00BF6711" w:rsidRDefault="00280952" w:rsidP="00F900F7">
    <w:pPr>
      <w:pStyle w:val="Footer"/>
    </w:pPr>
    <w:r w:rsidRPr="008A18FE">
      <w:rPr>
        <w:rStyle w:val="NoSpacingChar"/>
        <w:noProof/>
      </w:rPr>
      <mc:AlternateContent>
        <mc:Choice Requires="wps">
          <w:drawing>
            <wp:anchor distT="0" distB="0" distL="114300" distR="114300" simplePos="0" relativeHeight="251684864" behindDoc="0" locked="0" layoutInCell="1" allowOverlap="1" wp14:anchorId="14D42C77" wp14:editId="2F263354">
              <wp:simplePos x="0" y="0"/>
              <wp:positionH relativeFrom="margin">
                <wp:posOffset>903605</wp:posOffset>
              </wp:positionH>
              <wp:positionV relativeFrom="paragraph">
                <wp:posOffset>-327025</wp:posOffset>
              </wp:positionV>
              <wp:extent cx="5600700" cy="347980"/>
              <wp:effectExtent l="0" t="0" r="0" b="0"/>
              <wp:wrapNone/>
              <wp:docPr id="4" name="Text Box 4"/>
              <wp:cNvGraphicFramePr/>
              <a:graphic xmlns:a="http://schemas.openxmlformats.org/drawingml/2006/main">
                <a:graphicData uri="http://schemas.microsoft.com/office/word/2010/wordprocessingShape">
                  <wps:wsp>
                    <wps:cNvSpPr txBox="1"/>
                    <wps:spPr>
                      <a:xfrm>
                        <a:off x="0" y="0"/>
                        <a:ext cx="560070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44429A" w14:textId="77777777" w:rsidR="00280952" w:rsidRPr="00C762BF" w:rsidRDefault="00280952" w:rsidP="00280952">
                          <w:pPr>
                            <w:pStyle w:val="NoSpacing"/>
                            <w:rPr>
                              <w:rFonts w:cstheme="minorHAnsi"/>
                              <w:sz w:val="12"/>
                              <w:szCs w:val="12"/>
                            </w:rPr>
                          </w:pPr>
                          <w:r w:rsidRPr="002F1449">
                            <w:rPr>
                              <w:rFonts w:cstheme="minorHAnsi"/>
                              <w:sz w:val="12"/>
                              <w:szCs w:val="12"/>
                            </w:rPr>
                            <w:t xml:space="preserve">Business </w:t>
                          </w:r>
                          <w:r>
                            <w:rPr>
                              <w:rFonts w:cstheme="minorHAnsi"/>
                              <w:sz w:val="12"/>
                              <w:szCs w:val="12"/>
                            </w:rPr>
                            <w:t>C</w:t>
                          </w:r>
                          <w:r w:rsidRPr="002F1449">
                            <w:rPr>
                              <w:rFonts w:cstheme="minorHAnsi"/>
                              <w:sz w:val="12"/>
                              <w:szCs w:val="12"/>
                            </w:rPr>
                            <w:t xml:space="preserve">ontinuity </w:t>
                          </w:r>
                          <w:r>
                            <w:rPr>
                              <w:rFonts w:cstheme="minorHAnsi"/>
                              <w:sz w:val="12"/>
                              <w:szCs w:val="12"/>
                            </w:rPr>
                            <w:t>S</w:t>
                          </w:r>
                          <w:r w:rsidRPr="002F1449">
                            <w:rPr>
                              <w:rFonts w:cstheme="minorHAnsi"/>
                              <w:sz w:val="12"/>
                              <w:szCs w:val="12"/>
                            </w:rPr>
                            <w:t>trateg</w:t>
                          </w:r>
                          <w:r>
                            <w:rPr>
                              <w:rFonts w:cstheme="minorHAnsi"/>
                              <w:sz w:val="12"/>
                              <w:szCs w:val="12"/>
                            </w:rPr>
                            <w:t>y</w:t>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Pr>
                              <w:rFonts w:cstheme="minorHAnsi"/>
                              <w:sz w:val="12"/>
                              <w:szCs w:val="12"/>
                            </w:rPr>
                            <w:tab/>
                          </w:r>
                          <w:r>
                            <w:rPr>
                              <w:rFonts w:cstheme="minorHAnsi"/>
                              <w:sz w:val="12"/>
                              <w:szCs w:val="12"/>
                            </w:rPr>
                            <w:tab/>
                          </w:r>
                          <w:r>
                            <w:rPr>
                              <w:rFonts w:cstheme="minorHAnsi"/>
                              <w:sz w:val="12"/>
                              <w:szCs w:val="12"/>
                            </w:rPr>
                            <w:tab/>
                            <w:t>QHF416</w:t>
                          </w:r>
                        </w:p>
                        <w:p w14:paraId="49BBCAF0" w14:textId="77777777" w:rsidR="00280952" w:rsidRPr="00C762BF" w:rsidRDefault="00280952" w:rsidP="00280952">
                          <w:pPr>
                            <w:rPr>
                              <w:rFonts w:asciiTheme="minorHAnsi" w:hAnsiTheme="minorHAnsi"/>
                              <w:sz w:val="12"/>
                              <w:szCs w:val="12"/>
                            </w:rPr>
                          </w:pPr>
                          <w:r>
                            <w:rPr>
                              <w:rFonts w:asciiTheme="minorHAnsi" w:hAnsiTheme="minorHAnsi"/>
                              <w:sz w:val="12"/>
                              <w:szCs w:val="12"/>
                            </w:rPr>
                            <w:t>December</w:t>
                          </w:r>
                          <w:r w:rsidRPr="00C762BF">
                            <w:rPr>
                              <w:rFonts w:asciiTheme="minorHAnsi" w:hAnsiTheme="minorHAnsi"/>
                              <w:sz w:val="12"/>
                              <w:szCs w:val="12"/>
                            </w:rPr>
                            <w:t xml:space="preserve"> 2021</w:t>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Pr>
                              <w:rFonts w:asciiTheme="minorHAnsi" w:hAnsiTheme="minorHAnsi"/>
                              <w:sz w:val="12"/>
                              <w:szCs w:val="12"/>
                            </w:rPr>
                            <w:tab/>
                          </w:r>
                          <w:r>
                            <w:rPr>
                              <w:rFonts w:asciiTheme="minorHAnsi" w:hAnsiTheme="minorHAnsi"/>
                              <w:sz w:val="12"/>
                              <w:szCs w:val="12"/>
                            </w:rPr>
                            <w:tab/>
                          </w:r>
                          <w:r w:rsidRPr="00C762BF">
                            <w:rPr>
                              <w:rFonts w:asciiTheme="minorHAnsi" w:hAnsiTheme="minorHAnsi"/>
                              <w:sz w:val="12"/>
                              <w:szCs w:val="12"/>
                            </w:rPr>
                            <w:t xml:space="preserve">Version </w:t>
                          </w:r>
                          <w:r>
                            <w:rPr>
                              <w:rFonts w:asciiTheme="minorHAnsi" w:hAnsiTheme="minorHAnsi"/>
                              <w:sz w:val="12"/>
                              <w:szCs w:val="12"/>
                            </w:rPr>
                            <w:t>1</w:t>
                          </w:r>
                        </w:p>
                        <w:p w14:paraId="44652D7B" w14:textId="77777777" w:rsidR="00280952" w:rsidRPr="00C762BF" w:rsidRDefault="00280952" w:rsidP="00280952">
                          <w:pPr>
                            <w:rPr>
                              <w:rFonts w:asciiTheme="minorHAnsi" w:hAnsiTheme="minorHAnsi"/>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D42C77" id="_x0000_t202" coordsize="21600,21600" o:spt="202" path="m,l,21600r21600,l21600,xe">
              <v:stroke joinstyle="miter"/>
              <v:path gradientshapeok="t" o:connecttype="rect"/>
            </v:shapetype>
            <v:shape id="Text Box 4" o:spid="_x0000_s1029" type="#_x0000_t202" style="position:absolute;left:0;text-align:left;margin-left:71.15pt;margin-top:-25.75pt;width:441pt;height:27.4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" fillcolor="white [3201]" stroked="f" strokeweight=".5pt">
              <v:textbox>
                <w:txbxContent>
                  <w:p w14:paraId="0444429A" w14:textId="77777777" w:rsidR="00280952" w:rsidRPr="00C762BF" w:rsidRDefault="00280952" w:rsidP="00280952">
                    <w:pPr>
                      <w:pStyle w:val="NoSpacing"/>
                      <w:rPr>
                        <w:rFonts w:cstheme="minorHAnsi"/>
                        <w:sz w:val="12"/>
                        <w:szCs w:val="12"/>
                      </w:rPr>
                    </w:pPr>
                    <w:r w:rsidRPr="002F1449">
                      <w:rPr>
                        <w:rFonts w:cstheme="minorHAnsi"/>
                        <w:sz w:val="12"/>
                        <w:szCs w:val="12"/>
                      </w:rPr>
                      <w:t xml:space="preserve">Business </w:t>
                    </w:r>
                    <w:r>
                      <w:rPr>
                        <w:rFonts w:cstheme="minorHAnsi"/>
                        <w:sz w:val="12"/>
                        <w:szCs w:val="12"/>
                      </w:rPr>
                      <w:t>C</w:t>
                    </w:r>
                    <w:r w:rsidRPr="002F1449">
                      <w:rPr>
                        <w:rFonts w:cstheme="minorHAnsi"/>
                        <w:sz w:val="12"/>
                        <w:szCs w:val="12"/>
                      </w:rPr>
                      <w:t xml:space="preserve">ontinuity </w:t>
                    </w:r>
                    <w:r>
                      <w:rPr>
                        <w:rFonts w:cstheme="minorHAnsi"/>
                        <w:sz w:val="12"/>
                        <w:szCs w:val="12"/>
                      </w:rPr>
                      <w:t>S</w:t>
                    </w:r>
                    <w:r w:rsidRPr="002F1449">
                      <w:rPr>
                        <w:rFonts w:cstheme="minorHAnsi"/>
                        <w:sz w:val="12"/>
                        <w:szCs w:val="12"/>
                      </w:rPr>
                      <w:t>trateg</w:t>
                    </w:r>
                    <w:r>
                      <w:rPr>
                        <w:rFonts w:cstheme="minorHAnsi"/>
                        <w:sz w:val="12"/>
                        <w:szCs w:val="12"/>
                      </w:rPr>
                      <w:t>y</w:t>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Pr>
                        <w:rFonts w:cstheme="minorHAnsi"/>
                        <w:sz w:val="12"/>
                        <w:szCs w:val="12"/>
                      </w:rPr>
                      <w:tab/>
                    </w:r>
                    <w:r>
                      <w:rPr>
                        <w:rFonts w:cstheme="minorHAnsi"/>
                        <w:sz w:val="12"/>
                        <w:szCs w:val="12"/>
                      </w:rPr>
                      <w:tab/>
                    </w:r>
                    <w:r>
                      <w:rPr>
                        <w:rFonts w:cstheme="minorHAnsi"/>
                        <w:sz w:val="12"/>
                        <w:szCs w:val="12"/>
                      </w:rPr>
                      <w:tab/>
                      <w:t>QHF416</w:t>
                    </w:r>
                  </w:p>
                  <w:p w14:paraId="49BBCAF0" w14:textId="77777777" w:rsidR="00280952" w:rsidRPr="00C762BF" w:rsidRDefault="00280952" w:rsidP="00280952">
                    <w:pPr>
                      <w:rPr>
                        <w:rFonts w:asciiTheme="minorHAnsi" w:hAnsiTheme="minorHAnsi"/>
                        <w:sz w:val="12"/>
                        <w:szCs w:val="12"/>
                      </w:rPr>
                    </w:pPr>
                    <w:r>
                      <w:rPr>
                        <w:rFonts w:asciiTheme="minorHAnsi" w:hAnsiTheme="minorHAnsi"/>
                        <w:sz w:val="12"/>
                        <w:szCs w:val="12"/>
                      </w:rPr>
                      <w:t>December</w:t>
                    </w:r>
                    <w:r w:rsidRPr="00C762BF">
                      <w:rPr>
                        <w:rFonts w:asciiTheme="minorHAnsi" w:hAnsiTheme="minorHAnsi"/>
                        <w:sz w:val="12"/>
                        <w:szCs w:val="12"/>
                      </w:rPr>
                      <w:t xml:space="preserve"> 2021</w:t>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Pr>
                        <w:rFonts w:asciiTheme="minorHAnsi" w:hAnsiTheme="minorHAnsi"/>
                        <w:sz w:val="12"/>
                        <w:szCs w:val="12"/>
                      </w:rPr>
                      <w:tab/>
                    </w:r>
                    <w:r>
                      <w:rPr>
                        <w:rFonts w:asciiTheme="minorHAnsi" w:hAnsiTheme="minorHAnsi"/>
                        <w:sz w:val="12"/>
                        <w:szCs w:val="12"/>
                      </w:rPr>
                      <w:tab/>
                    </w:r>
                    <w:r w:rsidRPr="00C762BF">
                      <w:rPr>
                        <w:rFonts w:asciiTheme="minorHAnsi" w:hAnsiTheme="minorHAnsi"/>
                        <w:sz w:val="12"/>
                        <w:szCs w:val="12"/>
                      </w:rPr>
                      <w:t xml:space="preserve">Version </w:t>
                    </w:r>
                    <w:r>
                      <w:rPr>
                        <w:rFonts w:asciiTheme="minorHAnsi" w:hAnsiTheme="minorHAnsi"/>
                        <w:sz w:val="12"/>
                        <w:szCs w:val="12"/>
                      </w:rPr>
                      <w:t>1</w:t>
                    </w:r>
                  </w:p>
                  <w:p w14:paraId="44652D7B" w14:textId="77777777" w:rsidR="00280952" w:rsidRPr="00C762BF" w:rsidRDefault="00280952" w:rsidP="00280952">
                    <w:pPr>
                      <w:rPr>
                        <w:rFonts w:asciiTheme="minorHAnsi" w:hAnsiTheme="minorHAnsi"/>
                        <w:sz w:val="12"/>
                        <w:szCs w:val="12"/>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4C21F" w14:textId="77777777" w:rsidR="005543BE" w:rsidRDefault="005543BE" w:rsidP="00F900F7">
      <w:r>
        <w:separator/>
      </w:r>
    </w:p>
  </w:footnote>
  <w:footnote w:type="continuationSeparator" w:id="0">
    <w:p w14:paraId="3734FD64" w14:textId="77777777" w:rsidR="005543BE" w:rsidRDefault="005543BE" w:rsidP="00F900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C1D8" w14:textId="5029BF51" w:rsidR="00656DE8" w:rsidRDefault="00280952">
    <w:pPr>
      <w:pStyle w:val="Header"/>
    </w:pPr>
    <w:r w:rsidRPr="008A18FE">
      <w:rPr>
        <w:rStyle w:val="NoSpacingChar"/>
        <w:noProof/>
      </w:rPr>
      <mc:AlternateContent>
        <mc:Choice Requires="wps">
          <w:drawing>
            <wp:anchor distT="0" distB="0" distL="114300" distR="114300" simplePos="0" relativeHeight="251680768" behindDoc="0" locked="0" layoutInCell="1" allowOverlap="1" wp14:anchorId="73D54691" wp14:editId="2A32EC42">
              <wp:simplePos x="0" y="0"/>
              <wp:positionH relativeFrom="column">
                <wp:posOffset>-556895</wp:posOffset>
              </wp:positionH>
              <wp:positionV relativeFrom="paragraph">
                <wp:posOffset>-575945</wp:posOffset>
              </wp:positionV>
              <wp:extent cx="5600700" cy="347980"/>
              <wp:effectExtent l="0" t="0" r="0" b="0"/>
              <wp:wrapNone/>
              <wp:docPr id="2" name="Text Box 2"/>
              <wp:cNvGraphicFramePr/>
              <a:graphic xmlns:a="http://schemas.openxmlformats.org/drawingml/2006/main">
                <a:graphicData uri="http://schemas.microsoft.com/office/word/2010/wordprocessingShape">
                  <wps:wsp>
                    <wps:cNvSpPr txBox="1"/>
                    <wps:spPr>
                      <a:xfrm>
                        <a:off x="0" y="0"/>
                        <a:ext cx="5600700" cy="3479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19387F" w14:textId="77777777" w:rsidR="00280952" w:rsidRPr="00C762BF" w:rsidRDefault="00280952" w:rsidP="00280952">
                          <w:pPr>
                            <w:pStyle w:val="NoSpacing"/>
                            <w:rPr>
                              <w:rFonts w:cstheme="minorHAnsi"/>
                              <w:sz w:val="12"/>
                              <w:szCs w:val="12"/>
                            </w:rPr>
                          </w:pPr>
                          <w:r w:rsidRPr="002F1449">
                            <w:rPr>
                              <w:rFonts w:cstheme="minorHAnsi"/>
                              <w:sz w:val="12"/>
                              <w:szCs w:val="12"/>
                            </w:rPr>
                            <w:t xml:space="preserve">Business </w:t>
                          </w:r>
                          <w:r>
                            <w:rPr>
                              <w:rFonts w:cstheme="minorHAnsi"/>
                              <w:sz w:val="12"/>
                              <w:szCs w:val="12"/>
                            </w:rPr>
                            <w:t>C</w:t>
                          </w:r>
                          <w:r w:rsidRPr="002F1449">
                            <w:rPr>
                              <w:rFonts w:cstheme="minorHAnsi"/>
                              <w:sz w:val="12"/>
                              <w:szCs w:val="12"/>
                            </w:rPr>
                            <w:t xml:space="preserve">ontinuity </w:t>
                          </w:r>
                          <w:r>
                            <w:rPr>
                              <w:rFonts w:cstheme="minorHAnsi"/>
                              <w:sz w:val="12"/>
                              <w:szCs w:val="12"/>
                            </w:rPr>
                            <w:t>S</w:t>
                          </w:r>
                          <w:r w:rsidRPr="002F1449">
                            <w:rPr>
                              <w:rFonts w:cstheme="minorHAnsi"/>
                              <w:sz w:val="12"/>
                              <w:szCs w:val="12"/>
                            </w:rPr>
                            <w:t>trateg</w:t>
                          </w:r>
                          <w:r>
                            <w:rPr>
                              <w:rFonts w:cstheme="minorHAnsi"/>
                              <w:sz w:val="12"/>
                              <w:szCs w:val="12"/>
                            </w:rPr>
                            <w:t>y</w:t>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Pr>
                              <w:rFonts w:cstheme="minorHAnsi"/>
                              <w:sz w:val="12"/>
                              <w:szCs w:val="12"/>
                            </w:rPr>
                            <w:tab/>
                          </w:r>
                          <w:r>
                            <w:rPr>
                              <w:rFonts w:cstheme="minorHAnsi"/>
                              <w:sz w:val="12"/>
                              <w:szCs w:val="12"/>
                            </w:rPr>
                            <w:tab/>
                          </w:r>
                          <w:r>
                            <w:rPr>
                              <w:rFonts w:cstheme="minorHAnsi"/>
                              <w:sz w:val="12"/>
                              <w:szCs w:val="12"/>
                            </w:rPr>
                            <w:tab/>
                            <w:t>QHF416</w:t>
                          </w:r>
                        </w:p>
                        <w:p w14:paraId="45993182" w14:textId="77777777" w:rsidR="00280952" w:rsidRPr="00C762BF" w:rsidRDefault="00280952" w:rsidP="00280952">
                          <w:pPr>
                            <w:rPr>
                              <w:rFonts w:asciiTheme="minorHAnsi" w:hAnsiTheme="minorHAnsi"/>
                              <w:sz w:val="12"/>
                              <w:szCs w:val="12"/>
                            </w:rPr>
                          </w:pPr>
                          <w:r>
                            <w:rPr>
                              <w:rFonts w:asciiTheme="minorHAnsi" w:hAnsiTheme="minorHAnsi"/>
                              <w:sz w:val="12"/>
                              <w:szCs w:val="12"/>
                            </w:rPr>
                            <w:t>December</w:t>
                          </w:r>
                          <w:r w:rsidRPr="00C762BF">
                            <w:rPr>
                              <w:rFonts w:asciiTheme="minorHAnsi" w:hAnsiTheme="minorHAnsi"/>
                              <w:sz w:val="12"/>
                              <w:szCs w:val="12"/>
                            </w:rPr>
                            <w:t xml:space="preserve"> 2021</w:t>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Pr>
                              <w:rFonts w:asciiTheme="minorHAnsi" w:hAnsiTheme="minorHAnsi"/>
                              <w:sz w:val="12"/>
                              <w:szCs w:val="12"/>
                            </w:rPr>
                            <w:tab/>
                          </w:r>
                          <w:r>
                            <w:rPr>
                              <w:rFonts w:asciiTheme="minorHAnsi" w:hAnsiTheme="minorHAnsi"/>
                              <w:sz w:val="12"/>
                              <w:szCs w:val="12"/>
                            </w:rPr>
                            <w:tab/>
                          </w:r>
                          <w:r w:rsidRPr="00C762BF">
                            <w:rPr>
                              <w:rFonts w:asciiTheme="minorHAnsi" w:hAnsiTheme="minorHAnsi"/>
                              <w:sz w:val="12"/>
                              <w:szCs w:val="12"/>
                            </w:rPr>
                            <w:t xml:space="preserve">Version </w:t>
                          </w:r>
                          <w:r>
                            <w:rPr>
                              <w:rFonts w:asciiTheme="minorHAnsi" w:hAnsiTheme="minorHAnsi"/>
                              <w:sz w:val="12"/>
                              <w:szCs w:val="12"/>
                            </w:rPr>
                            <w:t>1</w:t>
                          </w:r>
                        </w:p>
                        <w:p w14:paraId="210D2C1C" w14:textId="77777777" w:rsidR="00280952" w:rsidRPr="00C762BF" w:rsidRDefault="00280952" w:rsidP="00280952">
                          <w:pPr>
                            <w:rPr>
                              <w:rFonts w:asciiTheme="minorHAnsi" w:hAnsiTheme="minorHAnsi"/>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D54691" id="_x0000_t202" coordsize="21600,21600" o:spt="202" path="m,l,21600r21600,l21600,xe">
              <v:stroke joinstyle="miter"/>
              <v:path gradientshapeok="t" o:connecttype="rect"/>
            </v:shapetype>
            <v:shape id="Text Box 2" o:spid="_x0000_s1026" type="#_x0000_t202" style="position:absolute;left:0;text-align:left;margin-left:-43.85pt;margin-top:-45.35pt;width:441pt;height:27.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" fillcolor="white [3201]" stroked="f" strokeweight=".5pt">
              <v:textbox>
                <w:txbxContent>
                  <w:p w14:paraId="3F19387F" w14:textId="77777777" w:rsidR="00280952" w:rsidRPr="00C762BF" w:rsidRDefault="00280952" w:rsidP="00280952">
                    <w:pPr>
                      <w:pStyle w:val="NoSpacing"/>
                      <w:rPr>
                        <w:rFonts w:cstheme="minorHAnsi"/>
                        <w:sz w:val="12"/>
                        <w:szCs w:val="12"/>
                      </w:rPr>
                    </w:pPr>
                    <w:r w:rsidRPr="002F1449">
                      <w:rPr>
                        <w:rFonts w:cstheme="minorHAnsi"/>
                        <w:sz w:val="12"/>
                        <w:szCs w:val="12"/>
                      </w:rPr>
                      <w:t xml:space="preserve">Business </w:t>
                    </w:r>
                    <w:r>
                      <w:rPr>
                        <w:rFonts w:cstheme="minorHAnsi"/>
                        <w:sz w:val="12"/>
                        <w:szCs w:val="12"/>
                      </w:rPr>
                      <w:t>C</w:t>
                    </w:r>
                    <w:r w:rsidRPr="002F1449">
                      <w:rPr>
                        <w:rFonts w:cstheme="minorHAnsi"/>
                        <w:sz w:val="12"/>
                        <w:szCs w:val="12"/>
                      </w:rPr>
                      <w:t xml:space="preserve">ontinuity </w:t>
                    </w:r>
                    <w:r>
                      <w:rPr>
                        <w:rFonts w:cstheme="minorHAnsi"/>
                        <w:sz w:val="12"/>
                        <w:szCs w:val="12"/>
                      </w:rPr>
                      <w:t>S</w:t>
                    </w:r>
                    <w:r w:rsidRPr="002F1449">
                      <w:rPr>
                        <w:rFonts w:cstheme="minorHAnsi"/>
                        <w:sz w:val="12"/>
                        <w:szCs w:val="12"/>
                      </w:rPr>
                      <w:t>trateg</w:t>
                    </w:r>
                    <w:r>
                      <w:rPr>
                        <w:rFonts w:cstheme="minorHAnsi"/>
                        <w:sz w:val="12"/>
                        <w:szCs w:val="12"/>
                      </w:rPr>
                      <w:t>y</w:t>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sidRPr="00C762BF">
                      <w:rPr>
                        <w:rFonts w:cstheme="minorHAnsi"/>
                        <w:sz w:val="12"/>
                        <w:szCs w:val="12"/>
                      </w:rPr>
                      <w:tab/>
                    </w:r>
                    <w:r>
                      <w:rPr>
                        <w:rFonts w:cstheme="minorHAnsi"/>
                        <w:sz w:val="12"/>
                        <w:szCs w:val="12"/>
                      </w:rPr>
                      <w:tab/>
                    </w:r>
                    <w:r>
                      <w:rPr>
                        <w:rFonts w:cstheme="minorHAnsi"/>
                        <w:sz w:val="12"/>
                        <w:szCs w:val="12"/>
                      </w:rPr>
                      <w:tab/>
                    </w:r>
                    <w:r>
                      <w:rPr>
                        <w:rFonts w:cstheme="minorHAnsi"/>
                        <w:sz w:val="12"/>
                        <w:szCs w:val="12"/>
                      </w:rPr>
                      <w:tab/>
                      <w:t>QHF416</w:t>
                    </w:r>
                  </w:p>
                  <w:p w14:paraId="45993182" w14:textId="77777777" w:rsidR="00280952" w:rsidRPr="00C762BF" w:rsidRDefault="00280952" w:rsidP="00280952">
                    <w:pPr>
                      <w:rPr>
                        <w:rFonts w:asciiTheme="minorHAnsi" w:hAnsiTheme="minorHAnsi"/>
                        <w:sz w:val="12"/>
                        <w:szCs w:val="12"/>
                      </w:rPr>
                    </w:pPr>
                    <w:r>
                      <w:rPr>
                        <w:rFonts w:asciiTheme="minorHAnsi" w:hAnsiTheme="minorHAnsi"/>
                        <w:sz w:val="12"/>
                        <w:szCs w:val="12"/>
                      </w:rPr>
                      <w:t>December</w:t>
                    </w:r>
                    <w:r w:rsidRPr="00C762BF">
                      <w:rPr>
                        <w:rFonts w:asciiTheme="minorHAnsi" w:hAnsiTheme="minorHAnsi"/>
                        <w:sz w:val="12"/>
                        <w:szCs w:val="12"/>
                      </w:rPr>
                      <w:t xml:space="preserve"> 2021</w:t>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sidRPr="00C762BF">
                      <w:rPr>
                        <w:rFonts w:asciiTheme="minorHAnsi" w:hAnsiTheme="minorHAnsi"/>
                        <w:sz w:val="12"/>
                        <w:szCs w:val="12"/>
                      </w:rPr>
                      <w:tab/>
                    </w:r>
                    <w:r>
                      <w:rPr>
                        <w:rFonts w:asciiTheme="minorHAnsi" w:hAnsiTheme="minorHAnsi"/>
                        <w:sz w:val="12"/>
                        <w:szCs w:val="12"/>
                      </w:rPr>
                      <w:tab/>
                    </w:r>
                    <w:r>
                      <w:rPr>
                        <w:rFonts w:asciiTheme="minorHAnsi" w:hAnsiTheme="minorHAnsi"/>
                        <w:sz w:val="12"/>
                        <w:szCs w:val="12"/>
                      </w:rPr>
                      <w:tab/>
                    </w:r>
                    <w:r w:rsidRPr="00C762BF">
                      <w:rPr>
                        <w:rFonts w:asciiTheme="minorHAnsi" w:hAnsiTheme="minorHAnsi"/>
                        <w:sz w:val="12"/>
                        <w:szCs w:val="12"/>
                      </w:rPr>
                      <w:t xml:space="preserve">Version </w:t>
                    </w:r>
                    <w:r>
                      <w:rPr>
                        <w:rFonts w:asciiTheme="minorHAnsi" w:hAnsiTheme="minorHAnsi"/>
                        <w:sz w:val="12"/>
                        <w:szCs w:val="12"/>
                      </w:rPr>
                      <w:t>1</w:t>
                    </w:r>
                  </w:p>
                  <w:p w14:paraId="210D2C1C" w14:textId="77777777" w:rsidR="00280952" w:rsidRPr="00C762BF" w:rsidRDefault="00280952" w:rsidP="00280952">
                    <w:pPr>
                      <w:rPr>
                        <w:rFonts w:asciiTheme="minorHAnsi" w:hAnsiTheme="minorHAnsi"/>
                        <w:sz w:val="12"/>
                        <w:szCs w:val="12"/>
                      </w:rPr>
                    </w:pPr>
                  </w:p>
                </w:txbxContent>
              </v:textbox>
            </v:shape>
          </w:pict>
        </mc:Fallback>
      </mc:AlternateContent>
    </w:r>
    <w:r w:rsidR="004F1B7A">
      <w:rPr>
        <w:noProof/>
      </w:rPr>
      <w:drawing>
        <wp:anchor distT="0" distB="0" distL="114300" distR="114300" simplePos="0" relativeHeight="251663360" behindDoc="1" locked="0" layoutInCell="1" allowOverlap="1" wp14:anchorId="0CAEE7AA" wp14:editId="6AF72B4A">
          <wp:simplePos x="0" y="0"/>
          <wp:positionH relativeFrom="page">
            <wp:align>right</wp:align>
          </wp:positionH>
          <wp:positionV relativeFrom="paragraph">
            <wp:posOffset>-575945</wp:posOffset>
          </wp:positionV>
          <wp:extent cx="7753350" cy="10631117"/>
          <wp:effectExtent l="0" t="0" r="0" b="0"/>
          <wp:wrapNone/>
          <wp:docPr id="5" name="Picture 5"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53350" cy="10631117"/>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C433" w14:textId="75D95FCF" w:rsidR="00895BB0" w:rsidRDefault="00895BB0">
    <w:pPr>
      <w:pStyle w:val="Header"/>
    </w:pPr>
    <w:r>
      <w:rPr>
        <w:noProof/>
      </w:rPr>
      <w:drawing>
        <wp:anchor distT="0" distB="0" distL="114300" distR="114300" simplePos="0" relativeHeight="251659264" behindDoc="1" locked="0" layoutInCell="1" allowOverlap="1" wp14:anchorId="2F3D755F" wp14:editId="1313D710">
          <wp:simplePos x="0" y="0"/>
          <wp:positionH relativeFrom="column">
            <wp:posOffset>-587821</wp:posOffset>
          </wp:positionH>
          <wp:positionV relativeFrom="paragraph">
            <wp:posOffset>-333119</wp:posOffset>
          </wp:positionV>
          <wp:extent cx="7813963" cy="10460519"/>
          <wp:effectExtent l="0" t="0" r="0" b="0"/>
          <wp:wrapNone/>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21952" cy="10471214"/>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6457" w14:textId="00AB5C92" w:rsidR="00BF6711" w:rsidRPr="001D2D41" w:rsidRDefault="00656DE8" w:rsidP="001D2D41">
    <w:pPr>
      <w:pStyle w:val="Header"/>
    </w:pPr>
    <w:r>
      <w:rPr>
        <w:noProof/>
      </w:rPr>
      <w:drawing>
        <wp:anchor distT="0" distB="0" distL="114300" distR="114300" simplePos="0" relativeHeight="251669504" behindDoc="1" locked="0" layoutInCell="1" allowOverlap="1" wp14:anchorId="38495E71" wp14:editId="141375F6">
          <wp:simplePos x="0" y="0"/>
          <wp:positionH relativeFrom="column">
            <wp:posOffset>-952500</wp:posOffset>
          </wp:positionH>
          <wp:positionV relativeFrom="paragraph">
            <wp:posOffset>-659765</wp:posOffset>
          </wp:positionV>
          <wp:extent cx="7572375" cy="11155872"/>
          <wp:effectExtent l="0" t="0" r="0" b="7620"/>
          <wp:wrapNone/>
          <wp:docPr id="19" name="Picture 1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background patter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573067" cy="1115689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785284"/>
    <w:multiLevelType w:val="hybridMultilevel"/>
    <w:tmpl w:val="A77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B1D8C"/>
    <w:multiLevelType w:val="multilevel"/>
    <w:tmpl w:val="50F4027E"/>
    <w:lvl w:ilvl="0">
      <w:start w:val="1"/>
      <w:numFmt w:val="decimal"/>
      <w:lvlText w:val="%1."/>
      <w:lvlJc w:val="left"/>
      <w:pPr>
        <w:ind w:left="720" w:hanging="360"/>
      </w:pPr>
      <w:rPr>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A7D06FC"/>
    <w:multiLevelType w:val="multilevel"/>
    <w:tmpl w:val="DFB8466E"/>
    <w:lvl w:ilvl="0">
      <w:start w:val="1"/>
      <w:numFmt w:val="decimal"/>
      <w:pStyle w:val="Heading1"/>
      <w:lvlText w:val="%1"/>
      <w:lvlJc w:val="left"/>
      <w:pPr>
        <w:tabs>
          <w:tab w:val="num" w:pos="716"/>
        </w:tabs>
        <w:ind w:left="716" w:hanging="432"/>
      </w:pPr>
      <w:rPr>
        <w:b/>
        <w:bCs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0B10247C"/>
    <w:multiLevelType w:val="hybridMultilevel"/>
    <w:tmpl w:val="F77625E6"/>
    <w:lvl w:ilvl="0" w:tplc="4656A9F6">
      <w:start w:val="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33642B"/>
    <w:multiLevelType w:val="hybridMultilevel"/>
    <w:tmpl w:val="E13C4B3E"/>
    <w:lvl w:ilvl="0" w:tplc="D284BD40">
      <w:start w:val="1"/>
      <w:numFmt w:val="decimal"/>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F6C66"/>
    <w:multiLevelType w:val="hybridMultilevel"/>
    <w:tmpl w:val="653E50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A0D0C"/>
    <w:multiLevelType w:val="hybridMultilevel"/>
    <w:tmpl w:val="C72A3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014F16"/>
    <w:multiLevelType w:val="hybridMultilevel"/>
    <w:tmpl w:val="7E7A7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03290"/>
    <w:multiLevelType w:val="hybridMultilevel"/>
    <w:tmpl w:val="D42C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C0F5F"/>
    <w:multiLevelType w:val="hybridMultilevel"/>
    <w:tmpl w:val="DCD0D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C212C"/>
    <w:multiLevelType w:val="hybridMultilevel"/>
    <w:tmpl w:val="336E58E2"/>
    <w:lvl w:ilvl="0" w:tplc="31804674">
      <w:start w:val="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176DA"/>
    <w:multiLevelType w:val="multilevel"/>
    <w:tmpl w:val="50F4027E"/>
    <w:lvl w:ilvl="0">
      <w:start w:val="1"/>
      <w:numFmt w:val="decimal"/>
      <w:lvlText w:val="%1."/>
      <w:lvlJc w:val="left"/>
      <w:pPr>
        <w:ind w:left="720" w:hanging="360"/>
      </w:pPr>
      <w:rPr>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34A67583"/>
    <w:multiLevelType w:val="hybridMultilevel"/>
    <w:tmpl w:val="E7149A5E"/>
    <w:lvl w:ilvl="0" w:tplc="93C67EB8">
      <w:start w:val="1"/>
      <w:numFmt w:val="decimal"/>
      <w:lvlText w:val="%1."/>
      <w:lvlJc w:val="left"/>
      <w:pPr>
        <w:ind w:left="760" w:hanging="40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45CB6"/>
    <w:multiLevelType w:val="hybridMultilevel"/>
    <w:tmpl w:val="EF3A198C"/>
    <w:lvl w:ilvl="0" w:tplc="04090003">
      <w:start w:val="1"/>
      <w:numFmt w:val="bullet"/>
      <w:lvlText w:val="o"/>
      <w:lvlJc w:val="left"/>
      <w:pPr>
        <w:ind w:left="1855" w:hanging="360"/>
      </w:pPr>
      <w:rPr>
        <w:rFonts w:ascii="Courier New" w:hAnsi="Courier New" w:cs="Courier New"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15" w15:restartNumberingAfterBreak="0">
    <w:nsid w:val="50187D9A"/>
    <w:multiLevelType w:val="hybridMultilevel"/>
    <w:tmpl w:val="C316C7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4741F"/>
    <w:multiLevelType w:val="hybridMultilevel"/>
    <w:tmpl w:val="18642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1A204F"/>
    <w:multiLevelType w:val="hybridMultilevel"/>
    <w:tmpl w:val="43928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952FFE"/>
    <w:multiLevelType w:val="hybridMultilevel"/>
    <w:tmpl w:val="0994C3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DA2020"/>
    <w:multiLevelType w:val="hybridMultilevel"/>
    <w:tmpl w:val="54E8D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9A694C"/>
    <w:multiLevelType w:val="hybridMultilevel"/>
    <w:tmpl w:val="C1FEA24A"/>
    <w:lvl w:ilvl="0" w:tplc="D284BD40">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073A9"/>
    <w:multiLevelType w:val="hybridMultilevel"/>
    <w:tmpl w:val="F23CA38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FAE7129"/>
    <w:multiLevelType w:val="hybridMultilevel"/>
    <w:tmpl w:val="D774228E"/>
    <w:lvl w:ilvl="0" w:tplc="D514D908">
      <w:numFmt w:val="bullet"/>
      <w:lvlText w:val="•"/>
      <w:lvlJc w:val="left"/>
      <w:pPr>
        <w:ind w:left="720" w:hanging="360"/>
      </w:pPr>
      <w:rPr>
        <w:rFonts w:ascii="Times New Roman" w:eastAsia="Times New Roman" w:hAnsi="Times New Roman" w:cs="Times New Roman" w:hint="default"/>
      </w:rPr>
    </w:lvl>
    <w:lvl w:ilvl="1" w:tplc="478AFCB6">
      <w:numFmt w:val="bullet"/>
      <w:lvlText w:val=""/>
      <w:lvlJc w:val="left"/>
      <w:pPr>
        <w:ind w:left="1440" w:hanging="360"/>
      </w:pPr>
      <w:rPr>
        <w:rFonts w:ascii="Symbol" w:eastAsia="Times New Roman" w:hAnsi="Symbol" w:cs="Times New Roman" w:hint="default"/>
        <w:sz w:val="28"/>
        <w:lang w:bidi="ar-S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0640C"/>
    <w:multiLevelType w:val="multilevel"/>
    <w:tmpl w:val="50F4027E"/>
    <w:lvl w:ilvl="0">
      <w:start w:val="1"/>
      <w:numFmt w:val="decimal"/>
      <w:lvlText w:val="%1."/>
      <w:lvlJc w:val="left"/>
      <w:pPr>
        <w:ind w:left="720" w:hanging="360"/>
      </w:pPr>
      <w:rPr>
        <w:sz w:val="22"/>
        <w:szCs w:val="22"/>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A074B91"/>
    <w:multiLevelType w:val="hybridMultilevel"/>
    <w:tmpl w:val="716E0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05E2F"/>
    <w:multiLevelType w:val="hybridMultilevel"/>
    <w:tmpl w:val="13F864B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6CA71EF8"/>
    <w:multiLevelType w:val="hybridMultilevel"/>
    <w:tmpl w:val="7CA0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AF3138"/>
    <w:multiLevelType w:val="hybridMultilevel"/>
    <w:tmpl w:val="BC96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7"/>
  </w:num>
  <w:num w:numId="4">
    <w:abstractNumId w:val="22"/>
  </w:num>
  <w:num w:numId="5">
    <w:abstractNumId w:val="23"/>
  </w:num>
  <w:num w:numId="6">
    <w:abstractNumId w:val="19"/>
  </w:num>
  <w:num w:numId="7">
    <w:abstractNumId w:val="2"/>
  </w:num>
  <w:num w:numId="8">
    <w:abstractNumId w:val="12"/>
  </w:num>
  <w:num w:numId="9">
    <w:abstractNumId w:val="10"/>
  </w:num>
  <w:num w:numId="10">
    <w:abstractNumId w:val="26"/>
  </w:num>
  <w:num w:numId="11">
    <w:abstractNumId w:val="17"/>
  </w:num>
  <w:num w:numId="12">
    <w:abstractNumId w:val="16"/>
  </w:num>
  <w:num w:numId="13">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4">
    <w:abstractNumId w:val="18"/>
  </w:num>
  <w:num w:numId="15">
    <w:abstractNumId w:val="1"/>
  </w:num>
  <w:num w:numId="16">
    <w:abstractNumId w:val="11"/>
  </w:num>
  <w:num w:numId="17">
    <w:abstractNumId w:val="4"/>
  </w:num>
  <w:num w:numId="18">
    <w:abstractNumId w:val="13"/>
  </w:num>
  <w:num w:numId="19">
    <w:abstractNumId w:val="9"/>
  </w:num>
  <w:num w:numId="20">
    <w:abstractNumId w:val="14"/>
  </w:num>
  <w:num w:numId="21">
    <w:abstractNumId w:val="5"/>
  </w:num>
  <w:num w:numId="22">
    <w:abstractNumId w:val="6"/>
  </w:num>
  <w:num w:numId="23">
    <w:abstractNumId w:val="27"/>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4"/>
  </w:num>
  <w:num w:numId="27">
    <w:abstractNumId w:val="20"/>
  </w:num>
  <w:num w:numId="28">
    <w:abstractNumId w:val="21"/>
  </w:num>
  <w:num w:numId="29">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508"/>
    <w:rsid w:val="00002AB9"/>
    <w:rsid w:val="00015D01"/>
    <w:rsid w:val="00016EB6"/>
    <w:rsid w:val="00023B37"/>
    <w:rsid w:val="00034E78"/>
    <w:rsid w:val="00041440"/>
    <w:rsid w:val="000434D2"/>
    <w:rsid w:val="00057FBF"/>
    <w:rsid w:val="00087FB1"/>
    <w:rsid w:val="000961BD"/>
    <w:rsid w:val="000A2D8E"/>
    <w:rsid w:val="000B43AA"/>
    <w:rsid w:val="000C5CE7"/>
    <w:rsid w:val="000C69EA"/>
    <w:rsid w:val="000E11DF"/>
    <w:rsid w:val="000E26A0"/>
    <w:rsid w:val="000F5DE0"/>
    <w:rsid w:val="000F75F4"/>
    <w:rsid w:val="001156CD"/>
    <w:rsid w:val="00134001"/>
    <w:rsid w:val="00134DB8"/>
    <w:rsid w:val="00137636"/>
    <w:rsid w:val="001462F5"/>
    <w:rsid w:val="00147E99"/>
    <w:rsid w:val="0016012A"/>
    <w:rsid w:val="00161F7D"/>
    <w:rsid w:val="001704E3"/>
    <w:rsid w:val="00170F77"/>
    <w:rsid w:val="0017391F"/>
    <w:rsid w:val="00177915"/>
    <w:rsid w:val="001847C2"/>
    <w:rsid w:val="00192B0E"/>
    <w:rsid w:val="00197547"/>
    <w:rsid w:val="001A100B"/>
    <w:rsid w:val="001A3792"/>
    <w:rsid w:val="001B2FBE"/>
    <w:rsid w:val="001C59D9"/>
    <w:rsid w:val="001C779A"/>
    <w:rsid w:val="001D2D41"/>
    <w:rsid w:val="001D5FA0"/>
    <w:rsid w:val="001E520E"/>
    <w:rsid w:val="001F1EBB"/>
    <w:rsid w:val="001F33F9"/>
    <w:rsid w:val="002040A1"/>
    <w:rsid w:val="00216E9E"/>
    <w:rsid w:val="00233D08"/>
    <w:rsid w:val="002446C8"/>
    <w:rsid w:val="002477D2"/>
    <w:rsid w:val="00252D68"/>
    <w:rsid w:val="00255253"/>
    <w:rsid w:val="00262388"/>
    <w:rsid w:val="00275E3C"/>
    <w:rsid w:val="00280952"/>
    <w:rsid w:val="00280C8F"/>
    <w:rsid w:val="002A19AD"/>
    <w:rsid w:val="002A2D12"/>
    <w:rsid w:val="002A3199"/>
    <w:rsid w:val="002E326A"/>
    <w:rsid w:val="002F1449"/>
    <w:rsid w:val="002F2C1E"/>
    <w:rsid w:val="002F52EB"/>
    <w:rsid w:val="003039FB"/>
    <w:rsid w:val="0030531B"/>
    <w:rsid w:val="003142EC"/>
    <w:rsid w:val="00321253"/>
    <w:rsid w:val="00326431"/>
    <w:rsid w:val="00353B0A"/>
    <w:rsid w:val="003567A2"/>
    <w:rsid w:val="0036778C"/>
    <w:rsid w:val="00374222"/>
    <w:rsid w:val="00374DB1"/>
    <w:rsid w:val="00376539"/>
    <w:rsid w:val="00381982"/>
    <w:rsid w:val="00383105"/>
    <w:rsid w:val="003B2508"/>
    <w:rsid w:val="003B5EE1"/>
    <w:rsid w:val="003C5CDD"/>
    <w:rsid w:val="003C6676"/>
    <w:rsid w:val="003D2C2A"/>
    <w:rsid w:val="003E01F3"/>
    <w:rsid w:val="003E4697"/>
    <w:rsid w:val="003F73D7"/>
    <w:rsid w:val="003F75D3"/>
    <w:rsid w:val="00401ED0"/>
    <w:rsid w:val="00404582"/>
    <w:rsid w:val="00434ED2"/>
    <w:rsid w:val="00437C8F"/>
    <w:rsid w:val="00443783"/>
    <w:rsid w:val="004454E0"/>
    <w:rsid w:val="004469AE"/>
    <w:rsid w:val="00467874"/>
    <w:rsid w:val="004A64C8"/>
    <w:rsid w:val="004B6EE6"/>
    <w:rsid w:val="004C343B"/>
    <w:rsid w:val="004C7E31"/>
    <w:rsid w:val="004E29EE"/>
    <w:rsid w:val="004E5020"/>
    <w:rsid w:val="004E70AE"/>
    <w:rsid w:val="004F1B7A"/>
    <w:rsid w:val="004F232E"/>
    <w:rsid w:val="005044DE"/>
    <w:rsid w:val="005047FE"/>
    <w:rsid w:val="00507711"/>
    <w:rsid w:val="005138B0"/>
    <w:rsid w:val="00523CB9"/>
    <w:rsid w:val="00532452"/>
    <w:rsid w:val="00535180"/>
    <w:rsid w:val="005543BE"/>
    <w:rsid w:val="00555287"/>
    <w:rsid w:val="00556B6C"/>
    <w:rsid w:val="00561058"/>
    <w:rsid w:val="00567412"/>
    <w:rsid w:val="00571BF5"/>
    <w:rsid w:val="00572F05"/>
    <w:rsid w:val="005836C5"/>
    <w:rsid w:val="005C2AE4"/>
    <w:rsid w:val="005D2CB3"/>
    <w:rsid w:val="005D6198"/>
    <w:rsid w:val="005E13B5"/>
    <w:rsid w:val="005F13B2"/>
    <w:rsid w:val="005F17CF"/>
    <w:rsid w:val="0060051A"/>
    <w:rsid w:val="00621428"/>
    <w:rsid w:val="0062194B"/>
    <w:rsid w:val="006344C9"/>
    <w:rsid w:val="0064575F"/>
    <w:rsid w:val="006465E6"/>
    <w:rsid w:val="00646708"/>
    <w:rsid w:val="00647858"/>
    <w:rsid w:val="00652A9F"/>
    <w:rsid w:val="006546E0"/>
    <w:rsid w:val="00655676"/>
    <w:rsid w:val="00656B9B"/>
    <w:rsid w:val="00656DE8"/>
    <w:rsid w:val="00660F4D"/>
    <w:rsid w:val="0069151F"/>
    <w:rsid w:val="006A20A6"/>
    <w:rsid w:val="006A3FE0"/>
    <w:rsid w:val="006C35BB"/>
    <w:rsid w:val="006D5E04"/>
    <w:rsid w:val="006E3071"/>
    <w:rsid w:val="006F12FF"/>
    <w:rsid w:val="006F1FCE"/>
    <w:rsid w:val="006F22E9"/>
    <w:rsid w:val="007059CD"/>
    <w:rsid w:val="007218CE"/>
    <w:rsid w:val="007247BA"/>
    <w:rsid w:val="00733131"/>
    <w:rsid w:val="007357D4"/>
    <w:rsid w:val="00736DB9"/>
    <w:rsid w:val="00747A0A"/>
    <w:rsid w:val="00750CB0"/>
    <w:rsid w:val="00764F24"/>
    <w:rsid w:val="0077013D"/>
    <w:rsid w:val="00770266"/>
    <w:rsid w:val="007705B3"/>
    <w:rsid w:val="0077702D"/>
    <w:rsid w:val="00782BFD"/>
    <w:rsid w:val="007847BB"/>
    <w:rsid w:val="007857C4"/>
    <w:rsid w:val="007A015B"/>
    <w:rsid w:val="007A22AF"/>
    <w:rsid w:val="007B34A8"/>
    <w:rsid w:val="007C6344"/>
    <w:rsid w:val="007E29CA"/>
    <w:rsid w:val="007E34FE"/>
    <w:rsid w:val="007F145C"/>
    <w:rsid w:val="007F20C0"/>
    <w:rsid w:val="00803656"/>
    <w:rsid w:val="00813059"/>
    <w:rsid w:val="00814044"/>
    <w:rsid w:val="00817FA6"/>
    <w:rsid w:val="008250FF"/>
    <w:rsid w:val="00825ADB"/>
    <w:rsid w:val="008363E6"/>
    <w:rsid w:val="00840028"/>
    <w:rsid w:val="008422E3"/>
    <w:rsid w:val="0084372D"/>
    <w:rsid w:val="00845392"/>
    <w:rsid w:val="00850F10"/>
    <w:rsid w:val="00852879"/>
    <w:rsid w:val="008617E3"/>
    <w:rsid w:val="00877531"/>
    <w:rsid w:val="008812CA"/>
    <w:rsid w:val="00885FBB"/>
    <w:rsid w:val="00895BB0"/>
    <w:rsid w:val="008B265C"/>
    <w:rsid w:val="008B70DA"/>
    <w:rsid w:val="008D44A4"/>
    <w:rsid w:val="008D4A9B"/>
    <w:rsid w:val="008D67A4"/>
    <w:rsid w:val="008D6BEC"/>
    <w:rsid w:val="008E73CC"/>
    <w:rsid w:val="008E7D65"/>
    <w:rsid w:val="009128F5"/>
    <w:rsid w:val="009224C1"/>
    <w:rsid w:val="00926761"/>
    <w:rsid w:val="00926D1A"/>
    <w:rsid w:val="00932697"/>
    <w:rsid w:val="00936187"/>
    <w:rsid w:val="009562D6"/>
    <w:rsid w:val="00966C51"/>
    <w:rsid w:val="009737B5"/>
    <w:rsid w:val="00973E6A"/>
    <w:rsid w:val="009767E0"/>
    <w:rsid w:val="00977397"/>
    <w:rsid w:val="009901EC"/>
    <w:rsid w:val="009A06D2"/>
    <w:rsid w:val="009A2E07"/>
    <w:rsid w:val="009A610D"/>
    <w:rsid w:val="009A645D"/>
    <w:rsid w:val="009B4095"/>
    <w:rsid w:val="009E1121"/>
    <w:rsid w:val="009E21E1"/>
    <w:rsid w:val="009E65EF"/>
    <w:rsid w:val="009F22A0"/>
    <w:rsid w:val="009F2D62"/>
    <w:rsid w:val="009F718A"/>
    <w:rsid w:val="00A032F1"/>
    <w:rsid w:val="00A17D02"/>
    <w:rsid w:val="00A20752"/>
    <w:rsid w:val="00A26D4B"/>
    <w:rsid w:val="00A40F8A"/>
    <w:rsid w:val="00A5094C"/>
    <w:rsid w:val="00A52FF5"/>
    <w:rsid w:val="00A54C2E"/>
    <w:rsid w:val="00A66F00"/>
    <w:rsid w:val="00A72361"/>
    <w:rsid w:val="00A85F1A"/>
    <w:rsid w:val="00A96A1D"/>
    <w:rsid w:val="00A9748F"/>
    <w:rsid w:val="00AA30CC"/>
    <w:rsid w:val="00AA5C7C"/>
    <w:rsid w:val="00AB1EF5"/>
    <w:rsid w:val="00AC2DFB"/>
    <w:rsid w:val="00AE0133"/>
    <w:rsid w:val="00AF2324"/>
    <w:rsid w:val="00AF3C34"/>
    <w:rsid w:val="00B031DB"/>
    <w:rsid w:val="00B033A4"/>
    <w:rsid w:val="00B2046A"/>
    <w:rsid w:val="00B4508F"/>
    <w:rsid w:val="00B46F28"/>
    <w:rsid w:val="00B63ECE"/>
    <w:rsid w:val="00B73A78"/>
    <w:rsid w:val="00B92D9E"/>
    <w:rsid w:val="00BA40F9"/>
    <w:rsid w:val="00BC0F6A"/>
    <w:rsid w:val="00BF4E7A"/>
    <w:rsid w:val="00BF6711"/>
    <w:rsid w:val="00BF7140"/>
    <w:rsid w:val="00C0139E"/>
    <w:rsid w:val="00C04510"/>
    <w:rsid w:val="00C12D60"/>
    <w:rsid w:val="00C31AC8"/>
    <w:rsid w:val="00C34A3E"/>
    <w:rsid w:val="00C34C67"/>
    <w:rsid w:val="00C52E72"/>
    <w:rsid w:val="00C53BFB"/>
    <w:rsid w:val="00C57139"/>
    <w:rsid w:val="00C762BF"/>
    <w:rsid w:val="00C762C9"/>
    <w:rsid w:val="00C76BDB"/>
    <w:rsid w:val="00C7712F"/>
    <w:rsid w:val="00C866B5"/>
    <w:rsid w:val="00CA4E4E"/>
    <w:rsid w:val="00CB1DBA"/>
    <w:rsid w:val="00CC05B2"/>
    <w:rsid w:val="00CD012B"/>
    <w:rsid w:val="00CD18EF"/>
    <w:rsid w:val="00CD464B"/>
    <w:rsid w:val="00CE1127"/>
    <w:rsid w:val="00CE4FAA"/>
    <w:rsid w:val="00D01137"/>
    <w:rsid w:val="00D02877"/>
    <w:rsid w:val="00D03B76"/>
    <w:rsid w:val="00D06A3C"/>
    <w:rsid w:val="00D37AB7"/>
    <w:rsid w:val="00D4291C"/>
    <w:rsid w:val="00D508FB"/>
    <w:rsid w:val="00D54605"/>
    <w:rsid w:val="00D76CA5"/>
    <w:rsid w:val="00D831EF"/>
    <w:rsid w:val="00D83E81"/>
    <w:rsid w:val="00DB7E4B"/>
    <w:rsid w:val="00DC22EC"/>
    <w:rsid w:val="00DD1417"/>
    <w:rsid w:val="00DD3313"/>
    <w:rsid w:val="00DE36BC"/>
    <w:rsid w:val="00E01CDB"/>
    <w:rsid w:val="00E026B9"/>
    <w:rsid w:val="00E06ED9"/>
    <w:rsid w:val="00E13607"/>
    <w:rsid w:val="00E148E9"/>
    <w:rsid w:val="00E24362"/>
    <w:rsid w:val="00E36CC3"/>
    <w:rsid w:val="00E44C32"/>
    <w:rsid w:val="00E46A4A"/>
    <w:rsid w:val="00E57F52"/>
    <w:rsid w:val="00E67E6F"/>
    <w:rsid w:val="00E7060A"/>
    <w:rsid w:val="00E928E3"/>
    <w:rsid w:val="00E94FC9"/>
    <w:rsid w:val="00EA7E48"/>
    <w:rsid w:val="00EB11AE"/>
    <w:rsid w:val="00EB3436"/>
    <w:rsid w:val="00EB443C"/>
    <w:rsid w:val="00EC0CCB"/>
    <w:rsid w:val="00EC299C"/>
    <w:rsid w:val="00EC7A51"/>
    <w:rsid w:val="00ED08B4"/>
    <w:rsid w:val="00EF006B"/>
    <w:rsid w:val="00EF305F"/>
    <w:rsid w:val="00EF6495"/>
    <w:rsid w:val="00F03EA3"/>
    <w:rsid w:val="00F16A90"/>
    <w:rsid w:val="00F20DF3"/>
    <w:rsid w:val="00F2107C"/>
    <w:rsid w:val="00F22CDC"/>
    <w:rsid w:val="00F2427D"/>
    <w:rsid w:val="00F27057"/>
    <w:rsid w:val="00F438F5"/>
    <w:rsid w:val="00F4472C"/>
    <w:rsid w:val="00F470C3"/>
    <w:rsid w:val="00F5129B"/>
    <w:rsid w:val="00F53745"/>
    <w:rsid w:val="00F75461"/>
    <w:rsid w:val="00F77D0F"/>
    <w:rsid w:val="00F900F7"/>
    <w:rsid w:val="00FA5D68"/>
    <w:rsid w:val="00FA7CF3"/>
    <w:rsid w:val="00FF482A"/>
    <w:rsid w:val="00FF4A23"/>
    <w:rsid w:val="00FF7F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7D5E14"/>
  <w15:docId w15:val="{41C7E3FA-DEB1-40A9-9B15-5FE391CE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1E1"/>
    <w:pPr>
      <w:jc w:val="both"/>
    </w:pPr>
    <w:rPr>
      <w:rFonts w:ascii="Arial" w:hAnsi="Arial"/>
      <w:sz w:val="24"/>
      <w:szCs w:val="24"/>
      <w:lang w:eastAsia="en-US"/>
    </w:rPr>
  </w:style>
  <w:style w:type="paragraph" w:styleId="Heading1">
    <w:name w:val="heading 1"/>
    <w:basedOn w:val="Normal"/>
    <w:next w:val="Normal"/>
    <w:qFormat/>
    <w:rsid w:val="00275E3C"/>
    <w:pPr>
      <w:keepNext/>
      <w:numPr>
        <w:numId w:val="1"/>
      </w:numPr>
      <w:tabs>
        <w:tab w:val="clear" w:pos="716"/>
        <w:tab w:val="num" w:pos="432"/>
      </w:tabs>
      <w:ind w:left="432"/>
      <w:outlineLvl w:val="0"/>
    </w:pPr>
    <w:rPr>
      <w:b/>
      <w:sz w:val="28"/>
      <w:szCs w:val="20"/>
    </w:rPr>
  </w:style>
  <w:style w:type="paragraph" w:styleId="Heading2">
    <w:name w:val="heading 2"/>
    <w:aliases w:val="H2"/>
    <w:basedOn w:val="Normal"/>
    <w:next w:val="Normal"/>
    <w:autoRedefine/>
    <w:qFormat/>
    <w:rsid w:val="00803656"/>
    <w:pPr>
      <w:keepNext/>
      <w:numPr>
        <w:ilvl w:val="1"/>
        <w:numId w:val="1"/>
      </w:numPr>
      <w:tabs>
        <w:tab w:val="clear" w:pos="576"/>
      </w:tabs>
      <w:spacing w:before="120" w:after="120"/>
      <w:ind w:left="718"/>
      <w:jc w:val="left"/>
      <w:outlineLvl w:val="1"/>
    </w:pPr>
    <w:rPr>
      <w:rFonts w:cs="Arial"/>
      <w:b/>
      <w:i/>
      <w:iCs/>
      <w:lang w:val="en-US"/>
    </w:rPr>
  </w:style>
  <w:style w:type="paragraph" w:styleId="Heading3">
    <w:name w:val="heading 3"/>
    <w:basedOn w:val="Normal"/>
    <w:next w:val="Normal"/>
    <w:qFormat/>
    <w:rsid w:val="00571BF5"/>
    <w:pPr>
      <w:keepNext/>
      <w:numPr>
        <w:ilvl w:val="2"/>
        <w:numId w:val="1"/>
      </w:numPr>
      <w:spacing w:before="240" w:after="60"/>
      <w:outlineLvl w:val="2"/>
    </w:pPr>
    <w:rPr>
      <w:rFonts w:cs="Arial"/>
      <w:b/>
      <w:bCs/>
      <w:i/>
      <w:sz w:val="22"/>
      <w:szCs w:val="26"/>
    </w:rPr>
  </w:style>
  <w:style w:type="paragraph" w:styleId="Heading4">
    <w:name w:val="heading 4"/>
    <w:basedOn w:val="Normal"/>
    <w:next w:val="Normal"/>
    <w:qFormat/>
    <w:rsid w:val="009F718A"/>
    <w:pPr>
      <w:keepNext/>
      <w:numPr>
        <w:ilvl w:val="3"/>
        <w:numId w:val="1"/>
      </w:numPr>
      <w:spacing w:before="240" w:after="60"/>
      <w:outlineLvl w:val="3"/>
    </w:pPr>
    <w:rPr>
      <w:bCs/>
      <w:sz w:val="22"/>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Arial" w:hAnsi="Arial"/>
      <w:b/>
      <w:sz w:val="24"/>
      <w:lang w:val="en-GB" w:eastAsia="en-US" w:bidi="ar-S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rPr>
      <w:sz w:val="20"/>
      <w:szCs w:val="20"/>
    </w:rPr>
  </w:style>
  <w:style w:type="character" w:styleId="PageNumber">
    <w:name w:val="page number"/>
    <w:basedOn w:val="DefaultParagraphFont"/>
    <w:semiHidden/>
  </w:style>
  <w:style w:type="paragraph" w:styleId="TOC1">
    <w:name w:val="toc 1"/>
    <w:basedOn w:val="Normal"/>
    <w:next w:val="Normal"/>
    <w:autoRedefine/>
    <w:uiPriority w:val="39"/>
    <w:rsid w:val="00D83E81"/>
    <w:pPr>
      <w:spacing w:before="240" w:after="120"/>
      <w:jc w:val="left"/>
    </w:pPr>
    <w:rPr>
      <w:rFonts w:asciiTheme="minorHAnsi" w:hAnsiTheme="minorHAnsi" w:cstheme="minorHAnsi"/>
      <w:b/>
      <w:bCs/>
      <w:sz w:val="20"/>
    </w:rPr>
  </w:style>
  <w:style w:type="character" w:styleId="Hyperlink">
    <w:name w:val="Hyperlink"/>
    <w:uiPriority w:val="99"/>
    <w:rPr>
      <w:color w:val="0000FF"/>
      <w:u w:val="single"/>
    </w:rPr>
  </w:style>
  <w:style w:type="paragraph" w:styleId="BodyText2">
    <w:name w:val="Body Text 2"/>
    <w:basedOn w:val="Normal"/>
    <w:link w:val="BodyText2Char"/>
    <w:semiHidden/>
    <w:pPr>
      <w:spacing w:after="120" w:line="480" w:lineRule="auto"/>
    </w:pPr>
  </w:style>
  <w:style w:type="paragraph" w:customStyle="1" w:styleId="CcList">
    <w:name w:val="Cc List"/>
    <w:basedOn w:val="Normal"/>
    <w:pPr>
      <w:widowControl w:val="0"/>
    </w:pPr>
    <w:rPr>
      <w:sz w:val="20"/>
      <w:szCs w:val="20"/>
    </w:rPr>
  </w:style>
  <w:style w:type="paragraph" w:styleId="TOC2">
    <w:name w:val="toc 2"/>
    <w:basedOn w:val="Normal"/>
    <w:next w:val="Normal"/>
    <w:autoRedefine/>
    <w:uiPriority w:val="39"/>
    <w:rsid w:val="006E3071"/>
    <w:pPr>
      <w:tabs>
        <w:tab w:val="right" w:leader="dot" w:pos="9883"/>
      </w:tabs>
      <w:spacing w:before="120"/>
      <w:ind w:left="240"/>
      <w:jc w:val="left"/>
    </w:pPr>
    <w:rPr>
      <w:rFonts w:asciiTheme="minorHAnsi" w:hAnsiTheme="minorHAnsi" w:cstheme="minorHAnsi"/>
      <w:i/>
      <w:iCs/>
      <w:sz w:val="20"/>
    </w:rPr>
  </w:style>
  <w:style w:type="paragraph" w:styleId="TOC3">
    <w:name w:val="toc 3"/>
    <w:basedOn w:val="Normal"/>
    <w:next w:val="Normal"/>
    <w:autoRedefine/>
    <w:uiPriority w:val="39"/>
    <w:rsid w:val="00C04510"/>
    <w:pPr>
      <w:ind w:left="480"/>
      <w:jc w:val="left"/>
    </w:pPr>
    <w:rPr>
      <w:rFonts w:asciiTheme="minorHAnsi" w:hAnsiTheme="minorHAnsi" w:cstheme="minorHAnsi"/>
      <w:sz w:val="20"/>
    </w:rPr>
  </w:style>
  <w:style w:type="character" w:customStyle="1" w:styleId="StyleArial14ptBold">
    <w:name w:val="Style Arial 14 pt Bold"/>
    <w:rPr>
      <w:rFonts w:ascii="Arial" w:hAnsi="Arial"/>
      <w:b/>
      <w:bCs/>
      <w:sz w:val="28"/>
    </w:rPr>
  </w:style>
  <w:style w:type="paragraph" w:customStyle="1" w:styleId="StyleHeading2Before18ptAfter7ptTopSinglesolid">
    <w:name w:val="Style Heading 2 + Before:  18 pt After:  7 pt Top: (Single solid ..."/>
    <w:basedOn w:val="Heading2"/>
    <w:autoRedefine/>
    <w:pPr>
      <w:pBdr>
        <w:top w:val="single" w:sz="6" w:space="2" w:color="auto"/>
      </w:pBdr>
      <w:spacing w:before="360" w:after="140"/>
    </w:pPr>
    <w:rPr>
      <w:bCs/>
    </w:rPr>
  </w:style>
  <w:style w:type="paragraph" w:customStyle="1" w:styleId="StyleHeading114pt">
    <w:name w:val="Style Heading 1 + 14 pt"/>
    <w:basedOn w:val="Heading1"/>
    <w:autoRedefine/>
    <w:rPr>
      <w:bCs/>
    </w:rPr>
  </w:style>
  <w:style w:type="paragraph" w:customStyle="1" w:styleId="StyleHeading114ptAfter18ptTopSinglesolidlineAu">
    <w:name w:val="Style Heading 1 + 14 pt After:  18 pt Top: (Single solid line Au..."/>
    <w:basedOn w:val="Heading1"/>
    <w:pPr>
      <w:spacing w:after="360"/>
    </w:pPr>
    <w:rPr>
      <w:bCs/>
      <w:sz w:val="32"/>
    </w:rPr>
  </w:style>
  <w:style w:type="paragraph" w:styleId="Title">
    <w:name w:val="Title"/>
    <w:basedOn w:val="Normal"/>
    <w:link w:val="TitleChar"/>
    <w:qFormat/>
    <w:pPr>
      <w:overflowPunct w:val="0"/>
      <w:autoSpaceDE w:val="0"/>
      <w:autoSpaceDN w:val="0"/>
      <w:adjustRightInd w:val="0"/>
      <w:jc w:val="center"/>
      <w:textAlignment w:val="baseline"/>
    </w:pPr>
    <w:rPr>
      <w:b/>
      <w:sz w:val="40"/>
      <w:szCs w:val="20"/>
    </w:rPr>
  </w:style>
  <w:style w:type="paragraph" w:styleId="BodyText3">
    <w:name w:val="Body Text 3"/>
    <w:basedOn w:val="Normal"/>
    <w:semiHidden/>
  </w:style>
  <w:style w:type="paragraph" w:styleId="ListParagraph">
    <w:name w:val="List Paragraph"/>
    <w:basedOn w:val="Normal"/>
    <w:link w:val="ListParagraphChar"/>
    <w:uiPriority w:val="34"/>
    <w:qFormat/>
    <w:pPr>
      <w:ind w:left="720"/>
    </w:pPr>
  </w:style>
  <w:style w:type="table" w:styleId="TableGrid">
    <w:name w:val="Table Grid"/>
    <w:basedOn w:val="TableNormal"/>
    <w:uiPriority w:val="39"/>
    <w:rsid w:val="009F2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semiHidden/>
    <w:rsid w:val="009E21E1"/>
    <w:rPr>
      <w:rFonts w:ascii="Arial" w:hAnsi="Arial"/>
      <w:sz w:val="24"/>
      <w:szCs w:val="24"/>
      <w:lang w:eastAsia="en-US"/>
    </w:rPr>
  </w:style>
  <w:style w:type="character" w:styleId="FollowedHyperlink">
    <w:name w:val="FollowedHyperlink"/>
    <w:uiPriority w:val="99"/>
    <w:semiHidden/>
    <w:unhideWhenUsed/>
    <w:rsid w:val="00DE36BC"/>
    <w:rPr>
      <w:color w:val="800080"/>
      <w:u w:val="single"/>
    </w:rPr>
  </w:style>
  <w:style w:type="paragraph" w:styleId="BalloonText">
    <w:name w:val="Balloon Text"/>
    <w:basedOn w:val="Normal"/>
    <w:link w:val="BalloonTextChar"/>
    <w:uiPriority w:val="99"/>
    <w:semiHidden/>
    <w:unhideWhenUsed/>
    <w:rsid w:val="001D2D41"/>
    <w:rPr>
      <w:rFonts w:ascii="Tahoma" w:hAnsi="Tahoma" w:cs="Tahoma"/>
      <w:sz w:val="16"/>
      <w:szCs w:val="16"/>
    </w:rPr>
  </w:style>
  <w:style w:type="character" w:customStyle="1" w:styleId="BalloonTextChar">
    <w:name w:val="Balloon Text Char"/>
    <w:basedOn w:val="DefaultParagraphFont"/>
    <w:link w:val="BalloonText"/>
    <w:uiPriority w:val="99"/>
    <w:semiHidden/>
    <w:rsid w:val="001D2D41"/>
    <w:rPr>
      <w:rFonts w:ascii="Tahoma" w:hAnsi="Tahoma" w:cs="Tahoma"/>
      <w:sz w:val="16"/>
      <w:szCs w:val="16"/>
      <w:lang w:eastAsia="en-US"/>
    </w:rPr>
  </w:style>
  <w:style w:type="table" w:customStyle="1" w:styleId="TableGrid1">
    <w:name w:val="Table Grid1"/>
    <w:basedOn w:val="TableNormal"/>
    <w:next w:val="TableGrid"/>
    <w:uiPriority w:val="59"/>
    <w:rsid w:val="001D2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1D2D41"/>
  </w:style>
  <w:style w:type="character" w:customStyle="1" w:styleId="DateofPublication">
    <w:name w:val="Date of Publication"/>
    <w:basedOn w:val="DefaultParagraphFont"/>
    <w:uiPriority w:val="1"/>
    <w:rsid w:val="001D2D41"/>
  </w:style>
  <w:style w:type="paragraph" w:styleId="NoSpacing">
    <w:name w:val="No Spacing"/>
    <w:link w:val="NoSpacingChar"/>
    <w:uiPriority w:val="1"/>
    <w:qFormat/>
    <w:rsid w:val="00C762C9"/>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C762C9"/>
    <w:rPr>
      <w:rFonts w:asciiTheme="minorHAnsi" w:eastAsiaTheme="minorEastAsia" w:hAnsiTheme="minorHAnsi" w:cstheme="minorBidi"/>
      <w:sz w:val="22"/>
      <w:szCs w:val="22"/>
      <w:lang w:val="en-US" w:eastAsia="ja-JP"/>
    </w:rPr>
  </w:style>
  <w:style w:type="paragraph" w:styleId="Caption">
    <w:name w:val="caption"/>
    <w:basedOn w:val="Normal"/>
    <w:next w:val="Normal"/>
    <w:uiPriority w:val="35"/>
    <w:unhideWhenUsed/>
    <w:qFormat/>
    <w:rsid w:val="00434ED2"/>
    <w:pPr>
      <w:spacing w:after="200"/>
    </w:pPr>
    <w:rPr>
      <w:b/>
      <w:bCs/>
      <w:color w:val="4F81BD" w:themeColor="accent1"/>
      <w:sz w:val="18"/>
      <w:szCs w:val="18"/>
    </w:rPr>
  </w:style>
  <w:style w:type="paragraph" w:styleId="TableofFigures">
    <w:name w:val="table of figures"/>
    <w:basedOn w:val="Normal"/>
    <w:next w:val="Normal"/>
    <w:uiPriority w:val="99"/>
    <w:unhideWhenUsed/>
    <w:rsid w:val="00736DB9"/>
    <w:rPr>
      <w:rFonts w:ascii="Times New Roman" w:hAnsi="Times New Roman"/>
      <w:smallCaps/>
      <w:sz w:val="20"/>
    </w:rPr>
  </w:style>
  <w:style w:type="character" w:customStyle="1" w:styleId="ts-alignment-element">
    <w:name w:val="ts-alignment-element"/>
    <w:basedOn w:val="DefaultParagraphFont"/>
    <w:rsid w:val="00507711"/>
  </w:style>
  <w:style w:type="paragraph" w:styleId="NormalWeb">
    <w:name w:val="Normal (Web)"/>
    <w:basedOn w:val="Normal"/>
    <w:uiPriority w:val="99"/>
    <w:unhideWhenUsed/>
    <w:rsid w:val="00507711"/>
    <w:pPr>
      <w:spacing w:before="100" w:beforeAutospacing="1" w:after="100" w:afterAutospacing="1"/>
      <w:jc w:val="left"/>
    </w:pPr>
    <w:rPr>
      <w:rFonts w:ascii="Times New Roman" w:hAnsi="Times New Roman"/>
    </w:rPr>
  </w:style>
  <w:style w:type="character" w:customStyle="1" w:styleId="ListParagraphChar">
    <w:name w:val="List Paragraph Char"/>
    <w:basedOn w:val="DefaultParagraphFont"/>
    <w:link w:val="ListParagraph"/>
    <w:uiPriority w:val="34"/>
    <w:rsid w:val="00507711"/>
    <w:rPr>
      <w:rFonts w:ascii="Arial" w:hAnsi="Arial"/>
      <w:sz w:val="24"/>
      <w:szCs w:val="24"/>
      <w:lang w:eastAsia="en-US"/>
    </w:rPr>
  </w:style>
  <w:style w:type="character" w:customStyle="1" w:styleId="hps">
    <w:name w:val="hps"/>
    <w:basedOn w:val="DefaultParagraphFont"/>
    <w:rsid w:val="00885FBB"/>
  </w:style>
  <w:style w:type="table" w:styleId="PlainTable1">
    <w:name w:val="Plain Table 1"/>
    <w:basedOn w:val="TableNormal"/>
    <w:uiPriority w:val="41"/>
    <w:rsid w:val="00885FBB"/>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rsid w:val="00885FBB"/>
    <w:pPr>
      <w:spacing w:before="40" w:after="40"/>
      <w:jc w:val="left"/>
    </w:pPr>
    <w:rPr>
      <w:rFonts w:ascii="Futura Bk" w:eastAsia="PMingLiU" w:hAnsi="Futura Bk"/>
      <w:sz w:val="20"/>
      <w:szCs w:val="20"/>
      <w:lang w:val="en-US" w:eastAsia="zh-TW"/>
    </w:rPr>
  </w:style>
  <w:style w:type="paragraph" w:customStyle="1" w:styleId="Style4">
    <w:name w:val="Style4"/>
    <w:basedOn w:val="Normal"/>
    <w:link w:val="Style4Char"/>
    <w:qFormat/>
    <w:rsid w:val="00F22CDC"/>
    <w:pPr>
      <w:tabs>
        <w:tab w:val="left" w:pos="680"/>
        <w:tab w:val="right" w:pos="9469"/>
      </w:tabs>
      <w:bidi/>
      <w:spacing w:before="120" w:after="240" w:line="260" w:lineRule="exact"/>
      <w:jc w:val="left"/>
    </w:pPr>
    <w:rPr>
      <w:bCs/>
      <w:color w:val="222222"/>
      <w:sz w:val="32"/>
      <w:szCs w:val="32"/>
    </w:rPr>
  </w:style>
  <w:style w:type="character" w:customStyle="1" w:styleId="Style4Char">
    <w:name w:val="Style4 Char"/>
    <w:basedOn w:val="DefaultParagraphFont"/>
    <w:link w:val="Style4"/>
    <w:rsid w:val="00F22CDC"/>
    <w:rPr>
      <w:rFonts w:ascii="Arial" w:hAnsi="Arial"/>
      <w:bCs/>
      <w:color w:val="222222"/>
      <w:sz w:val="32"/>
      <w:szCs w:val="32"/>
      <w:lang w:eastAsia="en-US"/>
    </w:rPr>
  </w:style>
  <w:style w:type="table" w:customStyle="1" w:styleId="PlainTable12">
    <w:name w:val="Plain Table 12"/>
    <w:basedOn w:val="TableNormal"/>
    <w:uiPriority w:val="41"/>
    <w:rsid w:val="00A66F00"/>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ABodyEnglish">
    <w:name w:val="NA Body English"/>
    <w:basedOn w:val="Normal"/>
    <w:link w:val="NABodyEnglishChar"/>
    <w:qFormat/>
    <w:rsid w:val="00895BB0"/>
    <w:pPr>
      <w:tabs>
        <w:tab w:val="left" w:pos="720"/>
      </w:tabs>
      <w:ind w:left="-18"/>
      <w:jc w:val="left"/>
    </w:pPr>
    <w:rPr>
      <w:rFonts w:asciiTheme="minorHAnsi" w:hAnsiTheme="minorHAnsi" w:cstheme="minorHAnsi"/>
      <w:sz w:val="18"/>
      <w:szCs w:val="22"/>
      <w:lang w:val="en-US"/>
    </w:rPr>
  </w:style>
  <w:style w:type="character" w:customStyle="1" w:styleId="NABodyEnglishChar">
    <w:name w:val="NA Body English Char"/>
    <w:basedOn w:val="DefaultParagraphFont"/>
    <w:link w:val="NABodyEnglish"/>
    <w:rsid w:val="00895BB0"/>
    <w:rPr>
      <w:rFonts w:asciiTheme="minorHAnsi" w:hAnsiTheme="minorHAnsi" w:cstheme="minorHAnsi"/>
      <w:sz w:val="18"/>
      <w:szCs w:val="22"/>
      <w:lang w:val="en-US" w:eastAsia="en-US"/>
    </w:rPr>
  </w:style>
  <w:style w:type="character" w:customStyle="1" w:styleId="TitleChar">
    <w:name w:val="Title Char"/>
    <w:basedOn w:val="DefaultParagraphFont"/>
    <w:link w:val="Title"/>
    <w:rsid w:val="00656DE8"/>
    <w:rPr>
      <w:rFonts w:ascii="Arial" w:hAnsi="Arial"/>
      <w:b/>
      <w:sz w:val="40"/>
      <w:lang w:eastAsia="en-US"/>
    </w:rPr>
  </w:style>
  <w:style w:type="paragraph" w:styleId="TOC4">
    <w:name w:val="toc 4"/>
    <w:basedOn w:val="Normal"/>
    <w:next w:val="Normal"/>
    <w:autoRedefine/>
    <w:uiPriority w:val="39"/>
    <w:unhideWhenUsed/>
    <w:rsid w:val="00F75461"/>
    <w:pPr>
      <w:ind w:left="720"/>
      <w:jc w:val="left"/>
    </w:pPr>
    <w:rPr>
      <w:rFonts w:asciiTheme="minorHAnsi" w:hAnsiTheme="minorHAnsi" w:cstheme="minorHAnsi"/>
      <w:sz w:val="20"/>
    </w:rPr>
  </w:style>
  <w:style w:type="paragraph" w:styleId="TOC5">
    <w:name w:val="toc 5"/>
    <w:basedOn w:val="Normal"/>
    <w:next w:val="Normal"/>
    <w:autoRedefine/>
    <w:uiPriority w:val="39"/>
    <w:unhideWhenUsed/>
    <w:rsid w:val="00F75461"/>
    <w:pPr>
      <w:ind w:left="960"/>
      <w:jc w:val="left"/>
    </w:pPr>
    <w:rPr>
      <w:rFonts w:asciiTheme="minorHAnsi" w:hAnsiTheme="minorHAnsi" w:cstheme="minorHAnsi"/>
      <w:sz w:val="20"/>
    </w:rPr>
  </w:style>
  <w:style w:type="paragraph" w:styleId="TOC6">
    <w:name w:val="toc 6"/>
    <w:basedOn w:val="Normal"/>
    <w:next w:val="Normal"/>
    <w:autoRedefine/>
    <w:uiPriority w:val="39"/>
    <w:unhideWhenUsed/>
    <w:rsid w:val="00F75461"/>
    <w:pPr>
      <w:ind w:left="1200"/>
      <w:jc w:val="left"/>
    </w:pPr>
    <w:rPr>
      <w:rFonts w:asciiTheme="minorHAnsi" w:hAnsiTheme="minorHAnsi" w:cstheme="minorHAnsi"/>
      <w:sz w:val="20"/>
    </w:rPr>
  </w:style>
  <w:style w:type="paragraph" w:styleId="TOC7">
    <w:name w:val="toc 7"/>
    <w:basedOn w:val="Normal"/>
    <w:next w:val="Normal"/>
    <w:autoRedefine/>
    <w:uiPriority w:val="39"/>
    <w:unhideWhenUsed/>
    <w:rsid w:val="00F75461"/>
    <w:pPr>
      <w:ind w:left="1440"/>
      <w:jc w:val="left"/>
    </w:pPr>
    <w:rPr>
      <w:rFonts w:asciiTheme="minorHAnsi" w:hAnsiTheme="minorHAnsi" w:cstheme="minorHAnsi"/>
      <w:sz w:val="20"/>
    </w:rPr>
  </w:style>
  <w:style w:type="paragraph" w:styleId="TOC8">
    <w:name w:val="toc 8"/>
    <w:basedOn w:val="Normal"/>
    <w:next w:val="Normal"/>
    <w:autoRedefine/>
    <w:uiPriority w:val="39"/>
    <w:unhideWhenUsed/>
    <w:rsid w:val="00F75461"/>
    <w:pPr>
      <w:ind w:left="1680"/>
      <w:jc w:val="left"/>
    </w:pPr>
    <w:rPr>
      <w:rFonts w:asciiTheme="minorHAnsi" w:hAnsiTheme="minorHAnsi" w:cstheme="minorHAnsi"/>
      <w:sz w:val="20"/>
    </w:rPr>
  </w:style>
  <w:style w:type="paragraph" w:styleId="TOC9">
    <w:name w:val="toc 9"/>
    <w:basedOn w:val="Normal"/>
    <w:next w:val="Normal"/>
    <w:autoRedefine/>
    <w:uiPriority w:val="39"/>
    <w:unhideWhenUsed/>
    <w:rsid w:val="00F75461"/>
    <w:pPr>
      <w:ind w:left="1920"/>
      <w:jc w:val="left"/>
    </w:pPr>
    <w:rPr>
      <w:rFonts w:asciiTheme="minorHAnsi" w:hAnsiTheme="minorHAnsi" w:cstheme="minorHAnsi"/>
      <w:sz w:val="20"/>
    </w:rPr>
  </w:style>
  <w:style w:type="paragraph" w:styleId="TOCHeading">
    <w:name w:val="TOC Heading"/>
    <w:basedOn w:val="Heading1"/>
    <w:next w:val="Normal"/>
    <w:uiPriority w:val="39"/>
    <w:unhideWhenUsed/>
    <w:qFormat/>
    <w:rsid w:val="00F75461"/>
    <w:pPr>
      <w:keepLines/>
      <w:numPr>
        <w:numId w:val="0"/>
      </w:num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Revision">
    <w:name w:val="Revision"/>
    <w:hidden/>
    <w:uiPriority w:val="99"/>
    <w:semiHidden/>
    <w:rsid w:val="001B2FBE"/>
    <w:rPr>
      <w:rFonts w:ascii="Arial" w:hAnsi="Arial"/>
      <w:sz w:val="24"/>
      <w:szCs w:val="24"/>
      <w:lang w:eastAsia="en-US"/>
    </w:rPr>
  </w:style>
  <w:style w:type="paragraph" w:customStyle="1" w:styleId="Default">
    <w:name w:val="Default"/>
    <w:rsid w:val="000961BD"/>
    <w:pPr>
      <w:autoSpaceDE w:val="0"/>
      <w:autoSpaceDN w:val="0"/>
      <w:adjustRightInd w:val="0"/>
    </w:pPr>
    <w:rPr>
      <w:rFonts w:ascii="Effra Light" w:hAnsi="Effra Light" w:cs="Effra Light"/>
      <w:color w:val="000000"/>
      <w:sz w:val="24"/>
      <w:szCs w:val="24"/>
      <w:lang w:val="en-US"/>
    </w:rPr>
  </w:style>
  <w:style w:type="character" w:customStyle="1" w:styleId="A2">
    <w:name w:val="A2"/>
    <w:uiPriority w:val="99"/>
    <w:rsid w:val="000961BD"/>
    <w:rPr>
      <w:rFonts w:cs="Effra Light"/>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4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BFC2F-1723-AA4B-B5CB-D219EEBA9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CertiKit ISO22301 Toolkit Version 4</vt:lpstr>
    </vt:vector>
  </TitlesOfParts>
  <Company/>
  <LinksUpToDate>false</LinksUpToDate>
  <CharactersWithSpaces>4054</CharactersWithSpaces>
  <SharedDoc>false</SharedDoc>
  <HLinks>
    <vt:vector size="306" baseType="variant">
      <vt:variant>
        <vt:i4>7012478</vt:i4>
      </vt:variant>
      <vt:variant>
        <vt:i4>276</vt:i4>
      </vt:variant>
      <vt:variant>
        <vt:i4>0</vt:i4>
      </vt:variant>
      <vt:variant>
        <vt:i4>5</vt:i4>
      </vt:variant>
      <vt:variant>
        <vt:lpwstr>BCMS08012 Post Incident Report Template v1.doc</vt:lpwstr>
      </vt:variant>
      <vt:variant>
        <vt:lpwstr/>
      </vt:variant>
      <vt:variant>
        <vt:i4>1441841</vt:i4>
      </vt:variant>
      <vt:variant>
        <vt:i4>273</vt:i4>
      </vt:variant>
      <vt:variant>
        <vt:i4>0</vt:i4>
      </vt:variant>
      <vt:variant>
        <vt:i4>5</vt:i4>
      </vt:variant>
      <vt:variant>
        <vt:lpwstr/>
      </vt:variant>
      <vt:variant>
        <vt:lpwstr>_APPENDIX_G_–</vt:lpwstr>
      </vt:variant>
      <vt:variant>
        <vt:i4>1441852</vt:i4>
      </vt:variant>
      <vt:variant>
        <vt:i4>270</vt:i4>
      </vt:variant>
      <vt:variant>
        <vt:i4>0</vt:i4>
      </vt:variant>
      <vt:variant>
        <vt:i4>5</vt:i4>
      </vt:variant>
      <vt:variant>
        <vt:lpwstr/>
      </vt:variant>
      <vt:variant>
        <vt:lpwstr>_APPENDIX_J_–</vt:lpwstr>
      </vt:variant>
      <vt:variant>
        <vt:i4>1441843</vt:i4>
      </vt:variant>
      <vt:variant>
        <vt:i4>267</vt:i4>
      </vt:variant>
      <vt:variant>
        <vt:i4>0</vt:i4>
      </vt:variant>
      <vt:variant>
        <vt:i4>5</vt:i4>
      </vt:variant>
      <vt:variant>
        <vt:lpwstr/>
      </vt:variant>
      <vt:variant>
        <vt:lpwstr>_APPENDIX_E_–</vt:lpwstr>
      </vt:variant>
      <vt:variant>
        <vt:i4>1441841</vt:i4>
      </vt:variant>
      <vt:variant>
        <vt:i4>264</vt:i4>
      </vt:variant>
      <vt:variant>
        <vt:i4>0</vt:i4>
      </vt:variant>
      <vt:variant>
        <vt:i4>5</vt:i4>
      </vt:variant>
      <vt:variant>
        <vt:lpwstr/>
      </vt:variant>
      <vt:variant>
        <vt:lpwstr>_APPENDIX_G_-</vt:lpwstr>
      </vt:variant>
      <vt:variant>
        <vt:i4>1441845</vt:i4>
      </vt:variant>
      <vt:variant>
        <vt:i4>261</vt:i4>
      </vt:variant>
      <vt:variant>
        <vt:i4>0</vt:i4>
      </vt:variant>
      <vt:variant>
        <vt:i4>5</vt:i4>
      </vt:variant>
      <vt:variant>
        <vt:lpwstr/>
      </vt:variant>
      <vt:variant>
        <vt:lpwstr>_Appendix_C_–</vt:lpwstr>
      </vt:variant>
      <vt:variant>
        <vt:i4>1441845</vt:i4>
      </vt:variant>
      <vt:variant>
        <vt:i4>258</vt:i4>
      </vt:variant>
      <vt:variant>
        <vt:i4>0</vt:i4>
      </vt:variant>
      <vt:variant>
        <vt:i4>5</vt:i4>
      </vt:variant>
      <vt:variant>
        <vt:lpwstr/>
      </vt:variant>
      <vt:variant>
        <vt:lpwstr>_Appendix_C_–</vt:lpwstr>
      </vt:variant>
      <vt:variant>
        <vt:i4>4792359</vt:i4>
      </vt:variant>
      <vt:variant>
        <vt:i4>255</vt:i4>
      </vt:variant>
      <vt:variant>
        <vt:i4>0</vt:i4>
      </vt:variant>
      <vt:variant>
        <vt:i4>5</vt:i4>
      </vt:variant>
      <vt:variant>
        <vt:lpwstr/>
      </vt:variant>
      <vt:variant>
        <vt:lpwstr>_APPENDIX_B_–_1</vt:lpwstr>
      </vt:variant>
      <vt:variant>
        <vt:i4>2752571</vt:i4>
      </vt:variant>
      <vt:variant>
        <vt:i4>252</vt:i4>
      </vt:variant>
      <vt:variant>
        <vt:i4>0</vt:i4>
      </vt:variant>
      <vt:variant>
        <vt:i4>5</vt:i4>
      </vt:variant>
      <vt:variant>
        <vt:lpwstr/>
      </vt:variant>
      <vt:variant>
        <vt:lpwstr>_Location_Map</vt:lpwstr>
      </vt:variant>
      <vt:variant>
        <vt:i4>1441847</vt:i4>
      </vt:variant>
      <vt:variant>
        <vt:i4>249</vt:i4>
      </vt:variant>
      <vt:variant>
        <vt:i4>0</vt:i4>
      </vt:variant>
      <vt:variant>
        <vt:i4>5</vt:i4>
      </vt:variant>
      <vt:variant>
        <vt:lpwstr/>
      </vt:variant>
      <vt:variant>
        <vt:lpwstr>_APPENDIX_A_–</vt:lpwstr>
      </vt:variant>
      <vt:variant>
        <vt:i4>6946842</vt:i4>
      </vt:variant>
      <vt:variant>
        <vt:i4>243</vt:i4>
      </vt:variant>
      <vt:variant>
        <vt:i4>0</vt:i4>
      </vt:variant>
      <vt:variant>
        <vt:i4>5</vt:i4>
      </vt:variant>
      <vt:variant>
        <vt:lpwstr>mailto:business.continuity@organisation.com</vt:lpwstr>
      </vt:variant>
      <vt:variant>
        <vt:lpwstr/>
      </vt:variant>
      <vt:variant>
        <vt:i4>1310769</vt:i4>
      </vt:variant>
      <vt:variant>
        <vt:i4>236</vt:i4>
      </vt:variant>
      <vt:variant>
        <vt:i4>0</vt:i4>
      </vt:variant>
      <vt:variant>
        <vt:i4>5</vt:i4>
      </vt:variant>
      <vt:variant>
        <vt:lpwstr/>
      </vt:variant>
      <vt:variant>
        <vt:lpwstr>_Toc346726664</vt:lpwstr>
      </vt:variant>
      <vt:variant>
        <vt:i4>1310769</vt:i4>
      </vt:variant>
      <vt:variant>
        <vt:i4>230</vt:i4>
      </vt:variant>
      <vt:variant>
        <vt:i4>0</vt:i4>
      </vt:variant>
      <vt:variant>
        <vt:i4>5</vt:i4>
      </vt:variant>
      <vt:variant>
        <vt:lpwstr/>
      </vt:variant>
      <vt:variant>
        <vt:lpwstr>_Toc346726663</vt:lpwstr>
      </vt:variant>
      <vt:variant>
        <vt:i4>1310769</vt:i4>
      </vt:variant>
      <vt:variant>
        <vt:i4>224</vt:i4>
      </vt:variant>
      <vt:variant>
        <vt:i4>0</vt:i4>
      </vt:variant>
      <vt:variant>
        <vt:i4>5</vt:i4>
      </vt:variant>
      <vt:variant>
        <vt:lpwstr/>
      </vt:variant>
      <vt:variant>
        <vt:lpwstr>_Toc346726662</vt:lpwstr>
      </vt:variant>
      <vt:variant>
        <vt:i4>1310769</vt:i4>
      </vt:variant>
      <vt:variant>
        <vt:i4>218</vt:i4>
      </vt:variant>
      <vt:variant>
        <vt:i4>0</vt:i4>
      </vt:variant>
      <vt:variant>
        <vt:i4>5</vt:i4>
      </vt:variant>
      <vt:variant>
        <vt:lpwstr/>
      </vt:variant>
      <vt:variant>
        <vt:lpwstr>_Toc346726661</vt:lpwstr>
      </vt:variant>
      <vt:variant>
        <vt:i4>1310769</vt:i4>
      </vt:variant>
      <vt:variant>
        <vt:i4>212</vt:i4>
      </vt:variant>
      <vt:variant>
        <vt:i4>0</vt:i4>
      </vt:variant>
      <vt:variant>
        <vt:i4>5</vt:i4>
      </vt:variant>
      <vt:variant>
        <vt:lpwstr/>
      </vt:variant>
      <vt:variant>
        <vt:lpwstr>_Toc346726660</vt:lpwstr>
      </vt:variant>
      <vt:variant>
        <vt:i4>1507377</vt:i4>
      </vt:variant>
      <vt:variant>
        <vt:i4>206</vt:i4>
      </vt:variant>
      <vt:variant>
        <vt:i4>0</vt:i4>
      </vt:variant>
      <vt:variant>
        <vt:i4>5</vt:i4>
      </vt:variant>
      <vt:variant>
        <vt:lpwstr/>
      </vt:variant>
      <vt:variant>
        <vt:lpwstr>_Toc346726659</vt:lpwstr>
      </vt:variant>
      <vt:variant>
        <vt:i4>1507377</vt:i4>
      </vt:variant>
      <vt:variant>
        <vt:i4>200</vt:i4>
      </vt:variant>
      <vt:variant>
        <vt:i4>0</vt:i4>
      </vt:variant>
      <vt:variant>
        <vt:i4>5</vt:i4>
      </vt:variant>
      <vt:variant>
        <vt:lpwstr/>
      </vt:variant>
      <vt:variant>
        <vt:lpwstr>_Toc346726658</vt:lpwstr>
      </vt:variant>
      <vt:variant>
        <vt:i4>1507377</vt:i4>
      </vt:variant>
      <vt:variant>
        <vt:i4>194</vt:i4>
      </vt:variant>
      <vt:variant>
        <vt:i4>0</vt:i4>
      </vt:variant>
      <vt:variant>
        <vt:i4>5</vt:i4>
      </vt:variant>
      <vt:variant>
        <vt:lpwstr/>
      </vt:variant>
      <vt:variant>
        <vt:lpwstr>_Toc346726657</vt:lpwstr>
      </vt:variant>
      <vt:variant>
        <vt:i4>1507377</vt:i4>
      </vt:variant>
      <vt:variant>
        <vt:i4>188</vt:i4>
      </vt:variant>
      <vt:variant>
        <vt:i4>0</vt:i4>
      </vt:variant>
      <vt:variant>
        <vt:i4>5</vt:i4>
      </vt:variant>
      <vt:variant>
        <vt:lpwstr/>
      </vt:variant>
      <vt:variant>
        <vt:lpwstr>_Toc346726656</vt:lpwstr>
      </vt:variant>
      <vt:variant>
        <vt:i4>1507377</vt:i4>
      </vt:variant>
      <vt:variant>
        <vt:i4>182</vt:i4>
      </vt:variant>
      <vt:variant>
        <vt:i4>0</vt:i4>
      </vt:variant>
      <vt:variant>
        <vt:i4>5</vt:i4>
      </vt:variant>
      <vt:variant>
        <vt:lpwstr/>
      </vt:variant>
      <vt:variant>
        <vt:lpwstr>_Toc346726655</vt:lpwstr>
      </vt:variant>
      <vt:variant>
        <vt:i4>1507377</vt:i4>
      </vt:variant>
      <vt:variant>
        <vt:i4>176</vt:i4>
      </vt:variant>
      <vt:variant>
        <vt:i4>0</vt:i4>
      </vt:variant>
      <vt:variant>
        <vt:i4>5</vt:i4>
      </vt:variant>
      <vt:variant>
        <vt:lpwstr/>
      </vt:variant>
      <vt:variant>
        <vt:lpwstr>_Toc346726654</vt:lpwstr>
      </vt:variant>
      <vt:variant>
        <vt:i4>1507377</vt:i4>
      </vt:variant>
      <vt:variant>
        <vt:i4>170</vt:i4>
      </vt:variant>
      <vt:variant>
        <vt:i4>0</vt:i4>
      </vt:variant>
      <vt:variant>
        <vt:i4>5</vt:i4>
      </vt:variant>
      <vt:variant>
        <vt:lpwstr/>
      </vt:variant>
      <vt:variant>
        <vt:lpwstr>_Toc346726653</vt:lpwstr>
      </vt:variant>
      <vt:variant>
        <vt:i4>1507377</vt:i4>
      </vt:variant>
      <vt:variant>
        <vt:i4>164</vt:i4>
      </vt:variant>
      <vt:variant>
        <vt:i4>0</vt:i4>
      </vt:variant>
      <vt:variant>
        <vt:i4>5</vt:i4>
      </vt:variant>
      <vt:variant>
        <vt:lpwstr/>
      </vt:variant>
      <vt:variant>
        <vt:lpwstr>_Toc346726652</vt:lpwstr>
      </vt:variant>
      <vt:variant>
        <vt:i4>1507377</vt:i4>
      </vt:variant>
      <vt:variant>
        <vt:i4>158</vt:i4>
      </vt:variant>
      <vt:variant>
        <vt:i4>0</vt:i4>
      </vt:variant>
      <vt:variant>
        <vt:i4>5</vt:i4>
      </vt:variant>
      <vt:variant>
        <vt:lpwstr/>
      </vt:variant>
      <vt:variant>
        <vt:lpwstr>_Toc346726651</vt:lpwstr>
      </vt:variant>
      <vt:variant>
        <vt:i4>1507377</vt:i4>
      </vt:variant>
      <vt:variant>
        <vt:i4>152</vt:i4>
      </vt:variant>
      <vt:variant>
        <vt:i4>0</vt:i4>
      </vt:variant>
      <vt:variant>
        <vt:i4>5</vt:i4>
      </vt:variant>
      <vt:variant>
        <vt:lpwstr/>
      </vt:variant>
      <vt:variant>
        <vt:lpwstr>_Toc346726650</vt:lpwstr>
      </vt:variant>
      <vt:variant>
        <vt:i4>1441841</vt:i4>
      </vt:variant>
      <vt:variant>
        <vt:i4>146</vt:i4>
      </vt:variant>
      <vt:variant>
        <vt:i4>0</vt:i4>
      </vt:variant>
      <vt:variant>
        <vt:i4>5</vt:i4>
      </vt:variant>
      <vt:variant>
        <vt:lpwstr/>
      </vt:variant>
      <vt:variant>
        <vt:lpwstr>_Toc346726649</vt:lpwstr>
      </vt:variant>
      <vt:variant>
        <vt:i4>1441841</vt:i4>
      </vt:variant>
      <vt:variant>
        <vt:i4>140</vt:i4>
      </vt:variant>
      <vt:variant>
        <vt:i4>0</vt:i4>
      </vt:variant>
      <vt:variant>
        <vt:i4>5</vt:i4>
      </vt:variant>
      <vt:variant>
        <vt:lpwstr/>
      </vt:variant>
      <vt:variant>
        <vt:lpwstr>_Toc346726648</vt:lpwstr>
      </vt:variant>
      <vt:variant>
        <vt:i4>1441841</vt:i4>
      </vt:variant>
      <vt:variant>
        <vt:i4>134</vt:i4>
      </vt:variant>
      <vt:variant>
        <vt:i4>0</vt:i4>
      </vt:variant>
      <vt:variant>
        <vt:i4>5</vt:i4>
      </vt:variant>
      <vt:variant>
        <vt:lpwstr/>
      </vt:variant>
      <vt:variant>
        <vt:lpwstr>_Toc346726647</vt:lpwstr>
      </vt:variant>
      <vt:variant>
        <vt:i4>1441841</vt:i4>
      </vt:variant>
      <vt:variant>
        <vt:i4>128</vt:i4>
      </vt:variant>
      <vt:variant>
        <vt:i4>0</vt:i4>
      </vt:variant>
      <vt:variant>
        <vt:i4>5</vt:i4>
      </vt:variant>
      <vt:variant>
        <vt:lpwstr/>
      </vt:variant>
      <vt:variant>
        <vt:lpwstr>_Toc346726646</vt:lpwstr>
      </vt:variant>
      <vt:variant>
        <vt:i4>1441841</vt:i4>
      </vt:variant>
      <vt:variant>
        <vt:i4>122</vt:i4>
      </vt:variant>
      <vt:variant>
        <vt:i4>0</vt:i4>
      </vt:variant>
      <vt:variant>
        <vt:i4>5</vt:i4>
      </vt:variant>
      <vt:variant>
        <vt:lpwstr/>
      </vt:variant>
      <vt:variant>
        <vt:lpwstr>_Toc346726645</vt:lpwstr>
      </vt:variant>
      <vt:variant>
        <vt:i4>1441841</vt:i4>
      </vt:variant>
      <vt:variant>
        <vt:i4>116</vt:i4>
      </vt:variant>
      <vt:variant>
        <vt:i4>0</vt:i4>
      </vt:variant>
      <vt:variant>
        <vt:i4>5</vt:i4>
      </vt:variant>
      <vt:variant>
        <vt:lpwstr/>
      </vt:variant>
      <vt:variant>
        <vt:lpwstr>_Toc346726644</vt:lpwstr>
      </vt:variant>
      <vt:variant>
        <vt:i4>1441841</vt:i4>
      </vt:variant>
      <vt:variant>
        <vt:i4>110</vt:i4>
      </vt:variant>
      <vt:variant>
        <vt:i4>0</vt:i4>
      </vt:variant>
      <vt:variant>
        <vt:i4>5</vt:i4>
      </vt:variant>
      <vt:variant>
        <vt:lpwstr/>
      </vt:variant>
      <vt:variant>
        <vt:lpwstr>_Toc346726643</vt:lpwstr>
      </vt:variant>
      <vt:variant>
        <vt:i4>1441841</vt:i4>
      </vt:variant>
      <vt:variant>
        <vt:i4>104</vt:i4>
      </vt:variant>
      <vt:variant>
        <vt:i4>0</vt:i4>
      </vt:variant>
      <vt:variant>
        <vt:i4>5</vt:i4>
      </vt:variant>
      <vt:variant>
        <vt:lpwstr/>
      </vt:variant>
      <vt:variant>
        <vt:lpwstr>_Toc346726642</vt:lpwstr>
      </vt:variant>
      <vt:variant>
        <vt:i4>1441841</vt:i4>
      </vt:variant>
      <vt:variant>
        <vt:i4>98</vt:i4>
      </vt:variant>
      <vt:variant>
        <vt:i4>0</vt:i4>
      </vt:variant>
      <vt:variant>
        <vt:i4>5</vt:i4>
      </vt:variant>
      <vt:variant>
        <vt:lpwstr/>
      </vt:variant>
      <vt:variant>
        <vt:lpwstr>_Toc346726641</vt:lpwstr>
      </vt:variant>
      <vt:variant>
        <vt:i4>1441841</vt:i4>
      </vt:variant>
      <vt:variant>
        <vt:i4>92</vt:i4>
      </vt:variant>
      <vt:variant>
        <vt:i4>0</vt:i4>
      </vt:variant>
      <vt:variant>
        <vt:i4>5</vt:i4>
      </vt:variant>
      <vt:variant>
        <vt:lpwstr/>
      </vt:variant>
      <vt:variant>
        <vt:lpwstr>_Toc346726640</vt:lpwstr>
      </vt:variant>
      <vt:variant>
        <vt:i4>1114161</vt:i4>
      </vt:variant>
      <vt:variant>
        <vt:i4>86</vt:i4>
      </vt:variant>
      <vt:variant>
        <vt:i4>0</vt:i4>
      </vt:variant>
      <vt:variant>
        <vt:i4>5</vt:i4>
      </vt:variant>
      <vt:variant>
        <vt:lpwstr/>
      </vt:variant>
      <vt:variant>
        <vt:lpwstr>_Toc346726639</vt:lpwstr>
      </vt:variant>
      <vt:variant>
        <vt:i4>1114161</vt:i4>
      </vt:variant>
      <vt:variant>
        <vt:i4>80</vt:i4>
      </vt:variant>
      <vt:variant>
        <vt:i4>0</vt:i4>
      </vt:variant>
      <vt:variant>
        <vt:i4>5</vt:i4>
      </vt:variant>
      <vt:variant>
        <vt:lpwstr/>
      </vt:variant>
      <vt:variant>
        <vt:lpwstr>_Toc346726638</vt:lpwstr>
      </vt:variant>
      <vt:variant>
        <vt:i4>1114161</vt:i4>
      </vt:variant>
      <vt:variant>
        <vt:i4>74</vt:i4>
      </vt:variant>
      <vt:variant>
        <vt:i4>0</vt:i4>
      </vt:variant>
      <vt:variant>
        <vt:i4>5</vt:i4>
      </vt:variant>
      <vt:variant>
        <vt:lpwstr/>
      </vt:variant>
      <vt:variant>
        <vt:lpwstr>_Toc346726637</vt:lpwstr>
      </vt:variant>
      <vt:variant>
        <vt:i4>1114161</vt:i4>
      </vt:variant>
      <vt:variant>
        <vt:i4>68</vt:i4>
      </vt:variant>
      <vt:variant>
        <vt:i4>0</vt:i4>
      </vt:variant>
      <vt:variant>
        <vt:i4>5</vt:i4>
      </vt:variant>
      <vt:variant>
        <vt:lpwstr/>
      </vt:variant>
      <vt:variant>
        <vt:lpwstr>_Toc346726636</vt:lpwstr>
      </vt:variant>
      <vt:variant>
        <vt:i4>1114161</vt:i4>
      </vt:variant>
      <vt:variant>
        <vt:i4>62</vt:i4>
      </vt:variant>
      <vt:variant>
        <vt:i4>0</vt:i4>
      </vt:variant>
      <vt:variant>
        <vt:i4>5</vt:i4>
      </vt:variant>
      <vt:variant>
        <vt:lpwstr/>
      </vt:variant>
      <vt:variant>
        <vt:lpwstr>_Toc346726635</vt:lpwstr>
      </vt:variant>
      <vt:variant>
        <vt:i4>1114161</vt:i4>
      </vt:variant>
      <vt:variant>
        <vt:i4>56</vt:i4>
      </vt:variant>
      <vt:variant>
        <vt:i4>0</vt:i4>
      </vt:variant>
      <vt:variant>
        <vt:i4>5</vt:i4>
      </vt:variant>
      <vt:variant>
        <vt:lpwstr/>
      </vt:variant>
      <vt:variant>
        <vt:lpwstr>_Toc346726634</vt:lpwstr>
      </vt:variant>
      <vt:variant>
        <vt:i4>1114161</vt:i4>
      </vt:variant>
      <vt:variant>
        <vt:i4>50</vt:i4>
      </vt:variant>
      <vt:variant>
        <vt:i4>0</vt:i4>
      </vt:variant>
      <vt:variant>
        <vt:i4>5</vt:i4>
      </vt:variant>
      <vt:variant>
        <vt:lpwstr/>
      </vt:variant>
      <vt:variant>
        <vt:lpwstr>_Toc346726633</vt:lpwstr>
      </vt:variant>
      <vt:variant>
        <vt:i4>1114161</vt:i4>
      </vt:variant>
      <vt:variant>
        <vt:i4>44</vt:i4>
      </vt:variant>
      <vt:variant>
        <vt:i4>0</vt:i4>
      </vt:variant>
      <vt:variant>
        <vt:i4>5</vt:i4>
      </vt:variant>
      <vt:variant>
        <vt:lpwstr/>
      </vt:variant>
      <vt:variant>
        <vt:lpwstr>_Toc346726632</vt:lpwstr>
      </vt:variant>
      <vt:variant>
        <vt:i4>1114161</vt:i4>
      </vt:variant>
      <vt:variant>
        <vt:i4>38</vt:i4>
      </vt:variant>
      <vt:variant>
        <vt:i4>0</vt:i4>
      </vt:variant>
      <vt:variant>
        <vt:i4>5</vt:i4>
      </vt:variant>
      <vt:variant>
        <vt:lpwstr/>
      </vt:variant>
      <vt:variant>
        <vt:lpwstr>_Toc346726631</vt:lpwstr>
      </vt:variant>
      <vt:variant>
        <vt:i4>1114161</vt:i4>
      </vt:variant>
      <vt:variant>
        <vt:i4>32</vt:i4>
      </vt:variant>
      <vt:variant>
        <vt:i4>0</vt:i4>
      </vt:variant>
      <vt:variant>
        <vt:i4>5</vt:i4>
      </vt:variant>
      <vt:variant>
        <vt:lpwstr/>
      </vt:variant>
      <vt:variant>
        <vt:lpwstr>_Toc346726630</vt:lpwstr>
      </vt:variant>
      <vt:variant>
        <vt:i4>1048625</vt:i4>
      </vt:variant>
      <vt:variant>
        <vt:i4>26</vt:i4>
      </vt:variant>
      <vt:variant>
        <vt:i4>0</vt:i4>
      </vt:variant>
      <vt:variant>
        <vt:i4>5</vt:i4>
      </vt:variant>
      <vt:variant>
        <vt:lpwstr/>
      </vt:variant>
      <vt:variant>
        <vt:lpwstr>_Toc346726629</vt:lpwstr>
      </vt:variant>
      <vt:variant>
        <vt:i4>1048625</vt:i4>
      </vt:variant>
      <vt:variant>
        <vt:i4>20</vt:i4>
      </vt:variant>
      <vt:variant>
        <vt:i4>0</vt:i4>
      </vt:variant>
      <vt:variant>
        <vt:i4>5</vt:i4>
      </vt:variant>
      <vt:variant>
        <vt:lpwstr/>
      </vt:variant>
      <vt:variant>
        <vt:lpwstr>_Toc346726628</vt:lpwstr>
      </vt:variant>
      <vt:variant>
        <vt:i4>1048625</vt:i4>
      </vt:variant>
      <vt:variant>
        <vt:i4>14</vt:i4>
      </vt:variant>
      <vt:variant>
        <vt:i4>0</vt:i4>
      </vt:variant>
      <vt:variant>
        <vt:i4>5</vt:i4>
      </vt:variant>
      <vt:variant>
        <vt:lpwstr/>
      </vt:variant>
      <vt:variant>
        <vt:lpwstr>_Toc346726627</vt:lpwstr>
      </vt:variant>
      <vt:variant>
        <vt:i4>1048625</vt:i4>
      </vt:variant>
      <vt:variant>
        <vt:i4>8</vt:i4>
      </vt:variant>
      <vt:variant>
        <vt:i4>0</vt:i4>
      </vt:variant>
      <vt:variant>
        <vt:i4>5</vt:i4>
      </vt:variant>
      <vt:variant>
        <vt:lpwstr/>
      </vt:variant>
      <vt:variant>
        <vt:lpwstr>_Toc346726626</vt:lpwstr>
      </vt:variant>
      <vt:variant>
        <vt:i4>1048625</vt:i4>
      </vt:variant>
      <vt:variant>
        <vt:i4>2</vt:i4>
      </vt:variant>
      <vt:variant>
        <vt:i4>0</vt:i4>
      </vt:variant>
      <vt:variant>
        <vt:i4>5</vt:i4>
      </vt:variant>
      <vt:variant>
        <vt:lpwstr/>
      </vt:variant>
      <vt:variant>
        <vt:lpwstr>_Toc346726625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CertiKit ISO22301 Toolkit Version 4</dc:title>
  <dc:creator>Copyright CertiKit</dc:creator>
  <cp:lastModifiedBy>Madeline Janiola</cp:lastModifiedBy>
  <cp:revision>10</cp:revision>
  <cp:lastPrinted>2009-05-08T12:46:00Z</cp:lastPrinted>
  <dcterms:created xsi:type="dcterms:W3CDTF">2021-11-03T05:17:00Z</dcterms:created>
  <dcterms:modified xsi:type="dcterms:W3CDTF">2021-12-16T08:36:00Z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