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7AB1E" w14:textId="77777777" w:rsidR="00520270" w:rsidRPr="007B591E" w:rsidRDefault="004A447A" w:rsidP="007B591E">
      <w:pPr>
        <w:pBdr>
          <w:bottom w:val="single" w:sz="4" w:space="1" w:color="auto"/>
        </w:pBdr>
        <w:jc w:val="center"/>
        <w:rPr>
          <w:rFonts w:asciiTheme="minorHAnsi" w:eastAsia="Times New Roman" w:hAnsiTheme="minorHAnsi"/>
          <w:b/>
          <w:sz w:val="32"/>
          <w:szCs w:val="36"/>
          <w:lang w:val="en-AU" w:eastAsia="en-AU"/>
        </w:rPr>
      </w:pPr>
      <w:r>
        <w:rPr>
          <w:rFonts w:asciiTheme="minorHAnsi" w:eastAsia="Times New Roman" w:hAnsiTheme="minorHAnsi"/>
          <w:b/>
          <w:sz w:val="32"/>
          <w:szCs w:val="36"/>
          <w:lang w:val="en-AU" w:eastAsia="en-AU"/>
        </w:rPr>
        <w:t>PUF109</w:t>
      </w:r>
      <w:r w:rsidR="007B2DCB" w:rsidRPr="007B591E">
        <w:rPr>
          <w:rFonts w:asciiTheme="minorHAnsi" w:eastAsia="Times New Roman" w:hAnsiTheme="minorHAnsi"/>
          <w:b/>
          <w:sz w:val="32"/>
          <w:szCs w:val="36"/>
          <w:lang w:val="en-AU" w:eastAsia="en-AU"/>
        </w:rPr>
        <w:t xml:space="preserve">: </w:t>
      </w:r>
      <w:r w:rsidR="005F6EDF" w:rsidRPr="007B591E">
        <w:rPr>
          <w:rFonts w:asciiTheme="minorHAnsi" w:eastAsia="Times New Roman" w:hAnsiTheme="minorHAnsi"/>
          <w:b/>
          <w:sz w:val="32"/>
          <w:szCs w:val="36"/>
          <w:lang w:val="en-AU" w:eastAsia="en-AU"/>
        </w:rPr>
        <w:t xml:space="preserve">PURCHASING COMMITTEE </w:t>
      </w:r>
      <w:r w:rsidR="007B591E">
        <w:rPr>
          <w:rFonts w:asciiTheme="minorHAnsi" w:eastAsia="Times New Roman" w:hAnsiTheme="minorHAnsi"/>
          <w:b/>
          <w:sz w:val="32"/>
          <w:szCs w:val="36"/>
          <w:lang w:val="en-AU" w:eastAsia="en-AU"/>
        </w:rPr>
        <w:t>BRIEFING</w:t>
      </w:r>
    </w:p>
    <w:p w14:paraId="159C62D6" w14:textId="77777777" w:rsidR="003C03E3" w:rsidRDefault="003C03E3" w:rsidP="007B591E">
      <w:pPr>
        <w:jc w:val="both"/>
      </w:pPr>
    </w:p>
    <w:p w14:paraId="2B88636A" w14:textId="012A5BB0" w:rsidR="007B591E" w:rsidRDefault="007B591E" w:rsidP="007B591E">
      <w:pPr>
        <w:jc w:val="both"/>
        <w:rPr>
          <w:rFonts w:asciiTheme="minorHAnsi" w:hAnsiTheme="minorHAnsi" w:cs="Arial"/>
          <w:color w:val="000000"/>
        </w:rPr>
      </w:pPr>
      <w:r w:rsidRPr="0072643E">
        <w:rPr>
          <w:rFonts w:asciiTheme="minorHAnsi" w:hAnsiTheme="minorHAnsi" w:cs="Arial"/>
          <w:color w:val="000000"/>
          <w:spacing w:val="-1"/>
        </w:rPr>
        <w:t>Al</w:t>
      </w:r>
      <w:r w:rsidRPr="0072643E">
        <w:rPr>
          <w:rFonts w:asciiTheme="minorHAnsi" w:hAnsiTheme="minorHAnsi" w:cs="Arial"/>
          <w:color w:val="000000"/>
        </w:rPr>
        <w:t>l</w:t>
      </w:r>
      <w:r w:rsidRPr="0072643E">
        <w:rPr>
          <w:rFonts w:asciiTheme="minorHAnsi" w:hAnsiTheme="minorHAnsi" w:cs="Arial"/>
          <w:color w:val="000000"/>
          <w:spacing w:val="2"/>
        </w:rPr>
        <w:t xml:space="preserve"> </w:t>
      </w:r>
      <w:r w:rsidRPr="0072643E">
        <w:rPr>
          <w:rFonts w:asciiTheme="minorHAnsi" w:hAnsiTheme="minorHAnsi" w:cs="Arial"/>
          <w:color w:val="000000"/>
        </w:rPr>
        <w:t>p</w:t>
      </w:r>
      <w:r w:rsidRPr="0072643E">
        <w:rPr>
          <w:rFonts w:asciiTheme="minorHAnsi" w:hAnsiTheme="minorHAnsi" w:cs="Arial"/>
          <w:color w:val="000000"/>
          <w:spacing w:val="1"/>
        </w:rPr>
        <w:t>r</w:t>
      </w:r>
      <w:r w:rsidRPr="0072643E">
        <w:rPr>
          <w:rFonts w:asciiTheme="minorHAnsi" w:hAnsiTheme="minorHAnsi" w:cs="Arial"/>
          <w:color w:val="000000"/>
        </w:rPr>
        <w:t>ocu</w:t>
      </w:r>
      <w:r w:rsidRPr="0072643E">
        <w:rPr>
          <w:rFonts w:asciiTheme="minorHAnsi" w:hAnsiTheme="minorHAnsi" w:cs="Arial"/>
          <w:color w:val="000000"/>
          <w:spacing w:val="1"/>
        </w:rPr>
        <w:t>r</w:t>
      </w:r>
      <w:r w:rsidRPr="0072643E">
        <w:rPr>
          <w:rFonts w:asciiTheme="minorHAnsi" w:hAnsiTheme="minorHAnsi" w:cs="Arial"/>
          <w:color w:val="000000"/>
        </w:rPr>
        <w:t>e</w:t>
      </w:r>
      <w:r w:rsidRPr="0072643E">
        <w:rPr>
          <w:rFonts w:asciiTheme="minorHAnsi" w:hAnsiTheme="minorHAnsi" w:cs="Arial"/>
          <w:color w:val="000000"/>
          <w:spacing w:val="1"/>
        </w:rPr>
        <w:t>m</w:t>
      </w:r>
      <w:r w:rsidRPr="0072643E">
        <w:rPr>
          <w:rFonts w:asciiTheme="minorHAnsi" w:hAnsiTheme="minorHAnsi" w:cs="Arial"/>
          <w:color w:val="000000"/>
        </w:rPr>
        <w:t>e</w:t>
      </w:r>
      <w:r w:rsidRPr="0072643E">
        <w:rPr>
          <w:rFonts w:asciiTheme="minorHAnsi" w:hAnsiTheme="minorHAnsi" w:cs="Arial"/>
          <w:color w:val="000000"/>
          <w:spacing w:val="-3"/>
        </w:rPr>
        <w:t>n</w:t>
      </w:r>
      <w:r w:rsidRPr="0072643E">
        <w:rPr>
          <w:rFonts w:asciiTheme="minorHAnsi" w:hAnsiTheme="minorHAnsi" w:cs="Arial"/>
          <w:color w:val="000000"/>
        </w:rPr>
        <w:t>t</w:t>
      </w:r>
      <w:r w:rsidRPr="0072643E">
        <w:rPr>
          <w:rFonts w:asciiTheme="minorHAnsi" w:hAnsiTheme="minorHAnsi" w:cs="Arial"/>
          <w:color w:val="000000"/>
          <w:spacing w:val="4"/>
        </w:rPr>
        <w:t xml:space="preserve"> </w:t>
      </w:r>
      <w:r w:rsidRPr="0072643E">
        <w:rPr>
          <w:rFonts w:asciiTheme="minorHAnsi" w:hAnsiTheme="minorHAnsi" w:cs="Arial"/>
          <w:color w:val="000000"/>
          <w:spacing w:val="-3"/>
        </w:rPr>
        <w:t>o</w:t>
      </w:r>
      <w:r w:rsidRPr="0072643E">
        <w:rPr>
          <w:rFonts w:asciiTheme="minorHAnsi" w:hAnsiTheme="minorHAnsi" w:cs="Arial"/>
          <w:color w:val="000000"/>
        </w:rPr>
        <w:t>f</w:t>
      </w:r>
      <w:r w:rsidRPr="0072643E">
        <w:rPr>
          <w:rFonts w:asciiTheme="minorHAnsi" w:hAnsiTheme="minorHAnsi" w:cs="Arial"/>
          <w:color w:val="000000"/>
          <w:spacing w:val="4"/>
        </w:rPr>
        <w:t xml:space="preserve"> </w:t>
      </w:r>
      <w:r w:rsidRPr="0072643E">
        <w:rPr>
          <w:rFonts w:asciiTheme="minorHAnsi" w:hAnsiTheme="minorHAnsi" w:cs="Arial"/>
          <w:color w:val="000000"/>
        </w:rPr>
        <w:t>su</w:t>
      </w:r>
      <w:r w:rsidRPr="0072643E">
        <w:rPr>
          <w:rFonts w:asciiTheme="minorHAnsi" w:hAnsiTheme="minorHAnsi" w:cs="Arial"/>
          <w:color w:val="000000"/>
          <w:spacing w:val="-3"/>
        </w:rPr>
        <w:t>p</w:t>
      </w:r>
      <w:r w:rsidRPr="0072643E">
        <w:rPr>
          <w:rFonts w:asciiTheme="minorHAnsi" w:hAnsiTheme="minorHAnsi" w:cs="Arial"/>
          <w:color w:val="000000"/>
        </w:rPr>
        <w:t>p</w:t>
      </w:r>
      <w:r w:rsidRPr="0072643E">
        <w:rPr>
          <w:rFonts w:asciiTheme="minorHAnsi" w:hAnsiTheme="minorHAnsi" w:cs="Arial"/>
          <w:color w:val="000000"/>
          <w:spacing w:val="-1"/>
        </w:rPr>
        <w:t>li</w:t>
      </w:r>
      <w:r w:rsidRPr="0072643E">
        <w:rPr>
          <w:rFonts w:asciiTheme="minorHAnsi" w:hAnsiTheme="minorHAnsi" w:cs="Arial"/>
          <w:color w:val="000000"/>
        </w:rPr>
        <w:t>es,</w:t>
      </w:r>
      <w:r w:rsidRPr="0072643E">
        <w:rPr>
          <w:rFonts w:asciiTheme="minorHAnsi" w:hAnsiTheme="minorHAnsi" w:cs="Arial"/>
          <w:color w:val="000000"/>
          <w:spacing w:val="4"/>
        </w:rPr>
        <w:t xml:space="preserve"> </w:t>
      </w:r>
      <w:r w:rsidRPr="0072643E">
        <w:rPr>
          <w:rFonts w:asciiTheme="minorHAnsi" w:hAnsiTheme="minorHAnsi" w:cs="Arial"/>
          <w:color w:val="000000"/>
        </w:rPr>
        <w:t>and se</w:t>
      </w:r>
      <w:r w:rsidRPr="0072643E">
        <w:rPr>
          <w:rFonts w:asciiTheme="minorHAnsi" w:hAnsiTheme="minorHAnsi" w:cs="Arial"/>
          <w:color w:val="000000"/>
          <w:spacing w:val="1"/>
        </w:rPr>
        <w:t>r</w:t>
      </w:r>
      <w:r w:rsidRPr="0072643E">
        <w:rPr>
          <w:rFonts w:asciiTheme="minorHAnsi" w:hAnsiTheme="minorHAnsi" w:cs="Arial"/>
          <w:color w:val="000000"/>
          <w:spacing w:val="-2"/>
        </w:rPr>
        <w:t>v</w:t>
      </w:r>
      <w:r w:rsidRPr="0072643E">
        <w:rPr>
          <w:rFonts w:asciiTheme="minorHAnsi" w:hAnsiTheme="minorHAnsi" w:cs="Arial"/>
          <w:color w:val="000000"/>
          <w:spacing w:val="-1"/>
        </w:rPr>
        <w:t>i</w:t>
      </w:r>
      <w:r w:rsidRPr="0072643E">
        <w:rPr>
          <w:rFonts w:asciiTheme="minorHAnsi" w:hAnsiTheme="minorHAnsi" w:cs="Arial"/>
          <w:color w:val="000000"/>
        </w:rPr>
        <w:t>ces</w:t>
      </w:r>
      <w:r w:rsidRPr="0072643E">
        <w:rPr>
          <w:rFonts w:asciiTheme="minorHAnsi" w:hAnsiTheme="minorHAnsi" w:cs="Arial"/>
          <w:color w:val="000000"/>
          <w:spacing w:val="3"/>
        </w:rPr>
        <w:t xml:space="preserve"> </w:t>
      </w:r>
      <w:r>
        <w:rPr>
          <w:rFonts w:asciiTheme="minorHAnsi" w:hAnsiTheme="minorHAnsi" w:cs="Arial"/>
          <w:color w:val="000000"/>
          <w:spacing w:val="3"/>
        </w:rPr>
        <w:t>over the value of AED</w:t>
      </w:r>
      <w:r w:rsidR="00434C24">
        <w:rPr>
          <w:rFonts w:asciiTheme="minorHAnsi" w:hAnsiTheme="minorHAnsi" w:cs="Arial"/>
          <w:color w:val="000000"/>
          <w:spacing w:val="3"/>
        </w:rPr>
        <w:t>500,000 are</w:t>
      </w:r>
      <w:r>
        <w:rPr>
          <w:rFonts w:asciiTheme="minorHAnsi" w:hAnsiTheme="minorHAnsi" w:cs="Arial"/>
          <w:color w:val="000000"/>
        </w:rPr>
        <w:t xml:space="preserve"> to be submitted to the Purchasing Committee for approval.  R</w:t>
      </w:r>
      <w:r w:rsidRPr="007B591E">
        <w:rPr>
          <w:rFonts w:asciiTheme="minorHAnsi" w:hAnsiTheme="minorHAnsi" w:cs="Arial"/>
          <w:color w:val="000000"/>
        </w:rPr>
        <w:t xml:space="preserve">elevant and appropriate documentation </w:t>
      </w:r>
      <w:r>
        <w:rPr>
          <w:rFonts w:asciiTheme="minorHAnsi" w:hAnsiTheme="minorHAnsi" w:cs="Arial"/>
          <w:color w:val="000000"/>
        </w:rPr>
        <w:t xml:space="preserve">must be prepared in advance and </w:t>
      </w:r>
      <w:r w:rsidRPr="007B591E">
        <w:rPr>
          <w:rFonts w:asciiTheme="minorHAnsi" w:hAnsiTheme="minorHAnsi" w:cs="Arial"/>
          <w:color w:val="000000"/>
        </w:rPr>
        <w:t xml:space="preserve">presented to the </w:t>
      </w:r>
      <w:r>
        <w:rPr>
          <w:rFonts w:asciiTheme="minorHAnsi" w:hAnsiTheme="minorHAnsi" w:cs="Arial"/>
          <w:color w:val="000000"/>
        </w:rPr>
        <w:t>C</w:t>
      </w:r>
      <w:r w:rsidRPr="007B591E">
        <w:rPr>
          <w:rFonts w:asciiTheme="minorHAnsi" w:hAnsiTheme="minorHAnsi" w:cs="Arial"/>
          <w:color w:val="000000"/>
        </w:rPr>
        <w:t>ommittee to allow a thorough and informed evaluation</w:t>
      </w:r>
      <w:r>
        <w:rPr>
          <w:rFonts w:asciiTheme="minorHAnsi" w:hAnsiTheme="minorHAnsi" w:cs="Arial"/>
          <w:color w:val="000000"/>
        </w:rPr>
        <w:t xml:space="preserve"> of the proposal.</w:t>
      </w:r>
      <w:r w:rsidR="009735E1">
        <w:rPr>
          <w:rFonts w:asciiTheme="minorHAnsi" w:hAnsiTheme="minorHAnsi" w:cs="Arial"/>
          <w:color w:val="000000"/>
        </w:rPr>
        <w:t xml:space="preserve"> Should the purchase be a medical device, consultation must include NA’s </w:t>
      </w:r>
      <w:r w:rsidR="00B02254">
        <w:rPr>
          <w:rFonts w:asciiTheme="minorHAnsi" w:hAnsiTheme="minorHAnsi" w:cs="Arial"/>
          <w:color w:val="000000"/>
        </w:rPr>
        <w:t>certified Medical</w:t>
      </w:r>
      <w:r w:rsidR="00AA18B1">
        <w:rPr>
          <w:rFonts w:asciiTheme="minorHAnsi" w:hAnsiTheme="minorHAnsi" w:cs="Arial"/>
          <w:color w:val="000000"/>
        </w:rPr>
        <w:t xml:space="preserve"> Director</w:t>
      </w:r>
    </w:p>
    <w:p w14:paraId="2A5AB1C6" w14:textId="77777777" w:rsidR="007B591E" w:rsidRDefault="007B591E" w:rsidP="007B591E">
      <w:pPr>
        <w:jc w:val="both"/>
        <w:rPr>
          <w:rFonts w:asciiTheme="minorHAnsi" w:hAnsiTheme="minorHAnsi" w:cs="Arial"/>
          <w:color w:val="000000"/>
        </w:rPr>
      </w:pPr>
    </w:p>
    <w:p w14:paraId="7462D1B8" w14:textId="77777777" w:rsidR="009C18B3" w:rsidRDefault="009C18B3" w:rsidP="009C18B3">
      <w:p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In exceptional circumstances the Chief Executive Officer (CEO) can waive the requirement for a Purchasing Committee.</w:t>
      </w:r>
    </w:p>
    <w:p w14:paraId="0E14630D" w14:textId="77777777" w:rsidR="009C18B3" w:rsidRDefault="009C18B3" w:rsidP="009C18B3">
      <w:pPr>
        <w:jc w:val="both"/>
      </w:pPr>
    </w:p>
    <w:p w14:paraId="3F28B015" w14:textId="77777777" w:rsidR="007B591E" w:rsidRPr="007B591E" w:rsidRDefault="007B591E" w:rsidP="009C18B3">
      <w:pPr>
        <w:widowControl w:val="0"/>
        <w:autoSpaceDE w:val="0"/>
        <w:autoSpaceDN w:val="0"/>
        <w:adjustRightInd w:val="0"/>
        <w:ind w:right="86"/>
        <w:jc w:val="both"/>
        <w:rPr>
          <w:rFonts w:asciiTheme="minorHAnsi" w:eastAsia="Times New Roman" w:hAnsiTheme="minorHAnsi"/>
          <w:lang w:val="en-AU" w:eastAsia="en-AU"/>
        </w:rPr>
      </w:pPr>
      <w:r w:rsidRPr="009C18B3">
        <w:rPr>
          <w:rFonts w:asciiTheme="minorHAnsi" w:hAnsiTheme="minorHAnsi" w:cs="Arial"/>
          <w:color w:val="000000"/>
        </w:rPr>
        <w:t xml:space="preserve">The </w:t>
      </w:r>
      <w:r w:rsidR="009C18B3">
        <w:rPr>
          <w:rFonts w:asciiTheme="minorHAnsi" w:hAnsiTheme="minorHAnsi" w:cs="Arial"/>
          <w:color w:val="000000"/>
        </w:rPr>
        <w:t>proposer must submit at a minimum the following information and an outcome recorded and signed by the attending C</w:t>
      </w:r>
      <w:r w:rsidRPr="009C18B3">
        <w:rPr>
          <w:rFonts w:asciiTheme="minorHAnsi" w:hAnsiTheme="minorHAnsi" w:cs="Arial"/>
          <w:color w:val="000000"/>
        </w:rPr>
        <w:t>ommittee</w:t>
      </w:r>
      <w:r w:rsidR="009C18B3">
        <w:rPr>
          <w:rFonts w:asciiTheme="minorHAnsi" w:hAnsiTheme="minorHAnsi" w:cs="Arial"/>
          <w:color w:val="000000"/>
        </w:rPr>
        <w:t>.</w:t>
      </w:r>
    </w:p>
    <w:p w14:paraId="16F7DE9D" w14:textId="77777777" w:rsidR="003C03E3" w:rsidRDefault="003C03E3" w:rsidP="003C0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11"/>
        <w:gridCol w:w="1911"/>
        <w:gridCol w:w="1911"/>
        <w:gridCol w:w="1912"/>
      </w:tblGrid>
      <w:tr w:rsidR="00C0727C" w14:paraId="15F02B53" w14:textId="77777777" w:rsidTr="00C0727C">
        <w:tc>
          <w:tcPr>
            <w:tcW w:w="1705" w:type="dxa"/>
            <w:shd w:val="clear" w:color="auto" w:fill="D9D9D9" w:themeFill="background1" w:themeFillShade="D9"/>
          </w:tcPr>
          <w:p w14:paraId="3E23DD5D" w14:textId="77777777" w:rsidR="00C0727C" w:rsidRDefault="00C0727C" w:rsidP="003C03E3">
            <w:r>
              <w:t>Date:</w:t>
            </w:r>
          </w:p>
        </w:tc>
        <w:tc>
          <w:tcPr>
            <w:tcW w:w="7645" w:type="dxa"/>
            <w:gridSpan w:val="4"/>
          </w:tcPr>
          <w:p w14:paraId="00F018B3" w14:textId="77777777" w:rsidR="00C0727C" w:rsidRDefault="00C0727C" w:rsidP="003C03E3"/>
        </w:tc>
      </w:tr>
      <w:tr w:rsidR="00C0727C" w14:paraId="3A6F4466" w14:textId="77777777" w:rsidTr="00C0727C">
        <w:tc>
          <w:tcPr>
            <w:tcW w:w="1705" w:type="dxa"/>
            <w:shd w:val="clear" w:color="auto" w:fill="D9D9D9" w:themeFill="background1" w:themeFillShade="D9"/>
          </w:tcPr>
          <w:p w14:paraId="39BACDA5" w14:textId="77777777" w:rsidR="00C0727C" w:rsidRDefault="00C0727C" w:rsidP="003C03E3">
            <w:r>
              <w:t>Description of purchase:</w:t>
            </w:r>
          </w:p>
        </w:tc>
        <w:tc>
          <w:tcPr>
            <w:tcW w:w="7645" w:type="dxa"/>
            <w:gridSpan w:val="4"/>
          </w:tcPr>
          <w:p w14:paraId="4E7004A6" w14:textId="77777777" w:rsidR="00C0727C" w:rsidRDefault="00C0727C" w:rsidP="003C03E3"/>
        </w:tc>
      </w:tr>
      <w:tr w:rsidR="00C0727C" w14:paraId="46899BB9" w14:textId="77777777" w:rsidTr="00C0727C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599FCCB4" w14:textId="77777777" w:rsidR="00C0727C" w:rsidRDefault="00C0727C" w:rsidP="00C0727C"/>
          <w:p w14:paraId="627CF273" w14:textId="77777777" w:rsidR="009C18B3" w:rsidRDefault="00C0727C" w:rsidP="00C0727C">
            <w:r>
              <w:t>Attendees</w:t>
            </w:r>
          </w:p>
          <w:p w14:paraId="6E6E168B" w14:textId="77777777" w:rsidR="00C0727C" w:rsidRDefault="009C18B3" w:rsidP="00C0727C">
            <w:r>
              <w:t>(Min 4)</w:t>
            </w:r>
            <w:r w:rsidR="00C0727C">
              <w:t>: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14:paraId="1063BA80" w14:textId="77777777" w:rsidR="00C0727C" w:rsidRDefault="00C0727C" w:rsidP="00C0727C">
            <w:r>
              <w:t>Name: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14:paraId="5CF67878" w14:textId="77777777" w:rsidR="00C0727C" w:rsidRDefault="00C0727C" w:rsidP="00C0727C">
            <w:r>
              <w:t>Title: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14:paraId="767887BB" w14:textId="77777777" w:rsidR="00C0727C" w:rsidRDefault="00C0727C" w:rsidP="00C0727C">
            <w:r>
              <w:t>Name: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08FBFF9B" w14:textId="77777777" w:rsidR="00C0727C" w:rsidRDefault="00C0727C" w:rsidP="00C0727C">
            <w:r>
              <w:t>Title:</w:t>
            </w:r>
          </w:p>
        </w:tc>
      </w:tr>
      <w:tr w:rsidR="00C0727C" w14:paraId="6B28126C" w14:textId="77777777" w:rsidTr="003014CA">
        <w:trPr>
          <w:trHeight w:val="458"/>
        </w:trPr>
        <w:tc>
          <w:tcPr>
            <w:tcW w:w="1705" w:type="dxa"/>
            <w:vMerge/>
            <w:shd w:val="clear" w:color="auto" w:fill="D9D9D9" w:themeFill="background1" w:themeFillShade="D9"/>
          </w:tcPr>
          <w:p w14:paraId="2827EDD0" w14:textId="77777777" w:rsidR="00C0727C" w:rsidRDefault="00C0727C" w:rsidP="00C0727C"/>
        </w:tc>
        <w:tc>
          <w:tcPr>
            <w:tcW w:w="1911" w:type="dxa"/>
          </w:tcPr>
          <w:p w14:paraId="1EDB03BB" w14:textId="77777777" w:rsidR="00C0727C" w:rsidRDefault="00C0727C" w:rsidP="00C0727C"/>
        </w:tc>
        <w:tc>
          <w:tcPr>
            <w:tcW w:w="1911" w:type="dxa"/>
          </w:tcPr>
          <w:p w14:paraId="532AD521" w14:textId="77777777" w:rsidR="00C0727C" w:rsidRDefault="00C0727C" w:rsidP="00C0727C"/>
        </w:tc>
        <w:tc>
          <w:tcPr>
            <w:tcW w:w="1911" w:type="dxa"/>
          </w:tcPr>
          <w:p w14:paraId="2D3F35AC" w14:textId="77777777" w:rsidR="00C0727C" w:rsidRDefault="00C0727C" w:rsidP="00C0727C"/>
        </w:tc>
        <w:tc>
          <w:tcPr>
            <w:tcW w:w="1912" w:type="dxa"/>
          </w:tcPr>
          <w:p w14:paraId="6CFAC36D" w14:textId="77777777" w:rsidR="00C0727C" w:rsidRDefault="00C0727C" w:rsidP="00C0727C"/>
        </w:tc>
      </w:tr>
      <w:tr w:rsidR="00C0727C" w14:paraId="6DB89643" w14:textId="77777777" w:rsidTr="003014CA">
        <w:trPr>
          <w:trHeight w:val="548"/>
        </w:trPr>
        <w:tc>
          <w:tcPr>
            <w:tcW w:w="1705" w:type="dxa"/>
            <w:vMerge/>
            <w:shd w:val="clear" w:color="auto" w:fill="D9D9D9" w:themeFill="background1" w:themeFillShade="D9"/>
          </w:tcPr>
          <w:p w14:paraId="7B57B3BD" w14:textId="77777777" w:rsidR="00C0727C" w:rsidRDefault="00C0727C" w:rsidP="00C0727C"/>
        </w:tc>
        <w:tc>
          <w:tcPr>
            <w:tcW w:w="1911" w:type="dxa"/>
          </w:tcPr>
          <w:p w14:paraId="6E975943" w14:textId="77777777" w:rsidR="00C0727C" w:rsidRDefault="00C0727C" w:rsidP="00C0727C"/>
        </w:tc>
        <w:tc>
          <w:tcPr>
            <w:tcW w:w="1911" w:type="dxa"/>
          </w:tcPr>
          <w:p w14:paraId="3F484611" w14:textId="77777777" w:rsidR="00C0727C" w:rsidRDefault="00C0727C" w:rsidP="00C0727C"/>
        </w:tc>
        <w:tc>
          <w:tcPr>
            <w:tcW w:w="1911" w:type="dxa"/>
          </w:tcPr>
          <w:p w14:paraId="52B4D536" w14:textId="77777777" w:rsidR="00C0727C" w:rsidRDefault="00C0727C" w:rsidP="00C0727C"/>
        </w:tc>
        <w:tc>
          <w:tcPr>
            <w:tcW w:w="1912" w:type="dxa"/>
          </w:tcPr>
          <w:p w14:paraId="7E646D0D" w14:textId="77777777" w:rsidR="00C0727C" w:rsidRDefault="00C0727C" w:rsidP="00C0727C"/>
        </w:tc>
      </w:tr>
      <w:tr w:rsidR="00C0727C" w14:paraId="0AE0F1FC" w14:textId="77777777" w:rsidTr="003014CA">
        <w:trPr>
          <w:trHeight w:val="512"/>
        </w:trPr>
        <w:tc>
          <w:tcPr>
            <w:tcW w:w="1705" w:type="dxa"/>
            <w:vMerge/>
            <w:shd w:val="clear" w:color="auto" w:fill="D9D9D9" w:themeFill="background1" w:themeFillShade="D9"/>
          </w:tcPr>
          <w:p w14:paraId="5D6982FF" w14:textId="77777777" w:rsidR="00C0727C" w:rsidRDefault="00C0727C" w:rsidP="00C0727C"/>
        </w:tc>
        <w:tc>
          <w:tcPr>
            <w:tcW w:w="1911" w:type="dxa"/>
          </w:tcPr>
          <w:p w14:paraId="33D357D0" w14:textId="77777777" w:rsidR="00C0727C" w:rsidRDefault="00C0727C" w:rsidP="00C0727C"/>
        </w:tc>
        <w:tc>
          <w:tcPr>
            <w:tcW w:w="1911" w:type="dxa"/>
          </w:tcPr>
          <w:p w14:paraId="4DDCA4F9" w14:textId="77777777" w:rsidR="00C0727C" w:rsidRDefault="00C0727C" w:rsidP="00C0727C"/>
        </w:tc>
        <w:tc>
          <w:tcPr>
            <w:tcW w:w="1911" w:type="dxa"/>
          </w:tcPr>
          <w:p w14:paraId="24B1B934" w14:textId="77777777" w:rsidR="00C0727C" w:rsidRDefault="00C0727C" w:rsidP="00C0727C"/>
        </w:tc>
        <w:tc>
          <w:tcPr>
            <w:tcW w:w="1912" w:type="dxa"/>
          </w:tcPr>
          <w:p w14:paraId="511AC413" w14:textId="77777777" w:rsidR="00C0727C" w:rsidRDefault="00C0727C" w:rsidP="00C0727C"/>
        </w:tc>
      </w:tr>
      <w:tr w:rsidR="00C0727C" w14:paraId="65C809A7" w14:textId="77777777" w:rsidTr="007C3534">
        <w:tc>
          <w:tcPr>
            <w:tcW w:w="9350" w:type="dxa"/>
            <w:gridSpan w:val="5"/>
            <w:shd w:val="clear" w:color="auto" w:fill="D9D9D9" w:themeFill="background1" w:themeFillShade="D9"/>
          </w:tcPr>
          <w:p w14:paraId="72B0054B" w14:textId="77777777" w:rsidR="00C0727C" w:rsidRDefault="00C0727C" w:rsidP="00C0727C">
            <w:r>
              <w:t>Background:</w:t>
            </w:r>
          </w:p>
        </w:tc>
      </w:tr>
      <w:tr w:rsidR="00C0727C" w14:paraId="510F1A7F" w14:textId="77777777" w:rsidTr="00C0727C">
        <w:tc>
          <w:tcPr>
            <w:tcW w:w="9350" w:type="dxa"/>
            <w:gridSpan w:val="5"/>
            <w:shd w:val="clear" w:color="auto" w:fill="FFFFFF" w:themeFill="background1"/>
          </w:tcPr>
          <w:p w14:paraId="46272BCD" w14:textId="77777777" w:rsidR="00C0727C" w:rsidRDefault="00C0727C" w:rsidP="00C0727C">
            <w:r>
              <w:t xml:space="preserve">Description on the background of the project and purchase. </w:t>
            </w:r>
          </w:p>
          <w:p w14:paraId="67C83308" w14:textId="77777777" w:rsidR="00C0727C" w:rsidRDefault="00C0727C" w:rsidP="00C0727C"/>
          <w:p w14:paraId="065AB8C4" w14:textId="77777777" w:rsidR="00C0727C" w:rsidRDefault="00C0727C" w:rsidP="00C0727C"/>
          <w:p w14:paraId="616ED82B" w14:textId="77777777" w:rsidR="00C0727C" w:rsidRDefault="00C0727C" w:rsidP="00C0727C"/>
          <w:p w14:paraId="7467E6D3" w14:textId="77777777" w:rsidR="00C0727C" w:rsidRDefault="00C0727C" w:rsidP="00C0727C"/>
        </w:tc>
      </w:tr>
      <w:tr w:rsidR="00C0727C" w14:paraId="63E3DC5A" w14:textId="77777777" w:rsidTr="007C3534">
        <w:tc>
          <w:tcPr>
            <w:tcW w:w="9350" w:type="dxa"/>
            <w:gridSpan w:val="5"/>
            <w:shd w:val="clear" w:color="auto" w:fill="D9D9D9" w:themeFill="background1" w:themeFillShade="D9"/>
          </w:tcPr>
          <w:p w14:paraId="4B785F11" w14:textId="77777777" w:rsidR="00C0727C" w:rsidRDefault="009C18B3" w:rsidP="0041305D">
            <w:r>
              <w:t>Discussion</w:t>
            </w:r>
            <w:r w:rsidR="0041305D">
              <w:t>s</w:t>
            </w:r>
            <w:r w:rsidR="00C0727C">
              <w:t>:</w:t>
            </w:r>
          </w:p>
        </w:tc>
      </w:tr>
      <w:tr w:rsidR="00C0727C" w14:paraId="0277F99B" w14:textId="77777777" w:rsidTr="003014CA">
        <w:trPr>
          <w:trHeight w:val="1502"/>
        </w:trPr>
        <w:tc>
          <w:tcPr>
            <w:tcW w:w="9350" w:type="dxa"/>
            <w:gridSpan w:val="5"/>
            <w:shd w:val="clear" w:color="auto" w:fill="FFFFFF" w:themeFill="background1"/>
          </w:tcPr>
          <w:p w14:paraId="378945FB" w14:textId="77777777" w:rsidR="00C0727C" w:rsidRDefault="009C18B3" w:rsidP="00C0727C">
            <w:r>
              <w:t>Discussion of the offers</w:t>
            </w:r>
            <w:r w:rsidR="0041305D">
              <w:t>, market strategy and risks versus rewards</w:t>
            </w:r>
            <w:r>
              <w:t>.</w:t>
            </w:r>
            <w:r w:rsidR="0041305D">
              <w:t xml:space="preserve"> State where exemptions are applied. </w:t>
            </w:r>
          </w:p>
          <w:p w14:paraId="284E8D7F" w14:textId="77777777" w:rsidR="00C0727C" w:rsidRDefault="00C0727C" w:rsidP="00C0727C"/>
          <w:p w14:paraId="6896F669" w14:textId="77777777" w:rsidR="00C0727C" w:rsidRDefault="00C0727C" w:rsidP="00C0727C"/>
        </w:tc>
      </w:tr>
      <w:tr w:rsidR="009C18B3" w14:paraId="18C92F8A" w14:textId="77777777" w:rsidTr="00C0727C">
        <w:tc>
          <w:tcPr>
            <w:tcW w:w="9350" w:type="dxa"/>
            <w:gridSpan w:val="5"/>
            <w:shd w:val="clear" w:color="auto" w:fill="D9D9D9" w:themeFill="background1" w:themeFillShade="D9"/>
          </w:tcPr>
          <w:p w14:paraId="4FAF7285" w14:textId="77777777" w:rsidR="009C18B3" w:rsidRDefault="009C18B3" w:rsidP="009C18B3">
            <w:r>
              <w:t>Financials:</w:t>
            </w:r>
          </w:p>
        </w:tc>
      </w:tr>
      <w:tr w:rsidR="009C18B3" w14:paraId="03447BCC" w14:textId="77777777" w:rsidTr="003014CA">
        <w:trPr>
          <w:trHeight w:val="1223"/>
        </w:trPr>
        <w:tc>
          <w:tcPr>
            <w:tcW w:w="9350" w:type="dxa"/>
            <w:gridSpan w:val="5"/>
            <w:shd w:val="clear" w:color="auto" w:fill="FFFFFF" w:themeFill="background1"/>
          </w:tcPr>
          <w:p w14:paraId="793175BB" w14:textId="77777777" w:rsidR="009C18B3" w:rsidRDefault="0041305D" w:rsidP="009C18B3">
            <w:r>
              <w:t>Details of the financial offers</w:t>
            </w:r>
            <w:r w:rsidR="009C18B3">
              <w:t xml:space="preserve">. </w:t>
            </w:r>
          </w:p>
          <w:p w14:paraId="797E7467" w14:textId="77777777" w:rsidR="009C18B3" w:rsidRDefault="009C18B3" w:rsidP="00C0727C"/>
        </w:tc>
      </w:tr>
      <w:tr w:rsidR="00C0727C" w14:paraId="4AD52E5B" w14:textId="77777777" w:rsidTr="00C0727C">
        <w:tc>
          <w:tcPr>
            <w:tcW w:w="9350" w:type="dxa"/>
            <w:gridSpan w:val="5"/>
            <w:shd w:val="clear" w:color="auto" w:fill="D9D9D9" w:themeFill="background1" w:themeFillShade="D9"/>
          </w:tcPr>
          <w:p w14:paraId="754DF5A2" w14:textId="77777777" w:rsidR="00C0727C" w:rsidRDefault="009C18B3" w:rsidP="00C0727C">
            <w:r>
              <w:t>Recommendations:</w:t>
            </w:r>
          </w:p>
        </w:tc>
      </w:tr>
      <w:tr w:rsidR="00C0727C" w14:paraId="224A3E7E" w14:textId="77777777" w:rsidTr="00C0727C">
        <w:tc>
          <w:tcPr>
            <w:tcW w:w="9350" w:type="dxa"/>
            <w:gridSpan w:val="5"/>
            <w:shd w:val="clear" w:color="auto" w:fill="FFFFFF" w:themeFill="background1"/>
          </w:tcPr>
          <w:p w14:paraId="6F603631" w14:textId="77777777" w:rsidR="009C18B3" w:rsidRDefault="009C18B3" w:rsidP="009C18B3">
            <w:r>
              <w:t>Reasons for selecting the outcome.</w:t>
            </w:r>
          </w:p>
          <w:p w14:paraId="590BED89" w14:textId="77777777" w:rsidR="00C0727C" w:rsidRDefault="00C0727C" w:rsidP="00C0727C"/>
          <w:p w14:paraId="39A484CD" w14:textId="77777777" w:rsidR="00C0727C" w:rsidRDefault="00C0727C" w:rsidP="00C0727C"/>
          <w:p w14:paraId="778772C1" w14:textId="77777777" w:rsidR="00C0727C" w:rsidRDefault="00C0727C" w:rsidP="00C0727C"/>
        </w:tc>
      </w:tr>
    </w:tbl>
    <w:p w14:paraId="154C1C4D" w14:textId="77777777" w:rsidR="003C03E3" w:rsidRPr="003C03E3" w:rsidRDefault="003C03E3" w:rsidP="003C03E3"/>
    <w:p w14:paraId="23E6761D" w14:textId="77777777" w:rsidR="00A315BE" w:rsidRDefault="00A315BE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5B4DFC97" w14:textId="77777777" w:rsidR="009C18B3" w:rsidRDefault="009C18B3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59E026B0" w14:textId="77777777" w:rsidR="0041305D" w:rsidRDefault="0041305D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0739151E" w14:textId="77777777" w:rsidR="0041305D" w:rsidRDefault="0041305D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33EBD7F2" w14:textId="77777777" w:rsidR="0041305D" w:rsidRDefault="0041305D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79C833A8" w14:textId="77777777" w:rsidR="009C18B3" w:rsidRDefault="009C18B3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10729E95" w14:textId="77777777" w:rsidR="009C18B3" w:rsidRDefault="009C18B3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183A78FF" w14:textId="77777777" w:rsidR="005F6EDF" w:rsidRDefault="009C18B3" w:rsidP="00D218BE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b/>
          <w:bCs/>
          <w:sz w:val="22"/>
          <w:szCs w:val="22"/>
          <w:lang w:val="en-GB"/>
        </w:rPr>
        <w:t>Approved</w:t>
      </w:r>
      <w:r w:rsidR="005F6EDF" w:rsidRPr="00CB22E0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by:</w:t>
      </w:r>
    </w:p>
    <w:p w14:paraId="16409153" w14:textId="77777777" w:rsidR="005F6EDF" w:rsidRPr="001F0F4C" w:rsidRDefault="005F6EDF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</w:p>
    <w:p w14:paraId="4613E9F4" w14:textId="77777777" w:rsidR="007B44A2" w:rsidRDefault="007B44A2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</w:p>
    <w:p w14:paraId="05031674" w14:textId="77777777" w:rsidR="005F6EDF" w:rsidRDefault="005F6EDF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  <w:r w:rsidRPr="001F0F4C">
        <w:rPr>
          <w:rFonts w:asciiTheme="minorHAnsi" w:hAnsiTheme="minorHAnsi" w:cs="Arial"/>
          <w:sz w:val="22"/>
          <w:szCs w:val="22"/>
          <w:lang w:val="en-GB"/>
        </w:rPr>
        <w:t>___________________</w:t>
      </w:r>
      <w:r>
        <w:rPr>
          <w:rFonts w:asciiTheme="minorHAnsi" w:hAnsiTheme="minorHAnsi" w:cs="Arial"/>
          <w:sz w:val="22"/>
          <w:szCs w:val="22"/>
          <w:lang w:val="en-GB"/>
        </w:rPr>
        <w:tab/>
      </w:r>
      <w:r w:rsidRPr="001F0F4C">
        <w:rPr>
          <w:rFonts w:asciiTheme="minorHAnsi" w:hAnsiTheme="minorHAnsi" w:cs="Arial"/>
          <w:sz w:val="22"/>
          <w:szCs w:val="22"/>
          <w:lang w:val="en-GB"/>
        </w:rPr>
        <w:t>___________________</w:t>
      </w:r>
    </w:p>
    <w:p w14:paraId="62810754" w14:textId="77777777" w:rsidR="005F6EDF" w:rsidRPr="001F0F4C" w:rsidRDefault="007B44A2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  <w:r w:rsidRPr="001F0F4C">
        <w:rPr>
          <w:rFonts w:asciiTheme="minorHAnsi" w:hAnsiTheme="minorHAnsi" w:cs="Arial"/>
          <w:sz w:val="22"/>
          <w:szCs w:val="22"/>
          <w:lang w:val="en-GB"/>
        </w:rPr>
        <w:t>C</w:t>
      </w:r>
      <w:r w:rsidR="007B591E">
        <w:rPr>
          <w:rFonts w:asciiTheme="minorHAnsi" w:hAnsiTheme="minorHAnsi" w:cs="Arial"/>
          <w:sz w:val="22"/>
          <w:szCs w:val="22"/>
          <w:lang w:val="en-GB"/>
        </w:rPr>
        <w:t>hief Administration Officer</w:t>
      </w:r>
      <w:r>
        <w:rPr>
          <w:rFonts w:asciiTheme="minorHAnsi" w:hAnsiTheme="minorHAnsi" w:cs="Arial"/>
          <w:sz w:val="22"/>
          <w:szCs w:val="22"/>
          <w:lang w:val="en-GB"/>
        </w:rPr>
        <w:tab/>
        <w:t xml:space="preserve">Deputy </w:t>
      </w:r>
      <w:r w:rsidR="009C18B3">
        <w:rPr>
          <w:rFonts w:asciiTheme="minorHAnsi" w:hAnsiTheme="minorHAnsi" w:cs="Arial"/>
          <w:sz w:val="22"/>
          <w:szCs w:val="22"/>
          <w:lang w:val="en-GB"/>
        </w:rPr>
        <w:t>Chief Executive Officer</w:t>
      </w:r>
    </w:p>
    <w:p w14:paraId="0B02FB49" w14:textId="77777777" w:rsidR="005F6EDF" w:rsidRPr="001F0F4C" w:rsidRDefault="005F6EDF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ab/>
      </w:r>
    </w:p>
    <w:p w14:paraId="0C6EC3DD" w14:textId="77777777" w:rsidR="007B44A2" w:rsidRDefault="007B44A2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</w:p>
    <w:p w14:paraId="105CAC70" w14:textId="77777777" w:rsidR="005F6EDF" w:rsidRPr="001F0F4C" w:rsidRDefault="005F6EDF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ab/>
      </w:r>
    </w:p>
    <w:p w14:paraId="4E4FEC2D" w14:textId="77777777" w:rsidR="005F6EDF" w:rsidRDefault="005F6EDF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>___________________</w:t>
      </w:r>
      <w:r>
        <w:rPr>
          <w:rFonts w:asciiTheme="minorHAnsi" w:hAnsiTheme="minorHAnsi" w:cs="Arial"/>
          <w:sz w:val="22"/>
          <w:szCs w:val="22"/>
          <w:lang w:val="en-GB"/>
        </w:rPr>
        <w:tab/>
      </w:r>
      <w:r w:rsidRPr="001F0F4C">
        <w:rPr>
          <w:rFonts w:asciiTheme="minorHAnsi" w:hAnsiTheme="minorHAnsi" w:cs="Arial"/>
          <w:sz w:val="22"/>
          <w:szCs w:val="22"/>
          <w:lang w:val="en-GB"/>
        </w:rPr>
        <w:t>___________________</w:t>
      </w:r>
    </w:p>
    <w:p w14:paraId="6B24499F" w14:textId="0C1C4310" w:rsidR="005F6EDF" w:rsidRPr="001F0F4C" w:rsidRDefault="00AA18B1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 xml:space="preserve"> Medical Director</w:t>
      </w:r>
      <w:r w:rsidR="005F6EDF">
        <w:rPr>
          <w:rFonts w:asciiTheme="minorHAnsi" w:hAnsiTheme="minorHAnsi" w:cs="Arial"/>
          <w:sz w:val="22"/>
          <w:szCs w:val="22"/>
          <w:lang w:val="en-GB"/>
        </w:rPr>
        <w:tab/>
      </w:r>
      <w:r w:rsidR="009C18B3">
        <w:rPr>
          <w:rFonts w:asciiTheme="minorHAnsi" w:hAnsiTheme="minorHAnsi" w:cs="Arial"/>
          <w:sz w:val="22"/>
          <w:szCs w:val="22"/>
          <w:lang w:val="en-GB"/>
        </w:rPr>
        <w:t>Chief Financial Officer</w:t>
      </w:r>
    </w:p>
    <w:p w14:paraId="6A293958" w14:textId="77777777" w:rsidR="005F6EDF" w:rsidRPr="001F0F4C" w:rsidRDefault="005F6EDF" w:rsidP="005F6EDF">
      <w:pPr>
        <w:pStyle w:val="NoSpacing"/>
        <w:tabs>
          <w:tab w:val="left" w:pos="5040"/>
          <w:tab w:val="left" w:pos="7965"/>
        </w:tabs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ab/>
      </w:r>
    </w:p>
    <w:p w14:paraId="4A89C40D" w14:textId="77777777" w:rsidR="005F6EDF" w:rsidRDefault="005F6EDF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</w:p>
    <w:p w14:paraId="223313D2" w14:textId="77777777" w:rsidR="005F6EDF" w:rsidRDefault="005F6EDF" w:rsidP="005F6EDF">
      <w:pPr>
        <w:pStyle w:val="NoSpacing"/>
        <w:tabs>
          <w:tab w:val="left" w:pos="5040"/>
        </w:tabs>
        <w:rPr>
          <w:rFonts w:asciiTheme="minorHAnsi" w:hAnsiTheme="minorHAnsi" w:cs="Arial"/>
          <w:sz w:val="22"/>
          <w:szCs w:val="22"/>
          <w:lang w:val="en-GB"/>
        </w:rPr>
      </w:pPr>
    </w:p>
    <w:p w14:paraId="1C8C24C0" w14:textId="77777777" w:rsidR="005F6EDF" w:rsidRPr="00A32EED" w:rsidRDefault="005F6EDF" w:rsidP="005F6EDF">
      <w:pPr>
        <w:pStyle w:val="NoSpacing"/>
        <w:tabs>
          <w:tab w:val="left" w:pos="3600"/>
          <w:tab w:val="left" w:pos="5040"/>
          <w:tab w:val="left" w:pos="7965"/>
        </w:tabs>
        <w:rPr>
          <w:rFonts w:asciiTheme="minorHAnsi" w:hAnsiTheme="minorHAnsi" w:cs="Arial"/>
          <w:b/>
          <w:sz w:val="22"/>
          <w:szCs w:val="22"/>
          <w:lang w:val="en-GB"/>
        </w:rPr>
      </w:pPr>
      <w:r w:rsidRPr="001F0F4C">
        <w:rPr>
          <w:rFonts w:asciiTheme="minorHAnsi" w:hAnsiTheme="minorHAnsi" w:cs="Arial"/>
          <w:sz w:val="22"/>
          <w:szCs w:val="22"/>
          <w:lang w:val="en-GB"/>
        </w:rPr>
        <w:t>___________________</w:t>
      </w:r>
      <w:r>
        <w:rPr>
          <w:rFonts w:asciiTheme="minorHAnsi" w:hAnsiTheme="minorHAnsi" w:cs="Arial"/>
          <w:sz w:val="22"/>
          <w:szCs w:val="22"/>
          <w:lang w:val="en-GB"/>
        </w:rPr>
        <w:tab/>
      </w:r>
      <w:r>
        <w:rPr>
          <w:rFonts w:asciiTheme="minorHAnsi" w:hAnsiTheme="minorHAnsi" w:cs="Arial"/>
          <w:b/>
          <w:sz w:val="22"/>
          <w:szCs w:val="22"/>
          <w:lang w:val="en-GB"/>
        </w:rPr>
        <w:tab/>
        <w:t>___________________</w:t>
      </w:r>
    </w:p>
    <w:p w14:paraId="476A9BD6" w14:textId="77777777" w:rsidR="009C18B3" w:rsidRDefault="009C18B3" w:rsidP="007B44A2">
      <w:pPr>
        <w:pStyle w:val="NoSpacing"/>
        <w:tabs>
          <w:tab w:val="left" w:pos="5040"/>
          <w:tab w:val="left" w:pos="7965"/>
        </w:tabs>
        <w:rPr>
          <w:sz w:val="36"/>
          <w:szCs w:val="36"/>
        </w:rPr>
      </w:pPr>
      <w:r>
        <w:rPr>
          <w:rFonts w:asciiTheme="minorHAnsi" w:hAnsiTheme="minorHAnsi" w:cs="Arial"/>
          <w:sz w:val="22"/>
          <w:szCs w:val="22"/>
          <w:lang w:val="en-GB"/>
        </w:rPr>
        <w:t>Chief Operating Officer</w:t>
      </w:r>
      <w:r w:rsidR="00C0727C">
        <w:rPr>
          <w:rFonts w:asciiTheme="minorHAnsi" w:hAnsiTheme="minorHAnsi" w:cs="Arial"/>
          <w:sz w:val="22"/>
          <w:szCs w:val="22"/>
          <w:lang w:val="en-GB"/>
        </w:rPr>
        <w:tab/>
      </w:r>
      <w:r w:rsidR="007B44A2">
        <w:rPr>
          <w:rFonts w:asciiTheme="minorHAnsi" w:hAnsiTheme="minorHAnsi" w:cs="Arial"/>
          <w:sz w:val="22"/>
          <w:szCs w:val="22"/>
          <w:lang w:val="en-GB"/>
        </w:rPr>
        <w:t>C</w:t>
      </w:r>
      <w:r>
        <w:rPr>
          <w:rFonts w:asciiTheme="minorHAnsi" w:hAnsiTheme="minorHAnsi" w:cs="Arial"/>
          <w:sz w:val="22"/>
          <w:szCs w:val="22"/>
          <w:lang w:val="en-GB"/>
        </w:rPr>
        <w:t xml:space="preserve">hief Executive </w:t>
      </w:r>
      <w:r w:rsidR="007B44A2">
        <w:rPr>
          <w:rFonts w:asciiTheme="minorHAnsi" w:hAnsiTheme="minorHAnsi" w:cs="Arial"/>
          <w:sz w:val="22"/>
          <w:szCs w:val="22"/>
          <w:lang w:val="en-GB"/>
        </w:rPr>
        <w:t>O</w:t>
      </w:r>
      <w:r>
        <w:rPr>
          <w:rFonts w:asciiTheme="minorHAnsi" w:hAnsiTheme="minorHAnsi" w:cs="Arial"/>
          <w:sz w:val="22"/>
          <w:szCs w:val="22"/>
          <w:lang w:val="en-GB"/>
        </w:rPr>
        <w:t>fficer</w:t>
      </w:r>
    </w:p>
    <w:p w14:paraId="5FE94286" w14:textId="77777777" w:rsidR="00BD346F" w:rsidRPr="009C18B3" w:rsidRDefault="009C18B3" w:rsidP="009C18B3">
      <w:pPr>
        <w:tabs>
          <w:tab w:val="left" w:pos="5459"/>
        </w:tabs>
        <w:rPr>
          <w:lang w:val="en-AU" w:eastAsia="en-AU"/>
        </w:rPr>
      </w:pPr>
      <w:r>
        <w:rPr>
          <w:lang w:val="en-AU" w:eastAsia="en-AU"/>
        </w:rPr>
        <w:tab/>
      </w:r>
    </w:p>
    <w:sectPr w:rsidR="00BD346F" w:rsidRPr="009C18B3" w:rsidSect="007B59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1DF99" w14:textId="77777777" w:rsidR="002D3568" w:rsidRDefault="002D3568" w:rsidP="00FE6D76">
      <w:r>
        <w:separator/>
      </w:r>
    </w:p>
  </w:endnote>
  <w:endnote w:type="continuationSeparator" w:id="0">
    <w:p w14:paraId="51065393" w14:textId="77777777" w:rsidR="002D3568" w:rsidRDefault="002D3568" w:rsidP="00FE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12024" w14:textId="77777777" w:rsidR="00EA461F" w:rsidRDefault="00EA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84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E9F69" w14:textId="45815895" w:rsidR="0041305D" w:rsidRDefault="00412727" w:rsidP="0041305D">
        <w:pPr>
          <w:pStyle w:val="Footer"/>
          <w:jc w:val="right"/>
        </w:pPr>
        <w:r w:rsidRPr="00527FF6">
          <w:rPr>
            <w:noProof/>
            <w:color w:val="FF0000"/>
          </w:rPr>
          <w:drawing>
            <wp:anchor distT="0" distB="0" distL="114300" distR="114300" simplePos="0" relativeHeight="251665408" behindDoc="1" locked="0" layoutInCell="1" allowOverlap="1" wp14:anchorId="593A8922" wp14:editId="551F82F6">
              <wp:simplePos x="0" y="0"/>
              <wp:positionH relativeFrom="page">
                <wp:posOffset>570</wp:posOffset>
              </wp:positionH>
              <wp:positionV relativeFrom="paragraph">
                <wp:posOffset>-171450</wp:posOffset>
              </wp:positionV>
              <wp:extent cx="7962466" cy="1073889"/>
              <wp:effectExtent l="0" t="0" r="635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N:\QHSE\3.0 Generic Templates\NA Letterhead - portrait 2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7" t="86451" r="-17" b="4014"/>
                      <a:stretch/>
                    </pic:blipFill>
                    <pic:spPr bwMode="auto">
                      <a:xfrm>
                        <a:off x="0" y="0"/>
                        <a:ext cx="7962466" cy="10738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  <a:ext uri="{53640926-AAD7-44d8-BBD7-CCE9431645EC}">
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1305D">
          <w:fldChar w:fldCharType="begin"/>
        </w:r>
        <w:r w:rsidR="0041305D">
          <w:instrText xml:space="preserve"> PAGE   \* MERGEFORMAT </w:instrText>
        </w:r>
        <w:r w:rsidR="0041305D">
          <w:fldChar w:fldCharType="separate"/>
        </w:r>
        <w:r w:rsidR="00EA461F">
          <w:rPr>
            <w:noProof/>
          </w:rPr>
          <w:t>1</w:t>
        </w:r>
        <w:r w:rsidR="0041305D">
          <w:rPr>
            <w:noProof/>
          </w:rPr>
          <w:fldChar w:fldCharType="end"/>
        </w:r>
      </w:p>
    </w:sdtContent>
  </w:sdt>
  <w:p w14:paraId="7BB6396F" w14:textId="6CDE5685" w:rsidR="0041305D" w:rsidRPr="00ED7777" w:rsidRDefault="0041305D" w:rsidP="0041305D">
    <w:pPr>
      <w:pStyle w:val="Footer"/>
    </w:pPr>
  </w:p>
  <w:p w14:paraId="18C663AB" w14:textId="28AA2434" w:rsidR="00FE6D76" w:rsidRDefault="00EA461F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48260" wp14:editId="22A3D995">
              <wp:simplePos x="0" y="0"/>
              <wp:positionH relativeFrom="column">
                <wp:posOffset>5276850</wp:posOffset>
              </wp:positionH>
              <wp:positionV relativeFrom="paragraph">
                <wp:posOffset>109220</wp:posOffset>
              </wp:positionV>
              <wp:extent cx="1011555" cy="306705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1555" cy="30670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C97415" w14:textId="77777777" w:rsidR="0041305D" w:rsidRPr="00D305AA" w:rsidRDefault="004A447A" w:rsidP="0041305D">
                          <w:pPr>
                            <w:jc w:val="right"/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bookmarkStart w:id="0" w:name="_GoBack"/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PUF109</w:t>
                          </w:r>
                        </w:p>
                        <w:p w14:paraId="18770D5E" w14:textId="0F5B3C40" w:rsidR="0041305D" w:rsidRPr="00D305AA" w:rsidRDefault="0041305D" w:rsidP="0041305D">
                          <w:pPr>
                            <w:jc w:val="right"/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D305AA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1272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4826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15.5pt;margin-top:8.6pt;width:79.6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Z0UwIAAKEEAAAOAAAAZHJzL2Uyb0RvYy54bWysVE1vGjEQvVfqf7B8L7uQQFKUJaKJqCpF&#10;SSSocjZeb1jJ63Ftwy799X32AqFpT1U5mPnyjOfNm7257RrNdsr5mkzBh4OcM2UklbV5Lfj31eLT&#10;NWc+CFMKTUYVfK88v519/HDT2qka0YZ0qRxDEuOnrS34JgQ7zTIvN6oRfkBWGTgrco0IUN1rVjrR&#10;Inujs1GeT7KWXGkdSeU9rPe9k89S/qpSMjxVlVeB6YLjbSGdLp3reGazGzF9dcJuanl4hviHVzSi&#10;Nih6SnUvgmBbV/+RqqmlI09VGEhqMqqqWqrUA7oZ5u+6WW6EVakXgOPtCSb//9LKx92zY3VZ8NGI&#10;MyMazGilusC+UMdgAj6t9VOELS0CQwc75ny0exhj213lmviPhhj8QHp/Qjdmk/FSPhyOx2POJHwX&#10;+eQqH8c02dtt63z4qqhhUSi4w/QSqGL34EMfegyJxTzpulzUWidl7++0YzuBQYMfJbWcaeEDjAVf&#10;pN+h2m/XtGFtwScX4zxVMhTz9aW0iXlVItGhfoSibzlKoVt3CboTHGsq90DJUc8zb+WiRisPeMez&#10;cCAWgMGyhCcclSZUpoPE2Ybcz7/ZYzzmDS9nLYhacP9jK5xCe98MmPB5eHkZmZ2Uy/HVCIo796zP&#10;PWbb3BEgGmItrUxijA/6KFaOmhfs1DxWhUsYidoFD0fxLvTrg52Uaj5PQeCyFeHBLK2MqSNucVCr&#10;7kU4e5hmAA8e6UhpMX031D423jQ03waq6jTxiHOPKpgSFexB4sxhZ+Oinesp6u3LMvsFAAD//wMA&#10;UEsDBBQABgAIAAAAIQBp9a4a4gAAAAkBAAAPAAAAZHJzL2Rvd25yZXYueG1sTI9BS8NAFITvgv9h&#10;eYI3u2lLaxuzKSKKFhraRsHrNvtMotm3IbttYn+9z5MehxlmvklWg23ECTtfO1IwHkUgkApnaioV&#10;vL0+3SxA+KDJ6MYRKvhGD6v08iLRsXE97fGUh1JwCflYK6hCaGMpfVGh1X7kWiT2PlxndWDZldJ0&#10;uudy28hJFM2l1TXxQqVbfKiw+MqPVsF7nz932/X6c9e+ZOftOc82+JgpdX013N+BCDiEvzD84jM6&#10;pMx0cEcyXjQKFtMxfwls3E5AcGC5jKYgDgrmsxnINJH/H6Q/AAAA//8DAFBLAQItABQABgAIAAAA&#10;IQC2gziS/gAAAOEBAAATAAAAAAAAAAAAAAAAAAAAAABbQ29udGVudF9UeXBlc10ueG1sUEsBAi0A&#10;FAAGAAgAAAAhADj9If/WAAAAlAEAAAsAAAAAAAAAAAAAAAAALwEAAF9yZWxzLy5yZWxzUEsBAi0A&#10;FAAGAAgAAAAhAAiqRnRTAgAAoQQAAA4AAAAAAAAAAAAAAAAALgIAAGRycy9lMm9Eb2MueG1sUEsB&#10;Ai0AFAAGAAgAAAAhAGn1rhriAAAACQEAAA8AAAAAAAAAAAAAAAAArQQAAGRycy9kb3ducmV2Lnht&#10;bFBLBQYAAAAABAAEAPMAAAC8BQAAAAA=&#10;" fillcolor="window" stroked="f" strokeweight=".5pt">
              <v:textbox>
                <w:txbxContent>
                  <w:p w14:paraId="31C97415" w14:textId="77777777" w:rsidR="0041305D" w:rsidRPr="00D305AA" w:rsidRDefault="004A447A" w:rsidP="0041305D">
                    <w:pPr>
                      <w:jc w:val="right"/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PUF109</w:t>
                    </w:r>
                  </w:p>
                  <w:p w14:paraId="18770D5E" w14:textId="0F5B3C40" w:rsidR="0041305D" w:rsidRPr="00D305AA" w:rsidRDefault="0041305D" w:rsidP="0041305D">
                    <w:pPr>
                      <w:jc w:val="right"/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D305AA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41272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6C764" wp14:editId="3DD73741">
              <wp:simplePos x="0" y="0"/>
              <wp:positionH relativeFrom="column">
                <wp:posOffset>1066800</wp:posOffset>
              </wp:positionH>
              <wp:positionV relativeFrom="paragraph">
                <wp:posOffset>115570</wp:posOffset>
              </wp:positionV>
              <wp:extent cx="1911350" cy="34798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F2F859" w14:textId="77777777" w:rsidR="0041305D" w:rsidRPr="00D305AA" w:rsidRDefault="0041305D" w:rsidP="0041305D">
                          <w:pP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Purchasing Committee Briefing </w:t>
                          </w:r>
                        </w:p>
                        <w:p w14:paraId="732E4120" w14:textId="287A1EF1" w:rsidR="0041305D" w:rsidRPr="00D305AA" w:rsidRDefault="003014CA" w:rsidP="0041305D">
                          <w:pPr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Ju</w:t>
                          </w:r>
                          <w:r w:rsidR="0041272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ly</w:t>
                          </w: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D6C764" id="Text Box 21" o:spid="_x0000_s1027" type="#_x0000_t202" style="position:absolute;margin-left:84pt;margin-top:9.1pt;width:150.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cOUAIAAJoEAAAOAAAAZHJzL2Uyb0RvYy54bWysVFtv2jAUfp+0/2D5fQ2h9IYIFWvFNKlq&#10;K8HUZ+M4EMnx8WxDwn79PjtAL9vTNB6Mz8Xn8n3nZHLbNZrtlPM1mYLnZwPOlJFU1mZd8B/L+Zdr&#10;znwQphSajCr4Xnl+O/38adLasRrShnSpHEMQ48etLfgmBDvOMi83qhH+jKwyMFbkGhEgunVWOtEi&#10;eqOz4WBwmbXkSutIKu+hve+NfJriV5WS4amqvApMFxy1hXS6dK7imU0nYrx2wm5qeShD/EMVjagN&#10;kp5C3Ysg2NbVf4RqaunIUxXOJDUZVVUtVeoB3eSDD90sNsKq1AvA8fYEk/9/YeXj7tmxuiz4MOfM&#10;iAYcLVUX2FfqGFTAp7V+DLeFhWPooAfPR72HMrbdVa6J/2iIwQ6k9yd0YzQZH93k+fkFTBK289HV&#10;zXWCP3t9bZ0P3xQ1LF4K7sBeAlXsHnxAJXA9usRknnRdzmutk7D3d9qxnQDRmI+SWs608AHKgs/T&#10;LxaNEO+eacPagl/GumIUQzFe76dN1Kg0RIf8EYq+5XgL3ao74LOicg94HPUD5q2c1+jhAQU8C4eJ&#10;QtvYkvCEo9KElHS4cbYh9+tv+ugPomHlrMWEFtz/3Aqn0Nd3gxG4yUejONJJGF1cDSG4t5bVW4vZ&#10;NncEbMAyqkvX6B/08Vo5al6wTLOYFSZhJHIXPByvd6HfGyyjVLNZcsIQWxEezMLKGDoCFhladi/C&#10;2QONAQPwSMdZFuMPbPa+PfizbaCqTlRHgHtUQVoUsACJvsOyxg17Kyev10/K9DcAAAD//wMAUEsD&#10;BBQABgAIAAAAIQCD8VWx4QAAAAkBAAAPAAAAZHJzL2Rvd25yZXYueG1sTI9BT8MwDIXvSPyHyEjc&#10;WMpApZSmE0IgmLRqW0HimrWmLTROlWRr2a/HnODmZz89fy9bTKYXB3S+s6TgchaBQKps3VGj4O31&#10;6SIB4YOmWveWUME3eljkpyeZTms70hYPZWgEh5BPtYI2hCGV0lctGu1ndkDi24d1RgeWrpG10yOH&#10;m17OoyiWRnfEH1o94EOL1Ve5Nwrex/LZrZfLz83wUhzXx7JY4WOh1PnZdH8HIuAU/szwi8/okDPT&#10;zu6p9qJnHSfcJfCQzEGw4Tq+5cVOwc1VBDLP5P8G+Q8AAAD//wMAUEsBAi0AFAAGAAgAAAAhALaD&#10;OJL+AAAA4QEAABMAAAAAAAAAAAAAAAAAAAAAAFtDb250ZW50X1R5cGVzXS54bWxQSwECLQAUAAYA&#10;CAAAACEAOP0h/9YAAACUAQAACwAAAAAAAAAAAAAAAAAvAQAAX3JlbHMvLnJlbHNQSwECLQAUAAYA&#10;CAAAACEAnR1nDlACAACaBAAADgAAAAAAAAAAAAAAAAAuAgAAZHJzL2Uyb0RvYy54bWxQSwECLQAU&#10;AAYACAAAACEAg/FVseEAAAAJAQAADwAAAAAAAAAAAAAAAACqBAAAZHJzL2Rvd25yZXYueG1sUEsF&#10;BgAAAAAEAAQA8wAAALgFAAAAAA==&#10;" fillcolor="window" stroked="f" strokeweight=".5pt">
              <v:textbox>
                <w:txbxContent>
                  <w:p w14:paraId="3BF2F859" w14:textId="77777777" w:rsidR="0041305D" w:rsidRPr="00D305AA" w:rsidRDefault="0041305D" w:rsidP="0041305D">
                    <w:pP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Purchasing Committee Briefing </w:t>
                    </w:r>
                  </w:p>
                  <w:p w14:paraId="732E4120" w14:textId="287A1EF1" w:rsidR="0041305D" w:rsidRPr="00D305AA" w:rsidRDefault="003014CA" w:rsidP="0041305D">
                    <w:pPr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Ju</w:t>
                    </w:r>
                    <w:r w:rsidR="0041272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ly</w:t>
                    </w: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AE3A" w14:textId="77777777" w:rsidR="00EA461F" w:rsidRDefault="00EA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82F3A" w14:textId="77777777" w:rsidR="002D3568" w:rsidRDefault="002D3568" w:rsidP="00FE6D76">
      <w:r>
        <w:separator/>
      </w:r>
    </w:p>
  </w:footnote>
  <w:footnote w:type="continuationSeparator" w:id="0">
    <w:p w14:paraId="31E4959D" w14:textId="77777777" w:rsidR="002D3568" w:rsidRDefault="002D3568" w:rsidP="00FE6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440B4" w14:textId="77777777" w:rsidR="00EA461F" w:rsidRDefault="00EA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11E5" w14:textId="7496163F" w:rsidR="00FE6D76" w:rsidRDefault="00EA461F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CE06E91" wp14:editId="47BAB9E7">
          <wp:simplePos x="0" y="0"/>
          <wp:positionH relativeFrom="column">
            <wp:posOffset>-771525</wp:posOffset>
          </wp:positionH>
          <wp:positionV relativeFrom="paragraph">
            <wp:posOffset>-342265</wp:posOffset>
          </wp:positionV>
          <wp:extent cx="7535545" cy="7810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2" b="89895"/>
                  <a:stretch/>
                </pic:blipFill>
                <pic:spPr bwMode="auto">
                  <a:xfrm>
                    <a:off x="0" y="0"/>
                    <a:ext cx="753554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CDA9C" w14:textId="77777777" w:rsidR="00EA461F" w:rsidRDefault="00EA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70F"/>
    <w:multiLevelType w:val="hybridMultilevel"/>
    <w:tmpl w:val="2A265898"/>
    <w:lvl w:ilvl="0" w:tplc="FE582DDE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6F380934"/>
    <w:multiLevelType w:val="hybridMultilevel"/>
    <w:tmpl w:val="15BE84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76"/>
    <w:rsid w:val="000E259E"/>
    <w:rsid w:val="000E553F"/>
    <w:rsid w:val="00133FEC"/>
    <w:rsid w:val="00140127"/>
    <w:rsid w:val="001E48DD"/>
    <w:rsid w:val="002245FB"/>
    <w:rsid w:val="002D3568"/>
    <w:rsid w:val="003014CA"/>
    <w:rsid w:val="003430FD"/>
    <w:rsid w:val="003C03E3"/>
    <w:rsid w:val="00412727"/>
    <w:rsid w:val="0041305D"/>
    <w:rsid w:val="00434C24"/>
    <w:rsid w:val="00476EBE"/>
    <w:rsid w:val="004A447A"/>
    <w:rsid w:val="00513B01"/>
    <w:rsid w:val="00520270"/>
    <w:rsid w:val="00545975"/>
    <w:rsid w:val="00561ADA"/>
    <w:rsid w:val="00562DFB"/>
    <w:rsid w:val="005E0376"/>
    <w:rsid w:val="005F6EDF"/>
    <w:rsid w:val="006270FF"/>
    <w:rsid w:val="00650651"/>
    <w:rsid w:val="006828C6"/>
    <w:rsid w:val="007A3445"/>
    <w:rsid w:val="007B2DCB"/>
    <w:rsid w:val="007B44A2"/>
    <w:rsid w:val="007B591E"/>
    <w:rsid w:val="008224F4"/>
    <w:rsid w:val="008E1178"/>
    <w:rsid w:val="008E76C0"/>
    <w:rsid w:val="00945897"/>
    <w:rsid w:val="009735E1"/>
    <w:rsid w:val="00976EE3"/>
    <w:rsid w:val="009C18B3"/>
    <w:rsid w:val="009C7190"/>
    <w:rsid w:val="00A23869"/>
    <w:rsid w:val="00A315BE"/>
    <w:rsid w:val="00A94117"/>
    <w:rsid w:val="00AA18B1"/>
    <w:rsid w:val="00AB7CF8"/>
    <w:rsid w:val="00B0053C"/>
    <w:rsid w:val="00B02254"/>
    <w:rsid w:val="00B1004E"/>
    <w:rsid w:val="00B10B03"/>
    <w:rsid w:val="00BD346F"/>
    <w:rsid w:val="00C0727C"/>
    <w:rsid w:val="00C43396"/>
    <w:rsid w:val="00C574DC"/>
    <w:rsid w:val="00C60090"/>
    <w:rsid w:val="00CE7171"/>
    <w:rsid w:val="00CF7C1B"/>
    <w:rsid w:val="00D218BE"/>
    <w:rsid w:val="00D461ED"/>
    <w:rsid w:val="00D856CD"/>
    <w:rsid w:val="00DE4E1E"/>
    <w:rsid w:val="00DE793C"/>
    <w:rsid w:val="00E80ECF"/>
    <w:rsid w:val="00EA461F"/>
    <w:rsid w:val="00F20505"/>
    <w:rsid w:val="00F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497D9F0"/>
  <w15:docId w15:val="{7672E59D-141A-44D8-B878-10B0BBF2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6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D7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6D76"/>
  </w:style>
  <w:style w:type="paragraph" w:styleId="Footer">
    <w:name w:val="footer"/>
    <w:basedOn w:val="Normal"/>
    <w:link w:val="FooterChar"/>
    <w:uiPriority w:val="99"/>
    <w:unhideWhenUsed/>
    <w:rsid w:val="00FE6D7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E6D76"/>
  </w:style>
  <w:style w:type="paragraph" w:styleId="NoSpacing">
    <w:name w:val="No Spacing"/>
    <w:uiPriority w:val="1"/>
    <w:qFormat/>
    <w:rsid w:val="005F6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202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91E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Maisan Alwatarr</cp:lastModifiedBy>
  <cp:revision>3</cp:revision>
  <cp:lastPrinted>2014-05-22T09:19:00Z</cp:lastPrinted>
  <dcterms:created xsi:type="dcterms:W3CDTF">2020-07-23T11:48:00Z</dcterms:created>
  <dcterms:modified xsi:type="dcterms:W3CDTF">2021-02-09T05:03:00Z</dcterms:modified>
</cp:coreProperties>
</file>