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82.png" ContentType="image/png"/>
  <Override PartName="/word/media/rId86.png" ContentType="image/png"/>
  <Override PartName="/word/media/rId25.png" ContentType="image/png"/>
  <Override PartName="/word/media/rId68.png" ContentType="image/png"/>
  <Override PartName="/word/media/rId59.png" ContentType="image/png"/>
  <Override PartName="/word/media/rId72.png" ContentType="image/png"/>
  <Override PartName="/word/media/rId76.png" ContentType="image/png"/>
  <Override PartName="/word/media/rId55.png" ContentType="image/png"/>
  <Override PartName="/word/media/rId29.png" ContentType="image/png"/>
  <Override PartName="/word/media/rId33.png" ContentType="image/png"/>
  <Override PartName="/word/media/rId37.png" ContentType="image/png"/>
  <Override PartName="/word/media/rId41.png" ContentType="image/png"/>
  <Override PartName="/word/media/rId21.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When are Philosophy Articles Cited?</w:t>
      </w:r>
    </w:p>
    <w:p>
      <w:pPr>
        <w:pStyle w:val="Author"/>
      </w:pPr>
      <w:r>
        <w:t xml:space="preserve">Anon</w:t>
      </w:r>
    </w:p>
    <w:p>
      <w:pPr>
        <w:pStyle w:val="Date"/>
      </w:pPr>
      <w:r>
        <w:t xml:space="preserve">2025-10-21</w:t>
      </w:r>
    </w:p>
    <w:p>
      <w:pPr>
        <w:pStyle w:val="AbstractTitle"/>
      </w:pPr>
      <w:r>
        <w:t xml:space="preserve">Abstract</w:t>
      </w:r>
    </w:p>
    <w:p>
      <w:pPr>
        <w:pStyle w:val="Abstract"/>
      </w:pPr>
      <w:r>
        <w:t xml:space="preserve">It’s natural to believe that philosophy citations are typically to long ago pieces. We’re still talking about philosophers from millenia ago. More strikingly, we’re still talking about papers from half a century ago not as historical papers, but as part of the contemporary debate. But a systematic look at the citation data shows that these cases are outliers. Most citations are to recently published works. Surprisingly, this is less true in recent years than it used to be. The effect of electronic publishing and communication has been to make citations, on average, older. After we adjust for the typical age of philosophy citations, and this changing trend, it turns out that the 2000s were a particularly influential time in philosophy publishing. Articles published in that decade are cited more than earlier or later articles, once we adjust for the typical times articles are cited, and the changing patterns of citation. This is arguably related to broad changes in the interests of philosophers, towards social philosophy, and epistemology.</w:t>
      </w:r>
    </w:p>
    <w:bookmarkStart w:id="46" w:name="sec-introduction"/>
    <w:p>
      <w:pPr>
        <w:pStyle w:val="Heading1"/>
      </w:pPr>
      <w:r>
        <w:t xml:space="preserve">1. Introduction</w:t>
      </w:r>
    </w:p>
    <w:p>
      <w:pPr>
        <w:pStyle w:val="FirstParagraph"/>
      </w:pPr>
      <w:r>
        <w:t xml:space="preserve">This paper is about the patterns of citations of philosophy journal articles in philosophy journals. Obviously philosophy journals cite more things than philosophy journals, and just as obviously philosophy journal articles get cited in other places. But looking just at journal-to-journal citations allows us to get a citation set that is relatively complete, and hence make some systematic generalisations about the way articles are cited over time. It turns out some of these generalisations are surprising.</w:t>
      </w:r>
    </w:p>
    <w:p>
      <w:pPr>
        <w:pStyle w:val="BodyText"/>
      </w:pPr>
      <w:r>
        <w:t xml:space="preserve">Before looking at the data, here are two things I believed about philosophy citations. First, philosophers tend to cite very old papers. We still regularly teach a number of papers over half a century old in introductory classes; e.g.,</w:t>
      </w:r>
      <w:r>
        <w:t xml:space="preserve"> </w:t>
      </w:r>
      <w:r>
        <w:t xml:space="preserve">H. G. Frankfurt (1969)</w:t>
      </w:r>
      <w:r>
        <w:t xml:space="preserve">,</w:t>
      </w:r>
      <w:r>
        <w:t xml:space="preserve"> </w:t>
      </w:r>
      <w:r>
        <w:t xml:space="preserve">Thomson (1971)</w:t>
      </w:r>
      <w:r>
        <w:t xml:space="preserve">,</w:t>
      </w:r>
      <w:r>
        <w:t xml:space="preserve"> </w:t>
      </w:r>
      <w:r>
        <w:t xml:space="preserve">Singer (1972)</w:t>
      </w:r>
      <w:r>
        <w:t xml:space="preserve">, and</w:t>
      </w:r>
      <w:r>
        <w:t xml:space="preserve"> </w:t>
      </w:r>
      <w:r>
        <w:t xml:space="preserve">Lewis (1973a)</w:t>
      </w:r>
      <w:r>
        <w:t xml:space="preserve">. These aren’t taught as history papers, but as early entries into the contemporary philosophical debate. While most papers aren’t cited as much as these papers are, I thought the pattern that old papers keep being cited extended to their less famous counterparts. Second, the technological changes of the last quarter century meant that this practice was being slowly reversed. A series of technological innovations made it easier to cite newer and newer works. These innovations included the spread of email, the rise of preprint archives (e.g., arXiv, SSRN, PhilPapers), and eventually official preprints in things like EarlyView. So, I thought, citations should be getting younger, because the delay between publishing and getting widely known was removed.</w:t>
      </w:r>
    </w:p>
    <w:p>
      <w:pPr>
        <w:pStyle w:val="BodyText"/>
      </w:pPr>
      <w:r>
        <w:t xml:space="preserve">Both of these thoughts were wrong.</w:t>
      </w:r>
    </w:p>
    <w:p>
      <w:pPr>
        <w:pStyle w:val="BodyText"/>
      </w:pPr>
      <w:r>
        <w:t xml:space="preserve">On the first point, the generalisation I made from those famous papers was just wrong. Normal papers differ from famous papers not just in how often they are cited, but in the shape of their citations. The main evidence I’ll use for this is something I’ll call the</w:t>
      </w:r>
      <w:r>
        <w:t xml:space="preserve"> </w:t>
      </w:r>
      <w:r>
        <w:rPr>
          <w:i/>
          <w:iCs/>
        </w:rPr>
        <w:t xml:space="preserve">citation ratio</w:t>
      </w:r>
      <w:r>
        <w:t xml:space="preserve">. The citation ratio of year</w:t>
      </w:r>
      <w:r>
        <w:t xml:space="preserve"> </w:t>
      </w:r>
      <w:r>
        <w:rPr>
          <w:i/>
          <w:iCs/>
        </w:rPr>
        <w:t xml:space="preserve">o</w:t>
      </w:r>
      <w:r>
        <w:t xml:space="preserve"> </w:t>
      </w:r>
      <w:r>
        <w:t xml:space="preserve">in year</w:t>
      </w:r>
      <w:r>
        <w:t xml:space="preserve"> </w:t>
      </w:r>
      <w:r>
        <w:rPr>
          <w:i/>
          <w:iCs/>
        </w:rPr>
        <w:t xml:space="preserve">n</w:t>
      </w:r>
      <w:r>
        <w:t xml:space="preserve"> </w:t>
      </w:r>
      <w:r>
        <w:t xml:space="preserve">is the mean number of citations, in year</w:t>
      </w:r>
      <w:r>
        <w:t xml:space="preserve"> </w:t>
      </w:r>
      <w:r>
        <w:rPr>
          <w:i/>
          <w:iCs/>
        </w:rPr>
        <w:t xml:space="preserve">n</w:t>
      </w:r>
      <w:r>
        <w:t xml:space="preserve">, of articles published in year</w:t>
      </w:r>
      <w:r>
        <w:t xml:space="preserve"> </w:t>
      </w:r>
      <w:r>
        <w:rPr>
          <w:i/>
          <w:iCs/>
        </w:rPr>
        <w:t xml:space="preserve">o</w:t>
      </w:r>
      <w:r>
        <w:t xml:space="preserve">, divided by the mean number of citations, in year</w:t>
      </w:r>
      <w:r>
        <w:t xml:space="preserve"> </w:t>
      </w:r>
      <w:r>
        <w:rPr>
          <w:i/>
          <w:iCs/>
        </w:rPr>
        <w:t xml:space="preserve">n</w:t>
      </w:r>
      <w:r>
        <w:t xml:space="preserve">, of articles published in years</w:t>
      </w:r>
      <w:r>
        <w:t xml:space="preserve"> </w:t>
      </w:r>
      <w:r>
        <w:rPr>
          <w:i/>
          <w:iCs/>
        </w:rPr>
        <w:t xml:space="preserve">n</w:t>
      </w:r>
      <w:r>
        <w:t xml:space="preserve">-10 to</w:t>
      </w:r>
      <w:r>
        <w:t xml:space="preserve"> </w:t>
      </w:r>
      <w:r>
        <w:rPr>
          <w:i/>
          <w:iCs/>
        </w:rPr>
        <w:t xml:space="preserve">n</w:t>
      </w:r>
      <w:r>
        <w:t xml:space="preserve">-3. (I’ll say much more about why I’m using this measure in what follows.)</w:t>
      </w:r>
      <w:r>
        <w:t xml:space="preserve"> </w:t>
      </w:r>
      <w:hyperlink w:anchor="fig-master-citation-ratio">
        <w:r>
          <w:rPr>
            <w:rStyle w:val="Hyperlink"/>
          </w:rPr>
          <w:t xml:space="preserve">Figure 1</w:t>
        </w:r>
      </w:hyperlink>
      <w:r>
        <w:t xml:space="preserve"> </w:t>
      </w:r>
      <w:r>
        <w:t xml:space="preserve">shows the average citation ratio for different</w:t>
      </w:r>
      <w:r>
        <w:t xml:space="preserve"> </w:t>
      </w:r>
      <w:r>
        <w:rPr>
          <w:i/>
          <w:iCs/>
        </w:rPr>
        <w:t xml:space="preserve">ages</w:t>
      </w:r>
      <w:r>
        <w:t xml:space="preserve">, of citations, i.e., the number of years between</w:t>
      </w:r>
      <w:r>
        <w:t xml:space="preserve"> </w:t>
      </w:r>
      <w:r>
        <w:rPr>
          <w:i/>
          <w:iCs/>
        </w:rPr>
        <w:t xml:space="preserve">o</w:t>
      </w:r>
      <w:r>
        <w:t xml:space="preserve"> </w:t>
      </w:r>
      <w:r>
        <w:t xml:space="preserve">and</w:t>
      </w:r>
      <w:r>
        <w:t xml:space="preserve"> </w:t>
      </w:r>
      <w:r>
        <w:rPr>
          <w:i/>
          <w:iCs/>
        </w:rPr>
        <w:t xml:space="preserve">n</w:t>
      </w:r>
      <w:r>
        <w:t xml:space="preserve">.</w:t>
      </w:r>
      <w:r>
        <w:rPr>
          <w:rStyle w:val="FootnoteReference"/>
        </w:rPr>
        <w:footnoteReference w:id="20"/>
      </w:r>
    </w:p>
    <w:tbl>
      <w:tblPr>
        <w:tblStyle w:val="Table"/>
        <w:tblW w:type="pct" w:w="5000"/>
        <w:tblLayout w:type="fixed"/>
        <w:tblLook w:firstRow="0" w:lastRow="0" w:firstColumn="0" w:lastColumn="0" w:noHBand="0" w:noVBand="0" w:val="0000"/>
      </w:tblPr>
      <w:tblGrid>
        <w:gridCol w:w="7920"/>
      </w:tblGrid>
      <w:tr>
        <w:tc>
          <w:tcPr/>
          <w:bookmarkStart w:id="24" w:name="fig-master-citation-ratio"/>
          <w:p>
            <w:pPr>
              <w:pStyle w:val="Compact"/>
              <w:jc w:val="center"/>
            </w:pPr>
            <w:r>
              <w:drawing>
                <wp:inline>
                  <wp:extent cx="5207000" cy="4165600"/>
                  <wp:effectExtent b="0" l="0" r="0" t="0"/>
                  <wp:docPr descr="" title="" id="22" name="Picture"/>
                  <a:graphic>
                    <a:graphicData uri="http://schemas.openxmlformats.org/drawingml/2006/picture">
                      <pic:pic>
                        <pic:nvPicPr>
                          <pic:cNvPr descr="apc-2025-october-draft_files/figure-docx/fig-master-citation-ratio-1.png" id="23" name="Picture"/>
                          <pic:cNvPicPr>
                            <a:picLocks noChangeArrowheads="1" noChangeAspect="1"/>
                          </pic:cNvPicPr>
                        </pic:nvPicPr>
                        <pic:blipFill>
                          <a:blip r:embed="rId21"/>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left"/>
              <w:spacing w:before="200"/>
              <w:pStyle w:val="ImageCaption"/>
            </w:pPr>
            <w:r>
              <w:t xml:space="preserve">Figure 1: Age effects from 1975 onwards on a single graph, with the overall average shown.</w:t>
            </w:r>
          </w:p>
          <w:bookmarkEnd w:id="24"/>
        </w:tc>
      </w:tr>
    </w:tbl>
    <w:p>
      <w:pPr>
        <w:pStyle w:val="BodyText"/>
      </w:pPr>
      <w:r>
        <w:t xml:space="preserve">Each dot on that graph is a citation ratio for a particular pair of years; the line shows the average citation ratio for all pairs with the same age. The shape is unmistakable; articles get cited much much more when they are relatively young than when they are older.</w:t>
      </w:r>
    </w:p>
    <w:p>
      <w:pPr>
        <w:pStyle w:val="BodyText"/>
      </w:pPr>
      <w:r>
        <w:t xml:space="preserve">The</w:t>
      </w:r>
      <w:r>
        <w:t xml:space="preserve"> </w:t>
      </w:r>
      <w:r>
        <w:t xml:space="preserve">‘evidence’</w:t>
      </w:r>
      <w:r>
        <w:t xml:space="preserve"> </w:t>
      </w:r>
      <w:r>
        <w:t xml:space="preserve">I gave for the opposite view in the introductory paragraph wasn’t entirely wrong. If we redo</w:t>
      </w:r>
      <w:r>
        <w:t xml:space="preserve"> </w:t>
      </w:r>
      <w:hyperlink w:anchor="fig-master-citation-ratio">
        <w:r>
          <w:rPr>
            <w:rStyle w:val="Hyperlink"/>
          </w:rPr>
          <w:t xml:space="preserve">Figure 1</w:t>
        </w:r>
      </w:hyperlink>
      <w:r>
        <w:t xml:space="preserve"> </w:t>
      </w:r>
      <w:r>
        <w:t xml:space="preserve">just looking at articles which have 15 or more citations in philosophy journals, we get</w:t>
      </w:r>
      <w:r>
        <w:t xml:space="preserve"> </w:t>
      </w:r>
      <w:hyperlink w:anchor="fig-ageeffecteverything-high">
        <w:r>
          <w:rPr>
            <w:rStyle w:val="Hyperlink"/>
          </w:rPr>
          <w:t xml:space="preserve">Figure 2</w:t>
        </w:r>
      </w:hyperlink>
      <w:r>
        <w:t xml:space="preserve">. (Restricting to these articles means we look at a small percentage of a articles, but a decent percentage of the citations.)</w:t>
      </w:r>
    </w:p>
    <w:tbl>
      <w:tblPr>
        <w:tblStyle w:val="Table"/>
        <w:tblW w:type="pct" w:w="5000"/>
        <w:tblLayout w:type="fixed"/>
        <w:tblLook w:firstRow="0" w:lastRow="0" w:firstColumn="0" w:lastColumn="0" w:noHBand="0" w:noVBand="0" w:val="0000"/>
      </w:tblPr>
      <w:tblGrid>
        <w:gridCol w:w="7920"/>
      </w:tblGrid>
      <w:tr>
        <w:tc>
          <w:tcPr/>
          <w:bookmarkStart w:id="28" w:name="fig-ageeffecteverything-high"/>
          <w:p>
            <w:pPr>
              <w:pStyle w:val="Compact"/>
              <w:jc w:val="center"/>
            </w:pPr>
            <w:r>
              <w:drawing>
                <wp:inline>
                  <wp:extent cx="5207000" cy="4165600"/>
                  <wp:effectExtent b="0" l="0" r="0" t="0"/>
                  <wp:docPr descr="" title="" id="26" name="Picture"/>
                  <a:graphic>
                    <a:graphicData uri="http://schemas.openxmlformats.org/drawingml/2006/picture">
                      <pic:pic>
                        <pic:nvPicPr>
                          <pic:cNvPr descr="apc-2025-october-draft_files/figure-docx/fig-ageeffecteverything-high-1.png" id="27" name="Picture"/>
                          <pic:cNvPicPr>
                            <a:picLocks noChangeArrowheads="1" noChangeAspect="1"/>
                          </pic:cNvPicPr>
                        </pic:nvPicPr>
                        <pic:blipFill>
                          <a:blip r:embed="rId25"/>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left"/>
              <w:spacing w:before="200"/>
              <w:pStyle w:val="ImageCaption"/>
            </w:pPr>
            <w:r>
              <w:t xml:space="preserve">Figure 2: A version of</w:t>
            </w:r>
            <w:r>
              <w:t xml:space="preserve"> </w:t>
            </w:r>
            <w:hyperlink w:anchor="fig-master-citation-ratio">
              <w:r>
                <w:rPr>
                  <w:rStyle w:val="Hyperlink"/>
                </w:rPr>
                <w:t xml:space="preserve">Figure 1</w:t>
              </w:r>
            </w:hyperlink>
            <w:r>
              <w:t xml:space="preserve"> </w:t>
            </w:r>
            <w:r>
              <w:t xml:space="preserve">just looking at highly cited articles</w:t>
            </w:r>
          </w:p>
          <w:bookmarkEnd w:id="28"/>
        </w:tc>
      </w:tr>
    </w:tbl>
    <w:p>
      <w:pPr>
        <w:pStyle w:val="BodyText"/>
      </w:pPr>
      <w:r>
        <w:t xml:space="preserve">The numbers on the y-axis in</w:t>
      </w:r>
      <w:r>
        <w:t xml:space="preserve"> </w:t>
      </w:r>
      <w:hyperlink w:anchor="fig-ageeffecteverything-high">
        <w:r>
          <w:rPr>
            <w:rStyle w:val="Hyperlink"/>
          </w:rPr>
          <w:t xml:space="preserve">Figure 2</w:t>
        </w:r>
      </w:hyperlink>
      <w:r>
        <w:t xml:space="preserve"> </w:t>
      </w:r>
      <w:r>
        <w:t xml:space="preserve">are higher than in</w:t>
      </w:r>
      <w:r>
        <w:t xml:space="preserve"> </w:t>
      </w:r>
      <w:hyperlink w:anchor="fig-master-citation-ratio">
        <w:r>
          <w:rPr>
            <w:rStyle w:val="Hyperlink"/>
          </w:rPr>
          <w:t xml:space="preserve">Figure 1</w:t>
        </w:r>
      </w:hyperlink>
      <w:r>
        <w:t xml:space="preserve">. That’s not surprising; it just means highly cited articles get cited more frequently. What is striking is the different shape of the graphs. Typical philosophy articles, if they get cited at all, get cited soon after publication and they fade into obscurity. Highly cited articles keep getting cited decades after their publication.</w:t>
      </w:r>
    </w:p>
    <w:p>
      <w:pPr>
        <w:pStyle w:val="BodyText"/>
      </w:pPr>
      <w:r>
        <w:t xml:space="preserve">These results aren’t a priori obvious; things could have turned out otherwise. It could have been that there were a trove of articles which were ignored after publication and then accrued five to ten citations a couple of decades later. There are some articles that were very frequently cited soon after publication but which are now largely ignored. (This happens most frequently in philosophy of science and in philosophy of mind, I think for different reasons in the two cases.) But these cases are outliers. Most of the articles that were influential soon after publication stay that way.</w:t>
      </w:r>
    </w:p>
    <w:p>
      <w:pPr>
        <w:pStyle w:val="BodyText"/>
      </w:pPr>
      <w:r>
        <w:t xml:space="preserve">For the second point, we can simply break up</w:t>
      </w:r>
      <w:r>
        <w:t xml:space="preserve"> </w:t>
      </w:r>
      <w:hyperlink w:anchor="fig-master-citation-ratio">
        <w:r>
          <w:rPr>
            <w:rStyle w:val="Hyperlink"/>
          </w:rPr>
          <w:t xml:space="preserve">Figure 1</w:t>
        </w:r>
      </w:hyperlink>
      <w:r>
        <w:t xml:space="preserve"> </w:t>
      </w:r>
      <w:r>
        <w:t xml:space="preserve">by ten year chunks. In</w:t>
      </w:r>
      <w:r>
        <w:t xml:space="preserve"> </w:t>
      </w:r>
      <w:hyperlink w:anchor="fig-decades-cite-ratio">
        <w:r>
          <w:rPr>
            <w:rStyle w:val="Hyperlink"/>
          </w:rPr>
          <w:t xml:space="preserve">Figure 3</w:t>
        </w:r>
      </w:hyperlink>
      <w:r>
        <w:t xml:space="preserve"> </w:t>
      </w:r>
      <w:r>
        <w:t xml:space="preserve">I’ve taken the points by from</w:t>
      </w:r>
      <w:r>
        <w:t xml:space="preserve"> </w:t>
      </w:r>
      <w:hyperlink w:anchor="fig-master-citation-ratio">
        <w:r>
          <w:rPr>
            <w:rStyle w:val="Hyperlink"/>
          </w:rPr>
          <w:t xml:space="preserve">Figure 1</w:t>
        </w:r>
      </w:hyperlink>
      <w:r>
        <w:t xml:space="preserve">, and grouped them into</w:t>
      </w:r>
      <w:r>
        <w:t xml:space="preserve"> </w:t>
      </w:r>
      <w:r>
        <w:t xml:space="preserve">‘decades’</w:t>
      </w:r>
      <w:r>
        <w:t xml:space="preserve">. Because I’m working here with 1975-2024 data, the decades are 1975-1984, 1985-1994 etc. To make it easier to compare decades, I’ve removed the last one, where there isn’t enough data, and removed all points with an age over 20.</w:t>
      </w:r>
    </w:p>
    <w:bookmarkStart w:id="45" w:name="fig-decades-cite-ratio"/>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2" w:name="fig-decades-cite-ratio-1"/>
                <w:p>
                  <w:pPr>
                    <w:pStyle w:val="Compact"/>
                    <w:jc w:val="center"/>
                    <w:jc w:val="left"/>
                  </w:pPr>
                  <w:r>
                    <w:drawing>
                      <wp:inline>
                        <wp:extent cx="2971800" cy="2377440"/>
                        <wp:effectExtent b="0" l="0" r="0" t="0"/>
                        <wp:docPr descr="" title="" id="30" name="Picture"/>
                        <a:graphic>
                          <a:graphicData uri="http://schemas.openxmlformats.org/drawingml/2006/picture">
                            <pic:pic>
                              <pic:nvPicPr>
                                <pic:cNvPr descr="apc-2025-october-draft_files/figure-docx/fig-decades-cite-ratio-1.png" id="31" name="Picture"/>
                                <pic:cNvPicPr>
                                  <a:picLocks noChangeArrowheads="1" noChangeAspect="1"/>
                                </pic:cNvPicPr>
                              </pic:nvPicPr>
                              <pic:blipFill>
                                <a:blip r:embed="rId2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1975-1984</w:t>
                  </w:r>
                </w:p>
                <w:bookmarkEnd w:id="32"/>
              </w:tc>
            </w:tr>
          </w:tbl>
          <w:p/>
        </w:tc>
        <w:tc>
          <w:tcPr/>
          <w:tbl>
            <w:tblPr>
              <w:tblStyle w:val="Table"/>
              <w:tblW w:type="pct" w:w="4900"/>
              <w:tblLayout w:type="fixed"/>
              <w:tblLook w:firstRow="0" w:lastRow="0" w:firstColumn="0" w:lastColumn="0" w:noHBand="0" w:noVBand="0" w:val="0000"/>
            </w:tblPr>
            <w:tblGrid>
              <w:gridCol w:w="7761"/>
            </w:tblGrid>
            <w:tr>
              <w:tc>
                <w:tcPr/>
                <w:bookmarkStart w:id="36" w:name="fig-decades-cite-ratio-2"/>
                <w:p>
                  <w:pPr>
                    <w:pStyle w:val="Compact"/>
                    <w:jc w:val="center"/>
                    <w:jc w:val="left"/>
                  </w:pPr>
                  <w:r>
                    <w:drawing>
                      <wp:inline>
                        <wp:extent cx="2971800" cy="2377440"/>
                        <wp:effectExtent b="0" l="0" r="0" t="0"/>
                        <wp:docPr descr="" title="" id="34" name="Picture"/>
                        <a:graphic>
                          <a:graphicData uri="http://schemas.openxmlformats.org/drawingml/2006/picture">
                            <pic:pic>
                              <pic:nvPicPr>
                                <pic:cNvPr descr="apc-2025-october-draft_files/figure-docx/fig-decades-cite-ratio-2.png" id="35" name="Picture"/>
                                <pic:cNvPicPr>
                                  <a:picLocks noChangeArrowheads="1" noChangeAspect="1"/>
                                </pic:cNvPicPr>
                              </pic:nvPicPr>
                              <pic:blipFill>
                                <a:blip r:embed="rId3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1985-1994</w:t>
                  </w:r>
                </w:p>
                <w:bookmarkEnd w:id="3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0" w:name="fig-decades-cite-ratio-3"/>
                <w:p>
                  <w:pPr>
                    <w:pStyle w:val="Compact"/>
                    <w:jc w:val="center"/>
                    <w:jc w:val="left"/>
                  </w:pPr>
                  <w:r>
                    <w:drawing>
                      <wp:inline>
                        <wp:extent cx="2971800" cy="2377440"/>
                        <wp:effectExtent b="0" l="0" r="0" t="0"/>
                        <wp:docPr descr="" title="" id="38" name="Picture"/>
                        <a:graphic>
                          <a:graphicData uri="http://schemas.openxmlformats.org/drawingml/2006/picture">
                            <pic:pic>
                              <pic:nvPicPr>
                                <pic:cNvPr descr="apc-2025-october-draft_files/figure-docx/fig-decades-cite-ratio-3.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(c) 1995-2004</w:t>
                  </w:r>
                </w:p>
                <w:bookmarkEnd w:id="40"/>
              </w:tc>
            </w:tr>
          </w:tbl>
          <w:p/>
        </w:tc>
        <w:tc>
          <w:tcPr/>
          <w:tbl>
            <w:tblPr>
              <w:tblStyle w:val="Table"/>
              <w:tblW w:type="pct" w:w="4900"/>
              <w:tblLayout w:type="fixed"/>
              <w:tblLook w:firstRow="0" w:lastRow="0" w:firstColumn="0" w:lastColumn="0" w:noHBand="0" w:noVBand="0" w:val="0000"/>
            </w:tblPr>
            <w:tblGrid>
              <w:gridCol w:w="7761"/>
            </w:tblGrid>
            <w:tr>
              <w:tc>
                <w:tcPr/>
                <w:bookmarkStart w:id="44" w:name="fig-decades-cite-ratio-4"/>
                <w:p>
                  <w:pPr>
                    <w:pStyle w:val="Compact"/>
                    <w:jc w:val="center"/>
                    <w:jc w:val="left"/>
                  </w:pPr>
                  <w:r>
                    <w:drawing>
                      <wp:inline>
                        <wp:extent cx="2971800" cy="2377440"/>
                        <wp:effectExtent b="0" l="0" r="0" t="0"/>
                        <wp:docPr descr="" title="" id="42" name="Picture"/>
                        <a:graphic>
                          <a:graphicData uri="http://schemas.openxmlformats.org/drawingml/2006/picture">
                            <pic:pic>
                              <pic:nvPicPr>
                                <pic:cNvPr descr="apc-2025-october-draft_files/figure-docx/fig-decades-cite-ratio-4.png" id="43" name="Picture"/>
                                <pic:cNvPicPr>
                                  <a:picLocks noChangeArrowheads="1" noChangeAspect="1"/>
                                </pic:cNvPicPr>
                              </pic:nvPicPr>
                              <pic:blipFill>
                                <a:blip r:embed="rId4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(d) 2005-2014</w:t>
                  </w:r>
                </w:p>
                <w:bookmarkEnd w:id="44"/>
              </w:tc>
            </w:tr>
          </w:tbl>
          <w:p/>
        </w:tc>
      </w:tr>
    </w:tbl>
    <w:p>
      <w:pPr>
        <w:pStyle w:val="BodyText"/>
      </w:pPr>
      <w:pPr>
        <w:spacing w:before="200"/>
        <w:pStyle w:val="ImageCaption"/>
      </w:pPr>
      <w:r>
        <w:t xml:space="preserve">Figure 3: Citation ratio for different decades</w:t>
      </w:r>
    </w:p>
    <w:bookmarkEnd w:id="45"/>
    <w:p>
      <w:pPr>
        <w:pStyle w:val="BodyText"/>
      </w:pPr>
      <w:r>
        <w:t xml:space="preserve">There are three general trends across these graphs, especially after the second graph.</w:t>
      </w:r>
    </w:p>
    <w:p>
      <w:pPr>
        <w:pStyle w:val="Compact"/>
        <w:numPr>
          <w:ilvl w:val="0"/>
          <w:numId w:val="1001"/>
        </w:numPr>
      </w:pPr>
      <w:r>
        <w:t xml:space="preserve">The peaks are getting later. In the first two graphs, the line is clearly heading down by age 5; in the last one it is barely off the peak at that time.</w:t>
      </w:r>
    </w:p>
    <w:p>
      <w:pPr>
        <w:pStyle w:val="Compact"/>
        <w:numPr>
          <w:ilvl w:val="0"/>
          <w:numId w:val="1001"/>
        </w:numPr>
      </w:pPr>
      <w:r>
        <w:t xml:space="preserve">The peaks are getting lower. In the last graph we barely see it cross 1.</w:t>
      </w:r>
    </w:p>
    <w:p>
      <w:pPr>
        <w:pStyle w:val="Compact"/>
        <w:numPr>
          <w:ilvl w:val="0"/>
          <w:numId w:val="1001"/>
        </w:numPr>
      </w:pPr>
      <w:r>
        <w:t xml:space="preserve">The declines are much, much flatter. If you look around age 15 in the four graphs, you see the values rise steadily over time.</w:t>
      </w:r>
    </w:p>
    <w:p>
      <w:pPr>
        <w:pStyle w:val="FirstParagraph"/>
      </w:pPr>
      <w:r>
        <w:t xml:space="preserve">What all this means is that citations are getting older. While it’s still true that articles from a year are (collectively) cited a more often from ages 2-5 than from ages 12-15, the difference between those two rates has fallen remarkably. The effect of technology on citations has been the complete opposite of what I expected.</w:t>
      </w:r>
    </w:p>
    <w:p>
      <w:pPr>
        <w:pStyle w:val="BodyText"/>
      </w:pPr>
      <w:r>
        <w:t xml:space="preserve">The rest of this paper has two aims.</w:t>
      </w:r>
    </w:p>
    <w:p>
      <w:pPr>
        <w:pStyle w:val="BodyText"/>
      </w:pPr>
      <w:r>
        <w:t xml:space="preserve">First, I’m going to set out the methodology behind these graphs, go over the choices I made in building them, and argue that these were at least defensible choices. The intended conclusion is that these graphs really show what I say they do, that traditionally citations were mostly to very recent articles, but they are now more frequently to older articles.</w:t>
      </w:r>
    </w:p>
    <w:p>
      <w:pPr>
        <w:pStyle w:val="BodyText"/>
      </w:pPr>
      <w:r>
        <w:t xml:space="preserve">Second, I’m going to look citations from various years, after adjusting for these typical citation rates, and see which years have been more influential in the later literature. I suspect readers will not be surprised that the early 1970s stand out as being particularly influential. What might be more surprising is that the next most influential period, in terms of how often articles from then are cited compared to the overall trends, is the 2000s. There are a few possible reasons for this, but I suspect the main one is the rising importance at that time of epistemology. (This is something Eugenio</w:t>
      </w:r>
      <w:r>
        <w:t xml:space="preserve"> </w:t>
      </w:r>
      <w:r>
        <w:t xml:space="preserve">Petrovich (2024)</w:t>
      </w:r>
      <w:r>
        <w:t xml:space="preserve"> </w:t>
      </w:r>
      <w:r>
        <w:t xml:space="preserve">also found using a somewhat different data set.) More generally, looking at citations from different periods, and especially looking at which articles make up those citations, is a useful guide to the history of those periods. Most work on the history of analytic philosophy doesn’t get beyond the early 1970s; this is an early attempt to quantify what happens in the years after the changes brought about by Kripke, Lewis, Rawls and others in those years.</w:t>
      </w:r>
    </w:p>
    <w:bookmarkEnd w:id="46"/>
    <w:bookmarkStart w:id="54" w:name="sec-age-of-citations"/>
    <w:p>
      <w:pPr>
        <w:pStyle w:val="Heading1"/>
      </w:pPr>
      <w:r>
        <w:t xml:space="preserve">2. Age of Citations</w:t>
      </w:r>
    </w:p>
    <w:bookmarkStart w:id="50" w:name="sec-methodology"/>
    <w:p>
      <w:pPr>
        <w:pStyle w:val="Heading2"/>
      </w:pPr>
      <w:r>
        <w:t xml:space="preserve">2.1 Methodology</w:t>
      </w:r>
    </w:p>
    <w:p>
      <w:pPr>
        <w:pStyle w:val="FirstParagraph"/>
      </w:pPr>
      <w:r>
        <w:t xml:space="preserve">The data for this study comes from Web of Science (hereafter, WoS). In this section I’ll go over which data I chose to use, and how I patched it together.</w:t>
      </w:r>
    </w:p>
    <w:p>
      <w:pPr>
        <w:pStyle w:val="BodyText"/>
      </w:pPr>
      <w:r>
        <w:t xml:space="preserve">The bulk of the data comes from the XML files that WoS makes available to subscribing institutions. Until recently, that included my own, so that’s where most of the data through 2021 comes from. That subscription has not been renewed, so the data since 2021 comes from the WoS API.</w:t>
      </w:r>
      <w:r>
        <w:rPr>
          <w:rStyle w:val="FootnoteReference"/>
        </w:rPr>
        <w:footnoteReference w:id="47"/>
      </w:r>
    </w:p>
    <w:p>
      <w:pPr>
        <w:pStyle w:val="BodyText"/>
      </w:pPr>
      <w:r>
        <w:t xml:space="preserve">The XML file is rather large. After de-compression it’s over a terabyte. To make it manageable, I filtered down to</w:t>
      </w:r>
      <w:r>
        <w:t xml:space="preserve"> </w:t>
      </w:r>
      <w:r>
        <w:rPr>
          <w:i/>
          <w:iCs/>
        </w:rPr>
        <w:t xml:space="preserve">articles</w:t>
      </w:r>
      <w:r>
        <w:t xml:space="preserve"> </w:t>
      </w:r>
      <w:r>
        <w:t xml:space="preserve">(as opposed to discussion notes, book reviews, editorial matters, and so on), and whose category was either Philosophy or History &amp; Philosophy of Science. I then selected by hand the hundred journals with the most inbound citations (among articles in these categories) which were (a) primarily English language, (b) not primarily history of science and (c) broadly</w:t>
      </w:r>
      <w:r>
        <w:t xml:space="preserve"> </w:t>
      </w:r>
      <w:r>
        <w:t xml:space="preserve">‘analytic’</w:t>
      </w:r>
      <w:r>
        <w:t xml:space="preserve"> </w:t>
      </w:r>
      <w:r>
        <w:t xml:space="preserve">rather than</w:t>
      </w:r>
      <w:r>
        <w:t xml:space="preserve"> </w:t>
      </w:r>
      <w:r>
        <w:t xml:space="preserve">‘continental’</w:t>
      </w:r>
      <w:r>
        <w:t xml:space="preserve">. These were somewhat subjective choices, but the result was a reasonable collection of the journals which are most important for telling the story of a certain kind of philosophy over the last several decades.</w:t>
      </w:r>
    </w:p>
    <w:p>
      <w:pPr>
        <w:pStyle w:val="BodyText"/>
      </w:pPr>
      <w:r>
        <w:t xml:space="preserve">The list of journals being used, as well as some basic statistical information about them, is in</w:t>
      </w:r>
      <w:r>
        <w:t xml:space="preserve"> </w:t>
      </w:r>
      <w:hyperlink w:anchor="sec-statistics">
        <w:r>
          <w:rPr>
            <w:rStyle w:val="Hyperlink"/>
          </w:rPr>
          <w:t xml:space="preserve">Section 5</w:t>
        </w:r>
      </w:hyperlink>
      <w:r>
        <w:t xml:space="preserve">. Once I had those journals, I included all articles (and notes/reviews over 15 pages) from them. I did not restrict the study to pieces that were labelled as Philosophy or History &amp; Philosophy of Science. For interdisciplinary journals, especially</w:t>
      </w:r>
      <w:r>
        <w:t xml:space="preserve"> </w:t>
      </w:r>
      <w:r>
        <w:rPr>
          <w:i/>
          <w:iCs/>
        </w:rPr>
        <w:t xml:space="preserve">Mind and Language</w:t>
      </w:r>
      <w:r>
        <w:t xml:space="preserve">, those labels seemed very unreliable on a paper-by-paper basis, and I preferred to have a full picture of each journal I was using.</w:t>
      </w:r>
    </w:p>
    <w:p>
      <w:pPr>
        <w:pStyle w:val="BodyText"/>
      </w:pPr>
      <w:r>
        <w:t xml:space="preserve">The data from the XML was supplemented in two ways. First, WoS does not index</w:t>
      </w:r>
      <w:r>
        <w:t xml:space="preserve"> </w:t>
      </w:r>
      <w:r>
        <w:rPr>
          <w:i/>
          <w:iCs/>
        </w:rPr>
        <w:t xml:space="preserve">The Journal of Philosophy</w:t>
      </w:r>
      <w:r>
        <w:t xml:space="preserve"> </w:t>
      </w:r>
      <w:r>
        <w:t xml:space="preserve">between 1971 and 1974. It is missing a few other journals in 1974 in particular, but this gap was the longest and most important, and I thought I needed to fix it. Between 1971 and 1974 the Journal published groundbreaking articles by Harry</w:t>
      </w:r>
      <w:r>
        <w:t xml:space="preserve"> </w:t>
      </w:r>
      <w:r>
        <w:t xml:space="preserve">H. Frankfurt (1971)</w:t>
      </w:r>
      <w:r>
        <w:t xml:space="preserve">, George</w:t>
      </w:r>
      <w:r>
        <w:t xml:space="preserve"> </w:t>
      </w:r>
      <w:r>
        <w:t xml:space="preserve">Boolos (1971)</w:t>
      </w:r>
      <w:r>
        <w:t xml:space="preserve">, Paul</w:t>
      </w:r>
      <w:r>
        <w:t xml:space="preserve"> </w:t>
      </w:r>
      <w:r>
        <w:t xml:space="preserve">Benacerraf (1973)</w:t>
      </w:r>
      <w:r>
        <w:t xml:space="preserve">, Jaegwon</w:t>
      </w:r>
      <w:r>
        <w:t xml:space="preserve"> </w:t>
      </w:r>
      <w:r>
        <w:t xml:space="preserve">Kim (1973)</w:t>
      </w:r>
      <w:r>
        <w:t xml:space="preserve">, Michael</w:t>
      </w:r>
      <w:r>
        <w:t xml:space="preserve"> </w:t>
      </w:r>
      <w:r>
        <w:t xml:space="preserve">Friedman (1974)</w:t>
      </w:r>
      <w:r>
        <w:t xml:space="preserve">, Isaac</w:t>
      </w:r>
      <w:r>
        <w:t xml:space="preserve"> </w:t>
      </w:r>
      <w:r>
        <w:t xml:space="preserve">Levi (1974)</w:t>
      </w:r>
      <w:r>
        <w:t xml:space="preserve">, and David Lewis</w:t>
      </w:r>
      <w:r>
        <w:t xml:space="preserve"> </w:t>
      </w:r>
      <w:r>
        <w:t xml:space="preserve">(1971, 1973b)</w:t>
      </w:r>
      <w:r>
        <w:t xml:space="preserve">. Leaving all of those papers out seemed like it undermined the story. So I used JSTOR to find a full list of articles (as opposed to notes or book reviews) in</w:t>
      </w:r>
      <w:r>
        <w:t xml:space="preserve"> </w:t>
      </w:r>
      <w:r>
        <w:rPr>
          <w:i/>
          <w:iCs/>
        </w:rPr>
        <w:t xml:space="preserve">Journal of Philosophy</w:t>
      </w:r>
      <w:r>
        <w:t xml:space="preserve"> </w:t>
      </w:r>
      <w:r>
        <w:t xml:space="preserve">in those years, and then looked through the citations in articles in</w:t>
      </w:r>
      <w:r>
        <w:t xml:space="preserve"> </w:t>
      </w:r>
      <w:hyperlink w:anchor="tbl-list-of-journals">
        <w:r>
          <w:rPr>
            <w:rStyle w:val="Hyperlink"/>
          </w:rPr>
          <w:t xml:space="preserve">Table 2</w:t>
        </w:r>
      </w:hyperlink>
      <w:r>
        <w:t xml:space="preserve"> </w:t>
      </w:r>
      <w:r>
        <w:t xml:space="preserve">to see which citations were to one of those articles. This did mean I was using a different classification of publications into articles and non-articles, and there are some odd choices.</w:t>
      </w:r>
      <w:r>
        <w:rPr>
          <w:rStyle w:val="FootnoteReference"/>
        </w:rPr>
        <w:footnoteReference w:id="48"/>
      </w:r>
      <w:r>
        <w:t xml:space="preserve"> </w:t>
      </w:r>
      <w:r>
        <w:t xml:space="preserve">And it meant I had to do a fair bit of data cleaning just to track down references to those four years.</w:t>
      </w:r>
      <w:r>
        <w:rPr>
          <w:rStyle w:val="FootnoteReference"/>
        </w:rPr>
        <w:footnoteReference w:id="49"/>
      </w:r>
      <w:r>
        <w:t xml:space="preserve"> </w:t>
      </w:r>
      <w:r>
        <w:t xml:space="preserve">While I’ve strived to make the data as consistent as possible with the other years, it’s possible that I haven’t succeeded, and some discontinuities around the early 1970s are due to this discontinuity in how the data was acquired.</w:t>
      </w:r>
    </w:p>
    <w:p>
      <w:pPr>
        <w:pStyle w:val="BodyText"/>
      </w:pPr>
      <w:r>
        <w:t xml:space="preserve">The tables in</w:t>
      </w:r>
      <w:r>
        <w:t xml:space="preserve"> </w:t>
      </w:r>
      <w:hyperlink w:anchor="sec-introduction">
        <w:r>
          <w:rPr>
            <w:rStyle w:val="Hyperlink"/>
          </w:rPr>
          <w:t xml:space="preserve">Section 1</w:t>
        </w:r>
      </w:hyperlink>
      <w:r>
        <w:t xml:space="preserve"> </w:t>
      </w:r>
      <w:r>
        <w:t xml:space="preserve">start in 1975 in part because I’m concerned about the consistency of the data that had to be complied in two different ways, but largely because WoS only starts indexing</w:t>
      </w:r>
      <w:r>
        <w:t xml:space="preserve"> </w:t>
      </w:r>
      <w:r>
        <w:rPr>
          <w:i/>
          <w:iCs/>
        </w:rPr>
        <w:t xml:space="preserve">Analysis</w:t>
      </w:r>
      <w:r>
        <w:t xml:space="preserve"> </w:t>
      </w:r>
      <w:r>
        <w:t xml:space="preserve">in 1975. Without</w:t>
      </w:r>
      <w:r>
        <w:t xml:space="preserve"> </w:t>
      </w:r>
      <w:r>
        <w:rPr>
          <w:i/>
          <w:iCs/>
        </w:rPr>
        <w:t xml:space="preserve">Analysis</w:t>
      </w:r>
      <w:r>
        <w:t xml:space="preserve">, and especially without the papers on the analysis of knowledge and on inferentialism, you don’t get a particularly complete picture of how citations work in those years. I’ve included 1956-1974 in some of the studies below, but the data presented there is much less complete, and hence they aren’t as useful for figuring out larger trends.</w:t>
      </w:r>
    </w:p>
    <w:p>
      <w:pPr>
        <w:pStyle w:val="BodyText"/>
      </w:pPr>
      <w:r>
        <w:t xml:space="preserve">The other way I supplemented the XML relates to the fact that the XML I have only goes through mid-2022. Using the WoS website, I downloaded all the articles in, and citations in, articles in these 100 journals from 2021-2024. I processed these using the bibliometrix package (</w:t>
      </w:r>
      <w:r>
        <w:t xml:space="preserve">Aria and Cuccurullo (2017)</w:t>
      </w:r>
      <w:r>
        <w:t xml:space="preserve">). I used the 2021 data to check that this method yielded roughly the same results as the XML. The differences were not great - well under 1% for the number of articles, and a little over 1% for the number of citations. So it’s not a perfect match, but it’s fairly close. The data used in this study for 2022-2024 comes from the WoS website via bibliometrix.</w:t>
      </w:r>
    </w:p>
    <w:bookmarkEnd w:id="50"/>
    <w:bookmarkStart w:id="52" w:name="sec-journal-to-journal"/>
    <w:p>
      <w:pPr>
        <w:pStyle w:val="Heading2"/>
      </w:pPr>
      <w:r>
        <w:t xml:space="preserve">2.2 Journal to Journal</w:t>
      </w:r>
    </w:p>
    <w:p>
      <w:pPr>
        <w:pStyle w:val="FirstParagraph"/>
      </w:pPr>
      <w:r>
        <w:t xml:space="preserve">As noted earlier, this study is restricted to a particular kind of citation: when a philosophy journal article is cited in another philosophy journal article. That obviously leaves out a lot. The restriction to journal articles means we exclude edited volumes, theses, conference programs, and, above all, books. The restriction to philosophy means that we exclude citations in journals in adjacent fields.</w:t>
      </w:r>
    </w:p>
    <w:p>
      <w:pPr>
        <w:pStyle w:val="BodyText"/>
      </w:pPr>
      <w:r>
        <w:t xml:space="preserve">The reason for these restrictions is threefold.</w:t>
      </w:r>
    </w:p>
    <w:p>
      <w:pPr>
        <w:pStyle w:val="BodyText"/>
      </w:pPr>
      <w:r>
        <w:t xml:space="preserve">First, the journal-to-journal data is so much cleaner than any other data. When WoS records a citation of an article it indexes by an article it indexes, the citation record includes the WoS ID number for the cited journal article. That means that we don’t have to clean up cases where the citing author got any details of the cited article wrong. It’s very common for authors to cite incorrect page numbers for an article. It’s less common, but still sufficiently frequent that one has to check it, for authors to cite incorrect titles, author names (especially for hard to spell names) or even publication years. Cleaning this is a lot of work. In practice, restricting attention to cases where WoS includes an ID number for the cited article does not avoid this problem as much as delegate it to WoS. Otherwise, doing this is a huge amount of work. A similar study to this one was earlier done by Eugenio</w:t>
      </w:r>
      <w:r>
        <w:t xml:space="preserve"> </w:t>
      </w:r>
      <w:r>
        <w:t xml:space="preserve">Petrovich (2024)</w:t>
      </w:r>
      <w:r>
        <w:t xml:space="preserve">; he looked at all citations in five leading philosophy journals. It wasn’t practical for him to look at more than five because of how much work it was to clean all those citations. I’m losing some comprehensiveness compared to his study, but covering twenty times more journals. This isn’t to say that one of the ways of doing things is right and the other wrong; rather that by looking at slightly different things, the two studies should complement each other.</w:t>
      </w:r>
    </w:p>
    <w:p>
      <w:pPr>
        <w:pStyle w:val="BodyText"/>
      </w:pPr>
      <w:r>
        <w:t xml:space="preserve">Second, looking at journals allows for a kind of comprehensiveness. To find out how often the average philosophy book from a particular year was cited, we’d need a database of all the books. Maybe that’s possible via the Library of Congress, but it would be a challenge. To find out how often the average paper in an edited volume was published, we’d need a database of all the chapters in edited volumes. I don’t know where one would start looking for such a thing. Journals have the advantage that they number their issues; you can typically confirm that you have everything.</w:t>
      </w:r>
    </w:p>
    <w:p>
      <w:pPr>
        <w:pStyle w:val="BodyText"/>
      </w:pPr>
      <w:r>
        <w:t xml:space="preserve">Third, dealing with whole journals makes the challenge of demarcating philosophy from non-philosophy a little more manageable. At the very least, I can show you what I mean by a philosophy journal; I mean the journals listed in</w:t>
      </w:r>
      <w:r>
        <w:t xml:space="preserve"> </w:t>
      </w:r>
      <w:hyperlink w:anchor="tbl-list-of-journals">
        <w:r>
          <w:rPr>
            <w:rStyle w:val="Hyperlink"/>
          </w:rPr>
          <w:t xml:space="preserve">Table 2</w:t>
        </w:r>
      </w:hyperlink>
      <w:r>
        <w:t xml:space="preserve">. If I had to go through book-by-book, or chapter-by-chapter, making decisions on which were inside philosophy, it would be a massive task, and it would be nearly as massive a task for anyone to double check. The key thing here is that I’m not attempting to quantify philosophy articles published in journals, but articles published in philosophy journals. The demarcation problem is still incredibly challenging; for instance, should I have included</w:t>
      </w:r>
      <w:r>
        <w:t xml:space="preserve"> </w:t>
      </w:r>
      <w:r>
        <w:rPr>
          <w:i/>
          <w:iCs/>
        </w:rPr>
        <w:t xml:space="preserve">Cognition</w:t>
      </w:r>
      <w:r>
        <w:t xml:space="preserve"> </w:t>
      </w:r>
      <w:r>
        <w:t xml:space="preserve">in this study? Invariably some arbitrary boundaries will be drawn. The upside of the way I’m doing things is that it involves fewer such boundaries, and they are more visible to you the reader.</w:t>
      </w:r>
    </w:p>
    <w:p>
      <w:pPr>
        <w:pStyle w:val="BodyText"/>
      </w:pPr>
      <w:r>
        <w:t xml:space="preserve">In practice there are two major downsides to restricting attention to philosophy-journal-to-philosophy-journal citations.</w:t>
      </w:r>
    </w:p>
    <w:p>
      <w:pPr>
        <w:pStyle w:val="BodyText"/>
      </w:pPr>
      <w:r>
        <w:t xml:space="preserve">With respect to inbound citations, a big difference is that different kinds of books and journal articles are cited, and these can give you a very different impression of the field. History of philosophy does not involve as much publishing in journals, and the articles that are published cite primary sources, and more recent books, more than other journal articles. This kind of work offers essentially zero insight into developments in the history of philosophy. Also, and this will become important later, often citations to books are to much older works than citations to articles.</w:t>
      </w:r>
      <w:r>
        <w:t xml:space="preserve"> </w:t>
      </w:r>
      <w:r>
        <w:t xml:space="preserve">Petrovich (2024)</w:t>
      </w:r>
      <w:r>
        <w:t xml:space="preserve"> </w:t>
      </w:r>
      <w:r>
        <w:t xml:space="preserve">notes that through the 1990s, Quine, Wittgenstein and Davidson are amongst the most cited authors. None of them show up as near the top if you just look at cited journal articles.</w:t>
      </w:r>
    </w:p>
    <w:p>
      <w:pPr>
        <w:pStyle w:val="BodyText"/>
      </w:pPr>
      <w:r>
        <w:t xml:space="preserve">Davidson, in particular, raises another issue about citations to journal articles. A citation is only recorded as being to a journal article if the journal is identified in some way, ideally by name though a DOI reference would also work, in the citing article. In older works, citations to famous articles often just mention one or other collection in which they were reprinted. If someone cites</w:t>
      </w:r>
      <w:r>
        <w:t xml:space="preserve"> </w:t>
      </w:r>
      <w:r>
        <w:t xml:space="preserve">“Actions, Reasons, and Causes”</w:t>
      </w:r>
      <w:r>
        <w:t xml:space="preserve">, but the only bibliographic detail they give is that it’s chapter one in</w:t>
      </w:r>
      <w:r>
        <w:t xml:space="preserve"> </w:t>
      </w:r>
      <w:r>
        <w:rPr>
          <w:i/>
          <w:iCs/>
        </w:rPr>
        <w:t xml:space="preserve">Essays on Actions and Events</w:t>
      </w:r>
      <w:r>
        <w:t xml:space="preserve">, it won’t necessarily show up as a journal-to-journal citation in WoS. Most articles aren’t reprinted, and these days people cite originals as well as, or instead of, reprints. So overall this isn’t a huge effect. But if one was trying to find the most cited articles, it’s a huge source of error.</w:t>
      </w:r>
      <w:r>
        <w:rPr>
          <w:rStyle w:val="FootnoteReference"/>
        </w:rPr>
        <w:footnoteReference w:id="51"/>
      </w:r>
    </w:p>
    <w:p>
      <w:pPr>
        <w:pStyle w:val="BodyText"/>
      </w:pPr>
      <w:r>
        <w:t xml:space="preserve">With respect to outbound citations, the study I’m doing doesn’t show how often journals are cited outside philosophy. It doesn’t show how often they are cited in books either, but that’s less of a problem, I believe, because citations in books and citations in journals have similar patterns. But citations inside philosophy are a very poor guide to citations outside philosophy. If you look at</w:t>
      </w:r>
      <w:r>
        <w:t xml:space="preserve"> </w:t>
      </w:r>
      <w:hyperlink w:anchor="tbl-list-of-journals">
        <w:r>
          <w:rPr>
            <w:rStyle w:val="Hyperlink"/>
          </w:rPr>
          <w:t xml:space="preserve">Table 2</w:t>
        </w:r>
      </w:hyperlink>
      <w:r>
        <w:t xml:space="preserve">, you’ll see that the articles in</w:t>
      </w:r>
      <w:r>
        <w:t xml:space="preserve"> </w:t>
      </w:r>
      <w:r>
        <w:rPr>
          <w:i/>
          <w:iCs/>
        </w:rPr>
        <w:t xml:space="preserve">Journal of Medical Ethics</w:t>
      </w:r>
      <w:r>
        <w:t xml:space="preserve"> </w:t>
      </w:r>
      <w:r>
        <w:t xml:space="preserve">are, collectively, cited very rarely. This is almost entirely a consequence of my excluding medical journals where that journal is cited more often. The data in</w:t>
      </w:r>
      <w:r>
        <w:t xml:space="preserve"> </w:t>
      </w:r>
      <w:hyperlink w:anchor="tbl-list-of-journals">
        <w:r>
          <w:rPr>
            <w:rStyle w:val="Hyperlink"/>
          </w:rPr>
          <w:t xml:space="preserve">Table 2</w:t>
        </w:r>
      </w:hyperlink>
      <w:r>
        <w:t xml:space="preserve"> </w:t>
      </w:r>
      <w:r>
        <w:t xml:space="preserve">tells you something. If you wanted confirmation that</w:t>
      </w:r>
      <w:r>
        <w:t xml:space="preserve"> </w:t>
      </w:r>
      <w:r>
        <w:t xml:space="preserve">‘core’</w:t>
      </w:r>
      <w:r>
        <w:t xml:space="preserve"> </w:t>
      </w:r>
      <w:r>
        <w:t xml:space="preserve">philosophy journals don’t publish much bioethics, the citation numbers for</w:t>
      </w:r>
      <w:r>
        <w:t xml:space="preserve"> </w:t>
      </w:r>
      <w:r>
        <w:rPr>
          <w:i/>
          <w:iCs/>
        </w:rPr>
        <w:t xml:space="preserve">Journal of Medical Ethics</w:t>
      </w:r>
      <w:r>
        <w:t xml:space="preserve"> </w:t>
      </w:r>
      <w:r>
        <w:t xml:space="preserve">are evidence for that. But they are not evidence for anything about the overall impact of the journal; we just aren’t looking in the right place to see that.</w:t>
      </w:r>
    </w:p>
    <w:bookmarkEnd w:id="52"/>
    <w:bookmarkStart w:id="53" w:name="sec-apc"/>
    <w:p>
      <w:pPr>
        <w:pStyle w:val="Heading2"/>
      </w:pPr>
      <w:r>
        <w:t xml:space="preserve">2.3 Age, Period, and Cohort</w:t>
      </w:r>
    </w:p>
    <w:p>
      <w:pPr>
        <w:pStyle w:val="FirstParagraph"/>
      </w:pPr>
      <w:r>
        <w:t xml:space="preserve">To help understand the citation patterns, I’ll borrow some terminology that’s common in both sociology and medicine. It’s easiest to introduce this terminology with an example. Imagine that we see, in the historical record, some interesting patterns among teenagers in the late 1960s, and we’re wondering what could explain the pattern. Two types of pattern spring immediately to mind, along with ways to test them.</w:t>
      </w:r>
    </w:p>
    <w:p>
      <w:pPr>
        <w:pStyle w:val="BodyText"/>
      </w:pPr>
      <w:r>
        <w:t xml:space="preserve">First, the behaviour could be explained by the fact the people involved are teenagers. If so, it is an</w:t>
      </w:r>
      <w:r>
        <w:t xml:space="preserve"> </w:t>
      </w:r>
      <w:r>
        <w:rPr>
          <w:b/>
          <w:bCs/>
        </w:rPr>
        <w:t xml:space="preserve">age effect</w:t>
      </w:r>
      <w:r>
        <w:t xml:space="preserve">. The natural way to test this is to see if similar patterns show up with teenagers at different times.</w:t>
      </w:r>
    </w:p>
    <w:p>
      <w:pPr>
        <w:pStyle w:val="BodyText"/>
      </w:pPr>
      <w:r>
        <w:t xml:space="preserve">Second, the behaviour could be explained by the fact that it was the 1960s, and lots of striking things happened in the 1960s. If so, it is a</w:t>
      </w:r>
      <w:r>
        <w:t xml:space="preserve"> </w:t>
      </w:r>
      <w:r>
        <w:rPr>
          <w:b/>
          <w:bCs/>
        </w:rPr>
        <w:t xml:space="preserve">period effect</w:t>
      </w:r>
      <w:r>
        <w:t xml:space="preserve">. The natural way to test this is to see if the same pattern shows up with non-teenagers in the 1960s.</w:t>
      </w:r>
    </w:p>
    <w:p>
      <w:pPr>
        <w:pStyle w:val="BodyText"/>
      </w:pPr>
      <w:r>
        <w:t xml:space="preserve">There is an important third kind of explanation. The people involved are born in the early 1950s, so they are part of the post-war baby boom. Colloquially, they are boomers. Maybe that could explain the pattern we see. If so, it is a</w:t>
      </w:r>
      <w:r>
        <w:t xml:space="preserve"> </w:t>
      </w:r>
      <w:r>
        <w:rPr>
          <w:b/>
          <w:bCs/>
        </w:rPr>
        <w:t xml:space="preserve">cohort effect</w:t>
      </w:r>
      <w:r>
        <w:t xml:space="preserve">. The natural way to test this is to see if the same pattern shows up if we look at the same people in other stages of their life.</w:t>
      </w:r>
    </w:p>
    <w:p>
      <w:pPr>
        <w:pStyle w:val="BodyText"/>
      </w:pPr>
      <w:r>
        <w:t xml:space="preserve">It’s easy to overlook the importance of cohort effects. Sometimes they simply look like age effects.</w:t>
      </w:r>
      <w:r>
        <w:t xml:space="preserve"> </w:t>
      </w:r>
      <w:r>
        <w:t xml:space="preserve">Ghitza, Gelman, and Auerbach (2023)</w:t>
      </w:r>
      <w:r>
        <w:t xml:space="preserve"> </w:t>
      </w:r>
      <w:r>
        <w:t xml:space="preserve">argue that many hypotheses about age effects on voting, e.g., that older people are more naturally conservative, are really just cohort effects.</w:t>
      </w:r>
      <w:r>
        <w:t xml:space="preserve"> </w:t>
      </w:r>
      <w:r>
        <w:t xml:space="preserve">Bump (2023)</w:t>
      </w:r>
      <w:r>
        <w:t xml:space="preserve"> </w:t>
      </w:r>
      <w:r>
        <w:t xml:space="preserve">argues that understanding the distinctive role the boomers in particular play is crucial for understanding many aspects of modern American life.</w:t>
      </w:r>
    </w:p>
    <w:p>
      <w:pPr>
        <w:pStyle w:val="BodyText"/>
      </w:pPr>
      <w:r>
        <w:t xml:space="preserve">There are mathematical reasons that it is hard to tease these effects apart too. Many statistical techniques for separating out influences start to fall apart when there are linear correlations between combinations of variables. In this case there is as tight a correlation as is possible. By definition, cohort plus age equals period. There are some things you can do to get around this problem - see</w:t>
      </w:r>
      <w:r>
        <w:t xml:space="preserve"> </w:t>
      </w:r>
      <w:r>
        <w:t xml:space="preserve">Keyes et al. (2010)</w:t>
      </w:r>
      <w:r>
        <w:t xml:space="preserve"> </w:t>
      </w:r>
      <w:r>
        <w:t xml:space="preserve">for a useful survey of some of the options, and see</w:t>
      </w:r>
      <w:r>
        <w:t xml:space="preserve"> </w:t>
      </w:r>
      <w:r>
        <w:t xml:space="preserve">(</w:t>
      </w:r>
      <w:r>
        <w:rPr>
          <w:b/>
          <w:bCs/>
        </w:rPr>
        <w:t xml:space="preserve">Rohrer2025?</w:t>
      </w:r>
      <w:r>
        <w:t xml:space="preserve">)</w:t>
      </w:r>
      <w:r>
        <w:t xml:space="preserve"> </w:t>
      </w:r>
      <w:r>
        <w:t xml:space="preserve">for some recent scepticism about general solutions to it - but it remains a challenge.</w:t>
      </w:r>
    </w:p>
    <w:p>
      <w:pPr>
        <w:pStyle w:val="BodyText"/>
      </w:pPr>
      <w:r>
        <w:t xml:space="preserve">Even conceptually, it is hard to separate out these three effects in cases where there is evidence that the strength of the effects changes over time. As I noted at the start, the natural way to test hypotheses about which effect is strongest involve looking at other times. That works well when the age effects are constant. When they are not (and they might not be here), it is harder.</w:t>
      </w:r>
    </w:p>
    <w:p>
      <w:pPr>
        <w:pStyle w:val="BodyText"/>
      </w:pPr>
      <w:r>
        <w:t xml:space="preserve">For most of our story, however, it helps just to have these three effects in mind. Using them, we can summarise the data reasonably quickly.</w:t>
      </w:r>
    </w:p>
    <w:p>
      <w:pPr>
        <w:pStyle w:val="Compact"/>
        <w:numPr>
          <w:ilvl w:val="0"/>
          <w:numId w:val="1002"/>
        </w:numPr>
      </w:pPr>
      <w:r>
        <w:t xml:space="preserve">The age effect is that articles get cited most when they are two to five years old.</w:t>
      </w:r>
    </w:p>
    <w:p>
      <w:pPr>
        <w:pStyle w:val="Compact"/>
        <w:numPr>
          <w:ilvl w:val="0"/>
          <w:numId w:val="1002"/>
        </w:numPr>
      </w:pPr>
      <w:r>
        <w:t xml:space="preserve">The period effect is that there are many more citations in recent years than in earlier years. This is in part because the number of articles published in these journals has been growing, and in part because the number of citations per article grew substantially over the 2000s and 2010s, and exploded in the 2020s.</w:t>
      </w:r>
    </w:p>
    <w:p>
      <w:pPr>
        <w:pStyle w:val="Compact"/>
        <w:numPr>
          <w:ilvl w:val="0"/>
          <w:numId w:val="1002"/>
        </w:numPr>
      </w:pPr>
      <w:r>
        <w:t xml:space="preserve">The cohort effect is that articles from the 1970s and 2000s get cited more than you’d expect given these age and period effects, while articles from other times, most especially before 1965, but also around 1990, get cited less. The reasons for this are more complicated, and I’ll return to them below.</w:t>
      </w:r>
    </w:p>
    <w:p>
      <w:pPr>
        <w:pStyle w:val="FirstParagraph"/>
      </w:pPr>
      <w:r>
        <w:t xml:space="preserve">The period effect is the largest, and in some ways the least interesting, so I’ll start the analysis by quantifying it, and arguing for a particular way to screen it off.</w:t>
      </w:r>
    </w:p>
    <w:bookmarkEnd w:id="53"/>
    <w:bookmarkEnd w:id="54"/>
    <w:bookmarkStart w:id="81" w:name="sec-period"/>
    <w:p>
      <w:pPr>
        <w:pStyle w:val="Heading1"/>
      </w:pPr>
      <w:r>
        <w:t xml:space="preserve">3. Period Effects</w:t>
      </w:r>
    </w:p>
    <w:p>
      <w:pPr>
        <w:pStyle w:val="FirstParagraph"/>
      </w:pPr>
      <w:r>
        <w:t xml:space="preserve">The database contains 508,996 citations, but they are not distributed evenly over time. Instead, they grow rapidly. At the start, in 1956, there are only 4 citations. That’s not too surprising; without the ability to cite preprints, there aren’t going to be many citations of articles that have come out that year. By 2024, there are 38,507. In</w:t>
      </w:r>
      <w:r>
        <w:t xml:space="preserve"> </w:t>
      </w:r>
      <w:hyperlink w:anchor="fig-citationsperyear">
        <w:r>
          <w:rPr>
            <w:rStyle w:val="Hyperlink"/>
          </w:rPr>
          <w:t xml:space="preserve">Figure 4</w:t>
        </w:r>
      </w:hyperlink>
      <w:r>
        <w:t xml:space="preserve">, I show how these grew.</w:t>
      </w:r>
    </w:p>
    <w:tbl>
      <w:tblPr>
        <w:tblStyle w:val="Table"/>
        <w:tblW w:type="pct" w:w="5000"/>
        <w:tblLayout w:type="fixed"/>
        <w:tblLook w:firstRow="0" w:lastRow="0" w:firstColumn="0" w:lastColumn="0" w:noHBand="0" w:noVBand="0" w:val="0000"/>
      </w:tblPr>
      <w:tblGrid>
        <w:gridCol w:w="7920"/>
      </w:tblGrid>
      <w:tr>
        <w:tc>
          <w:tcPr/>
          <w:bookmarkStart w:id="58" w:name="fig-citationsperyear"/>
          <w:p>
            <w:pPr>
              <w:pStyle w:val="Compact"/>
              <w:jc w:val="center"/>
            </w:pPr>
            <w:r>
              <w:drawing>
                <wp:inline>
                  <wp:extent cx="5207000" cy="4165600"/>
                  <wp:effectExtent b="0" l="0" r="0" t="0"/>
                  <wp:docPr descr="" title="" id="56" name="Picture"/>
                  <a:graphic>
                    <a:graphicData uri="http://schemas.openxmlformats.org/drawingml/2006/picture">
                      <pic:pic>
                        <pic:nvPicPr>
                          <pic:cNvPr descr="apc-2025-october-draft_files/figure-docx/fig-citationsperyear-1.png" id="57" name="Picture"/>
                          <pic:cNvPicPr>
                            <a:picLocks noChangeArrowheads="1" noChangeAspect="1"/>
                          </pic:cNvPicPr>
                        </pic:nvPicPr>
                        <pic:blipFill>
                          <a:blip r:embed="rId55"/>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left"/>
              <w:spacing w:before="200"/>
              <w:pStyle w:val="ImageCaption"/>
            </w:pPr>
            <w:r>
              <w:t xml:space="preserve">Figure 4: The number of citations in the dataset made each year.</w:t>
            </w:r>
          </w:p>
          <w:bookmarkEnd w:id="58"/>
        </w:tc>
      </w:tr>
    </w:tbl>
    <w:p>
      <w:pPr>
        <w:pStyle w:val="BodyText"/>
      </w:pPr>
      <w:r>
        <w:t xml:space="preserve">As noted in</w:t>
      </w:r>
      <w:r>
        <w:t xml:space="preserve"> </w:t>
      </w:r>
      <w:hyperlink w:anchor="sec-methodology">
        <w:r>
          <w:rPr>
            <w:rStyle w:val="Hyperlink"/>
          </w:rPr>
          <w:t xml:space="preserve">Section 2.1</w:t>
        </w:r>
      </w:hyperlink>
      <w:r>
        <w:t xml:space="preserve">, I used a slightly different method to extract the citations from 2022 onwards. It’s possible that the drop between 2021 and 2022 is a consequence of that change. However I don’t think it is for two reasons. First, it’s more likely that 2021 is just an outlier; it’s a consequence largely of</w:t>
      </w:r>
      <w:r>
        <w:t xml:space="preserve"> </w:t>
      </w:r>
      <w:r>
        <w:rPr>
          <w:i/>
          <w:iCs/>
        </w:rPr>
        <w:t xml:space="preserve">Synthese</w:t>
      </w:r>
      <w:r>
        <w:t xml:space="preserve"> </w:t>
      </w:r>
      <w:r>
        <w:t xml:space="preserve">publishing 1,439 articles in 2021, then a relatively few 509 articles in 2022. Second, I applied the method I’m using for 2022-2024 to 2020 and 2021, and got a fairly close agreement (within 1-2%) with each year.</w:t>
      </w:r>
    </w:p>
    <w:p>
      <w:pPr>
        <w:pStyle w:val="BodyText"/>
      </w:pPr>
      <w:r>
        <w:t xml:space="preserve">What explains this dramatic growth, at least through 2021? Part of the explanation is that more articles are being published, and more articles are being indexed.</w:t>
      </w:r>
      <w:r>
        <w:t xml:space="preserve"> </w:t>
      </w:r>
      <w:hyperlink w:anchor="fig-articlesperyear">
        <w:r>
          <w:rPr>
            <w:rStyle w:val="Hyperlink"/>
          </w:rPr>
          <w:t xml:space="preserve">Figure 5</w:t>
        </w:r>
      </w:hyperlink>
      <w:r>
        <w:t xml:space="preserve"> </w:t>
      </w:r>
      <w:r>
        <w:t xml:space="preserve">shows how many articles are in the dataset each year.</w:t>
      </w:r>
    </w:p>
    <w:tbl>
      <w:tblPr>
        <w:tblStyle w:val="Table"/>
        <w:tblW w:type="pct" w:w="5000"/>
        <w:tblLayout w:type="fixed"/>
        <w:tblLook w:firstRow="0" w:lastRow="0" w:firstColumn="0" w:lastColumn="0" w:noHBand="0" w:noVBand="0" w:val="0000"/>
      </w:tblPr>
      <w:tblGrid>
        <w:gridCol w:w="7920"/>
      </w:tblGrid>
      <w:tr>
        <w:tc>
          <w:tcPr/>
          <w:bookmarkStart w:id="62" w:name="fig-articlesperyear"/>
          <w:p>
            <w:pPr>
              <w:pStyle w:val="Compact"/>
              <w:jc w:val="center"/>
            </w:pPr>
            <w:r>
              <w:drawing>
                <wp:inline>
                  <wp:extent cx="5207000" cy="4165600"/>
                  <wp:effectExtent b="0" l="0" r="0" t="0"/>
                  <wp:docPr descr="" title="" id="60" name="Picture"/>
                  <a:graphic>
                    <a:graphicData uri="http://schemas.openxmlformats.org/drawingml/2006/picture">
                      <pic:pic>
                        <pic:nvPicPr>
                          <pic:cNvPr descr="apc-2025-october-draft_files/figure-docx/fig-articlesperyear-1.png" id="61" name="Picture"/>
                          <pic:cNvPicPr>
                            <a:picLocks noChangeArrowheads="1" noChangeAspect="1"/>
                          </pic:cNvPicPr>
                        </pic:nvPicPr>
                        <pic:blipFill>
                          <a:blip r:embed="rId59"/>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left"/>
              <w:spacing w:before="200"/>
              <w:pStyle w:val="ImageCaption"/>
            </w:pPr>
            <w:r>
              <w:t xml:space="preserve">Figure 5: The number of articles in the dataset published each year.</w:t>
            </w:r>
          </w:p>
          <w:bookmarkEnd w:id="62"/>
        </w:tc>
      </w:tr>
    </w:tbl>
    <w:p>
      <w:pPr>
        <w:pStyle w:val="BodyText"/>
      </w:pPr>
      <w:r>
        <w:t xml:space="preserve">That explains some of the growth, but not all of it. The curve in</w:t>
      </w:r>
      <w:r>
        <w:t xml:space="preserve"> </w:t>
      </w:r>
      <w:hyperlink w:anchor="fig-articlesperyear">
        <w:r>
          <w:rPr>
            <w:rStyle w:val="Hyperlink"/>
          </w:rPr>
          <w:t xml:space="preserve">Figure 5</w:t>
        </w:r>
      </w:hyperlink>
      <w:r>
        <w:t xml:space="preserve"> </w:t>
      </w:r>
      <w:r>
        <w:t xml:space="preserve">is not nearly as steep as the curve in</w:t>
      </w:r>
      <w:r>
        <w:t xml:space="preserve"> </w:t>
      </w:r>
      <w:hyperlink w:anchor="fig-citationsperyear">
        <w:r>
          <w:rPr>
            <w:rStyle w:val="Hyperlink"/>
          </w:rPr>
          <w:t xml:space="preserve">Figure 4</w:t>
        </w:r>
      </w:hyperlink>
      <w:r>
        <w:t xml:space="preserve">. The number of (indexed) citations per article is also rising. In</w:t>
      </w:r>
      <w:r>
        <w:t xml:space="preserve"> </w:t>
      </w:r>
      <w:hyperlink w:anchor="fig-outboundcitations">
        <w:r>
          <w:rPr>
            <w:rStyle w:val="Hyperlink"/>
          </w:rPr>
          <w:t xml:space="preserve">Figure 6</w:t>
        </w:r>
      </w:hyperlink>
      <w:r>
        <w:t xml:space="preserve"> </w:t>
      </w:r>
      <w:r>
        <w:t xml:space="preserve">I’ve plotted the average number of citations to other articles in the dataset each year.</w:t>
      </w:r>
    </w:p>
    <w:tbl>
      <w:tblPr>
        <w:tblStyle w:val="Table"/>
        <w:tblW w:type="pct" w:w="5000"/>
        <w:tblLayout w:type="fixed"/>
        <w:tblLook w:firstRow="0" w:lastRow="0" w:firstColumn="0" w:lastColumn="0" w:noHBand="0" w:noVBand="0" w:val="0000"/>
      </w:tblPr>
      <w:tblGrid>
        <w:gridCol w:w="7920"/>
      </w:tblGrid>
      <w:tr>
        <w:tc>
          <w:tcPr/>
          <w:bookmarkStart w:id="66" w:name="fig-outboundcitations"/>
          <w:p>
            <w:pPr>
              <w:pStyle w:val="Compact"/>
              <w:jc w:val="center"/>
            </w:pPr>
            <w:r>
              <w:drawing>
                <wp:inline>
                  <wp:extent cx="5207000" cy="4165600"/>
                  <wp:effectExtent b="0" l="0" r="0" t="0"/>
                  <wp:docPr descr="" title="" id="64" name="Picture"/>
                  <a:graphic>
                    <a:graphicData uri="http://schemas.openxmlformats.org/drawingml/2006/picture">
                      <pic:pic>
                        <pic:nvPicPr>
                          <pic:cNvPr descr="apc-2025-october-draft_files/figure-docx/fig-outboundcitations-1.png" id="65" name="Picture"/>
                          <pic:cNvPicPr>
                            <a:picLocks noChangeArrowheads="1" noChangeAspect="1"/>
                          </pic:cNvPicPr>
                        </pic:nvPicPr>
                        <pic:blipFill>
                          <a:blip r:embed="rId63"/>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left"/>
              <w:spacing w:before="200"/>
              <w:pStyle w:val="ImageCaption"/>
            </w:pPr>
            <w:r>
              <w:t xml:space="preserve">Figure 6: The average number of citations to indexed articles each year.</w:t>
            </w:r>
          </w:p>
          <w:bookmarkEnd w:id="66"/>
        </w:tc>
      </w:tr>
    </w:tbl>
    <w:p>
      <w:pPr>
        <w:pStyle w:val="BodyText"/>
      </w:pPr>
      <w:r>
        <w:t xml:space="preserve">There are a few possible explanations for the shape of this graph.</w:t>
      </w:r>
    </w:p>
    <w:p>
      <w:pPr>
        <w:pStyle w:val="BodyText"/>
      </w:pPr>
      <w:r>
        <w:t xml:space="preserve">At the left-hand edge, there are obvious boundary effects. Since we’re only counting citations to articles published since 1956, it isn’t surprising that there aren’t very many of them per article in the 1950s. Since articles rarely get unpublished, there are more articles available to cite every year.</w:t>
      </w:r>
    </w:p>
    <w:p>
      <w:pPr>
        <w:pStyle w:val="BodyText"/>
      </w:pPr>
      <w:r>
        <w:t xml:space="preserve">That can’t explain the massive jumps we see at the right hand edge of</w:t>
      </w:r>
      <w:r>
        <w:t xml:space="preserve"> </w:t>
      </w:r>
      <w:hyperlink w:anchor="fig-outboundcitations">
        <w:r>
          <w:rPr>
            <w:rStyle w:val="Hyperlink"/>
          </w:rPr>
          <w:t xml:space="preserve">Figure 6</w:t>
        </w:r>
      </w:hyperlink>
      <w:r>
        <w:t xml:space="preserve">. The jump there looks like the convergence of two cultural trends. One is a trend simply to greater numbers of citations. The most casual perusal of journals will confirm that trend. The other is a trend to greater citations of journals themselves, as opposed to books or edited volumes.</w:t>
      </w:r>
    </w:p>
    <w:p>
      <w:pPr>
        <w:pStyle w:val="BodyText"/>
      </w:pPr>
      <w:r>
        <w:t xml:space="preserve">A sharp jump like this is a warning sign that there is something wrong with the data, and so the data should be checked. It’s impractical to cross-check every entry, but those I have checked look correct. The change seems led by the most prestigious journals. For each journal I calculated the average number of outbound citations (to these hundred journal) for both the 2010s, and the first two years of the 2020s. The ten journals with the largest increase between the decades are shown in</w:t>
      </w:r>
      <w:r>
        <w:t xml:space="preserve"> </w:t>
      </w:r>
      <w:hyperlink w:anchor="tbl-large-growth">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7" w:name="tbl-large-growth"/>
          <w:p>
            <w:pPr>
              <w:jc w:val="center"/>
            </w:pPr>
            <w:pPr>
              <w:jc w:val="left"/>
              <w:spacing w:before="200"/>
              <w:pStyle w:val="ImageCaption"/>
            </w:pPr>
            <w:r>
              <w:t xml:space="preserve">Table 1: Mean outbound citations for some journals over the last two decades.</w:t>
            </w:r>
          </w:p>
          <w:tbl>
            <w:tblPr>
              <w:tblStyle w:val="Table"/>
              <w:tblW w:type="pct" w:w="5000"/>
              <w:tblLayout w:type="fixed"/>
              <w:tblLook w:firstRow="1" w:lastRow="0" w:firstColumn="0" w:lastColumn="0" w:noHBand="0" w:noVBand="0" w:val="0020"/>
            </w:tblPr>
            <w:tblGrid>
              <w:gridCol w:w="4510"/>
              <w:gridCol w:w="1100"/>
              <w:gridCol w:w="1100"/>
              <w:gridCol w:w="1210"/>
            </w:tblGrid>
            <w:tr>
              <w:trPr>
                <w:tblHeader w:val="on"/>
              </w:trPr>
              <w:tc>
                <w:tcPr/>
                <w:p>
                  <w:pPr>
                    <w:pStyle w:val="Compact"/>
                    <w:jc w:val="left"/>
                    <w:jc w:val="center"/>
                  </w:pPr>
                  <w:r>
                    <w:t xml:space="preserve">Journal</w:t>
                  </w:r>
                </w:p>
              </w:tc>
              <w:tc>
                <w:tcPr/>
                <w:p>
                  <w:pPr>
                    <w:pStyle w:val="Compact"/>
                    <w:jc w:val="right"/>
                    <w:jc w:val="center"/>
                  </w:pPr>
                  <w:r>
                    <w:t xml:space="preserve">2010-2019</w:t>
                  </w:r>
                </w:p>
              </w:tc>
              <w:tc>
                <w:tcPr/>
                <w:p>
                  <w:pPr>
                    <w:pStyle w:val="Compact"/>
                    <w:jc w:val="right"/>
                    <w:jc w:val="center"/>
                  </w:pPr>
                  <w:r>
                    <w:t xml:space="preserve">2020-2024</w:t>
                  </w:r>
                </w:p>
              </w:tc>
              <w:tc>
                <w:tcPr/>
                <w:p>
                  <w:pPr>
                    <w:pStyle w:val="Compact"/>
                    <w:jc w:val="right"/>
                    <w:jc w:val="center"/>
                  </w:pPr>
                  <w:r>
                    <w:t xml:space="preserve">Difference</w:t>
                  </w:r>
                </w:p>
              </w:tc>
            </w:tr>
            <w:tr>
              <w:tc>
                <w:tcPr/>
                <w:p>
                  <w:pPr>
                    <w:pStyle w:val="Compact"/>
                    <w:jc w:val="left"/>
                    <w:jc w:val="center"/>
                  </w:pPr>
                  <w:r>
                    <w:t xml:space="preserve">Philosophical Review</w:t>
                  </w:r>
                </w:p>
              </w:tc>
              <w:tc>
                <w:tcPr/>
                <w:p>
                  <w:pPr>
                    <w:pStyle w:val="Compact"/>
                    <w:jc w:val="right"/>
                    <w:jc w:val="center"/>
                  </w:pPr>
                  <w:r>
                    <w:t xml:space="preserve">14.8</w:t>
                  </w:r>
                </w:p>
              </w:tc>
              <w:tc>
                <w:tcPr/>
                <w:p>
                  <w:pPr>
                    <w:pStyle w:val="Compact"/>
                    <w:jc w:val="right"/>
                    <w:jc w:val="center"/>
                  </w:pPr>
                  <w:r>
                    <w:t xml:space="preserve">26.3</w:t>
                  </w:r>
                </w:p>
              </w:tc>
              <w:tc>
                <w:tcPr/>
                <w:p>
                  <w:pPr>
                    <w:pStyle w:val="Compact"/>
                    <w:jc w:val="right"/>
                    <w:jc w:val="center"/>
                  </w:pPr>
                  <w:r>
                    <w:t xml:space="preserve">11.5</w:t>
                  </w:r>
                </w:p>
              </w:tc>
            </w:tr>
            <w:tr>
              <w:tc>
                <w:tcPr/>
                <w:p>
                  <w:pPr>
                    <w:pStyle w:val="Compact"/>
                    <w:jc w:val="left"/>
                    <w:jc w:val="center"/>
                  </w:pPr>
                  <w:r>
                    <w:t xml:space="preserve">Philosophical Perspectives</w:t>
                  </w:r>
                </w:p>
              </w:tc>
              <w:tc>
                <w:tcPr/>
                <w:p>
                  <w:pPr>
                    <w:pStyle w:val="Compact"/>
                    <w:jc w:val="right"/>
                    <w:jc w:val="center"/>
                  </w:pPr>
                  <w:r>
                    <w:t xml:space="preserve">11.3</w:t>
                  </w:r>
                </w:p>
              </w:tc>
              <w:tc>
                <w:tcPr/>
                <w:p>
                  <w:pPr>
                    <w:pStyle w:val="Compact"/>
                    <w:jc w:val="right"/>
                    <w:jc w:val="center"/>
                  </w:pPr>
                  <w:r>
                    <w:t xml:space="preserve">19.2</w:t>
                  </w:r>
                </w:p>
              </w:tc>
              <w:tc>
                <w:tcPr/>
                <w:p>
                  <w:pPr>
                    <w:pStyle w:val="Compact"/>
                    <w:jc w:val="right"/>
                    <w:jc w:val="center"/>
                  </w:pPr>
                  <w:r>
                    <w:t xml:space="preserve">7.9</w:t>
                  </w:r>
                </w:p>
              </w:tc>
            </w:tr>
            <w:tr>
              <w:tc>
                <w:tcPr/>
                <w:p>
                  <w:pPr>
                    <w:pStyle w:val="Compact"/>
                    <w:jc w:val="left"/>
                    <w:jc w:val="center"/>
                  </w:pPr>
                  <w:r>
                    <w:t xml:space="preserve">Noûs</w:t>
                  </w:r>
                </w:p>
              </w:tc>
              <w:tc>
                <w:tcPr/>
                <w:p>
                  <w:pPr>
                    <w:pStyle w:val="Compact"/>
                    <w:jc w:val="right"/>
                    <w:jc w:val="center"/>
                  </w:pPr>
                  <w:r>
                    <w:t xml:space="preserve">11.5</w:t>
                  </w:r>
                </w:p>
              </w:tc>
              <w:tc>
                <w:tcPr/>
                <w:p>
                  <w:pPr>
                    <w:pStyle w:val="Compact"/>
                    <w:jc w:val="right"/>
                    <w:jc w:val="center"/>
                  </w:pPr>
                  <w:r>
                    <w:t xml:space="preserve">18.4</w:t>
                  </w:r>
                </w:p>
              </w:tc>
              <w:tc>
                <w:tcPr/>
                <w:p>
                  <w:pPr>
                    <w:pStyle w:val="Compact"/>
                    <w:jc w:val="right"/>
                    <w:jc w:val="center"/>
                  </w:pPr>
                  <w:r>
                    <w:t xml:space="preserve">6.9</w:t>
                  </w:r>
                </w:p>
              </w:tc>
            </w:tr>
            <w:tr>
              <w:tc>
                <w:tcPr/>
                <w:p>
                  <w:pPr>
                    <w:pStyle w:val="Compact"/>
                    <w:jc w:val="left"/>
                    <w:jc w:val="center"/>
                  </w:pPr>
                  <w:r>
                    <w:t xml:space="preserve">Philosophy and Phenomenological Research</w:t>
                  </w:r>
                </w:p>
              </w:tc>
              <w:tc>
                <w:tcPr/>
                <w:p>
                  <w:pPr>
                    <w:pStyle w:val="Compact"/>
                    <w:jc w:val="right"/>
                    <w:jc w:val="center"/>
                  </w:pPr>
                  <w:r>
                    <w:t xml:space="preserve">9.6</w:t>
                  </w:r>
                </w:p>
              </w:tc>
              <w:tc>
                <w:tcPr/>
                <w:p>
                  <w:pPr>
                    <w:pStyle w:val="Compact"/>
                    <w:jc w:val="right"/>
                    <w:jc w:val="center"/>
                  </w:pPr>
                  <w:r>
                    <w:t xml:space="preserve">15.8</w:t>
                  </w:r>
                </w:p>
              </w:tc>
              <w:tc>
                <w:tcPr/>
                <w:p>
                  <w:pPr>
                    <w:pStyle w:val="Compact"/>
                    <w:jc w:val="right"/>
                    <w:jc w:val="center"/>
                  </w:pPr>
                  <w:r>
                    <w:t xml:space="preserve">6.2</w:t>
                  </w:r>
                </w:p>
              </w:tc>
            </w:tr>
            <w:tr>
              <w:tc>
                <w:tcPr/>
                <w:p>
                  <w:pPr>
                    <w:pStyle w:val="Compact"/>
                    <w:jc w:val="left"/>
                    <w:jc w:val="center"/>
                  </w:pPr>
                  <w:r>
                    <w:t xml:space="preserve">Philosophical Studies</w:t>
                  </w:r>
                </w:p>
              </w:tc>
              <w:tc>
                <w:tcPr/>
                <w:p>
                  <w:pPr>
                    <w:pStyle w:val="Compact"/>
                    <w:jc w:val="right"/>
                    <w:jc w:val="center"/>
                  </w:pPr>
                  <w:r>
                    <w:t xml:space="preserve">9.0</w:t>
                  </w:r>
                </w:p>
              </w:tc>
              <w:tc>
                <w:tcPr/>
                <w:p>
                  <w:pPr>
                    <w:pStyle w:val="Compact"/>
                    <w:jc w:val="right"/>
                    <w:jc w:val="center"/>
                  </w:pPr>
                  <w:r>
                    <w:t xml:space="preserve">14.6</w:t>
                  </w:r>
                </w:p>
              </w:tc>
              <w:tc>
                <w:tcPr/>
                <w:p>
                  <w:pPr>
                    <w:pStyle w:val="Compact"/>
                    <w:jc w:val="right"/>
                    <w:jc w:val="center"/>
                  </w:pPr>
                  <w:r>
                    <w:t xml:space="preserve">5.6</w:t>
                  </w:r>
                </w:p>
              </w:tc>
            </w:tr>
            <w:tr>
              <w:tc>
                <w:tcPr/>
                <w:p>
                  <w:pPr>
                    <w:pStyle w:val="Compact"/>
                    <w:jc w:val="left"/>
                    <w:jc w:val="center"/>
                  </w:pPr>
                  <w:r>
                    <w:t xml:space="preserve">Journal of Philosophy</w:t>
                  </w:r>
                </w:p>
              </w:tc>
              <w:tc>
                <w:tcPr/>
                <w:p>
                  <w:pPr>
                    <w:pStyle w:val="Compact"/>
                    <w:jc w:val="right"/>
                    <w:jc w:val="center"/>
                  </w:pPr>
                  <w:r>
                    <w:t xml:space="preserve">9.0</w:t>
                  </w:r>
                </w:p>
              </w:tc>
              <w:tc>
                <w:tcPr/>
                <w:p>
                  <w:pPr>
                    <w:pStyle w:val="Compact"/>
                    <w:jc w:val="right"/>
                    <w:jc w:val="center"/>
                  </w:pPr>
                  <w:r>
                    <w:t xml:space="preserve">14.5</w:t>
                  </w:r>
                </w:p>
              </w:tc>
              <w:tc>
                <w:tcPr/>
                <w:p>
                  <w:pPr>
                    <w:pStyle w:val="Compact"/>
                    <w:jc w:val="right"/>
                    <w:jc w:val="center"/>
                  </w:pPr>
                  <w:r>
                    <w:t xml:space="preserve">5.6</w:t>
                  </w:r>
                </w:p>
              </w:tc>
            </w:tr>
            <w:tr>
              <w:tc>
                <w:tcPr/>
                <w:p>
                  <w:pPr>
                    <w:pStyle w:val="Compact"/>
                    <w:jc w:val="left"/>
                    <w:jc w:val="center"/>
                  </w:pPr>
                  <w:r>
                    <w:t xml:space="preserve">Philosophy</w:t>
                  </w:r>
                </w:p>
              </w:tc>
              <w:tc>
                <w:tcPr/>
                <w:p>
                  <w:pPr>
                    <w:pStyle w:val="Compact"/>
                    <w:jc w:val="right"/>
                    <w:jc w:val="center"/>
                  </w:pPr>
                  <w:r>
                    <w:t xml:space="preserve">4.0</w:t>
                  </w:r>
                </w:p>
              </w:tc>
              <w:tc>
                <w:tcPr/>
                <w:p>
                  <w:pPr>
                    <w:pStyle w:val="Compact"/>
                    <w:jc w:val="right"/>
                    <w:jc w:val="center"/>
                  </w:pPr>
                  <w:r>
                    <w:t xml:space="preserve">8.9</w:t>
                  </w:r>
                </w:p>
              </w:tc>
              <w:tc>
                <w:tcPr/>
                <w:p>
                  <w:pPr>
                    <w:pStyle w:val="Compact"/>
                    <w:jc w:val="right"/>
                    <w:jc w:val="center"/>
                  </w:pPr>
                  <w:r>
                    <w:t xml:space="preserve">4.9</w:t>
                  </w:r>
                </w:p>
              </w:tc>
            </w:tr>
            <w:tr>
              <w:tc>
                <w:tcPr/>
                <w:p>
                  <w:pPr>
                    <w:pStyle w:val="Compact"/>
                    <w:jc w:val="left"/>
                    <w:jc w:val="center"/>
                  </w:pPr>
                  <w:r>
                    <w:t xml:space="preserve">Episteme</w:t>
                  </w:r>
                </w:p>
              </w:tc>
              <w:tc>
                <w:tcPr/>
                <w:p>
                  <w:pPr>
                    <w:pStyle w:val="Compact"/>
                    <w:jc w:val="right"/>
                    <w:jc w:val="center"/>
                  </w:pPr>
                  <w:r>
                    <w:t xml:space="preserve">8.1</w:t>
                  </w:r>
                </w:p>
              </w:tc>
              <w:tc>
                <w:tcPr/>
                <w:p>
                  <w:pPr>
                    <w:pStyle w:val="Compact"/>
                    <w:jc w:val="right"/>
                    <w:jc w:val="center"/>
                  </w:pPr>
                  <w:r>
                    <w:t xml:space="preserve">12.9</w:t>
                  </w:r>
                </w:p>
              </w:tc>
              <w:tc>
                <w:tcPr/>
                <w:p>
                  <w:pPr>
                    <w:pStyle w:val="Compact"/>
                    <w:jc w:val="right"/>
                    <w:jc w:val="center"/>
                  </w:pPr>
                  <w:r>
                    <w:t xml:space="preserve">4.9</w:t>
                  </w:r>
                </w:p>
              </w:tc>
            </w:tr>
            <w:tr>
              <w:tc>
                <w:tcPr/>
                <w:p>
                  <w:pPr>
                    <w:pStyle w:val="Compact"/>
                    <w:jc w:val="left"/>
                    <w:jc w:val="center"/>
                  </w:pPr>
                  <w:r>
                    <w:t xml:space="preserve">Philosophical Quarterly</w:t>
                  </w:r>
                </w:p>
              </w:tc>
              <w:tc>
                <w:tcPr/>
                <w:p>
                  <w:pPr>
                    <w:pStyle w:val="Compact"/>
                    <w:jc w:val="right"/>
                    <w:jc w:val="center"/>
                  </w:pPr>
                  <w:r>
                    <w:t xml:space="preserve">8.8</w:t>
                  </w:r>
                </w:p>
              </w:tc>
              <w:tc>
                <w:tcPr/>
                <w:p>
                  <w:pPr>
                    <w:pStyle w:val="Compact"/>
                    <w:jc w:val="right"/>
                    <w:jc w:val="center"/>
                  </w:pPr>
                  <w:r>
                    <w:t xml:space="preserve">13.6</w:t>
                  </w:r>
                </w:p>
              </w:tc>
              <w:tc>
                <w:tcPr/>
                <w:p>
                  <w:pPr>
                    <w:pStyle w:val="Compact"/>
                    <w:jc w:val="right"/>
                    <w:jc w:val="center"/>
                  </w:pPr>
                  <w:r>
                    <w:t xml:space="preserve">4.7</w:t>
                  </w:r>
                </w:p>
              </w:tc>
            </w:tr>
            <w:tr>
              <w:tc>
                <w:tcPr/>
                <w:p>
                  <w:pPr>
                    <w:pStyle w:val="Compact"/>
                    <w:jc w:val="left"/>
                    <w:jc w:val="center"/>
                  </w:pPr>
                  <w:r>
                    <w:t xml:space="preserve">Philosophy Compass</w:t>
                  </w:r>
                </w:p>
              </w:tc>
              <w:tc>
                <w:tcPr/>
                <w:p>
                  <w:pPr>
                    <w:pStyle w:val="Compact"/>
                    <w:jc w:val="right"/>
                    <w:jc w:val="center"/>
                  </w:pPr>
                  <w:r>
                    <w:t xml:space="preserve">11.2</w:t>
                  </w:r>
                </w:p>
              </w:tc>
              <w:tc>
                <w:tcPr/>
                <w:p>
                  <w:pPr>
                    <w:pStyle w:val="Compact"/>
                    <w:jc w:val="right"/>
                    <w:jc w:val="center"/>
                  </w:pPr>
                  <w:r>
                    <w:t xml:space="preserve">15.9</w:t>
                  </w:r>
                </w:p>
              </w:tc>
              <w:tc>
                <w:tcPr/>
                <w:p>
                  <w:pPr>
                    <w:pStyle w:val="Compact"/>
                    <w:jc w:val="right"/>
                    <w:jc w:val="center"/>
                  </w:pPr>
                  <w:r>
                    <w:t xml:space="preserve">4.7</w:t>
                  </w:r>
                </w:p>
              </w:tc>
            </w:tr>
          </w:tbl>
          <w:bookmarkEnd w:id="67"/>
          <w:p/>
        </w:tc>
      </w:tr>
    </w:tbl>
    <w:p>
      <w:pPr>
        <w:pStyle w:val="BodyText"/>
      </w:pPr>
      <w:r>
        <w:t xml:space="preserve">Since</w:t>
      </w:r>
      <w:r>
        <w:t xml:space="preserve"> </w:t>
      </w:r>
      <w:r>
        <w:rPr>
          <w:i/>
          <w:iCs/>
        </w:rPr>
        <w:t xml:space="preserve">Philosophical Review</w:t>
      </w:r>
      <w:r>
        <w:t xml:space="preserve"> </w:t>
      </w:r>
      <w:r>
        <w:t xml:space="preserve">only publishes 10 to 12 articles per year, it is not surprising that it shows the most variation on this list. Still, the change in the 2010s isn’t only small sample size variation. Of the 22 articles it published in 2020 and 2021, only one of them</w:t>
      </w:r>
      <w:r>
        <w:t xml:space="preserve"> </w:t>
      </w:r>
      <w:r>
        <w:t xml:space="preserve">(Oberman 2020)</w:t>
      </w:r>
      <w:r>
        <w:t xml:space="preserve"> </w:t>
      </w:r>
      <w:r>
        <w:t xml:space="preserve">had fewer than 14.8 outbound citations. With a sample of just 22 anything could happen, but it would be surprising to have all but one end up on the same side of the historical average by chance.</w:t>
      </w:r>
    </w:p>
    <w:p>
      <w:pPr>
        <w:pStyle w:val="BodyText"/>
      </w:pPr>
      <w:r>
        <w:t xml:space="preserve">We could just ask what proportion of all citations accrue to an article in a given year. But that would be an overcorrection. In the 2020s there are more citations to be shared around, but also more articles to share them between. We need to adjust for both things. Here’s the way I’ll do it.</w:t>
      </w:r>
    </w:p>
    <w:p>
      <w:pPr>
        <w:pStyle w:val="BodyText"/>
      </w:pPr>
      <w:r>
        <w:t xml:space="preserve">Say an article is from a year that is one of the</w:t>
      </w:r>
      <w:r>
        <w:t xml:space="preserve"> </w:t>
      </w:r>
      <w:r>
        <w:rPr>
          <w:i/>
          <w:iCs/>
        </w:rPr>
        <w:t xml:space="preserve">typically</w:t>
      </w:r>
      <w:r>
        <w:t xml:space="preserve"> </w:t>
      </w:r>
      <w:r>
        <w:t xml:space="preserve">cited articles iff it is between 3 and 10 years before the citing year. As we saw in</w:t>
      </w:r>
      <w:r>
        <w:t xml:space="preserve"> </w:t>
      </w:r>
      <w:hyperlink w:anchor="fig-master-citation-ratio">
        <w:r>
          <w:rPr>
            <w:rStyle w:val="Hyperlink"/>
          </w:rPr>
          <w:t xml:space="preserve">Figure 1</w:t>
        </w:r>
      </w:hyperlink>
      <w:r>
        <w:t xml:space="preserve">, that is when citations typically peak. Using this definition,</w:t>
      </w:r>
      <w:r>
        <w:t xml:space="preserve"> </w:t>
      </w:r>
      <w:hyperlink w:anchor="fig-articlecounts">
        <w:r>
          <w:rPr>
            <w:rStyle w:val="Hyperlink"/>
          </w:rPr>
          <w:t xml:space="preserve">Figure 7</w:t>
        </w:r>
      </w:hyperlink>
      <w:r>
        <w:t xml:space="preserve"> </w:t>
      </w:r>
      <w:r>
        <w:t xml:space="preserve">shows how many of these typically cited articles there are at any given time. (So for 2000, it shows the number of articles published 1990-1997.)</w:t>
      </w:r>
    </w:p>
    <w:tbl>
      <w:tblPr>
        <w:tblStyle w:val="Table"/>
        <w:tblW w:type="pct" w:w="5000"/>
        <w:tblLayout w:type="fixed"/>
        <w:tblLook w:firstRow="0" w:lastRow="0" w:firstColumn="0" w:lastColumn="0" w:noHBand="0" w:noVBand="0" w:val="0000"/>
      </w:tblPr>
      <w:tblGrid>
        <w:gridCol w:w="7920"/>
      </w:tblGrid>
      <w:tr>
        <w:tc>
          <w:tcPr/>
          <w:bookmarkStart w:id="71" w:name="fig-articlecounts"/>
          <w:p>
            <w:pPr>
              <w:pStyle w:val="Compact"/>
              <w:jc w:val="center"/>
            </w:pPr>
            <w:r>
              <w:drawing>
                <wp:inline>
                  <wp:extent cx="5207000" cy="4165600"/>
                  <wp:effectExtent b="0" l="0" r="0" t="0"/>
                  <wp:docPr descr="" title="" id="69" name="Picture"/>
                  <a:graphic>
                    <a:graphicData uri="http://schemas.openxmlformats.org/drawingml/2006/picture">
                      <pic:pic>
                        <pic:nvPicPr>
                          <pic:cNvPr descr="apc-2025-october-draft_files/figure-docx/fig-articlecounts-1.png" id="70" name="Picture"/>
                          <pic:cNvPicPr>
                            <a:picLocks noChangeArrowheads="1" noChangeAspect="1"/>
                          </pic:cNvPicPr>
                        </pic:nvPicPr>
                        <pic:blipFill>
                          <a:blip r:embed="rId68"/>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left"/>
              <w:spacing w:before="200"/>
              <w:pStyle w:val="ImageCaption"/>
            </w:pPr>
            <w:r>
              <w:t xml:space="preserve">Figure 7: Typically cited articles.</w:t>
            </w:r>
          </w:p>
          <w:bookmarkEnd w:id="71"/>
        </w:tc>
      </w:tr>
    </w:tbl>
    <w:p>
      <w:pPr>
        <w:pStyle w:val="BodyText"/>
      </w:pPr>
      <w:r>
        <w:t xml:space="preserve">In</w:t>
      </w:r>
      <w:r>
        <w:t xml:space="preserve"> </w:t>
      </w:r>
      <w:hyperlink w:anchor="fig-citationcounts">
        <w:r>
          <w:rPr>
            <w:rStyle w:val="Hyperlink"/>
          </w:rPr>
          <w:t xml:space="preserve">Figure 8</w:t>
        </w:r>
      </w:hyperlink>
      <w:r>
        <w:t xml:space="preserve">, I’ve shown how often, in each year, these</w:t>
      </w:r>
      <w:r>
        <w:t xml:space="preserve"> </w:t>
      </w:r>
      <w:r>
        <w:t xml:space="preserve">‘typical’</w:t>
      </w:r>
      <w:r>
        <w:t xml:space="preserve"> </w:t>
      </w:r>
      <w:r>
        <w:t xml:space="preserve">articles are cited, and in</w:t>
      </w:r>
      <w:r>
        <w:t xml:space="preserve"> </w:t>
      </w:r>
      <w:hyperlink w:anchor="fig-citationrate">
        <w:r>
          <w:rPr>
            <w:rStyle w:val="Hyperlink"/>
          </w:rPr>
          <w:t xml:space="preserve">Figure 9</w:t>
        </w:r>
      </w:hyperlink>
      <w:r>
        <w:t xml:space="preserve"> </w:t>
      </w:r>
      <w:r>
        <w:t xml:space="preserve">I’ve shown the mean number of citations to these typical articles there are in each year.</w:t>
      </w:r>
    </w:p>
    <w:tbl>
      <w:tblPr>
        <w:tblStyle w:val="Table"/>
        <w:tblW w:type="pct" w:w="5000"/>
        <w:tblLayout w:type="fixed"/>
        <w:tblLook w:firstRow="0" w:lastRow="0" w:firstColumn="0" w:lastColumn="0" w:noHBand="0" w:noVBand="0" w:val="0000"/>
      </w:tblPr>
      <w:tblGrid>
        <w:gridCol w:w="7920"/>
      </w:tblGrid>
      <w:tr>
        <w:tc>
          <w:tcPr/>
          <w:bookmarkStart w:id="75" w:name="fig-citationcounts"/>
          <w:p>
            <w:pPr>
              <w:pStyle w:val="Compact"/>
              <w:jc w:val="center"/>
            </w:pPr>
            <w:r>
              <w:drawing>
                <wp:inline>
                  <wp:extent cx="5207000" cy="4165600"/>
                  <wp:effectExtent b="0" l="0" r="0" t="0"/>
                  <wp:docPr descr="" title="" id="73" name="Picture"/>
                  <a:graphic>
                    <a:graphicData uri="http://schemas.openxmlformats.org/drawingml/2006/picture">
                      <pic:pic>
                        <pic:nvPicPr>
                          <pic:cNvPr descr="apc-2025-october-draft_files/figure-docx/fig-citationcounts-1.png" id="74" name="Picture"/>
                          <pic:cNvPicPr>
                            <a:picLocks noChangeArrowheads="1" noChangeAspect="1"/>
                          </pic:cNvPicPr>
                        </pic:nvPicPr>
                        <pic:blipFill>
                          <a:blip r:embed="rId72"/>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left"/>
              <w:spacing w:before="200"/>
              <w:pStyle w:val="ImageCaption"/>
            </w:pPr>
            <w:r>
              <w:t xml:space="preserve">Figure 8: Citations to typical articles.</w:t>
            </w:r>
          </w:p>
          <w:bookmarkEnd w:id="75"/>
        </w:tc>
      </w:tr>
    </w:tbl>
    <w:tbl>
      <w:tblPr>
        <w:tblStyle w:val="Table"/>
        <w:tblW w:type="pct" w:w="5000"/>
        <w:tblLayout w:type="fixed"/>
        <w:tblLook w:firstRow="0" w:lastRow="0" w:firstColumn="0" w:lastColumn="0" w:noHBand="0" w:noVBand="0" w:val="0000"/>
      </w:tblPr>
      <w:tblGrid>
        <w:gridCol w:w="7920"/>
      </w:tblGrid>
      <w:tr>
        <w:tc>
          <w:tcPr/>
          <w:bookmarkStart w:id="79" w:name="fig-citationrate"/>
          <w:p>
            <w:pPr>
              <w:pStyle w:val="Compact"/>
              <w:jc w:val="center"/>
            </w:pPr>
            <w:r>
              <w:drawing>
                <wp:inline>
                  <wp:extent cx="5207000" cy="4165600"/>
                  <wp:effectExtent b="0" l="0" r="0" t="0"/>
                  <wp:docPr descr="" title="" id="77" name="Picture"/>
                  <a:graphic>
                    <a:graphicData uri="http://schemas.openxmlformats.org/drawingml/2006/picture">
                      <pic:pic>
                        <pic:nvPicPr>
                          <pic:cNvPr descr="apc-2025-october-draft_files/figure-docx/fig-citationrate-1.png" id="78" name="Picture"/>
                          <pic:cNvPicPr>
                            <a:picLocks noChangeArrowheads="1" noChangeAspect="1"/>
                          </pic:cNvPicPr>
                        </pic:nvPicPr>
                        <pic:blipFill>
                          <a:blip r:embed="rId76"/>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left"/>
              <w:spacing w:before="200"/>
              <w:pStyle w:val="ImageCaption"/>
            </w:pPr>
            <w:r>
              <w:t xml:space="preserve">Figure 9: Mean annual citations to typical articles.</w:t>
            </w:r>
          </w:p>
          <w:bookmarkEnd w:id="79"/>
        </w:tc>
      </w:tr>
    </w:tbl>
    <w:p>
      <w:pPr>
        <w:pStyle w:val="BodyText"/>
      </w:pPr>
      <w:r>
        <w:t xml:space="preserve">Two things stand out about</w:t>
      </w:r>
      <w:r>
        <w:t xml:space="preserve"> </w:t>
      </w:r>
      <w:hyperlink w:anchor="fig-citationrate">
        <w:r>
          <w:rPr>
            <w:rStyle w:val="Hyperlink"/>
          </w:rPr>
          <w:t xml:space="preserve">Figure 9</w:t>
        </w:r>
      </w:hyperlink>
      <w:r>
        <w:t xml:space="preserve">. The graph is fairly flat for a long time. Between the mid 1970s and early 2000s it bounces around without moving much. Then it takes off, and go through the roof in 2021, before returning to the long term trend. The other thing is that the numbers are never high. For most of this study, even articles from this peak citation age, three to ten years old, are cited in one of these hundred journals once a</w:t>
      </w:r>
      <w:r>
        <w:t xml:space="preserve"> </w:t>
      </w:r>
      <w:r>
        <w:rPr>
          <w:i/>
          <w:iCs/>
        </w:rPr>
        <w:t xml:space="preserve">decade</w:t>
      </w:r>
      <w:r>
        <w:t xml:space="preserve">. Actually, since citation rates are extremely long-tailed, and mean rates are well above medians, that somewhat overstates how often the</w:t>
      </w:r>
      <w:r>
        <w:t xml:space="preserve"> </w:t>
      </w:r>
      <w:r>
        <w:t xml:space="preserve">‘average article’</w:t>
      </w:r>
      <w:r>
        <w:t xml:space="preserve"> </w:t>
      </w:r>
      <w:r>
        <w:t xml:space="preserve">was being cited. Frequent citation is very much not the norm.</w:t>
      </w:r>
      <w:r>
        <w:rPr>
          <w:rStyle w:val="FootnoteReference"/>
        </w:rPr>
        <w:footnoteReference w:id="80"/>
      </w:r>
    </w:p>
    <w:p>
      <w:pPr>
        <w:pStyle w:val="BodyText"/>
      </w:pPr>
      <w:r>
        <w:t xml:space="preserve">My first pass measure of an article’s influence at a time is how often it is cited at that time, divided by how often the typical article is cited at that time. This is a little arbitrary; I could have picked other ranges than three to ten years, but I think it gets things roughly right. I tried several other measures, and they all either led to implausible trends in the data, or to comparative judgments about the influence of various papers that didn’t seem remotely plausible. This measure had the nice consequence that how influential the leading 50 articles from a period were 10-20 years after that period was reasonably stable, suggesting that it does correct for period effects reasonably well.</w:t>
      </w:r>
    </w:p>
    <w:bookmarkEnd w:id="81"/>
    <w:bookmarkStart w:id="90" w:name="sec-age"/>
    <w:p>
      <w:pPr>
        <w:pStyle w:val="Heading1"/>
      </w:pPr>
      <w:r>
        <w:t xml:space="preserve">4. Age Effects</w:t>
      </w:r>
    </w:p>
    <w:p>
      <w:pPr>
        <w:pStyle w:val="FirstParagraph"/>
      </w:pPr>
      <w:r>
        <w:t xml:space="preserve">The next task is to work out how the age of an article affects how often it is cited. The simplest thing to do here would be to look at a typical year, and see how often articles from that year have been cited over time. That would, unfortunately, be completely wrong.</w:t>
      </w:r>
      <w:r>
        <w:t xml:space="preserve"> </w:t>
      </w:r>
      <w:hyperlink w:anchor="fig-1990-outbound-citations">
        <w:r>
          <w:rPr>
            <w:rStyle w:val="Hyperlink"/>
          </w:rPr>
          <w:t xml:space="preserve">Figure 10</w:t>
        </w:r>
      </w:hyperlink>
      <w:r>
        <w:t xml:space="preserve"> </w:t>
      </w:r>
      <w:r>
        <w:t xml:space="preserve">shows how often articles from 1990 have been cited over time.</w:t>
      </w:r>
    </w:p>
    <w:tbl>
      <w:tblPr>
        <w:tblStyle w:val="Table"/>
        <w:tblW w:type="pct" w:w="5000"/>
        <w:tblLayout w:type="fixed"/>
        <w:tblLook w:firstRow="0" w:lastRow="0" w:firstColumn="0" w:lastColumn="0" w:noHBand="0" w:noVBand="0" w:val="0000"/>
      </w:tblPr>
      <w:tblGrid>
        <w:gridCol w:w="7920"/>
      </w:tblGrid>
      <w:tr>
        <w:tc>
          <w:tcPr/>
          <w:bookmarkStart w:id="85" w:name="fig-1990-outbound-citations"/>
          <w:p>
            <w:pPr>
              <w:pStyle w:val="Compact"/>
              <w:jc w:val="center"/>
            </w:pPr>
            <w:r>
              <w:drawing>
                <wp:inline>
                  <wp:extent cx="5207000" cy="4165600"/>
                  <wp:effectExtent b="0" l="0" r="0" t="0"/>
                  <wp:docPr descr="" title="" id="83" name="Picture"/>
                  <a:graphic>
                    <a:graphicData uri="http://schemas.openxmlformats.org/drawingml/2006/picture">
                      <pic:pic>
                        <pic:nvPicPr>
                          <pic:cNvPr descr="apc-2025-october-draft_files/figure-docx/fig-1990-outbound-citations-1.png" id="84" name="Picture"/>
                          <pic:cNvPicPr>
                            <a:picLocks noChangeArrowheads="1" noChangeAspect="1"/>
                          </pic:cNvPicPr>
                        </pic:nvPicPr>
                        <pic:blipFill>
                          <a:blip r:embed="rId82"/>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left"/>
              <w:spacing w:before="200"/>
              <w:pStyle w:val="ImageCaption"/>
            </w:pPr>
            <w:r>
              <w:t xml:space="preserve">Figure 10: Citations to articles published in 1990.</w:t>
            </w:r>
          </w:p>
          <w:bookmarkEnd w:id="85"/>
        </w:tc>
      </w:tr>
    </w:tbl>
    <w:p>
      <w:pPr>
        <w:pStyle w:val="BodyText"/>
      </w:pPr>
      <w:r>
        <w:t xml:space="preserve">If we’re using citations as a measure of influence,</w:t>
      </w:r>
      <w:r>
        <w:t xml:space="preserve"> </w:t>
      </w:r>
      <w:hyperlink w:anchor="fig-1990-outbound-citations">
        <w:r>
          <w:rPr>
            <w:rStyle w:val="Hyperlink"/>
          </w:rPr>
          <w:t xml:space="preserve">Figure 10</w:t>
        </w:r>
      </w:hyperlink>
      <w:r>
        <w:t xml:space="preserve"> </w:t>
      </w:r>
      <w:r>
        <w:t xml:space="preserve">suggests that, collectively, articles from 1990 were most influential in 2021. That’s not really true; they were most influential two to four years after they were published, like most articles. It’s just that there are so many articles published in the 2020s, and each of them cite so many pieces, that citations to three decade old articles get lifted by the rising tide.</w:t>
      </w:r>
    </w:p>
    <w:p>
      <w:pPr>
        <w:pStyle w:val="BodyText"/>
      </w:pPr>
      <w:r>
        <w:t xml:space="preserve">A more intuitive way of measuring influence uses the notion of typical articles from the</w:t>
      </w:r>
      <w:r>
        <w:t xml:space="preserve"> </w:t>
      </w:r>
      <w:hyperlink w:anchor="sec-period">
        <w:r>
          <w:rPr>
            <w:rStyle w:val="Hyperlink"/>
          </w:rPr>
          <w:t xml:space="preserve">Section 3</w:t>
        </w:r>
      </w:hyperlink>
      <w:r>
        <w:t xml:space="preserve">. Let’s adjust</w:t>
      </w:r>
      <w:r>
        <w:t xml:space="preserve"> </w:t>
      </w:r>
      <w:hyperlink w:anchor="fig-1990-outbound-citations">
        <w:r>
          <w:rPr>
            <w:rStyle w:val="Hyperlink"/>
          </w:rPr>
          <w:t xml:space="preserve">Figure 10</w:t>
        </w:r>
      </w:hyperlink>
      <w:r>
        <w:t xml:space="preserve"> </w:t>
      </w:r>
      <w:r>
        <w:t xml:space="preserve">by dividing each value by two things. First, by the citation rate of typical articles, as shown in</w:t>
      </w:r>
      <w:r>
        <w:t xml:space="preserve"> </w:t>
      </w:r>
      <w:hyperlink w:anchor="fig-citationrate">
        <w:r>
          <w:rPr>
            <w:rStyle w:val="Hyperlink"/>
          </w:rPr>
          <w:t xml:space="preserve">Figure 9</w:t>
        </w:r>
      </w:hyperlink>
      <w:r>
        <w:t xml:space="preserve">, to adjust for period effects. Second, by the number of articles published in 1990, so we’re getting a measure of influence per article. The result what I earlier called the citation ratio, and the graph for 1990’s citation ratio is</w:t>
      </w:r>
      <w:r>
        <w:t xml:space="preserve"> </w:t>
      </w:r>
      <w:hyperlink w:anchor="fig-1990-outbound-citations-norm">
        <w:r>
          <w:rPr>
            <w:rStyle w:val="Hyperlink"/>
          </w:rPr>
          <w:t xml:space="preserve">Figure 11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9" w:name="fig-1990-outbound-citations-norm"/>
          <w:p>
            <w:pPr>
              <w:pStyle w:val="Compact"/>
              <w:jc w:val="center"/>
            </w:pPr>
            <w:r>
              <w:drawing>
                <wp:inline>
                  <wp:extent cx="5207000" cy="4165600"/>
                  <wp:effectExtent b="0" l="0" r="0" t="0"/>
                  <wp:docPr descr="" title="" id="87" name="Picture"/>
                  <a:graphic>
                    <a:graphicData uri="http://schemas.openxmlformats.org/drawingml/2006/picture">
                      <pic:pic>
                        <pic:nvPicPr>
                          <pic:cNvPr descr="apc-2025-october-draft_files/figure-docx/fig-1990-outbound-citations-norm-1.png" id="88" name="Picture"/>
                          <pic:cNvPicPr>
                            <a:picLocks noChangeArrowheads="1" noChangeAspect="1"/>
                          </pic:cNvPicPr>
                        </pic:nvPicPr>
                        <pic:blipFill>
                          <a:blip r:embed="rId86"/>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Normalised measure of citations to articles published in 1990.</w:t>
            </w:r>
          </w:p>
          <w:bookmarkEnd w:id="89"/>
        </w:tc>
      </w:tr>
    </w:tbl>
    <w:p>
      <w:pPr>
        <w:pStyle w:val="BodyText"/>
      </w:pPr>
      <w:r>
        <w:t xml:space="preserve">There are two reasons to think that the graph in</w:t>
      </w:r>
      <w:r>
        <w:t xml:space="preserve"> </w:t>
      </w:r>
      <w:hyperlink w:anchor="fig-1990-outbound-citations-norm">
        <w:r>
          <w:rPr>
            <w:rStyle w:val="Hyperlink"/>
          </w:rPr>
          <w:t xml:space="preserve">Figure 11</w:t>
        </w:r>
      </w:hyperlink>
      <w:r>
        <w:t xml:space="preserve"> </w:t>
      </w:r>
      <w:r>
        <w:t xml:space="preserve">is a more plausible measure of influence than the one in</w:t>
      </w:r>
      <w:r>
        <w:t xml:space="preserve"> </w:t>
      </w:r>
      <w:hyperlink w:anchor="fig-1990-outbound-citations">
        <w:r>
          <w:rPr>
            <w:rStyle w:val="Hyperlink"/>
          </w:rPr>
          <w:t xml:space="preserve">Figure 10</w:t>
        </w:r>
      </w:hyperlink>
      <w:r>
        <w:t xml:space="preserve">. One is just an appeal to intuition. I know how often work from 1990 came up in discussions in the 1990s and in the 2020s, and it was a lot higher in the former than in the latter. While that kind of intuitive evidence should be given some weight, it’s obviously unreliable on its own. The better reason is that we get a very similar shaped graph to</w:t>
      </w:r>
      <w:r>
        <w:t xml:space="preserve"> </w:t>
      </w:r>
      <w:hyperlink w:anchor="fig-1990-outbound-citations-norm">
        <w:r>
          <w:rPr>
            <w:rStyle w:val="Hyperlink"/>
          </w:rPr>
          <w:t xml:space="preserve">Figure 11</w:t>
        </w:r>
      </w:hyperlink>
      <w:r>
        <w:t xml:space="preserve"> </w:t>
      </w:r>
      <w:r>
        <w:t xml:space="preserve">no matter which initial year we pick. This was already visible in</w:t>
      </w:r>
      <w:r>
        <w:t xml:space="preserve"> </w:t>
      </w:r>
      <w:hyperlink w:anchor="fig-decades-cite-ratio">
        <w:r>
          <w:rPr>
            <w:rStyle w:val="Hyperlink"/>
          </w:rPr>
          <w:t xml:space="preserve">Figure 3</w:t>
        </w:r>
      </w:hyperlink>
      <w:r>
        <w:t xml:space="preserve">, but it’s worth seeing how stable it is.</w:t>
      </w:r>
    </w:p>
    <w:p>
      <w:pPr>
        <w:pStyle w:val="BodyText"/>
      </w:pPr>
      <w:r>
        <w:t xml:space="preserve">I’ve used the expression</w:t>
      </w:r>
      <w:r>
        <w:t xml:space="preserve"> </w:t>
      </w:r>
      <w:r>
        <w:t xml:space="preserve">‘citation ratio’</w:t>
      </w:r>
      <w:r>
        <w:t xml:space="preserve"> </w:t>
      </w:r>
      <w:r>
        <w:t xml:space="preserve">a few times; it’s worth being</w:t>
      </w:r>
    </w:p>
    <w:bookmarkEnd w:id="90"/>
    <w:bookmarkStart w:id="127" w:name="sec-statistics"/>
    <w:p>
      <w:pPr>
        <w:pStyle w:val="Heading1"/>
      </w:pPr>
      <w:r>
        <w:t xml:space="preserve">5. Appendix: Summary Statistics</w:t>
      </w:r>
    </w:p>
    <w:p>
      <w:pPr>
        <w:pStyle w:val="FirstParagraph"/>
      </w:pPr>
      <w:r>
        <w:t xml:space="preserve">The paper uses the journals shown in</w:t>
      </w:r>
      <w:r>
        <w:t xml:space="preserve"> </w:t>
      </w:r>
      <w:hyperlink w:anchor="tbl-list-of-journals">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1" w:name="tbl-list-of-journals"/>
          <w:p>
            <w:pPr>
              <w:jc w:val="center"/>
            </w:pPr>
            <w:pPr>
              <w:jc w:val="left"/>
              <w:spacing w:before="200"/>
              <w:pStyle w:val="ImageCaption"/>
            </w:pPr>
            <w:r>
              <w:t xml:space="preserve">Table 2: Journals used in this paper</w:t>
            </w:r>
          </w:p>
          <w:tbl>
            <w:tblPr>
              <w:tblStyle w:val="Table"/>
              <w:tblW w:type="pct" w:w="5000"/>
              <w:tblLayout w:type="fixed"/>
              <w:tblLook w:firstRow="1" w:lastRow="0" w:firstColumn="0" w:lastColumn="0" w:noHBand="0" w:noVBand="0" w:val="0020"/>
            </w:tblPr>
            <w:tblGrid>
              <w:gridCol w:w="3384"/>
              <w:gridCol w:w="744"/>
              <w:gridCol w:w="676"/>
              <w:gridCol w:w="609"/>
              <w:gridCol w:w="1286"/>
              <w:gridCol w:w="1218"/>
            </w:tblGrid>
            <w:tr>
              <w:trPr>
                <w:tblHeader w:val="on"/>
              </w:trPr>
              <w:tc>
                <w:tcPr/>
                <w:p>
                  <w:pPr>
                    <w:pStyle w:val="Compact"/>
                    <w:jc w:val="left"/>
                    <w:jc w:val="center"/>
                  </w:pPr>
                  <w:r>
                    <w:t xml:space="preserve">Journal</w:t>
                  </w:r>
                </w:p>
              </w:tc>
              <w:tc>
                <w:tcPr/>
                <w:p>
                  <w:pPr>
                    <w:pStyle w:val="Compact"/>
                    <w:jc w:val="right"/>
                    <w:jc w:val="center"/>
                  </w:pPr>
                  <w:r>
                    <w:t xml:space="preserve">First Year</w:t>
                  </w:r>
                </w:p>
              </w:tc>
              <w:tc>
                <w:tcPr/>
                <w:p>
                  <w:pPr>
                    <w:pStyle w:val="Compact"/>
                    <w:jc w:val="right"/>
                    <w:jc w:val="center"/>
                  </w:pPr>
                  <w:r>
                    <w:t xml:space="preserve">Last Year</w:t>
                  </w:r>
                </w:p>
              </w:tc>
              <w:tc>
                <w:tcPr/>
                <w:p>
                  <w:pPr>
                    <w:pStyle w:val="Compact"/>
                    <w:jc w:val="right"/>
                    <w:jc w:val="center"/>
                  </w:pPr>
                  <w:r>
                    <w:t xml:space="preserve">Articles</w:t>
                  </w:r>
                </w:p>
              </w:tc>
              <w:tc>
                <w:tcPr/>
                <w:p>
                  <w:pPr>
                    <w:pStyle w:val="Compact"/>
                    <w:jc w:val="right"/>
                    <w:jc w:val="center"/>
                  </w:pPr>
                  <w:r>
                    <w:t xml:space="preserve">Outbound Citations</w:t>
                  </w:r>
                </w:p>
              </w:tc>
              <w:tc>
                <w:tcPr/>
                <w:p>
                  <w:pPr>
                    <w:pStyle w:val="Compact"/>
                    <w:jc w:val="right"/>
                    <w:jc w:val="center"/>
                  </w:pPr>
                  <w:r>
                    <w:t xml:space="preserve">Inbound Citations</w:t>
                  </w:r>
                </w:p>
              </w:tc>
            </w:tr>
            <w:tr>
              <w:tc>
                <w:tcPr/>
                <w:p>
                  <w:pPr>
                    <w:pStyle w:val="Compact"/>
                    <w:jc w:val="left"/>
                    <w:jc w:val="center"/>
                  </w:pPr>
                  <w:r>
                    <w:t xml:space="preserve">American Philosophical Quarterly</w:t>
                  </w:r>
                </w:p>
              </w:tc>
              <w:tc>
                <w:tcPr/>
                <w:p>
                  <w:pPr>
                    <w:pStyle w:val="Compact"/>
                    <w:jc w:val="right"/>
                    <w:jc w:val="center"/>
                  </w:pPr>
                  <w:r>
                    <w:t xml:space="preserve">1964</w:t>
                  </w:r>
                </w:p>
              </w:tc>
              <w:tc>
                <w:tcPr/>
                <w:p>
                  <w:pPr>
                    <w:pStyle w:val="Compact"/>
                    <w:jc w:val="right"/>
                    <w:jc w:val="center"/>
                  </w:pPr>
                  <w:r>
                    <w:t xml:space="preserve">2024</w:t>
                  </w:r>
                </w:p>
              </w:tc>
              <w:tc>
                <w:tcPr/>
                <w:p>
                  <w:pPr>
                    <w:pStyle w:val="Compact"/>
                    <w:jc w:val="right"/>
                    <w:jc w:val="center"/>
                  </w:pPr>
                  <w:r>
                    <w:t xml:space="preserve">1835</w:t>
                  </w:r>
                </w:p>
              </w:tc>
              <w:tc>
                <w:tcPr/>
                <w:p>
                  <w:pPr>
                    <w:pStyle w:val="Compact"/>
                    <w:jc w:val="right"/>
                    <w:jc w:val="center"/>
                  </w:pPr>
                  <w:r>
                    <w:t xml:space="preserve">7759</w:t>
                  </w:r>
                </w:p>
              </w:tc>
              <w:tc>
                <w:tcPr/>
                <w:p>
                  <w:pPr>
                    <w:pStyle w:val="Compact"/>
                    <w:jc w:val="right"/>
                    <w:jc w:val="center"/>
                  </w:pPr>
                  <w:r>
                    <w:t xml:space="preserve">10295</w:t>
                  </w:r>
                </w:p>
              </w:tc>
            </w:tr>
            <w:tr>
              <w:tc>
                <w:tcPr/>
                <w:p>
                  <w:pPr>
                    <w:pStyle w:val="Compact"/>
                    <w:jc w:val="left"/>
                    <w:jc w:val="center"/>
                  </w:pPr>
                  <w:r>
                    <w:t xml:space="preserve">Analysis</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2719</w:t>
                  </w:r>
                </w:p>
              </w:tc>
              <w:tc>
                <w:tcPr/>
                <w:p>
                  <w:pPr>
                    <w:pStyle w:val="Compact"/>
                    <w:jc w:val="right"/>
                    <w:jc w:val="center"/>
                  </w:pPr>
                  <w:r>
                    <w:t xml:space="preserve">7494</w:t>
                  </w:r>
                </w:p>
              </w:tc>
              <w:tc>
                <w:tcPr/>
                <w:p>
                  <w:pPr>
                    <w:pStyle w:val="Compact"/>
                    <w:jc w:val="right"/>
                    <w:jc w:val="center"/>
                  </w:pPr>
                  <w:r>
                    <w:t xml:space="preserve">14833</w:t>
                  </w:r>
                </w:p>
              </w:tc>
            </w:tr>
            <w:tr>
              <w:tc>
                <w:tcPr/>
                <w:p>
                  <w:pPr>
                    <w:pStyle w:val="Compact"/>
                    <w:jc w:val="left"/>
                    <w:jc w:val="center"/>
                  </w:pPr>
                  <w:r>
                    <w:t xml:space="preserve">Analytic Philosophy</w:t>
                  </w:r>
                </w:p>
              </w:tc>
              <w:tc>
                <w:tcPr/>
                <w:p>
                  <w:pPr>
                    <w:pStyle w:val="Compact"/>
                    <w:jc w:val="right"/>
                    <w:jc w:val="center"/>
                  </w:pPr>
                  <w:r>
                    <w:t xml:space="preserve">2016</w:t>
                  </w:r>
                </w:p>
              </w:tc>
              <w:tc>
                <w:tcPr/>
                <w:p>
                  <w:pPr>
                    <w:pStyle w:val="Compact"/>
                    <w:jc w:val="right"/>
                    <w:jc w:val="center"/>
                  </w:pPr>
                  <w:r>
                    <w:t xml:space="preserve">2024</w:t>
                  </w:r>
                </w:p>
              </w:tc>
              <w:tc>
                <w:tcPr/>
                <w:p>
                  <w:pPr>
                    <w:pStyle w:val="Compact"/>
                    <w:jc w:val="right"/>
                    <w:jc w:val="center"/>
                  </w:pPr>
                  <w:r>
                    <w:t xml:space="preserve">190</w:t>
                  </w:r>
                </w:p>
              </w:tc>
              <w:tc>
                <w:tcPr/>
                <w:p>
                  <w:pPr>
                    <w:pStyle w:val="Compact"/>
                    <w:jc w:val="right"/>
                    <w:jc w:val="center"/>
                  </w:pPr>
                  <w:r>
                    <w:t xml:space="preserve">2218</w:t>
                  </w:r>
                </w:p>
              </w:tc>
              <w:tc>
                <w:tcPr/>
                <w:p>
                  <w:pPr>
                    <w:pStyle w:val="Compact"/>
                    <w:jc w:val="right"/>
                    <w:jc w:val="center"/>
                  </w:pPr>
                  <w:r>
                    <w:t xml:space="preserve">501</w:t>
                  </w:r>
                </w:p>
              </w:tc>
            </w:tr>
            <w:tr>
              <w:tc>
                <w:tcPr/>
                <w:p>
                  <w:pPr>
                    <w:pStyle w:val="Compact"/>
                    <w:jc w:val="left"/>
                    <w:jc w:val="center"/>
                  </w:pPr>
                  <w:r>
                    <w:t xml:space="preserve">Archiv für Geschichte der Philosophie</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672</w:t>
                  </w:r>
                </w:p>
              </w:tc>
              <w:tc>
                <w:tcPr/>
                <w:p>
                  <w:pPr>
                    <w:pStyle w:val="Compact"/>
                    <w:jc w:val="right"/>
                    <w:jc w:val="center"/>
                  </w:pPr>
                  <w:r>
                    <w:t xml:space="preserve">1598</w:t>
                  </w:r>
                </w:p>
              </w:tc>
              <w:tc>
                <w:tcPr/>
                <w:p>
                  <w:pPr>
                    <w:pStyle w:val="Compact"/>
                    <w:jc w:val="right"/>
                    <w:jc w:val="center"/>
                  </w:pPr>
                  <w:r>
                    <w:t xml:space="preserve">1019</w:t>
                  </w:r>
                </w:p>
              </w:tc>
            </w:tr>
            <w:tr>
              <w:tc>
                <w:tcPr/>
                <w:p>
                  <w:pPr>
                    <w:pStyle w:val="Compact"/>
                    <w:jc w:val="left"/>
                    <w:jc w:val="center"/>
                  </w:pPr>
                  <w:r>
                    <w:t xml:space="preserve">Australasian Journal of Philosophy</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1736</w:t>
                  </w:r>
                </w:p>
              </w:tc>
              <w:tc>
                <w:tcPr/>
                <w:p>
                  <w:pPr>
                    <w:pStyle w:val="Compact"/>
                    <w:jc w:val="right"/>
                    <w:jc w:val="center"/>
                  </w:pPr>
                  <w:r>
                    <w:t xml:space="preserve">10463</w:t>
                  </w:r>
                </w:p>
              </w:tc>
              <w:tc>
                <w:tcPr/>
                <w:p>
                  <w:pPr>
                    <w:pStyle w:val="Compact"/>
                    <w:jc w:val="right"/>
                    <w:jc w:val="center"/>
                  </w:pPr>
                  <w:r>
                    <w:t xml:space="preserve">13439</w:t>
                  </w:r>
                </w:p>
              </w:tc>
            </w:tr>
            <w:tr>
              <w:tc>
                <w:tcPr/>
                <w:p>
                  <w:pPr>
                    <w:pStyle w:val="Compact"/>
                    <w:jc w:val="left"/>
                    <w:jc w:val="center"/>
                  </w:pPr>
                  <w:r>
                    <w:t xml:space="preserve">Biology and Philosophy</w:t>
                  </w:r>
                </w:p>
              </w:tc>
              <w:tc>
                <w:tcPr/>
                <w:p>
                  <w:pPr>
                    <w:pStyle w:val="Compact"/>
                    <w:jc w:val="right"/>
                    <w:jc w:val="center"/>
                  </w:pPr>
                  <w:r>
                    <w:t xml:space="preserve">1988</w:t>
                  </w:r>
                </w:p>
              </w:tc>
              <w:tc>
                <w:tcPr/>
                <w:p>
                  <w:pPr>
                    <w:pStyle w:val="Compact"/>
                    <w:jc w:val="right"/>
                    <w:jc w:val="center"/>
                  </w:pPr>
                  <w:r>
                    <w:t xml:space="preserve">2024</w:t>
                  </w:r>
                </w:p>
              </w:tc>
              <w:tc>
                <w:tcPr/>
                <w:p>
                  <w:pPr>
                    <w:pStyle w:val="Compact"/>
                    <w:jc w:val="right"/>
                    <w:jc w:val="center"/>
                  </w:pPr>
                  <w:r>
                    <w:t xml:space="preserve">1225</w:t>
                  </w:r>
                </w:p>
              </w:tc>
              <w:tc>
                <w:tcPr/>
                <w:p>
                  <w:pPr>
                    <w:pStyle w:val="Compact"/>
                    <w:jc w:val="right"/>
                    <w:jc w:val="center"/>
                  </w:pPr>
                  <w:r>
                    <w:t xml:space="preserve">6179</w:t>
                  </w:r>
                </w:p>
              </w:tc>
              <w:tc>
                <w:tcPr/>
                <w:p>
                  <w:pPr>
                    <w:pStyle w:val="Compact"/>
                    <w:jc w:val="right"/>
                    <w:jc w:val="center"/>
                  </w:pPr>
                  <w:r>
                    <w:t xml:space="preserve">4825</w:t>
                  </w:r>
                </w:p>
              </w:tc>
            </w:tr>
            <w:tr>
              <w:tc>
                <w:tcPr/>
                <w:p>
                  <w:pPr>
                    <w:pStyle w:val="Compact"/>
                    <w:jc w:val="left"/>
                    <w:jc w:val="center"/>
                  </w:pPr>
                  <w:r>
                    <w:t xml:space="preserve">British Journal for the History of Philosophy</w:t>
                  </w:r>
                </w:p>
              </w:tc>
              <w:tc>
                <w:tcPr/>
                <w:p>
                  <w:pPr>
                    <w:pStyle w:val="Compact"/>
                    <w:jc w:val="right"/>
                    <w:jc w:val="center"/>
                  </w:pPr>
                  <w:r>
                    <w:t xml:space="preserve">2007</w:t>
                  </w:r>
                </w:p>
              </w:tc>
              <w:tc>
                <w:tcPr/>
                <w:p>
                  <w:pPr>
                    <w:pStyle w:val="Compact"/>
                    <w:jc w:val="right"/>
                    <w:jc w:val="center"/>
                  </w:pPr>
                  <w:r>
                    <w:t xml:space="preserve">2024</w:t>
                  </w:r>
                </w:p>
              </w:tc>
              <w:tc>
                <w:tcPr/>
                <w:p>
                  <w:pPr>
                    <w:pStyle w:val="Compact"/>
                    <w:jc w:val="right"/>
                    <w:jc w:val="center"/>
                  </w:pPr>
                  <w:r>
                    <w:t xml:space="preserve">834</w:t>
                  </w:r>
                </w:p>
              </w:tc>
              <w:tc>
                <w:tcPr/>
                <w:p>
                  <w:pPr>
                    <w:pStyle w:val="Compact"/>
                    <w:jc w:val="right"/>
                    <w:jc w:val="center"/>
                  </w:pPr>
                  <w:r>
                    <w:t xml:space="preserve">2465</w:t>
                  </w:r>
                </w:p>
              </w:tc>
              <w:tc>
                <w:tcPr/>
                <w:p>
                  <w:pPr>
                    <w:pStyle w:val="Compact"/>
                    <w:jc w:val="right"/>
                    <w:jc w:val="center"/>
                  </w:pPr>
                  <w:r>
                    <w:t xml:space="preserve">1113</w:t>
                  </w:r>
                </w:p>
              </w:tc>
            </w:tr>
            <w:tr>
              <w:tc>
                <w:tcPr/>
                <w:p>
                  <w:pPr>
                    <w:pStyle w:val="Compact"/>
                    <w:jc w:val="left"/>
                    <w:jc w:val="center"/>
                  </w:pPr>
                  <w:r>
                    <w:t xml:space="preserve">British Journal for the Philosophy of Science</w:t>
                  </w:r>
                </w:p>
              </w:tc>
              <w:tc>
                <w:tcPr/>
                <w:p>
                  <w:pPr>
                    <w:pStyle w:val="Compact"/>
                    <w:jc w:val="right"/>
                    <w:jc w:val="center"/>
                  </w:pPr>
                  <w:r>
                    <w:t xml:space="preserve">1956</w:t>
                  </w:r>
                </w:p>
              </w:tc>
              <w:tc>
                <w:tcPr/>
                <w:p>
                  <w:pPr>
                    <w:pStyle w:val="Compact"/>
                    <w:jc w:val="right"/>
                    <w:jc w:val="center"/>
                  </w:pPr>
                  <w:r>
                    <w:t xml:space="preserve">2024</w:t>
                  </w:r>
                </w:p>
              </w:tc>
              <w:tc>
                <w:tcPr/>
                <w:p>
                  <w:pPr>
                    <w:pStyle w:val="Compact"/>
                    <w:jc w:val="right"/>
                    <w:jc w:val="center"/>
                  </w:pPr>
                  <w:r>
                    <w:t xml:space="preserve">1620</w:t>
                  </w:r>
                </w:p>
              </w:tc>
              <w:tc>
                <w:tcPr/>
                <w:p>
                  <w:pPr>
                    <w:pStyle w:val="Compact"/>
                    <w:jc w:val="right"/>
                    <w:jc w:val="center"/>
                  </w:pPr>
                  <w:r>
                    <w:t xml:space="preserve">9330</w:t>
                  </w:r>
                </w:p>
              </w:tc>
              <w:tc>
                <w:tcPr/>
                <w:p>
                  <w:pPr>
                    <w:pStyle w:val="Compact"/>
                    <w:jc w:val="right"/>
                    <w:jc w:val="center"/>
                  </w:pPr>
                  <w:r>
                    <w:t xml:space="preserve">13032</w:t>
                  </w:r>
                </w:p>
              </w:tc>
            </w:tr>
            <w:tr>
              <w:tc>
                <w:tcPr/>
                <w:p>
                  <w:pPr>
                    <w:pStyle w:val="Compact"/>
                    <w:jc w:val="left"/>
                    <w:jc w:val="center"/>
                  </w:pPr>
                  <w:r>
                    <w:t xml:space="preserve">British Journal of Aesthetics</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1436</w:t>
                  </w:r>
                </w:p>
              </w:tc>
              <w:tc>
                <w:tcPr/>
                <w:p>
                  <w:pPr>
                    <w:pStyle w:val="Compact"/>
                    <w:jc w:val="right"/>
                    <w:jc w:val="center"/>
                  </w:pPr>
                  <w:r>
                    <w:t xml:space="preserve">3556</w:t>
                  </w:r>
                </w:p>
              </w:tc>
              <w:tc>
                <w:tcPr/>
                <w:p>
                  <w:pPr>
                    <w:pStyle w:val="Compact"/>
                    <w:jc w:val="right"/>
                    <w:jc w:val="center"/>
                  </w:pPr>
                  <w:r>
                    <w:t xml:space="preserve">3614</w:t>
                  </w:r>
                </w:p>
              </w:tc>
            </w:tr>
            <w:tr>
              <w:tc>
                <w:tcPr/>
                <w:p>
                  <w:pPr>
                    <w:pStyle w:val="Compact"/>
                    <w:jc w:val="left"/>
                    <w:jc w:val="center"/>
                  </w:pPr>
                  <w:r>
                    <w:t xml:space="preserve">Bulletin of Symbolic Logic</w:t>
                  </w:r>
                </w:p>
              </w:tc>
              <w:tc>
                <w:tcPr/>
                <w:p>
                  <w:pPr>
                    <w:pStyle w:val="Compact"/>
                    <w:jc w:val="right"/>
                    <w:jc w:val="center"/>
                  </w:pPr>
                  <w:r>
                    <w:t xml:space="preserve">1997</w:t>
                  </w:r>
                </w:p>
              </w:tc>
              <w:tc>
                <w:tcPr/>
                <w:p>
                  <w:pPr>
                    <w:pStyle w:val="Compact"/>
                    <w:jc w:val="right"/>
                    <w:jc w:val="center"/>
                  </w:pPr>
                  <w:r>
                    <w:t xml:space="preserve">2024</w:t>
                  </w:r>
                </w:p>
              </w:tc>
              <w:tc>
                <w:tcPr/>
                <w:p>
                  <w:pPr>
                    <w:pStyle w:val="Compact"/>
                    <w:jc w:val="right"/>
                    <w:jc w:val="center"/>
                  </w:pPr>
                  <w:r>
                    <w:t xml:space="preserve">443</w:t>
                  </w:r>
                </w:p>
              </w:tc>
              <w:tc>
                <w:tcPr/>
                <w:p>
                  <w:pPr>
                    <w:pStyle w:val="Compact"/>
                    <w:jc w:val="right"/>
                    <w:jc w:val="center"/>
                  </w:pPr>
                  <w:r>
                    <w:t xml:space="preserve">1326</w:t>
                  </w:r>
                </w:p>
              </w:tc>
              <w:tc>
                <w:tcPr/>
                <w:p>
                  <w:pPr>
                    <w:pStyle w:val="Compact"/>
                    <w:jc w:val="right"/>
                    <w:jc w:val="center"/>
                  </w:pPr>
                  <w:r>
                    <w:t xml:space="preserve">1139</w:t>
                  </w:r>
                </w:p>
              </w:tc>
            </w:tr>
            <w:tr>
              <w:tc>
                <w:tcPr/>
                <w:p>
                  <w:pPr>
                    <w:pStyle w:val="Compact"/>
                    <w:jc w:val="left"/>
                    <w:jc w:val="center"/>
                  </w:pPr>
                  <w:r>
                    <w:t xml:space="preserve">Canadian Journal of Philosophy</w:t>
                  </w:r>
                </w:p>
              </w:tc>
              <w:tc>
                <w:tcPr/>
                <w:p>
                  <w:pPr>
                    <w:pStyle w:val="Compact"/>
                    <w:jc w:val="right"/>
                    <w:jc w:val="center"/>
                  </w:pPr>
                  <w:r>
                    <w:t xml:space="preserve">1975</w:t>
                  </w:r>
                </w:p>
              </w:tc>
              <w:tc>
                <w:tcPr/>
                <w:p>
                  <w:pPr>
                    <w:pStyle w:val="Compact"/>
                    <w:jc w:val="right"/>
                    <w:jc w:val="center"/>
                  </w:pPr>
                  <w:r>
                    <w:t xml:space="preserve">2023</w:t>
                  </w:r>
                </w:p>
              </w:tc>
              <w:tc>
                <w:tcPr/>
                <w:p>
                  <w:pPr>
                    <w:pStyle w:val="Compact"/>
                    <w:jc w:val="right"/>
                    <w:jc w:val="center"/>
                  </w:pPr>
                  <w:r>
                    <w:t xml:space="preserve">1552</w:t>
                  </w:r>
                </w:p>
              </w:tc>
              <w:tc>
                <w:tcPr/>
                <w:p>
                  <w:pPr>
                    <w:pStyle w:val="Compact"/>
                    <w:jc w:val="right"/>
                    <w:jc w:val="center"/>
                  </w:pPr>
                  <w:r>
                    <w:t xml:space="preserve">7772</w:t>
                  </w:r>
                </w:p>
              </w:tc>
              <w:tc>
                <w:tcPr/>
                <w:p>
                  <w:pPr>
                    <w:pStyle w:val="Compact"/>
                    <w:jc w:val="right"/>
                    <w:jc w:val="center"/>
                  </w:pPr>
                  <w:r>
                    <w:t xml:space="preserve">5732</w:t>
                  </w:r>
                </w:p>
              </w:tc>
            </w:tr>
            <w:tr>
              <w:tc>
                <w:tcPr/>
                <w:p>
                  <w:pPr>
                    <w:pStyle w:val="Compact"/>
                    <w:jc w:val="left"/>
                    <w:jc w:val="center"/>
                  </w:pPr>
                  <w:r>
                    <w:t xml:space="preserve">Croatian Journal of Philosophy</w:t>
                  </w:r>
                </w:p>
              </w:tc>
              <w:tc>
                <w:tcPr/>
                <w:p>
                  <w:pPr>
                    <w:pStyle w:val="Compact"/>
                    <w:jc w:val="right"/>
                    <w:jc w:val="center"/>
                  </w:pPr>
                  <w:r>
                    <w:t xml:space="preserve">2007</w:t>
                  </w:r>
                </w:p>
              </w:tc>
              <w:tc>
                <w:tcPr/>
                <w:p>
                  <w:pPr>
                    <w:pStyle w:val="Compact"/>
                    <w:jc w:val="right"/>
                    <w:jc w:val="center"/>
                  </w:pPr>
                  <w:r>
                    <w:t xml:space="preserve">2024</w:t>
                  </w:r>
                </w:p>
              </w:tc>
              <w:tc>
                <w:tcPr/>
                <w:p>
                  <w:pPr>
                    <w:pStyle w:val="Compact"/>
                    <w:jc w:val="right"/>
                    <w:jc w:val="center"/>
                  </w:pPr>
                  <w:r>
                    <w:t xml:space="preserve">376</w:t>
                  </w:r>
                </w:p>
              </w:tc>
              <w:tc>
                <w:tcPr/>
                <w:p>
                  <w:pPr>
                    <w:pStyle w:val="Compact"/>
                    <w:jc w:val="right"/>
                    <w:jc w:val="center"/>
                  </w:pPr>
                  <w:r>
                    <w:t xml:space="preserve">1901</w:t>
                  </w:r>
                </w:p>
              </w:tc>
              <w:tc>
                <w:tcPr/>
                <w:p>
                  <w:pPr>
                    <w:pStyle w:val="Compact"/>
                    <w:jc w:val="right"/>
                    <w:jc w:val="center"/>
                  </w:pPr>
                  <w:r>
                    <w:t xml:space="preserve">299</w:t>
                  </w:r>
                </w:p>
              </w:tc>
            </w:tr>
            <w:tr>
              <w:tc>
                <w:tcPr/>
                <w:p>
                  <w:pPr>
                    <w:pStyle w:val="Compact"/>
                    <w:jc w:val="left"/>
                    <w:jc w:val="center"/>
                  </w:pPr>
                  <w:r>
                    <w:t xml:space="preserve">Dialogue</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1555</w:t>
                  </w:r>
                </w:p>
              </w:tc>
              <w:tc>
                <w:tcPr/>
                <w:p>
                  <w:pPr>
                    <w:pStyle w:val="Compact"/>
                    <w:jc w:val="right"/>
                    <w:jc w:val="center"/>
                  </w:pPr>
                  <w:r>
                    <w:t xml:space="preserve">3697</w:t>
                  </w:r>
                </w:p>
              </w:tc>
              <w:tc>
                <w:tcPr/>
                <w:p>
                  <w:pPr>
                    <w:pStyle w:val="Compact"/>
                    <w:jc w:val="right"/>
                    <w:jc w:val="center"/>
                  </w:pPr>
                  <w:r>
                    <w:t xml:space="preserve">1105</w:t>
                  </w:r>
                </w:p>
              </w:tc>
            </w:tr>
            <w:tr>
              <w:tc>
                <w:tcPr/>
                <w:p>
                  <w:pPr>
                    <w:pStyle w:val="Compact"/>
                    <w:jc w:val="left"/>
                    <w:jc w:val="center"/>
                  </w:pPr>
                  <w:r>
                    <w:t xml:space="preserve">Economics and Philosophy</w:t>
                  </w:r>
                </w:p>
              </w:tc>
              <w:tc>
                <w:tcPr/>
                <w:p>
                  <w:pPr>
                    <w:pStyle w:val="Compact"/>
                    <w:jc w:val="right"/>
                    <w:jc w:val="center"/>
                  </w:pPr>
                  <w:r>
                    <w:t xml:space="preserve">1986</w:t>
                  </w:r>
                </w:p>
              </w:tc>
              <w:tc>
                <w:tcPr/>
                <w:p>
                  <w:pPr>
                    <w:pStyle w:val="Compact"/>
                    <w:jc w:val="right"/>
                    <w:jc w:val="center"/>
                  </w:pPr>
                  <w:r>
                    <w:t xml:space="preserve">2024</w:t>
                  </w:r>
                </w:p>
              </w:tc>
              <w:tc>
                <w:tcPr/>
                <w:p>
                  <w:pPr>
                    <w:pStyle w:val="Compact"/>
                    <w:jc w:val="right"/>
                    <w:jc w:val="center"/>
                  </w:pPr>
                  <w:r>
                    <w:t xml:space="preserve">568</w:t>
                  </w:r>
                </w:p>
              </w:tc>
              <w:tc>
                <w:tcPr/>
                <w:p>
                  <w:pPr>
                    <w:pStyle w:val="Compact"/>
                    <w:jc w:val="right"/>
                    <w:jc w:val="center"/>
                  </w:pPr>
                  <w:r>
                    <w:t xml:space="preserve">2607</w:t>
                  </w:r>
                </w:p>
              </w:tc>
              <w:tc>
                <w:tcPr/>
                <w:p>
                  <w:pPr>
                    <w:pStyle w:val="Compact"/>
                    <w:jc w:val="right"/>
                    <w:jc w:val="center"/>
                  </w:pPr>
                  <w:r>
                    <w:t xml:space="preserve">2386</w:t>
                  </w:r>
                </w:p>
              </w:tc>
            </w:tr>
            <w:tr>
              <w:tc>
                <w:tcPr/>
                <w:p>
                  <w:pPr>
                    <w:pStyle w:val="Compact"/>
                    <w:jc w:val="left"/>
                    <w:jc w:val="center"/>
                  </w:pPr>
                  <w:r>
                    <w:t xml:space="preserve">Episteme</w:t>
                  </w:r>
                </w:p>
              </w:tc>
              <w:tc>
                <w:tcPr/>
                <w:p>
                  <w:pPr>
                    <w:pStyle w:val="Compact"/>
                    <w:jc w:val="right"/>
                    <w:jc w:val="center"/>
                  </w:pPr>
                  <w:r>
                    <w:t xml:space="preserve">2005</w:t>
                  </w:r>
                </w:p>
              </w:tc>
              <w:tc>
                <w:tcPr/>
                <w:p>
                  <w:pPr>
                    <w:pStyle w:val="Compact"/>
                    <w:jc w:val="right"/>
                    <w:jc w:val="center"/>
                  </w:pPr>
                  <w:r>
                    <w:t xml:space="preserve">2024</w:t>
                  </w:r>
                </w:p>
              </w:tc>
              <w:tc>
                <w:tcPr/>
                <w:p>
                  <w:pPr>
                    <w:pStyle w:val="Compact"/>
                    <w:jc w:val="right"/>
                    <w:jc w:val="center"/>
                  </w:pPr>
                  <w:r>
                    <w:t xml:space="preserve">586</w:t>
                  </w:r>
                </w:p>
              </w:tc>
              <w:tc>
                <w:tcPr/>
                <w:p>
                  <w:pPr>
                    <w:pStyle w:val="Compact"/>
                    <w:jc w:val="right"/>
                    <w:jc w:val="center"/>
                  </w:pPr>
                  <w:r>
                    <w:t xml:space="preserve">5196</w:t>
                  </w:r>
                </w:p>
              </w:tc>
              <w:tc>
                <w:tcPr/>
                <w:p>
                  <w:pPr>
                    <w:pStyle w:val="Compact"/>
                    <w:jc w:val="right"/>
                    <w:jc w:val="center"/>
                  </w:pPr>
                  <w:r>
                    <w:t xml:space="preserve">3127</w:t>
                  </w:r>
                </w:p>
              </w:tc>
            </w:tr>
            <w:tr>
              <w:tc>
                <w:tcPr/>
                <w:p>
                  <w:pPr>
                    <w:pStyle w:val="Compact"/>
                    <w:jc w:val="left"/>
                    <w:jc w:val="center"/>
                  </w:pPr>
                  <w:r>
                    <w:t xml:space="preserve">Ergo</w:t>
                  </w:r>
                </w:p>
              </w:tc>
              <w:tc>
                <w:tcPr/>
                <w:p>
                  <w:pPr>
                    <w:pStyle w:val="Compact"/>
                    <w:jc w:val="right"/>
                    <w:jc w:val="center"/>
                  </w:pPr>
                  <w:r>
                    <w:t xml:space="preserve">2016</w:t>
                  </w:r>
                </w:p>
              </w:tc>
              <w:tc>
                <w:tcPr/>
                <w:p>
                  <w:pPr>
                    <w:pStyle w:val="Compact"/>
                    <w:jc w:val="right"/>
                    <w:jc w:val="center"/>
                  </w:pPr>
                  <w:r>
                    <w:t xml:space="preserve">2024</w:t>
                  </w:r>
                </w:p>
              </w:tc>
              <w:tc>
                <w:tcPr/>
                <w:p>
                  <w:pPr>
                    <w:pStyle w:val="Compact"/>
                    <w:jc w:val="right"/>
                    <w:jc w:val="center"/>
                  </w:pPr>
                  <w:r>
                    <w:t xml:space="preserve">386</w:t>
                  </w:r>
                </w:p>
              </w:tc>
              <w:tc>
                <w:tcPr/>
                <w:p>
                  <w:pPr>
                    <w:pStyle w:val="Compact"/>
                    <w:jc w:val="right"/>
                    <w:jc w:val="center"/>
                  </w:pPr>
                  <w:r>
                    <w:t xml:space="preserve">5090</w:t>
                  </w:r>
                </w:p>
              </w:tc>
              <w:tc>
                <w:tcPr/>
                <w:p>
                  <w:pPr>
                    <w:pStyle w:val="Compact"/>
                    <w:jc w:val="right"/>
                    <w:jc w:val="center"/>
                  </w:pPr>
                  <w:r>
                    <w:t xml:space="preserve">867</w:t>
                  </w:r>
                </w:p>
              </w:tc>
            </w:tr>
            <w:tr>
              <w:tc>
                <w:tcPr/>
                <w:p>
                  <w:pPr>
                    <w:pStyle w:val="Compact"/>
                    <w:jc w:val="left"/>
                    <w:jc w:val="center"/>
                  </w:pPr>
                  <w:r>
                    <w:t xml:space="preserve">Erkenntnis</w:t>
                  </w:r>
                </w:p>
              </w:tc>
              <w:tc>
                <w:tcPr/>
                <w:p>
                  <w:pPr>
                    <w:pStyle w:val="Compact"/>
                    <w:jc w:val="right"/>
                    <w:jc w:val="center"/>
                  </w:pPr>
                  <w:r>
                    <w:t xml:space="preserve">2000</w:t>
                  </w:r>
                </w:p>
              </w:tc>
              <w:tc>
                <w:tcPr/>
                <w:p>
                  <w:pPr>
                    <w:pStyle w:val="Compact"/>
                    <w:jc w:val="right"/>
                    <w:jc w:val="center"/>
                  </w:pPr>
                  <w:r>
                    <w:t xml:space="preserve">2024</w:t>
                  </w:r>
                </w:p>
              </w:tc>
              <w:tc>
                <w:tcPr/>
                <w:p>
                  <w:pPr>
                    <w:pStyle w:val="Compact"/>
                    <w:jc w:val="right"/>
                    <w:jc w:val="center"/>
                  </w:pPr>
                  <w:r>
                    <w:t xml:space="preserve">1780</w:t>
                  </w:r>
                </w:p>
              </w:tc>
              <w:tc>
                <w:tcPr/>
                <w:p>
                  <w:pPr>
                    <w:pStyle w:val="Compact"/>
                    <w:jc w:val="right"/>
                    <w:jc w:val="center"/>
                  </w:pPr>
                  <w:r>
                    <w:t xml:space="preserve">17201</w:t>
                  </w:r>
                </w:p>
              </w:tc>
              <w:tc>
                <w:tcPr/>
                <w:p>
                  <w:pPr>
                    <w:pStyle w:val="Compact"/>
                    <w:jc w:val="right"/>
                    <w:jc w:val="center"/>
                  </w:pPr>
                  <w:r>
                    <w:t xml:space="preserve">7630</w:t>
                  </w:r>
                </w:p>
              </w:tc>
            </w:tr>
            <w:tr>
              <w:tc>
                <w:tcPr/>
                <w:p>
                  <w:pPr>
                    <w:pStyle w:val="Compact"/>
                    <w:jc w:val="left"/>
                    <w:jc w:val="center"/>
                  </w:pPr>
                  <w:r>
                    <w:t xml:space="preserve">Ethical Theory and Moral Practice</w:t>
                  </w:r>
                </w:p>
              </w:tc>
              <w:tc>
                <w:tcPr/>
                <w:p>
                  <w:pPr>
                    <w:pStyle w:val="Compact"/>
                    <w:jc w:val="right"/>
                    <w:jc w:val="center"/>
                  </w:pPr>
                  <w:r>
                    <w:t xml:space="preserve">2008</w:t>
                  </w:r>
                </w:p>
              </w:tc>
              <w:tc>
                <w:tcPr/>
                <w:p>
                  <w:pPr>
                    <w:pStyle w:val="Compact"/>
                    <w:jc w:val="right"/>
                    <w:jc w:val="center"/>
                  </w:pPr>
                  <w:r>
                    <w:t xml:space="preserve">2024</w:t>
                  </w:r>
                </w:p>
              </w:tc>
              <w:tc>
                <w:tcPr/>
                <w:p>
                  <w:pPr>
                    <w:pStyle w:val="Compact"/>
                    <w:jc w:val="right"/>
                    <w:jc w:val="center"/>
                  </w:pPr>
                  <w:r>
                    <w:t xml:space="preserve">902</w:t>
                  </w:r>
                </w:p>
              </w:tc>
              <w:tc>
                <w:tcPr/>
                <w:p>
                  <w:pPr>
                    <w:pStyle w:val="Compact"/>
                    <w:jc w:val="right"/>
                    <w:jc w:val="center"/>
                  </w:pPr>
                  <w:r>
                    <w:t xml:space="preserve">5874</w:t>
                  </w:r>
                </w:p>
              </w:tc>
              <w:tc>
                <w:tcPr/>
                <w:p>
                  <w:pPr>
                    <w:pStyle w:val="Compact"/>
                    <w:jc w:val="right"/>
                    <w:jc w:val="center"/>
                  </w:pPr>
                  <w:r>
                    <w:t xml:space="preserve">2153</w:t>
                  </w:r>
                </w:p>
              </w:tc>
            </w:tr>
            <w:tr>
              <w:tc>
                <w:tcPr/>
                <w:p>
                  <w:pPr>
                    <w:pStyle w:val="Compact"/>
                    <w:jc w:val="left"/>
                    <w:jc w:val="center"/>
                  </w:pPr>
                  <w:r>
                    <w:t xml:space="preserve">Ethics</w:t>
                  </w:r>
                </w:p>
              </w:tc>
              <w:tc>
                <w:tcPr/>
                <w:p>
                  <w:pPr>
                    <w:pStyle w:val="Compact"/>
                    <w:jc w:val="right"/>
                    <w:jc w:val="center"/>
                  </w:pPr>
                  <w:r>
                    <w:t xml:space="preserve">1956</w:t>
                  </w:r>
                </w:p>
              </w:tc>
              <w:tc>
                <w:tcPr/>
                <w:p>
                  <w:pPr>
                    <w:pStyle w:val="Compact"/>
                    <w:jc w:val="right"/>
                    <w:jc w:val="center"/>
                  </w:pPr>
                  <w:r>
                    <w:t xml:space="preserve">2024</w:t>
                  </w:r>
                </w:p>
              </w:tc>
              <w:tc>
                <w:tcPr/>
                <w:p>
                  <w:pPr>
                    <w:pStyle w:val="Compact"/>
                    <w:jc w:val="right"/>
                    <w:jc w:val="center"/>
                  </w:pPr>
                  <w:r>
                    <w:t xml:space="preserve">1647</w:t>
                  </w:r>
                </w:p>
              </w:tc>
              <w:tc>
                <w:tcPr/>
                <w:p>
                  <w:pPr>
                    <w:pStyle w:val="Compact"/>
                    <w:jc w:val="right"/>
                    <w:jc w:val="center"/>
                  </w:pPr>
                  <w:r>
                    <w:t xml:space="preserve">5758</w:t>
                  </w:r>
                </w:p>
              </w:tc>
              <w:tc>
                <w:tcPr/>
                <w:p>
                  <w:pPr>
                    <w:pStyle w:val="Compact"/>
                    <w:jc w:val="right"/>
                    <w:jc w:val="center"/>
                  </w:pPr>
                  <w:r>
                    <w:t xml:space="preserve">15681</w:t>
                  </w:r>
                </w:p>
              </w:tc>
            </w:tr>
            <w:tr>
              <w:tc>
                <w:tcPr/>
                <w:p>
                  <w:pPr>
                    <w:pStyle w:val="Compact"/>
                    <w:jc w:val="left"/>
                    <w:jc w:val="center"/>
                  </w:pPr>
                  <w:r>
                    <w:t xml:space="preserve">Ethics and Information Technology</w:t>
                  </w:r>
                </w:p>
              </w:tc>
              <w:tc>
                <w:tcPr/>
                <w:p>
                  <w:pPr>
                    <w:pStyle w:val="Compact"/>
                    <w:jc w:val="right"/>
                    <w:jc w:val="center"/>
                  </w:pPr>
                  <w:r>
                    <w:t xml:space="preserve">2001</w:t>
                  </w:r>
                </w:p>
              </w:tc>
              <w:tc>
                <w:tcPr/>
                <w:p>
                  <w:pPr>
                    <w:pStyle w:val="Compact"/>
                    <w:jc w:val="right"/>
                    <w:jc w:val="center"/>
                  </w:pPr>
                  <w:r>
                    <w:t xml:space="preserve">2024</w:t>
                  </w:r>
                </w:p>
              </w:tc>
              <w:tc>
                <w:tcPr/>
                <w:p>
                  <w:pPr>
                    <w:pStyle w:val="Compact"/>
                    <w:jc w:val="right"/>
                    <w:jc w:val="center"/>
                  </w:pPr>
                  <w:r>
                    <w:t xml:space="preserve">567</w:t>
                  </w:r>
                </w:p>
              </w:tc>
              <w:tc>
                <w:tcPr/>
                <w:p>
                  <w:pPr>
                    <w:pStyle w:val="Compact"/>
                    <w:jc w:val="right"/>
                    <w:jc w:val="center"/>
                  </w:pPr>
                  <w:r>
                    <w:t xml:space="preserve">1953</w:t>
                  </w:r>
                </w:p>
              </w:tc>
              <w:tc>
                <w:tcPr/>
                <w:p>
                  <w:pPr>
                    <w:pStyle w:val="Compact"/>
                    <w:jc w:val="right"/>
                    <w:jc w:val="center"/>
                  </w:pPr>
                  <w:r>
                    <w:t xml:space="preserve">1032</w:t>
                  </w:r>
                </w:p>
              </w:tc>
            </w:tr>
            <w:tr>
              <w:tc>
                <w:tcPr/>
                <w:p>
                  <w:pPr>
                    <w:pStyle w:val="Compact"/>
                    <w:jc w:val="left"/>
                    <w:jc w:val="center"/>
                  </w:pPr>
                  <w:r>
                    <w:t xml:space="preserve">European Journal for Philosophy of Science</w:t>
                  </w:r>
                </w:p>
              </w:tc>
              <w:tc>
                <w:tcPr/>
                <w:p>
                  <w:pPr>
                    <w:pStyle w:val="Compact"/>
                    <w:jc w:val="right"/>
                    <w:jc w:val="center"/>
                  </w:pPr>
                  <w:r>
                    <w:t xml:space="preserve">2011</w:t>
                  </w:r>
                </w:p>
              </w:tc>
              <w:tc>
                <w:tcPr/>
                <w:p>
                  <w:pPr>
                    <w:pStyle w:val="Compact"/>
                    <w:jc w:val="right"/>
                    <w:jc w:val="center"/>
                  </w:pPr>
                  <w:r>
                    <w:t xml:space="preserve">2024</w:t>
                  </w:r>
                </w:p>
              </w:tc>
              <w:tc>
                <w:tcPr/>
                <w:p>
                  <w:pPr>
                    <w:pStyle w:val="Compact"/>
                    <w:jc w:val="right"/>
                    <w:jc w:val="center"/>
                  </w:pPr>
                  <w:r>
                    <w:t xml:space="preserve">562</w:t>
                  </w:r>
                </w:p>
              </w:tc>
              <w:tc>
                <w:tcPr/>
                <w:p>
                  <w:pPr>
                    <w:pStyle w:val="Compact"/>
                    <w:jc w:val="right"/>
                    <w:jc w:val="center"/>
                  </w:pPr>
                  <w:r>
                    <w:t xml:space="preserve">5952</w:t>
                  </w:r>
                </w:p>
              </w:tc>
              <w:tc>
                <w:tcPr/>
                <w:p>
                  <w:pPr>
                    <w:pStyle w:val="Compact"/>
                    <w:jc w:val="right"/>
                    <w:jc w:val="center"/>
                  </w:pPr>
                  <w:r>
                    <w:t xml:space="preserve">1473</w:t>
                  </w:r>
                </w:p>
              </w:tc>
            </w:tr>
            <w:tr>
              <w:tc>
                <w:tcPr/>
                <w:p>
                  <w:pPr>
                    <w:pStyle w:val="Compact"/>
                    <w:jc w:val="left"/>
                    <w:jc w:val="center"/>
                  </w:pPr>
                  <w:r>
                    <w:t xml:space="preserve">European Journal of Philosophy</w:t>
                  </w:r>
                </w:p>
              </w:tc>
              <w:tc>
                <w:tcPr/>
                <w:p>
                  <w:pPr>
                    <w:pStyle w:val="Compact"/>
                    <w:jc w:val="right"/>
                    <w:jc w:val="center"/>
                  </w:pPr>
                  <w:r>
                    <w:t xml:space="preserve">1998</w:t>
                  </w:r>
                </w:p>
              </w:tc>
              <w:tc>
                <w:tcPr/>
                <w:p>
                  <w:pPr>
                    <w:pStyle w:val="Compact"/>
                    <w:jc w:val="right"/>
                    <w:jc w:val="center"/>
                  </w:pPr>
                  <w:r>
                    <w:t xml:space="preserve">2024</w:t>
                  </w:r>
                </w:p>
              </w:tc>
              <w:tc>
                <w:tcPr/>
                <w:p>
                  <w:pPr>
                    <w:pStyle w:val="Compact"/>
                    <w:jc w:val="right"/>
                    <w:jc w:val="center"/>
                  </w:pPr>
                  <w:r>
                    <w:t xml:space="preserve">994</w:t>
                  </w:r>
                </w:p>
              </w:tc>
              <w:tc>
                <w:tcPr/>
                <w:p>
                  <w:pPr>
                    <w:pStyle w:val="Compact"/>
                    <w:jc w:val="right"/>
                    <w:jc w:val="center"/>
                  </w:pPr>
                  <w:r>
                    <w:t xml:space="preserve">5839</w:t>
                  </w:r>
                </w:p>
              </w:tc>
              <w:tc>
                <w:tcPr/>
                <w:p>
                  <w:pPr>
                    <w:pStyle w:val="Compact"/>
                    <w:jc w:val="right"/>
                    <w:jc w:val="center"/>
                  </w:pPr>
                  <w:r>
                    <w:t xml:space="preserve">3023</w:t>
                  </w:r>
                </w:p>
              </w:tc>
            </w:tr>
            <w:tr>
              <w:tc>
                <w:tcPr/>
                <w:p>
                  <w:pPr>
                    <w:pStyle w:val="Compact"/>
                    <w:jc w:val="left"/>
                    <w:jc w:val="center"/>
                  </w:pPr>
                  <w:r>
                    <w:t xml:space="preserve">Heythrop Journal</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1559</w:t>
                  </w:r>
                </w:p>
              </w:tc>
              <w:tc>
                <w:tcPr/>
                <w:p>
                  <w:pPr>
                    <w:pStyle w:val="Compact"/>
                    <w:jc w:val="right"/>
                    <w:jc w:val="center"/>
                  </w:pPr>
                  <w:r>
                    <w:t xml:space="preserve">874</w:t>
                  </w:r>
                </w:p>
              </w:tc>
              <w:tc>
                <w:tcPr/>
                <w:p>
                  <w:pPr>
                    <w:pStyle w:val="Compact"/>
                    <w:jc w:val="right"/>
                    <w:jc w:val="center"/>
                  </w:pPr>
                  <w:r>
                    <w:t xml:space="preserve">355</w:t>
                  </w:r>
                </w:p>
              </w:tc>
            </w:tr>
            <w:tr>
              <w:tc>
                <w:tcPr/>
                <w:p>
                  <w:pPr>
                    <w:pStyle w:val="Compact"/>
                    <w:jc w:val="left"/>
                    <w:jc w:val="center"/>
                  </w:pPr>
                  <w:r>
                    <w:t xml:space="preserve">History and Philosophy of Logic</w:t>
                  </w:r>
                </w:p>
              </w:tc>
              <w:tc>
                <w:tcPr/>
                <w:p>
                  <w:pPr>
                    <w:pStyle w:val="Compact"/>
                    <w:jc w:val="right"/>
                    <w:jc w:val="center"/>
                  </w:pPr>
                  <w:r>
                    <w:t xml:space="preserve">1992</w:t>
                  </w:r>
                </w:p>
              </w:tc>
              <w:tc>
                <w:tcPr/>
                <w:p>
                  <w:pPr>
                    <w:pStyle w:val="Compact"/>
                    <w:jc w:val="right"/>
                    <w:jc w:val="center"/>
                  </w:pPr>
                  <w:r>
                    <w:t xml:space="preserve">2024</w:t>
                  </w:r>
                </w:p>
              </w:tc>
              <w:tc>
                <w:tcPr/>
                <w:p>
                  <w:pPr>
                    <w:pStyle w:val="Compact"/>
                    <w:jc w:val="right"/>
                    <w:jc w:val="center"/>
                  </w:pPr>
                  <w:r>
                    <w:t xml:space="preserve">522</w:t>
                  </w:r>
                </w:p>
              </w:tc>
              <w:tc>
                <w:tcPr/>
                <w:p>
                  <w:pPr>
                    <w:pStyle w:val="Compact"/>
                    <w:jc w:val="right"/>
                    <w:jc w:val="center"/>
                  </w:pPr>
                  <w:r>
                    <w:t xml:space="preserve">1447</w:t>
                  </w:r>
                </w:p>
              </w:tc>
              <w:tc>
                <w:tcPr/>
                <w:p>
                  <w:pPr>
                    <w:pStyle w:val="Compact"/>
                    <w:jc w:val="right"/>
                    <w:jc w:val="center"/>
                  </w:pPr>
                  <w:r>
                    <w:t xml:space="preserve">930</w:t>
                  </w:r>
                </w:p>
              </w:tc>
            </w:tr>
            <w:tr>
              <w:tc>
                <w:tcPr/>
                <w:p>
                  <w:pPr>
                    <w:pStyle w:val="Compact"/>
                    <w:jc w:val="left"/>
                    <w:jc w:val="center"/>
                  </w:pPr>
                  <w:r>
                    <w:t xml:space="preserve">Hypatia</w:t>
                  </w:r>
                </w:p>
              </w:tc>
              <w:tc>
                <w:tcPr/>
                <w:p>
                  <w:pPr>
                    <w:pStyle w:val="Compact"/>
                    <w:jc w:val="right"/>
                    <w:jc w:val="center"/>
                  </w:pPr>
                  <w:r>
                    <w:t xml:space="preserve">2009</w:t>
                  </w:r>
                </w:p>
              </w:tc>
              <w:tc>
                <w:tcPr/>
                <w:p>
                  <w:pPr>
                    <w:pStyle w:val="Compact"/>
                    <w:jc w:val="right"/>
                    <w:jc w:val="center"/>
                  </w:pPr>
                  <w:r>
                    <w:t xml:space="preserve">2024</w:t>
                  </w:r>
                </w:p>
              </w:tc>
              <w:tc>
                <w:tcPr/>
                <w:p>
                  <w:pPr>
                    <w:pStyle w:val="Compact"/>
                    <w:jc w:val="right"/>
                    <w:jc w:val="center"/>
                  </w:pPr>
                  <w:r>
                    <w:t xml:space="preserve">683</w:t>
                  </w:r>
                </w:p>
              </w:tc>
              <w:tc>
                <w:tcPr/>
                <w:p>
                  <w:pPr>
                    <w:pStyle w:val="Compact"/>
                    <w:jc w:val="right"/>
                    <w:jc w:val="center"/>
                  </w:pPr>
                  <w:r>
                    <w:t xml:space="preserve">1556</w:t>
                  </w:r>
                </w:p>
              </w:tc>
              <w:tc>
                <w:tcPr/>
                <w:p>
                  <w:pPr>
                    <w:pStyle w:val="Compact"/>
                    <w:jc w:val="right"/>
                    <w:jc w:val="center"/>
                  </w:pPr>
                  <w:r>
                    <w:t xml:space="preserve">1711</w:t>
                  </w:r>
                </w:p>
              </w:tc>
            </w:tr>
            <w:tr>
              <w:tc>
                <w:tcPr/>
                <w:p>
                  <w:pPr>
                    <w:pStyle w:val="Compact"/>
                    <w:jc w:val="left"/>
                    <w:jc w:val="center"/>
                  </w:pPr>
                  <w:r>
                    <w:t xml:space="preserve">Inquiry</w:t>
                  </w:r>
                </w:p>
              </w:tc>
              <w:tc>
                <w:tcPr/>
                <w:p>
                  <w:pPr>
                    <w:pStyle w:val="Compact"/>
                    <w:jc w:val="right"/>
                    <w:jc w:val="center"/>
                  </w:pPr>
                  <w:r>
                    <w:t xml:space="preserve">1966</w:t>
                  </w:r>
                </w:p>
              </w:tc>
              <w:tc>
                <w:tcPr/>
                <w:p>
                  <w:pPr>
                    <w:pStyle w:val="Compact"/>
                    <w:jc w:val="right"/>
                    <w:jc w:val="center"/>
                  </w:pPr>
                  <w:r>
                    <w:t xml:space="preserve">2024</w:t>
                  </w:r>
                </w:p>
              </w:tc>
              <w:tc>
                <w:tcPr/>
                <w:p>
                  <w:pPr>
                    <w:pStyle w:val="Compact"/>
                    <w:jc w:val="right"/>
                    <w:jc w:val="center"/>
                  </w:pPr>
                  <w:r>
                    <w:t xml:space="preserve">1646</w:t>
                  </w:r>
                </w:p>
              </w:tc>
              <w:tc>
                <w:tcPr/>
                <w:p>
                  <w:pPr>
                    <w:pStyle w:val="Compact"/>
                    <w:jc w:val="right"/>
                    <w:jc w:val="center"/>
                  </w:pPr>
                  <w:r>
                    <w:t xml:space="preserve">7186</w:t>
                  </w:r>
                </w:p>
              </w:tc>
              <w:tc>
                <w:tcPr/>
                <w:p>
                  <w:pPr>
                    <w:pStyle w:val="Compact"/>
                    <w:jc w:val="right"/>
                    <w:jc w:val="center"/>
                  </w:pPr>
                  <w:r>
                    <w:t xml:space="preserve">4545</w:t>
                  </w:r>
                </w:p>
              </w:tc>
            </w:tr>
            <w:tr>
              <w:tc>
                <w:tcPr/>
                <w:p>
                  <w:pPr>
                    <w:pStyle w:val="Compact"/>
                    <w:jc w:val="left"/>
                    <w:jc w:val="center"/>
                  </w:pPr>
                  <w:r>
                    <w:t xml:space="preserve">International Journal for Philosophy of Religion</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1149</w:t>
                  </w:r>
                </w:p>
              </w:tc>
              <w:tc>
                <w:tcPr/>
                <w:p>
                  <w:pPr>
                    <w:pStyle w:val="Compact"/>
                    <w:jc w:val="right"/>
                    <w:jc w:val="center"/>
                  </w:pPr>
                  <w:r>
                    <w:t xml:space="preserve">2183</w:t>
                  </w:r>
                </w:p>
              </w:tc>
              <w:tc>
                <w:tcPr/>
                <w:p>
                  <w:pPr>
                    <w:pStyle w:val="Compact"/>
                    <w:jc w:val="right"/>
                    <w:jc w:val="center"/>
                  </w:pPr>
                  <w:r>
                    <w:t xml:space="preserve">1135</w:t>
                  </w:r>
                </w:p>
              </w:tc>
            </w:tr>
            <w:tr>
              <w:tc>
                <w:tcPr/>
                <w:p>
                  <w:pPr>
                    <w:pStyle w:val="Compact"/>
                    <w:jc w:val="left"/>
                    <w:jc w:val="center"/>
                  </w:pPr>
                  <w:r>
                    <w:t xml:space="preserve">International Philosophical Quarterly</w:t>
                  </w:r>
                </w:p>
              </w:tc>
              <w:tc>
                <w:tcPr/>
                <w:p>
                  <w:pPr>
                    <w:pStyle w:val="Compact"/>
                    <w:jc w:val="right"/>
                    <w:jc w:val="center"/>
                  </w:pPr>
                  <w:r>
                    <w:t xml:space="preserve">1961</w:t>
                  </w:r>
                </w:p>
              </w:tc>
              <w:tc>
                <w:tcPr/>
                <w:p>
                  <w:pPr>
                    <w:pStyle w:val="Compact"/>
                    <w:jc w:val="right"/>
                    <w:jc w:val="center"/>
                  </w:pPr>
                  <w:r>
                    <w:t xml:space="preserve">2023</w:t>
                  </w:r>
                </w:p>
              </w:tc>
              <w:tc>
                <w:tcPr/>
                <w:p>
                  <w:pPr>
                    <w:pStyle w:val="Compact"/>
                    <w:jc w:val="right"/>
                    <w:jc w:val="center"/>
                  </w:pPr>
                  <w:r>
                    <w:t xml:space="preserve">1588</w:t>
                  </w:r>
                </w:p>
              </w:tc>
              <w:tc>
                <w:tcPr/>
                <w:p>
                  <w:pPr>
                    <w:pStyle w:val="Compact"/>
                    <w:jc w:val="right"/>
                    <w:jc w:val="center"/>
                  </w:pPr>
                  <w:r>
                    <w:t xml:space="preserve">1464</w:t>
                  </w:r>
                </w:p>
              </w:tc>
              <w:tc>
                <w:tcPr/>
                <w:p>
                  <w:pPr>
                    <w:pStyle w:val="Compact"/>
                    <w:jc w:val="right"/>
                    <w:jc w:val="center"/>
                  </w:pPr>
                  <w:r>
                    <w:t xml:space="preserve">713</w:t>
                  </w:r>
                </w:p>
              </w:tc>
            </w:tr>
            <w:tr>
              <w:tc>
                <w:tcPr/>
                <w:p>
                  <w:pPr>
                    <w:pStyle w:val="Compact"/>
                    <w:jc w:val="left"/>
                    <w:jc w:val="center"/>
                  </w:pPr>
                  <w:r>
                    <w:t xml:space="preserve">Journal of Aesthetics and Art Criticism</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1539</w:t>
                  </w:r>
                </w:p>
              </w:tc>
              <w:tc>
                <w:tcPr/>
                <w:p>
                  <w:pPr>
                    <w:pStyle w:val="Compact"/>
                    <w:jc w:val="right"/>
                    <w:jc w:val="center"/>
                  </w:pPr>
                  <w:r>
                    <w:t xml:space="preserve">3747</w:t>
                  </w:r>
                </w:p>
              </w:tc>
              <w:tc>
                <w:tcPr/>
                <w:p>
                  <w:pPr>
                    <w:pStyle w:val="Compact"/>
                    <w:jc w:val="right"/>
                    <w:jc w:val="center"/>
                  </w:pPr>
                  <w:r>
                    <w:t xml:space="preserve">3757</w:t>
                  </w:r>
                </w:p>
              </w:tc>
            </w:tr>
            <w:tr>
              <w:tc>
                <w:tcPr/>
                <w:p>
                  <w:pPr>
                    <w:pStyle w:val="Compact"/>
                    <w:jc w:val="left"/>
                    <w:jc w:val="center"/>
                  </w:pPr>
                  <w:r>
                    <w:t xml:space="preserve">Journal of Applied Philosophy</w:t>
                  </w:r>
                </w:p>
              </w:tc>
              <w:tc>
                <w:tcPr/>
                <w:p>
                  <w:pPr>
                    <w:pStyle w:val="Compact"/>
                    <w:jc w:val="right"/>
                    <w:jc w:val="center"/>
                  </w:pPr>
                  <w:r>
                    <w:t xml:space="preserve">2006</w:t>
                  </w:r>
                </w:p>
              </w:tc>
              <w:tc>
                <w:tcPr/>
                <w:p>
                  <w:pPr>
                    <w:pStyle w:val="Compact"/>
                    <w:jc w:val="right"/>
                    <w:jc w:val="center"/>
                  </w:pPr>
                  <w:r>
                    <w:t xml:space="preserve">2024</w:t>
                  </w:r>
                </w:p>
              </w:tc>
              <w:tc>
                <w:tcPr/>
                <w:p>
                  <w:pPr>
                    <w:pStyle w:val="Compact"/>
                    <w:jc w:val="right"/>
                    <w:jc w:val="center"/>
                  </w:pPr>
                  <w:r>
                    <w:t xml:space="preserve">666</w:t>
                  </w:r>
                </w:p>
              </w:tc>
              <w:tc>
                <w:tcPr/>
                <w:p>
                  <w:pPr>
                    <w:pStyle w:val="Compact"/>
                    <w:jc w:val="right"/>
                    <w:jc w:val="center"/>
                  </w:pPr>
                  <w:r>
                    <w:t xml:space="preserve">3473</w:t>
                  </w:r>
                </w:p>
              </w:tc>
              <w:tc>
                <w:tcPr/>
                <w:p>
                  <w:pPr>
                    <w:pStyle w:val="Compact"/>
                    <w:jc w:val="right"/>
                    <w:jc w:val="center"/>
                  </w:pPr>
                  <w:r>
                    <w:t xml:space="preserve">1303</w:t>
                  </w:r>
                </w:p>
              </w:tc>
            </w:tr>
            <w:tr>
              <w:tc>
                <w:tcPr/>
                <w:p>
                  <w:pPr>
                    <w:pStyle w:val="Compact"/>
                    <w:jc w:val="left"/>
                    <w:jc w:val="center"/>
                  </w:pPr>
                  <w:r>
                    <w:t xml:space="preserve">Journal of Chinese Philosophy</w:t>
                  </w:r>
                </w:p>
              </w:tc>
              <w:tc>
                <w:tcPr/>
                <w:p>
                  <w:pPr>
                    <w:pStyle w:val="Compact"/>
                    <w:jc w:val="right"/>
                    <w:jc w:val="center"/>
                  </w:pPr>
                  <w:r>
                    <w:t xml:space="preserve">1973</w:t>
                  </w:r>
                </w:p>
              </w:tc>
              <w:tc>
                <w:tcPr/>
                <w:p>
                  <w:pPr>
                    <w:pStyle w:val="Compact"/>
                    <w:jc w:val="right"/>
                    <w:jc w:val="center"/>
                  </w:pPr>
                  <w:r>
                    <w:t xml:space="preserve">2024</w:t>
                  </w:r>
                </w:p>
              </w:tc>
              <w:tc>
                <w:tcPr/>
                <w:p>
                  <w:pPr>
                    <w:pStyle w:val="Compact"/>
                    <w:jc w:val="right"/>
                    <w:jc w:val="center"/>
                  </w:pPr>
                  <w:r>
                    <w:t xml:space="preserve">1278</w:t>
                  </w:r>
                </w:p>
              </w:tc>
              <w:tc>
                <w:tcPr/>
                <w:p>
                  <w:pPr>
                    <w:pStyle w:val="Compact"/>
                    <w:jc w:val="right"/>
                    <w:jc w:val="center"/>
                  </w:pPr>
                  <w:r>
                    <w:t xml:space="preserve">1053</w:t>
                  </w:r>
                </w:p>
              </w:tc>
              <w:tc>
                <w:tcPr/>
                <w:p>
                  <w:pPr>
                    <w:pStyle w:val="Compact"/>
                    <w:jc w:val="right"/>
                    <w:jc w:val="center"/>
                  </w:pPr>
                  <w:r>
                    <w:t xml:space="preserve">964</w:t>
                  </w:r>
                </w:p>
              </w:tc>
            </w:tr>
            <w:tr>
              <w:tc>
                <w:tcPr/>
                <w:p>
                  <w:pPr>
                    <w:pStyle w:val="Compact"/>
                    <w:jc w:val="left"/>
                    <w:jc w:val="center"/>
                  </w:pPr>
                  <w:r>
                    <w:t xml:space="preserve">Journal of Consciousness Studies</w:t>
                  </w:r>
                </w:p>
              </w:tc>
              <w:tc>
                <w:tcPr/>
                <w:p>
                  <w:pPr>
                    <w:pStyle w:val="Compact"/>
                    <w:jc w:val="right"/>
                    <w:jc w:val="center"/>
                  </w:pPr>
                  <w:r>
                    <w:t xml:space="preserve">2000</w:t>
                  </w:r>
                </w:p>
              </w:tc>
              <w:tc>
                <w:tcPr/>
                <w:p>
                  <w:pPr>
                    <w:pStyle w:val="Compact"/>
                    <w:jc w:val="right"/>
                    <w:jc w:val="center"/>
                  </w:pPr>
                  <w:r>
                    <w:t xml:space="preserve">2024</w:t>
                  </w:r>
                </w:p>
              </w:tc>
              <w:tc>
                <w:tcPr/>
                <w:p>
                  <w:pPr>
                    <w:pStyle w:val="Compact"/>
                    <w:jc w:val="right"/>
                    <w:jc w:val="center"/>
                  </w:pPr>
                  <w:r>
                    <w:t xml:space="preserve">1525</w:t>
                  </w:r>
                </w:p>
              </w:tc>
              <w:tc>
                <w:tcPr/>
                <w:p>
                  <w:pPr>
                    <w:pStyle w:val="Compact"/>
                    <w:jc w:val="right"/>
                    <w:jc w:val="center"/>
                  </w:pPr>
                  <w:r>
                    <w:t xml:space="preserve">4939</w:t>
                  </w:r>
                </w:p>
              </w:tc>
              <w:tc>
                <w:tcPr/>
                <w:p>
                  <w:pPr>
                    <w:pStyle w:val="Compact"/>
                    <w:jc w:val="right"/>
                    <w:jc w:val="center"/>
                  </w:pPr>
                  <w:r>
                    <w:t xml:space="preserve">3659</w:t>
                  </w:r>
                </w:p>
              </w:tc>
            </w:tr>
            <w:tr>
              <w:tc>
                <w:tcPr/>
                <w:p>
                  <w:pPr>
                    <w:pStyle w:val="Compact"/>
                    <w:jc w:val="left"/>
                    <w:jc w:val="center"/>
                  </w:pPr>
                  <w:r>
                    <w:t xml:space="preserve">Journal of Indian Philosophy</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1107</w:t>
                  </w:r>
                </w:p>
              </w:tc>
              <w:tc>
                <w:tcPr/>
                <w:p>
                  <w:pPr>
                    <w:pStyle w:val="Compact"/>
                    <w:jc w:val="right"/>
                    <w:jc w:val="center"/>
                  </w:pPr>
                  <w:r>
                    <w:t xml:space="preserve">1477</w:t>
                  </w:r>
                </w:p>
              </w:tc>
              <w:tc>
                <w:tcPr/>
                <w:p>
                  <w:pPr>
                    <w:pStyle w:val="Compact"/>
                    <w:jc w:val="right"/>
                    <w:jc w:val="center"/>
                  </w:pPr>
                  <w:r>
                    <w:t xml:space="preserve">1473</w:t>
                  </w:r>
                </w:p>
              </w:tc>
            </w:tr>
            <w:tr>
              <w:tc>
                <w:tcPr/>
                <w:p>
                  <w:pPr>
                    <w:pStyle w:val="Compact"/>
                    <w:jc w:val="left"/>
                    <w:jc w:val="center"/>
                  </w:pPr>
                  <w:r>
                    <w:t xml:space="preserve">Journal of Medical Ethics</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4340</w:t>
                  </w:r>
                </w:p>
              </w:tc>
              <w:tc>
                <w:tcPr/>
                <w:p>
                  <w:pPr>
                    <w:pStyle w:val="Compact"/>
                    <w:jc w:val="right"/>
                    <w:jc w:val="center"/>
                  </w:pPr>
                  <w:r>
                    <w:t xml:space="preserve">5875</w:t>
                  </w:r>
                </w:p>
              </w:tc>
              <w:tc>
                <w:tcPr/>
                <w:p>
                  <w:pPr>
                    <w:pStyle w:val="Compact"/>
                    <w:jc w:val="right"/>
                    <w:jc w:val="center"/>
                  </w:pPr>
                  <w:r>
                    <w:t xml:space="preserve">5091</w:t>
                  </w:r>
                </w:p>
              </w:tc>
            </w:tr>
            <w:tr>
              <w:tc>
                <w:tcPr/>
                <w:p>
                  <w:pPr>
                    <w:pStyle w:val="Compact"/>
                    <w:jc w:val="left"/>
                    <w:jc w:val="center"/>
                  </w:pPr>
                  <w:r>
                    <w:t xml:space="preserve">Journal of Moral Philosophy</w:t>
                  </w:r>
                </w:p>
              </w:tc>
              <w:tc>
                <w:tcPr/>
                <w:p>
                  <w:pPr>
                    <w:pStyle w:val="Compact"/>
                    <w:jc w:val="right"/>
                    <w:jc w:val="center"/>
                  </w:pPr>
                  <w:r>
                    <w:t xml:space="preserve">2005</w:t>
                  </w:r>
                </w:p>
              </w:tc>
              <w:tc>
                <w:tcPr/>
                <w:p>
                  <w:pPr>
                    <w:pStyle w:val="Compact"/>
                    <w:jc w:val="right"/>
                    <w:jc w:val="center"/>
                  </w:pPr>
                  <w:r>
                    <w:t xml:space="preserve">2024</w:t>
                  </w:r>
                </w:p>
              </w:tc>
              <w:tc>
                <w:tcPr/>
                <w:p>
                  <w:pPr>
                    <w:pStyle w:val="Compact"/>
                    <w:jc w:val="right"/>
                    <w:jc w:val="center"/>
                  </w:pPr>
                  <w:r>
                    <w:t xml:space="preserve">392</w:t>
                  </w:r>
                </w:p>
              </w:tc>
              <w:tc>
                <w:tcPr/>
                <w:p>
                  <w:pPr>
                    <w:pStyle w:val="Compact"/>
                    <w:jc w:val="right"/>
                    <w:jc w:val="center"/>
                  </w:pPr>
                  <w:r>
                    <w:t xml:space="preserve">2449</w:t>
                  </w:r>
                </w:p>
              </w:tc>
              <w:tc>
                <w:tcPr/>
                <w:p>
                  <w:pPr>
                    <w:pStyle w:val="Compact"/>
                    <w:jc w:val="right"/>
                    <w:jc w:val="center"/>
                  </w:pPr>
                  <w:r>
                    <w:t xml:space="preserve">979</w:t>
                  </w:r>
                </w:p>
              </w:tc>
            </w:tr>
            <w:tr>
              <w:tc>
                <w:tcPr/>
                <w:p>
                  <w:pPr>
                    <w:pStyle w:val="Compact"/>
                    <w:jc w:val="left"/>
                    <w:jc w:val="center"/>
                  </w:pPr>
                  <w:r>
                    <w:t xml:space="preserve">Journal of Philosophical Logic</w:t>
                  </w:r>
                </w:p>
              </w:tc>
              <w:tc>
                <w:tcPr/>
                <w:p>
                  <w:pPr>
                    <w:pStyle w:val="Compact"/>
                    <w:jc w:val="right"/>
                    <w:jc w:val="center"/>
                  </w:pPr>
                  <w:r>
                    <w:t xml:space="preserve">1972</w:t>
                  </w:r>
                </w:p>
              </w:tc>
              <w:tc>
                <w:tcPr/>
                <w:p>
                  <w:pPr>
                    <w:pStyle w:val="Compact"/>
                    <w:jc w:val="right"/>
                    <w:jc w:val="center"/>
                  </w:pPr>
                  <w:r>
                    <w:t xml:space="preserve">2024</w:t>
                  </w:r>
                </w:p>
              </w:tc>
              <w:tc>
                <w:tcPr/>
                <w:p>
                  <w:pPr>
                    <w:pStyle w:val="Compact"/>
                    <w:jc w:val="right"/>
                    <w:jc w:val="center"/>
                  </w:pPr>
                  <w:r>
                    <w:t xml:space="preserve">1497</w:t>
                  </w:r>
                </w:p>
              </w:tc>
              <w:tc>
                <w:tcPr/>
                <w:p>
                  <w:pPr>
                    <w:pStyle w:val="Compact"/>
                    <w:jc w:val="right"/>
                    <w:jc w:val="center"/>
                  </w:pPr>
                  <w:r>
                    <w:t xml:space="preserve">7755</w:t>
                  </w:r>
                </w:p>
              </w:tc>
              <w:tc>
                <w:tcPr/>
                <w:p>
                  <w:pPr>
                    <w:pStyle w:val="Compact"/>
                    <w:jc w:val="right"/>
                    <w:jc w:val="center"/>
                  </w:pPr>
                  <w:r>
                    <w:t xml:space="preserve">9811</w:t>
                  </w:r>
                </w:p>
              </w:tc>
            </w:tr>
            <w:tr>
              <w:tc>
                <w:tcPr/>
                <w:p>
                  <w:pPr>
                    <w:pStyle w:val="Compact"/>
                    <w:jc w:val="left"/>
                    <w:jc w:val="center"/>
                  </w:pPr>
                  <w:r>
                    <w:t xml:space="preserve">Journal of Philosophical Research</w:t>
                  </w:r>
                </w:p>
              </w:tc>
              <w:tc>
                <w:tcPr/>
                <w:p>
                  <w:pPr>
                    <w:pStyle w:val="Compact"/>
                    <w:jc w:val="right"/>
                    <w:jc w:val="center"/>
                  </w:pPr>
                  <w:r>
                    <w:t xml:space="preserve">2005</w:t>
                  </w:r>
                </w:p>
              </w:tc>
              <w:tc>
                <w:tcPr/>
                <w:p>
                  <w:pPr>
                    <w:pStyle w:val="Compact"/>
                    <w:jc w:val="right"/>
                    <w:jc w:val="center"/>
                  </w:pPr>
                  <w:r>
                    <w:t xml:space="preserve">2024</w:t>
                  </w:r>
                </w:p>
              </w:tc>
              <w:tc>
                <w:tcPr/>
                <w:p>
                  <w:pPr>
                    <w:pStyle w:val="Compact"/>
                    <w:jc w:val="right"/>
                    <w:jc w:val="center"/>
                  </w:pPr>
                  <w:r>
                    <w:t xml:space="preserve">463</w:t>
                  </w:r>
                </w:p>
              </w:tc>
              <w:tc>
                <w:tcPr/>
                <w:p>
                  <w:pPr>
                    <w:pStyle w:val="Compact"/>
                    <w:jc w:val="right"/>
                    <w:jc w:val="center"/>
                  </w:pPr>
                  <w:r>
                    <w:t xml:space="preserve">2097</w:t>
                  </w:r>
                </w:p>
              </w:tc>
              <w:tc>
                <w:tcPr/>
                <w:p>
                  <w:pPr>
                    <w:pStyle w:val="Compact"/>
                    <w:jc w:val="right"/>
                    <w:jc w:val="center"/>
                  </w:pPr>
                  <w:r>
                    <w:t xml:space="preserve">573</w:t>
                  </w:r>
                </w:p>
              </w:tc>
            </w:tr>
            <w:tr>
              <w:tc>
                <w:tcPr/>
                <w:p>
                  <w:pPr>
                    <w:pStyle w:val="Compact"/>
                    <w:jc w:val="left"/>
                    <w:jc w:val="center"/>
                  </w:pPr>
                  <w:r>
                    <w:t xml:space="preserve">Journal of Philosophy</w:t>
                  </w:r>
                </w:p>
              </w:tc>
              <w:tc>
                <w:tcPr/>
                <w:p>
                  <w:pPr>
                    <w:pStyle w:val="Compact"/>
                    <w:jc w:val="right"/>
                    <w:jc w:val="center"/>
                  </w:pPr>
                  <w:r>
                    <w:t xml:space="preserve">1956</w:t>
                  </w:r>
                </w:p>
              </w:tc>
              <w:tc>
                <w:tcPr/>
                <w:p>
                  <w:pPr>
                    <w:pStyle w:val="Compact"/>
                    <w:jc w:val="right"/>
                    <w:jc w:val="center"/>
                  </w:pPr>
                  <w:r>
                    <w:t xml:space="preserve">2024</w:t>
                  </w:r>
                </w:p>
              </w:tc>
              <w:tc>
                <w:tcPr/>
                <w:p>
                  <w:pPr>
                    <w:pStyle w:val="Compact"/>
                    <w:jc w:val="right"/>
                    <w:jc w:val="center"/>
                  </w:pPr>
                  <w:r>
                    <w:t xml:space="preserve">2761</w:t>
                  </w:r>
                </w:p>
              </w:tc>
              <w:tc>
                <w:tcPr/>
                <w:p>
                  <w:pPr>
                    <w:pStyle w:val="Compact"/>
                    <w:jc w:val="right"/>
                    <w:jc w:val="center"/>
                  </w:pPr>
                  <w:r>
                    <w:t xml:space="preserve">7299</w:t>
                  </w:r>
                </w:p>
              </w:tc>
              <w:tc>
                <w:tcPr/>
                <w:p>
                  <w:pPr>
                    <w:pStyle w:val="Compact"/>
                    <w:jc w:val="right"/>
                    <w:jc w:val="center"/>
                  </w:pPr>
                  <w:r>
                    <w:t xml:space="preserve">37873</w:t>
                  </w:r>
                </w:p>
              </w:tc>
            </w:tr>
            <w:tr>
              <w:tc>
                <w:tcPr/>
                <w:p>
                  <w:pPr>
                    <w:pStyle w:val="Compact"/>
                    <w:jc w:val="left"/>
                    <w:jc w:val="center"/>
                  </w:pPr>
                  <w:r>
                    <w:t xml:space="preserve">Journal of Political Philosophy</w:t>
                  </w:r>
                </w:p>
              </w:tc>
              <w:tc>
                <w:tcPr/>
                <w:p>
                  <w:pPr>
                    <w:pStyle w:val="Compact"/>
                    <w:jc w:val="right"/>
                    <w:jc w:val="center"/>
                  </w:pPr>
                  <w:r>
                    <w:t xml:space="preserve">1998</w:t>
                  </w:r>
                </w:p>
              </w:tc>
              <w:tc>
                <w:tcPr/>
                <w:p>
                  <w:pPr>
                    <w:pStyle w:val="Compact"/>
                    <w:jc w:val="right"/>
                    <w:jc w:val="center"/>
                  </w:pPr>
                  <w:r>
                    <w:t xml:space="preserve">2023</w:t>
                  </w:r>
                </w:p>
              </w:tc>
              <w:tc>
                <w:tcPr/>
                <w:p>
                  <w:pPr>
                    <w:pStyle w:val="Compact"/>
                    <w:jc w:val="right"/>
                    <w:jc w:val="center"/>
                  </w:pPr>
                  <w:r>
                    <w:t xml:space="preserve">609</w:t>
                  </w:r>
                </w:p>
              </w:tc>
              <w:tc>
                <w:tcPr/>
                <w:p>
                  <w:pPr>
                    <w:pStyle w:val="Compact"/>
                    <w:jc w:val="right"/>
                    <w:jc w:val="center"/>
                  </w:pPr>
                  <w:r>
                    <w:t xml:space="preserve">2303</w:t>
                  </w:r>
                </w:p>
              </w:tc>
              <w:tc>
                <w:tcPr/>
                <w:p>
                  <w:pPr>
                    <w:pStyle w:val="Compact"/>
                    <w:jc w:val="right"/>
                    <w:jc w:val="center"/>
                  </w:pPr>
                  <w:r>
                    <w:t xml:space="preserve">2886</w:t>
                  </w:r>
                </w:p>
              </w:tc>
            </w:tr>
            <w:tr>
              <w:tc>
                <w:tcPr/>
                <w:p>
                  <w:pPr>
                    <w:pStyle w:val="Compact"/>
                    <w:jc w:val="left"/>
                    <w:jc w:val="center"/>
                  </w:pPr>
                  <w:r>
                    <w:t xml:space="preserve">Journal of Social Philosophy</w:t>
                  </w:r>
                </w:p>
              </w:tc>
              <w:tc>
                <w:tcPr/>
                <w:p>
                  <w:pPr>
                    <w:pStyle w:val="Compact"/>
                    <w:jc w:val="right"/>
                    <w:jc w:val="center"/>
                  </w:pPr>
                  <w:r>
                    <w:t xml:space="preserve">2008</w:t>
                  </w:r>
                </w:p>
              </w:tc>
              <w:tc>
                <w:tcPr/>
                <w:p>
                  <w:pPr>
                    <w:pStyle w:val="Compact"/>
                    <w:jc w:val="right"/>
                    <w:jc w:val="center"/>
                  </w:pPr>
                  <w:r>
                    <w:t xml:space="preserve">2024</w:t>
                  </w:r>
                </w:p>
              </w:tc>
              <w:tc>
                <w:tcPr/>
                <w:p>
                  <w:pPr>
                    <w:pStyle w:val="Compact"/>
                    <w:jc w:val="right"/>
                    <w:jc w:val="center"/>
                  </w:pPr>
                  <w:r>
                    <w:t xml:space="preserve">508</w:t>
                  </w:r>
                </w:p>
              </w:tc>
              <w:tc>
                <w:tcPr/>
                <w:p>
                  <w:pPr>
                    <w:pStyle w:val="Compact"/>
                    <w:jc w:val="right"/>
                    <w:jc w:val="center"/>
                  </w:pPr>
                  <w:r>
                    <w:t xml:space="preserve">2202</w:t>
                  </w:r>
                </w:p>
              </w:tc>
              <w:tc>
                <w:tcPr/>
                <w:p>
                  <w:pPr>
                    <w:pStyle w:val="Compact"/>
                    <w:jc w:val="right"/>
                    <w:jc w:val="center"/>
                  </w:pPr>
                  <w:r>
                    <w:t xml:space="preserve">883</w:t>
                  </w:r>
                </w:p>
              </w:tc>
            </w:tr>
            <w:tr>
              <w:tc>
                <w:tcPr/>
                <w:p>
                  <w:pPr>
                    <w:pStyle w:val="Compact"/>
                    <w:jc w:val="left"/>
                    <w:jc w:val="center"/>
                  </w:pPr>
                  <w:r>
                    <w:t xml:space="preserve">Journal of Symbolic Logic</w:t>
                  </w:r>
                </w:p>
              </w:tc>
              <w:tc>
                <w:tcPr/>
                <w:p>
                  <w:pPr>
                    <w:pStyle w:val="Compact"/>
                    <w:jc w:val="right"/>
                    <w:jc w:val="center"/>
                  </w:pPr>
                  <w:r>
                    <w:t xml:space="preserve">1966</w:t>
                  </w:r>
                </w:p>
              </w:tc>
              <w:tc>
                <w:tcPr/>
                <w:p>
                  <w:pPr>
                    <w:pStyle w:val="Compact"/>
                    <w:jc w:val="right"/>
                    <w:jc w:val="center"/>
                  </w:pPr>
                  <w:r>
                    <w:t xml:space="preserve">2024</w:t>
                  </w:r>
                </w:p>
              </w:tc>
              <w:tc>
                <w:tcPr/>
                <w:p>
                  <w:pPr>
                    <w:pStyle w:val="Compact"/>
                    <w:jc w:val="right"/>
                    <w:jc w:val="center"/>
                  </w:pPr>
                  <w:r>
                    <w:t xml:space="preserve">4363</w:t>
                  </w:r>
                </w:p>
              </w:tc>
              <w:tc>
                <w:tcPr/>
                <w:p>
                  <w:pPr>
                    <w:pStyle w:val="Compact"/>
                    <w:jc w:val="right"/>
                    <w:jc w:val="center"/>
                  </w:pPr>
                  <w:r>
                    <w:t xml:space="preserve">6757</w:t>
                  </w:r>
                </w:p>
              </w:tc>
              <w:tc>
                <w:tcPr/>
                <w:p>
                  <w:pPr>
                    <w:pStyle w:val="Compact"/>
                    <w:jc w:val="right"/>
                    <w:jc w:val="center"/>
                  </w:pPr>
                  <w:r>
                    <w:t xml:space="preserve">10587</w:t>
                  </w:r>
                </w:p>
              </w:tc>
            </w:tr>
            <w:tr>
              <w:tc>
                <w:tcPr/>
                <w:p>
                  <w:pPr>
                    <w:pStyle w:val="Compact"/>
                    <w:jc w:val="left"/>
                    <w:jc w:val="center"/>
                  </w:pPr>
                  <w:r>
                    <w:t xml:space="preserve">Journal of Value Inquiry</w:t>
                  </w:r>
                </w:p>
              </w:tc>
              <w:tc>
                <w:tcPr/>
                <w:p>
                  <w:pPr>
                    <w:pStyle w:val="Compact"/>
                    <w:jc w:val="right"/>
                    <w:jc w:val="center"/>
                  </w:pPr>
                  <w:r>
                    <w:t xml:space="preserve">1980</w:t>
                  </w:r>
                </w:p>
              </w:tc>
              <w:tc>
                <w:tcPr/>
                <w:p>
                  <w:pPr>
                    <w:pStyle w:val="Compact"/>
                    <w:jc w:val="right"/>
                    <w:jc w:val="center"/>
                  </w:pPr>
                  <w:r>
                    <w:t xml:space="preserve">2024</w:t>
                  </w:r>
                </w:p>
              </w:tc>
              <w:tc>
                <w:tcPr/>
                <w:p>
                  <w:pPr>
                    <w:pStyle w:val="Compact"/>
                    <w:jc w:val="right"/>
                    <w:jc w:val="center"/>
                  </w:pPr>
                  <w:r>
                    <w:t xml:space="preserve">1369</w:t>
                  </w:r>
                </w:p>
              </w:tc>
              <w:tc>
                <w:tcPr/>
                <w:p>
                  <w:pPr>
                    <w:pStyle w:val="Compact"/>
                    <w:jc w:val="right"/>
                    <w:jc w:val="center"/>
                  </w:pPr>
                  <w:r>
                    <w:t xml:space="preserve">2974</w:t>
                  </w:r>
                </w:p>
              </w:tc>
              <w:tc>
                <w:tcPr/>
                <w:p>
                  <w:pPr>
                    <w:pStyle w:val="Compact"/>
                    <w:jc w:val="right"/>
                    <w:jc w:val="center"/>
                  </w:pPr>
                  <w:r>
                    <w:t xml:space="preserve">1466</w:t>
                  </w:r>
                </w:p>
              </w:tc>
            </w:tr>
            <w:tr>
              <w:tc>
                <w:tcPr/>
                <w:p>
                  <w:pPr>
                    <w:pStyle w:val="Compact"/>
                    <w:jc w:val="left"/>
                    <w:jc w:val="center"/>
                  </w:pPr>
                  <w:r>
                    <w:t xml:space="preserve">Journal of the American Philosophical Association</w:t>
                  </w:r>
                </w:p>
              </w:tc>
              <w:tc>
                <w:tcPr/>
                <w:p>
                  <w:pPr>
                    <w:pStyle w:val="Compact"/>
                    <w:jc w:val="right"/>
                    <w:jc w:val="center"/>
                  </w:pPr>
                  <w:r>
                    <w:t xml:space="preserve">2015</w:t>
                  </w:r>
                </w:p>
              </w:tc>
              <w:tc>
                <w:tcPr/>
                <w:p>
                  <w:pPr>
                    <w:pStyle w:val="Compact"/>
                    <w:jc w:val="right"/>
                    <w:jc w:val="center"/>
                  </w:pPr>
                  <w:r>
                    <w:t xml:space="preserve">2024</w:t>
                  </w:r>
                </w:p>
              </w:tc>
              <w:tc>
                <w:tcPr/>
                <w:p>
                  <w:pPr>
                    <w:pStyle w:val="Compact"/>
                    <w:jc w:val="right"/>
                    <w:jc w:val="center"/>
                  </w:pPr>
                  <w:r>
                    <w:t xml:space="preserve">340</w:t>
                  </w:r>
                </w:p>
              </w:tc>
              <w:tc>
                <w:tcPr/>
                <w:p>
                  <w:pPr>
                    <w:pStyle w:val="Compact"/>
                    <w:jc w:val="right"/>
                    <w:jc w:val="center"/>
                  </w:pPr>
                  <w:r>
                    <w:t xml:space="preserve">2764</w:t>
                  </w:r>
                </w:p>
              </w:tc>
              <w:tc>
                <w:tcPr/>
                <w:p>
                  <w:pPr>
                    <w:pStyle w:val="Compact"/>
                    <w:jc w:val="right"/>
                    <w:jc w:val="center"/>
                  </w:pPr>
                  <w:r>
                    <w:t xml:space="preserve">938</w:t>
                  </w:r>
                </w:p>
              </w:tc>
            </w:tr>
            <w:tr>
              <w:tc>
                <w:tcPr/>
                <w:p>
                  <w:pPr>
                    <w:pStyle w:val="Compact"/>
                    <w:jc w:val="left"/>
                    <w:jc w:val="center"/>
                  </w:pPr>
                  <w:r>
                    <w:t xml:space="preserve">Journal of the History of Ideas</w:t>
                  </w:r>
                </w:p>
              </w:tc>
              <w:tc>
                <w:tcPr/>
                <w:p>
                  <w:pPr>
                    <w:pStyle w:val="Compact"/>
                    <w:jc w:val="right"/>
                    <w:jc w:val="center"/>
                  </w:pPr>
                  <w:r>
                    <w:t xml:space="preserve">1956</w:t>
                  </w:r>
                </w:p>
              </w:tc>
              <w:tc>
                <w:tcPr/>
                <w:p>
                  <w:pPr>
                    <w:pStyle w:val="Compact"/>
                    <w:jc w:val="right"/>
                    <w:jc w:val="center"/>
                  </w:pPr>
                  <w:r>
                    <w:t xml:space="preserve">2024</w:t>
                  </w:r>
                </w:p>
              </w:tc>
              <w:tc>
                <w:tcPr/>
                <w:p>
                  <w:pPr>
                    <w:pStyle w:val="Compact"/>
                    <w:jc w:val="right"/>
                    <w:jc w:val="center"/>
                  </w:pPr>
                  <w:r>
                    <w:t xml:space="preserve">2212</w:t>
                  </w:r>
                </w:p>
              </w:tc>
              <w:tc>
                <w:tcPr/>
                <w:p>
                  <w:pPr>
                    <w:pStyle w:val="Compact"/>
                    <w:jc w:val="right"/>
                    <w:jc w:val="center"/>
                  </w:pPr>
                  <w:r>
                    <w:t xml:space="preserve">995</w:t>
                  </w:r>
                </w:p>
              </w:tc>
              <w:tc>
                <w:tcPr/>
                <w:p>
                  <w:pPr>
                    <w:pStyle w:val="Compact"/>
                    <w:jc w:val="right"/>
                    <w:jc w:val="center"/>
                  </w:pPr>
                  <w:r>
                    <w:t xml:space="preserve">1705</w:t>
                  </w:r>
                </w:p>
              </w:tc>
            </w:tr>
            <w:tr>
              <w:tc>
                <w:tcPr/>
                <w:p>
                  <w:pPr>
                    <w:pStyle w:val="Compact"/>
                    <w:jc w:val="left"/>
                    <w:jc w:val="center"/>
                  </w:pPr>
                  <w:r>
                    <w:t xml:space="preserve">Journal of the History of Philosophy</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1138</w:t>
                  </w:r>
                </w:p>
              </w:tc>
              <w:tc>
                <w:tcPr/>
                <w:p>
                  <w:pPr>
                    <w:pStyle w:val="Compact"/>
                    <w:jc w:val="right"/>
                    <w:jc w:val="center"/>
                  </w:pPr>
                  <w:r>
                    <w:t xml:space="preserve">2800</w:t>
                  </w:r>
                </w:p>
              </w:tc>
              <w:tc>
                <w:tcPr/>
                <w:p>
                  <w:pPr>
                    <w:pStyle w:val="Compact"/>
                    <w:jc w:val="right"/>
                    <w:jc w:val="center"/>
                  </w:pPr>
                  <w:r>
                    <w:t xml:space="preserve">3065</w:t>
                  </w:r>
                </w:p>
              </w:tc>
            </w:tr>
            <w:tr>
              <w:tc>
                <w:tcPr/>
                <w:p>
                  <w:pPr>
                    <w:pStyle w:val="Compact"/>
                    <w:jc w:val="left"/>
                    <w:jc w:val="center"/>
                  </w:pPr>
                  <w:r>
                    <w:t xml:space="preserve">Journal of the Philosophy of History</w:t>
                  </w:r>
                </w:p>
              </w:tc>
              <w:tc>
                <w:tcPr/>
                <w:p>
                  <w:pPr>
                    <w:pStyle w:val="Compact"/>
                    <w:jc w:val="right"/>
                    <w:jc w:val="center"/>
                  </w:pPr>
                  <w:r>
                    <w:t xml:space="preserve">2010</w:t>
                  </w:r>
                </w:p>
              </w:tc>
              <w:tc>
                <w:tcPr/>
                <w:p>
                  <w:pPr>
                    <w:pStyle w:val="Compact"/>
                    <w:jc w:val="right"/>
                    <w:jc w:val="center"/>
                  </w:pPr>
                  <w:r>
                    <w:t xml:space="preserve">2024</w:t>
                  </w:r>
                </w:p>
              </w:tc>
              <w:tc>
                <w:tcPr/>
                <w:p>
                  <w:pPr>
                    <w:pStyle w:val="Compact"/>
                    <w:jc w:val="right"/>
                    <w:jc w:val="center"/>
                  </w:pPr>
                  <w:r>
                    <w:t xml:space="preserve">284</w:t>
                  </w:r>
                </w:p>
              </w:tc>
              <w:tc>
                <w:tcPr/>
                <w:p>
                  <w:pPr>
                    <w:pStyle w:val="Compact"/>
                    <w:jc w:val="right"/>
                    <w:jc w:val="center"/>
                  </w:pPr>
                  <w:r>
                    <w:t xml:space="preserve">618</w:t>
                  </w:r>
                </w:p>
              </w:tc>
              <w:tc>
                <w:tcPr/>
                <w:p>
                  <w:pPr>
                    <w:pStyle w:val="Compact"/>
                    <w:jc w:val="right"/>
                    <w:jc w:val="center"/>
                  </w:pPr>
                  <w:r>
                    <w:t xml:space="preserve">187</w:t>
                  </w:r>
                </w:p>
              </w:tc>
            </w:tr>
            <w:tr>
              <w:tc>
                <w:tcPr/>
                <w:p>
                  <w:pPr>
                    <w:pStyle w:val="Compact"/>
                    <w:jc w:val="left"/>
                    <w:jc w:val="center"/>
                  </w:pPr>
                  <w:r>
                    <w:t xml:space="preserve">Kant-Studien</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1134</w:t>
                  </w:r>
                </w:p>
              </w:tc>
              <w:tc>
                <w:tcPr/>
                <w:p>
                  <w:pPr>
                    <w:pStyle w:val="Compact"/>
                    <w:jc w:val="right"/>
                    <w:jc w:val="center"/>
                  </w:pPr>
                  <w:r>
                    <w:t xml:space="preserve">1708</w:t>
                  </w:r>
                </w:p>
              </w:tc>
              <w:tc>
                <w:tcPr/>
                <w:p>
                  <w:pPr>
                    <w:pStyle w:val="Compact"/>
                    <w:jc w:val="right"/>
                    <w:jc w:val="center"/>
                  </w:pPr>
                  <w:r>
                    <w:t xml:space="preserve">1709</w:t>
                  </w:r>
                </w:p>
              </w:tc>
            </w:tr>
            <w:tr>
              <w:tc>
                <w:tcPr/>
                <w:p>
                  <w:pPr>
                    <w:pStyle w:val="Compact"/>
                    <w:jc w:val="left"/>
                    <w:jc w:val="center"/>
                  </w:pPr>
                  <w:r>
                    <w:t xml:space="preserve">Kantian Review</w:t>
                  </w:r>
                </w:p>
              </w:tc>
              <w:tc>
                <w:tcPr/>
                <w:p>
                  <w:pPr>
                    <w:pStyle w:val="Compact"/>
                    <w:jc w:val="right"/>
                    <w:jc w:val="center"/>
                  </w:pPr>
                  <w:r>
                    <w:t xml:space="preserve">2010</w:t>
                  </w:r>
                </w:p>
              </w:tc>
              <w:tc>
                <w:tcPr/>
                <w:p>
                  <w:pPr>
                    <w:pStyle w:val="Compact"/>
                    <w:jc w:val="right"/>
                    <w:jc w:val="center"/>
                  </w:pPr>
                  <w:r>
                    <w:t xml:space="preserve">2024</w:t>
                  </w:r>
                </w:p>
              </w:tc>
              <w:tc>
                <w:tcPr/>
                <w:p>
                  <w:pPr>
                    <w:pStyle w:val="Compact"/>
                    <w:jc w:val="right"/>
                    <w:jc w:val="center"/>
                  </w:pPr>
                  <w:r>
                    <w:t xml:space="preserve">337</w:t>
                  </w:r>
                </w:p>
              </w:tc>
              <w:tc>
                <w:tcPr/>
                <w:p>
                  <w:pPr>
                    <w:pStyle w:val="Compact"/>
                    <w:jc w:val="right"/>
                    <w:jc w:val="center"/>
                  </w:pPr>
                  <w:r>
                    <w:t xml:space="preserve">1557</w:t>
                  </w:r>
                </w:p>
              </w:tc>
              <w:tc>
                <w:tcPr/>
                <w:p>
                  <w:pPr>
                    <w:pStyle w:val="Compact"/>
                    <w:jc w:val="right"/>
                    <w:jc w:val="center"/>
                  </w:pPr>
                  <w:r>
                    <w:t xml:space="preserve">649</w:t>
                  </w:r>
                </w:p>
              </w:tc>
            </w:tr>
            <w:tr>
              <w:tc>
                <w:tcPr/>
                <w:p>
                  <w:pPr>
                    <w:pStyle w:val="Compact"/>
                    <w:jc w:val="left"/>
                    <w:jc w:val="center"/>
                  </w:pPr>
                  <w:r>
                    <w:t xml:space="preserve">Kennedy Institute of Ethics Journal</w:t>
                  </w:r>
                </w:p>
              </w:tc>
              <w:tc>
                <w:tcPr/>
                <w:p>
                  <w:pPr>
                    <w:pStyle w:val="Compact"/>
                    <w:jc w:val="right"/>
                    <w:jc w:val="center"/>
                  </w:pPr>
                  <w:r>
                    <w:t xml:space="preserve">1995</w:t>
                  </w:r>
                </w:p>
              </w:tc>
              <w:tc>
                <w:tcPr/>
                <w:p>
                  <w:pPr>
                    <w:pStyle w:val="Compact"/>
                    <w:jc w:val="right"/>
                    <w:jc w:val="center"/>
                  </w:pPr>
                  <w:r>
                    <w:t xml:space="preserve">2024</w:t>
                  </w:r>
                </w:p>
              </w:tc>
              <w:tc>
                <w:tcPr/>
                <w:p>
                  <w:pPr>
                    <w:pStyle w:val="Compact"/>
                    <w:jc w:val="right"/>
                    <w:jc w:val="center"/>
                  </w:pPr>
                  <w:r>
                    <w:t xml:space="preserve">574</w:t>
                  </w:r>
                </w:p>
              </w:tc>
              <w:tc>
                <w:tcPr/>
                <w:p>
                  <w:pPr>
                    <w:pStyle w:val="Compact"/>
                    <w:jc w:val="right"/>
                    <w:jc w:val="center"/>
                  </w:pPr>
                  <w:r>
                    <w:t xml:space="preserve">1234</w:t>
                  </w:r>
                </w:p>
              </w:tc>
              <w:tc>
                <w:tcPr/>
                <w:p>
                  <w:pPr>
                    <w:pStyle w:val="Compact"/>
                    <w:jc w:val="right"/>
                    <w:jc w:val="center"/>
                  </w:pPr>
                  <w:r>
                    <w:t xml:space="preserve">931</w:t>
                  </w:r>
                </w:p>
              </w:tc>
            </w:tr>
            <w:tr>
              <w:tc>
                <w:tcPr/>
                <w:p>
                  <w:pPr>
                    <w:pStyle w:val="Compact"/>
                    <w:jc w:val="left"/>
                    <w:jc w:val="center"/>
                  </w:pPr>
                  <w:r>
                    <w:t xml:space="preserve">Law and Philosophy</w:t>
                  </w:r>
                </w:p>
              </w:tc>
              <w:tc>
                <w:tcPr/>
                <w:p>
                  <w:pPr>
                    <w:pStyle w:val="Compact"/>
                    <w:jc w:val="right"/>
                    <w:jc w:val="center"/>
                  </w:pPr>
                  <w:r>
                    <w:t xml:space="preserve">1982</w:t>
                  </w:r>
                </w:p>
              </w:tc>
              <w:tc>
                <w:tcPr/>
                <w:p>
                  <w:pPr>
                    <w:pStyle w:val="Compact"/>
                    <w:jc w:val="right"/>
                    <w:jc w:val="center"/>
                  </w:pPr>
                  <w:r>
                    <w:t xml:space="preserve">2024</w:t>
                  </w:r>
                </w:p>
              </w:tc>
              <w:tc>
                <w:tcPr/>
                <w:p>
                  <w:pPr>
                    <w:pStyle w:val="Compact"/>
                    <w:jc w:val="right"/>
                    <w:jc w:val="center"/>
                  </w:pPr>
                  <w:r>
                    <w:t xml:space="preserve">852</w:t>
                  </w:r>
                </w:p>
              </w:tc>
              <w:tc>
                <w:tcPr/>
                <w:p>
                  <w:pPr>
                    <w:pStyle w:val="Compact"/>
                    <w:jc w:val="right"/>
                    <w:jc w:val="center"/>
                  </w:pPr>
                  <w:r>
                    <w:t xml:space="preserve">2566</w:t>
                  </w:r>
                </w:p>
              </w:tc>
              <w:tc>
                <w:tcPr/>
                <w:p>
                  <w:pPr>
                    <w:pStyle w:val="Compact"/>
                    <w:jc w:val="right"/>
                    <w:jc w:val="center"/>
                  </w:pPr>
                  <w:r>
                    <w:t xml:space="preserve">1518</w:t>
                  </w:r>
                </w:p>
              </w:tc>
            </w:tr>
            <w:tr>
              <w:tc>
                <w:tcPr/>
                <w:p>
                  <w:pPr>
                    <w:pStyle w:val="Compact"/>
                    <w:jc w:val="left"/>
                    <w:jc w:val="center"/>
                  </w:pPr>
                  <w:r>
                    <w:t xml:space="preserve">Linguistics and Philosophy</w:t>
                  </w:r>
                </w:p>
              </w:tc>
              <w:tc>
                <w:tcPr/>
                <w:p>
                  <w:pPr>
                    <w:pStyle w:val="Compact"/>
                    <w:jc w:val="right"/>
                    <w:jc w:val="center"/>
                  </w:pPr>
                  <w:r>
                    <w:t xml:space="preserve">1979</w:t>
                  </w:r>
                </w:p>
              </w:tc>
              <w:tc>
                <w:tcPr/>
                <w:p>
                  <w:pPr>
                    <w:pStyle w:val="Compact"/>
                    <w:jc w:val="right"/>
                    <w:jc w:val="center"/>
                  </w:pPr>
                  <w:r>
                    <w:t xml:space="preserve">2024</w:t>
                  </w:r>
                </w:p>
              </w:tc>
              <w:tc>
                <w:tcPr/>
                <w:p>
                  <w:pPr>
                    <w:pStyle w:val="Compact"/>
                    <w:jc w:val="right"/>
                    <w:jc w:val="center"/>
                  </w:pPr>
                  <w:r>
                    <w:t xml:space="preserve">878</w:t>
                  </w:r>
                </w:p>
              </w:tc>
              <w:tc>
                <w:tcPr/>
                <w:p>
                  <w:pPr>
                    <w:pStyle w:val="Compact"/>
                    <w:jc w:val="right"/>
                    <w:jc w:val="center"/>
                  </w:pPr>
                  <w:r>
                    <w:t xml:space="preserve">5014</w:t>
                  </w:r>
                </w:p>
              </w:tc>
              <w:tc>
                <w:tcPr/>
                <w:p>
                  <w:pPr>
                    <w:pStyle w:val="Compact"/>
                    <w:jc w:val="right"/>
                    <w:jc w:val="center"/>
                  </w:pPr>
                  <w:r>
                    <w:t xml:space="preserve">6408</w:t>
                  </w:r>
                </w:p>
              </w:tc>
            </w:tr>
            <w:tr>
              <w:tc>
                <w:tcPr/>
                <w:p>
                  <w:pPr>
                    <w:pStyle w:val="Compact"/>
                    <w:jc w:val="left"/>
                    <w:jc w:val="center"/>
                  </w:pPr>
                  <w:r>
                    <w:t xml:space="preserve">Logique et Analyse</w:t>
                  </w:r>
                </w:p>
              </w:tc>
              <w:tc>
                <w:tcPr/>
                <w:p>
                  <w:pPr>
                    <w:pStyle w:val="Compact"/>
                    <w:jc w:val="right"/>
                    <w:jc w:val="center"/>
                  </w:pPr>
                  <w:r>
                    <w:t xml:space="preserve">2007</w:t>
                  </w:r>
                </w:p>
              </w:tc>
              <w:tc>
                <w:tcPr/>
                <w:p>
                  <w:pPr>
                    <w:pStyle w:val="Compact"/>
                    <w:jc w:val="right"/>
                    <w:jc w:val="center"/>
                  </w:pPr>
                  <w:r>
                    <w:t xml:space="preserve">2021</w:t>
                  </w:r>
                </w:p>
              </w:tc>
              <w:tc>
                <w:tcPr/>
                <w:p>
                  <w:pPr>
                    <w:pStyle w:val="Compact"/>
                    <w:jc w:val="right"/>
                    <w:jc w:val="center"/>
                  </w:pPr>
                  <w:r>
                    <w:t xml:space="preserve">340</w:t>
                  </w:r>
                </w:p>
              </w:tc>
              <w:tc>
                <w:tcPr/>
                <w:p>
                  <w:pPr>
                    <w:pStyle w:val="Compact"/>
                    <w:jc w:val="right"/>
                    <w:jc w:val="center"/>
                  </w:pPr>
                  <w:r>
                    <w:t xml:space="preserve">1565</w:t>
                  </w:r>
                </w:p>
              </w:tc>
              <w:tc>
                <w:tcPr/>
                <w:p>
                  <w:pPr>
                    <w:pStyle w:val="Compact"/>
                    <w:jc w:val="right"/>
                    <w:jc w:val="center"/>
                  </w:pPr>
                  <w:r>
                    <w:t xml:space="preserve">336</w:t>
                  </w:r>
                </w:p>
              </w:tc>
            </w:tr>
            <w:tr>
              <w:tc>
                <w:tcPr/>
                <w:p>
                  <w:pPr>
                    <w:pStyle w:val="Compact"/>
                    <w:jc w:val="left"/>
                    <w:jc w:val="center"/>
                  </w:pPr>
                  <w:r>
                    <w:t xml:space="preserve">Metaphilosophy</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1562</w:t>
                  </w:r>
                </w:p>
              </w:tc>
              <w:tc>
                <w:tcPr/>
                <w:p>
                  <w:pPr>
                    <w:pStyle w:val="Compact"/>
                    <w:jc w:val="right"/>
                    <w:jc w:val="center"/>
                  </w:pPr>
                  <w:r>
                    <w:t xml:space="preserve">4541</w:t>
                  </w:r>
                </w:p>
              </w:tc>
              <w:tc>
                <w:tcPr/>
                <w:p>
                  <w:pPr>
                    <w:pStyle w:val="Compact"/>
                    <w:jc w:val="right"/>
                    <w:jc w:val="center"/>
                  </w:pPr>
                  <w:r>
                    <w:t xml:space="preserve">2837</w:t>
                  </w:r>
                </w:p>
              </w:tc>
            </w:tr>
            <w:tr>
              <w:tc>
                <w:tcPr/>
                <w:p>
                  <w:pPr>
                    <w:pStyle w:val="Compact"/>
                    <w:jc w:val="left"/>
                    <w:jc w:val="center"/>
                  </w:pPr>
                  <w:r>
                    <w:t xml:space="preserve">Mind</w:t>
                  </w:r>
                </w:p>
              </w:tc>
              <w:tc>
                <w:tcPr/>
                <w:p>
                  <w:pPr>
                    <w:pStyle w:val="Compact"/>
                    <w:jc w:val="right"/>
                    <w:jc w:val="center"/>
                  </w:pPr>
                  <w:r>
                    <w:t xml:space="preserve">1956</w:t>
                  </w:r>
                </w:p>
              </w:tc>
              <w:tc>
                <w:tcPr/>
                <w:p>
                  <w:pPr>
                    <w:pStyle w:val="Compact"/>
                    <w:jc w:val="right"/>
                    <w:jc w:val="center"/>
                  </w:pPr>
                  <w:r>
                    <w:t xml:space="preserve">2024</w:t>
                  </w:r>
                </w:p>
              </w:tc>
              <w:tc>
                <w:tcPr/>
                <w:p>
                  <w:pPr>
                    <w:pStyle w:val="Compact"/>
                    <w:jc w:val="right"/>
                    <w:jc w:val="center"/>
                  </w:pPr>
                  <w:r>
                    <w:t xml:space="preserve">1980</w:t>
                  </w:r>
                </w:p>
              </w:tc>
              <w:tc>
                <w:tcPr/>
                <w:p>
                  <w:pPr>
                    <w:pStyle w:val="Compact"/>
                    <w:jc w:val="right"/>
                    <w:jc w:val="center"/>
                  </w:pPr>
                  <w:r>
                    <w:t xml:space="preserve">8454</w:t>
                  </w:r>
                </w:p>
              </w:tc>
              <w:tc>
                <w:tcPr/>
                <w:p>
                  <w:pPr>
                    <w:pStyle w:val="Compact"/>
                    <w:jc w:val="right"/>
                    <w:jc w:val="center"/>
                  </w:pPr>
                  <w:r>
                    <w:t xml:space="preserve">18442</w:t>
                  </w:r>
                </w:p>
              </w:tc>
            </w:tr>
            <w:tr>
              <w:tc>
                <w:tcPr/>
                <w:p>
                  <w:pPr>
                    <w:pStyle w:val="Compact"/>
                    <w:jc w:val="left"/>
                    <w:jc w:val="center"/>
                  </w:pPr>
                  <w:r>
                    <w:t xml:space="preserve">Mind &amp; Language</w:t>
                  </w:r>
                </w:p>
              </w:tc>
              <w:tc>
                <w:tcPr/>
                <w:p>
                  <w:pPr>
                    <w:pStyle w:val="Compact"/>
                    <w:jc w:val="right"/>
                    <w:jc w:val="center"/>
                  </w:pPr>
                  <w:r>
                    <w:t xml:space="preserve">1994</w:t>
                  </w:r>
                </w:p>
              </w:tc>
              <w:tc>
                <w:tcPr/>
                <w:p>
                  <w:pPr>
                    <w:pStyle w:val="Compact"/>
                    <w:jc w:val="right"/>
                    <w:jc w:val="center"/>
                  </w:pPr>
                  <w:r>
                    <w:t xml:space="preserve">2024</w:t>
                  </w:r>
                </w:p>
              </w:tc>
              <w:tc>
                <w:tcPr/>
                <w:p>
                  <w:pPr>
                    <w:pStyle w:val="Compact"/>
                    <w:jc w:val="right"/>
                    <w:jc w:val="center"/>
                  </w:pPr>
                  <w:r>
                    <w:t xml:space="preserve">893</w:t>
                  </w:r>
                </w:p>
              </w:tc>
              <w:tc>
                <w:tcPr/>
                <w:p>
                  <w:pPr>
                    <w:pStyle w:val="Compact"/>
                    <w:jc w:val="right"/>
                    <w:jc w:val="center"/>
                  </w:pPr>
                  <w:r>
                    <w:t xml:space="preserve">5807</w:t>
                  </w:r>
                </w:p>
              </w:tc>
              <w:tc>
                <w:tcPr/>
                <w:p>
                  <w:pPr>
                    <w:pStyle w:val="Compact"/>
                    <w:jc w:val="right"/>
                    <w:jc w:val="center"/>
                  </w:pPr>
                  <w:r>
                    <w:t xml:space="preserve">6363</w:t>
                  </w:r>
                </w:p>
              </w:tc>
            </w:tr>
            <w:tr>
              <w:tc>
                <w:tcPr/>
                <w:p>
                  <w:pPr>
                    <w:pStyle w:val="Compact"/>
                    <w:jc w:val="left"/>
                    <w:jc w:val="center"/>
                  </w:pPr>
                  <w:r>
                    <w:t xml:space="preserve">Minds and Machines</w:t>
                  </w:r>
                </w:p>
              </w:tc>
              <w:tc>
                <w:tcPr/>
                <w:p>
                  <w:pPr>
                    <w:pStyle w:val="Compact"/>
                    <w:jc w:val="right"/>
                    <w:jc w:val="center"/>
                  </w:pPr>
                  <w:r>
                    <w:t xml:space="preserve">1992</w:t>
                  </w:r>
                </w:p>
              </w:tc>
              <w:tc>
                <w:tcPr/>
                <w:p>
                  <w:pPr>
                    <w:pStyle w:val="Compact"/>
                    <w:jc w:val="right"/>
                    <w:jc w:val="center"/>
                  </w:pPr>
                  <w:r>
                    <w:t xml:space="preserve">2024</w:t>
                  </w:r>
                </w:p>
              </w:tc>
              <w:tc>
                <w:tcPr/>
                <w:p>
                  <w:pPr>
                    <w:pStyle w:val="Compact"/>
                    <w:jc w:val="right"/>
                    <w:jc w:val="center"/>
                  </w:pPr>
                  <w:r>
                    <w:t xml:space="preserve">756</w:t>
                  </w:r>
                </w:p>
              </w:tc>
              <w:tc>
                <w:tcPr/>
                <w:p>
                  <w:pPr>
                    <w:pStyle w:val="Compact"/>
                    <w:jc w:val="right"/>
                    <w:jc w:val="center"/>
                  </w:pPr>
                  <w:r>
                    <w:t xml:space="preserve">3442</w:t>
                  </w:r>
                </w:p>
              </w:tc>
              <w:tc>
                <w:tcPr/>
                <w:p>
                  <w:pPr>
                    <w:pStyle w:val="Compact"/>
                    <w:jc w:val="right"/>
                    <w:jc w:val="center"/>
                  </w:pPr>
                  <w:r>
                    <w:t xml:space="preserve">1963</w:t>
                  </w:r>
                </w:p>
              </w:tc>
            </w:tr>
            <w:tr>
              <w:tc>
                <w:tcPr/>
                <w:p>
                  <w:pPr>
                    <w:pStyle w:val="Compact"/>
                    <w:jc w:val="left"/>
                    <w:jc w:val="center"/>
                  </w:pPr>
                  <w:r>
                    <w:t xml:space="preserve">Monist</w:t>
                  </w:r>
                </w:p>
              </w:tc>
              <w:tc>
                <w:tcPr/>
                <w:p>
                  <w:pPr>
                    <w:pStyle w:val="Compact"/>
                    <w:jc w:val="right"/>
                    <w:jc w:val="center"/>
                  </w:pPr>
                  <w:r>
                    <w:t xml:space="preserve">1963</w:t>
                  </w:r>
                </w:p>
              </w:tc>
              <w:tc>
                <w:tcPr/>
                <w:p>
                  <w:pPr>
                    <w:pStyle w:val="Compact"/>
                    <w:jc w:val="right"/>
                    <w:jc w:val="center"/>
                  </w:pPr>
                  <w:r>
                    <w:t xml:space="preserve">2024</w:t>
                  </w:r>
                </w:p>
              </w:tc>
              <w:tc>
                <w:tcPr/>
                <w:p>
                  <w:pPr>
                    <w:pStyle w:val="Compact"/>
                    <w:jc w:val="right"/>
                    <w:jc w:val="center"/>
                  </w:pPr>
                  <w:r>
                    <w:t xml:space="preserve">1975</w:t>
                  </w:r>
                </w:p>
              </w:tc>
              <w:tc>
                <w:tcPr/>
                <w:p>
                  <w:pPr>
                    <w:pStyle w:val="Compact"/>
                    <w:jc w:val="right"/>
                    <w:jc w:val="center"/>
                  </w:pPr>
                  <w:r>
                    <w:t xml:space="preserve">4322</w:t>
                  </w:r>
                </w:p>
              </w:tc>
              <w:tc>
                <w:tcPr/>
                <w:p>
                  <w:pPr>
                    <w:pStyle w:val="Compact"/>
                    <w:jc w:val="right"/>
                    <w:jc w:val="center"/>
                  </w:pPr>
                  <w:r>
                    <w:t xml:space="preserve">6444</w:t>
                  </w:r>
                </w:p>
              </w:tc>
            </w:tr>
            <w:tr>
              <w:tc>
                <w:tcPr/>
                <w:p>
                  <w:pPr>
                    <w:pStyle w:val="Compact"/>
                    <w:jc w:val="left"/>
                    <w:jc w:val="center"/>
                  </w:pPr>
                  <w:r>
                    <w:t xml:space="preserve">Notre Dame Journal of Formal Logic</w:t>
                  </w:r>
                </w:p>
              </w:tc>
              <w:tc>
                <w:tcPr/>
                <w:p>
                  <w:pPr>
                    <w:pStyle w:val="Compact"/>
                    <w:jc w:val="right"/>
                    <w:jc w:val="center"/>
                  </w:pPr>
                  <w:r>
                    <w:t xml:space="preserve">2009</w:t>
                  </w:r>
                </w:p>
              </w:tc>
              <w:tc>
                <w:tcPr/>
                <w:p>
                  <w:pPr>
                    <w:pStyle w:val="Compact"/>
                    <w:jc w:val="right"/>
                    <w:jc w:val="center"/>
                  </w:pPr>
                  <w:r>
                    <w:t xml:space="preserve">2024</w:t>
                  </w:r>
                </w:p>
              </w:tc>
              <w:tc>
                <w:tcPr/>
                <w:p>
                  <w:pPr>
                    <w:pStyle w:val="Compact"/>
                    <w:jc w:val="right"/>
                    <w:jc w:val="center"/>
                  </w:pPr>
                  <w:r>
                    <w:t xml:space="preserve">486</w:t>
                  </w:r>
                </w:p>
              </w:tc>
              <w:tc>
                <w:tcPr/>
                <w:p>
                  <w:pPr>
                    <w:pStyle w:val="Compact"/>
                    <w:jc w:val="right"/>
                    <w:jc w:val="center"/>
                  </w:pPr>
                  <w:r>
                    <w:t xml:space="preserve">1661</w:t>
                  </w:r>
                </w:p>
              </w:tc>
              <w:tc>
                <w:tcPr/>
                <w:p>
                  <w:pPr>
                    <w:pStyle w:val="Compact"/>
                    <w:jc w:val="right"/>
                    <w:jc w:val="center"/>
                  </w:pPr>
                  <w:r>
                    <w:t xml:space="preserve">707</w:t>
                  </w:r>
                </w:p>
              </w:tc>
            </w:tr>
            <w:tr>
              <w:tc>
                <w:tcPr/>
                <w:p>
                  <w:pPr>
                    <w:pStyle w:val="Compact"/>
                    <w:jc w:val="left"/>
                    <w:jc w:val="center"/>
                  </w:pPr>
                  <w:r>
                    <w:t xml:space="preserve">Noûs</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1480</w:t>
                  </w:r>
                </w:p>
              </w:tc>
              <w:tc>
                <w:tcPr/>
                <w:p>
                  <w:pPr>
                    <w:pStyle w:val="Compact"/>
                    <w:jc w:val="right"/>
                    <w:jc w:val="center"/>
                  </w:pPr>
                  <w:r>
                    <w:t xml:space="preserve">11791</w:t>
                  </w:r>
                </w:p>
              </w:tc>
              <w:tc>
                <w:tcPr/>
                <w:p>
                  <w:pPr>
                    <w:pStyle w:val="Compact"/>
                    <w:jc w:val="right"/>
                    <w:jc w:val="center"/>
                  </w:pPr>
                  <w:r>
                    <w:t xml:space="preserve">20557</w:t>
                  </w:r>
                </w:p>
              </w:tc>
            </w:tr>
            <w:tr>
              <w:tc>
                <w:tcPr/>
                <w:p>
                  <w:pPr>
                    <w:pStyle w:val="Compact"/>
                    <w:jc w:val="left"/>
                    <w:jc w:val="center"/>
                  </w:pPr>
                  <w:r>
                    <w:t xml:space="preserve">Pacific Philosophical Quarterly</w:t>
                  </w:r>
                </w:p>
              </w:tc>
              <w:tc>
                <w:tcPr/>
                <w:p>
                  <w:pPr>
                    <w:pStyle w:val="Compact"/>
                    <w:jc w:val="right"/>
                    <w:jc w:val="center"/>
                  </w:pPr>
                  <w:r>
                    <w:t xml:space="preserve">1980</w:t>
                  </w:r>
                </w:p>
              </w:tc>
              <w:tc>
                <w:tcPr/>
                <w:p>
                  <w:pPr>
                    <w:pStyle w:val="Compact"/>
                    <w:jc w:val="right"/>
                    <w:jc w:val="center"/>
                  </w:pPr>
                  <w:r>
                    <w:t xml:space="preserve">2024</w:t>
                  </w:r>
                </w:p>
              </w:tc>
              <w:tc>
                <w:tcPr/>
                <w:p>
                  <w:pPr>
                    <w:pStyle w:val="Compact"/>
                    <w:jc w:val="right"/>
                    <w:jc w:val="center"/>
                  </w:pPr>
                  <w:r>
                    <w:t xml:space="preserve">1231</w:t>
                  </w:r>
                </w:p>
              </w:tc>
              <w:tc>
                <w:tcPr/>
                <w:p>
                  <w:pPr>
                    <w:pStyle w:val="Compact"/>
                    <w:jc w:val="right"/>
                    <w:jc w:val="center"/>
                  </w:pPr>
                  <w:r>
                    <w:t xml:space="preserve">7609</w:t>
                  </w:r>
                </w:p>
              </w:tc>
              <w:tc>
                <w:tcPr/>
                <w:p>
                  <w:pPr>
                    <w:pStyle w:val="Compact"/>
                    <w:jc w:val="right"/>
                    <w:jc w:val="center"/>
                  </w:pPr>
                  <w:r>
                    <w:t xml:space="preserve">6542</w:t>
                  </w:r>
                </w:p>
              </w:tc>
            </w:tr>
            <w:tr>
              <w:tc>
                <w:tcPr/>
                <w:p>
                  <w:pPr>
                    <w:pStyle w:val="Compact"/>
                    <w:jc w:val="left"/>
                    <w:jc w:val="center"/>
                  </w:pPr>
                  <w:r>
                    <w:t xml:space="preserve">Philosophers’ Imprint</w:t>
                  </w:r>
                </w:p>
              </w:tc>
              <w:tc>
                <w:tcPr/>
                <w:p>
                  <w:pPr>
                    <w:pStyle w:val="Compact"/>
                    <w:jc w:val="right"/>
                    <w:jc w:val="center"/>
                  </w:pPr>
                  <w:r>
                    <w:t xml:space="preserve">2010</w:t>
                  </w:r>
                </w:p>
              </w:tc>
              <w:tc>
                <w:tcPr/>
                <w:p>
                  <w:pPr>
                    <w:pStyle w:val="Compact"/>
                    <w:jc w:val="right"/>
                    <w:jc w:val="center"/>
                  </w:pPr>
                  <w:r>
                    <w:t xml:space="preserve">2024</w:t>
                  </w:r>
                </w:p>
              </w:tc>
              <w:tc>
                <w:tcPr/>
                <w:p>
                  <w:pPr>
                    <w:pStyle w:val="Compact"/>
                    <w:jc w:val="right"/>
                    <w:jc w:val="center"/>
                  </w:pPr>
                  <w:r>
                    <w:t xml:space="preserve">402</w:t>
                  </w:r>
                </w:p>
              </w:tc>
              <w:tc>
                <w:tcPr/>
                <w:p>
                  <w:pPr>
                    <w:pStyle w:val="Compact"/>
                    <w:jc w:val="right"/>
                    <w:jc w:val="center"/>
                  </w:pPr>
                  <w:r>
                    <w:t xml:space="preserve">5177</w:t>
                  </w:r>
                </w:p>
              </w:tc>
              <w:tc>
                <w:tcPr/>
                <w:p>
                  <w:pPr>
                    <w:pStyle w:val="Compact"/>
                    <w:jc w:val="right"/>
                    <w:jc w:val="center"/>
                  </w:pPr>
                  <w:r>
                    <w:t xml:space="preserve">3301</w:t>
                  </w:r>
                </w:p>
              </w:tc>
            </w:tr>
            <w:tr>
              <w:tc>
                <w:tcPr/>
                <w:p>
                  <w:pPr>
                    <w:pStyle w:val="Compact"/>
                    <w:jc w:val="left"/>
                    <w:jc w:val="center"/>
                  </w:pPr>
                  <w:r>
                    <w:t xml:space="preserve">Philosophia</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2249</w:t>
                  </w:r>
                </w:p>
              </w:tc>
              <w:tc>
                <w:tcPr/>
                <w:p>
                  <w:pPr>
                    <w:pStyle w:val="Compact"/>
                    <w:jc w:val="right"/>
                    <w:jc w:val="center"/>
                  </w:pPr>
                  <w:r>
                    <w:t xml:space="preserve">10028</w:t>
                  </w:r>
                </w:p>
              </w:tc>
              <w:tc>
                <w:tcPr/>
                <w:p>
                  <w:pPr>
                    <w:pStyle w:val="Compact"/>
                    <w:jc w:val="right"/>
                    <w:jc w:val="center"/>
                  </w:pPr>
                  <w:r>
                    <w:t xml:space="preserve">2917</w:t>
                  </w:r>
                </w:p>
              </w:tc>
            </w:tr>
            <w:tr>
              <w:tc>
                <w:tcPr/>
                <w:p>
                  <w:pPr>
                    <w:pStyle w:val="Compact"/>
                    <w:jc w:val="left"/>
                    <w:jc w:val="center"/>
                  </w:pPr>
                  <w:r>
                    <w:t xml:space="preserve">Philosophia Mathematica</w:t>
                  </w:r>
                </w:p>
              </w:tc>
              <w:tc>
                <w:tcPr/>
                <w:p>
                  <w:pPr>
                    <w:pStyle w:val="Compact"/>
                    <w:jc w:val="right"/>
                    <w:jc w:val="center"/>
                  </w:pPr>
                  <w:r>
                    <w:t xml:space="preserve">2008</w:t>
                  </w:r>
                </w:p>
              </w:tc>
              <w:tc>
                <w:tcPr/>
                <w:p>
                  <w:pPr>
                    <w:pStyle w:val="Compact"/>
                    <w:jc w:val="right"/>
                    <w:jc w:val="center"/>
                  </w:pPr>
                  <w:r>
                    <w:t xml:space="preserve">2024</w:t>
                  </w:r>
                </w:p>
              </w:tc>
              <w:tc>
                <w:tcPr/>
                <w:p>
                  <w:pPr>
                    <w:pStyle w:val="Compact"/>
                    <w:jc w:val="right"/>
                    <w:jc w:val="center"/>
                  </w:pPr>
                  <w:r>
                    <w:t xml:space="preserve">243</w:t>
                  </w:r>
                </w:p>
              </w:tc>
              <w:tc>
                <w:tcPr/>
                <w:p>
                  <w:pPr>
                    <w:pStyle w:val="Compact"/>
                    <w:jc w:val="right"/>
                    <w:jc w:val="center"/>
                  </w:pPr>
                  <w:r>
                    <w:t xml:space="preserve">1613</w:t>
                  </w:r>
                </w:p>
              </w:tc>
              <w:tc>
                <w:tcPr/>
                <w:p>
                  <w:pPr>
                    <w:pStyle w:val="Compact"/>
                    <w:jc w:val="right"/>
                    <w:jc w:val="center"/>
                  </w:pPr>
                  <w:r>
                    <w:t xml:space="preserve">897</w:t>
                  </w:r>
                </w:p>
              </w:tc>
            </w:tr>
            <w:tr>
              <w:tc>
                <w:tcPr/>
                <w:p>
                  <w:pPr>
                    <w:pStyle w:val="Compact"/>
                    <w:jc w:val="left"/>
                    <w:jc w:val="center"/>
                  </w:pPr>
                  <w:r>
                    <w:t xml:space="preserve">Philosophical Explorations</w:t>
                  </w:r>
                </w:p>
              </w:tc>
              <w:tc>
                <w:tcPr/>
                <w:p>
                  <w:pPr>
                    <w:pStyle w:val="Compact"/>
                    <w:jc w:val="right"/>
                    <w:jc w:val="center"/>
                  </w:pPr>
                  <w:r>
                    <w:t xml:space="preserve">2008</w:t>
                  </w:r>
                </w:p>
              </w:tc>
              <w:tc>
                <w:tcPr/>
                <w:p>
                  <w:pPr>
                    <w:pStyle w:val="Compact"/>
                    <w:jc w:val="right"/>
                    <w:jc w:val="center"/>
                  </w:pPr>
                  <w:r>
                    <w:t xml:space="preserve">2024</w:t>
                  </w:r>
                </w:p>
              </w:tc>
              <w:tc>
                <w:tcPr/>
                <w:p>
                  <w:pPr>
                    <w:pStyle w:val="Compact"/>
                    <w:jc w:val="right"/>
                    <w:jc w:val="center"/>
                  </w:pPr>
                  <w:r>
                    <w:t xml:space="preserve">390</w:t>
                  </w:r>
                </w:p>
              </w:tc>
              <w:tc>
                <w:tcPr/>
                <w:p>
                  <w:pPr>
                    <w:pStyle w:val="Compact"/>
                    <w:jc w:val="right"/>
                    <w:jc w:val="center"/>
                  </w:pPr>
                  <w:r>
                    <w:t xml:space="preserve">2857</w:t>
                  </w:r>
                </w:p>
              </w:tc>
              <w:tc>
                <w:tcPr/>
                <w:p>
                  <w:pPr>
                    <w:pStyle w:val="Compact"/>
                    <w:jc w:val="right"/>
                    <w:jc w:val="center"/>
                  </w:pPr>
                  <w:r>
                    <w:t xml:space="preserve">1271</w:t>
                  </w:r>
                </w:p>
              </w:tc>
            </w:tr>
            <w:tr>
              <w:tc>
                <w:tcPr/>
                <w:p>
                  <w:pPr>
                    <w:pStyle w:val="Compact"/>
                    <w:jc w:val="left"/>
                    <w:jc w:val="center"/>
                  </w:pPr>
                  <w:r>
                    <w:t xml:space="preserve">Philosophical Forum</w:t>
                  </w:r>
                </w:p>
              </w:tc>
              <w:tc>
                <w:tcPr/>
                <w:p>
                  <w:pPr>
                    <w:pStyle w:val="Compact"/>
                    <w:jc w:val="right"/>
                    <w:jc w:val="center"/>
                  </w:pPr>
                  <w:r>
                    <w:t xml:space="preserve">1971</w:t>
                  </w:r>
                </w:p>
              </w:tc>
              <w:tc>
                <w:tcPr/>
                <w:p>
                  <w:pPr>
                    <w:pStyle w:val="Compact"/>
                    <w:jc w:val="right"/>
                    <w:jc w:val="center"/>
                  </w:pPr>
                  <w:r>
                    <w:t xml:space="preserve">2024</w:t>
                  </w:r>
                </w:p>
              </w:tc>
              <w:tc>
                <w:tcPr/>
                <w:p>
                  <w:pPr>
                    <w:pStyle w:val="Compact"/>
                    <w:jc w:val="right"/>
                    <w:jc w:val="center"/>
                  </w:pPr>
                  <w:r>
                    <w:t xml:space="preserve">851</w:t>
                  </w:r>
                </w:p>
              </w:tc>
              <w:tc>
                <w:tcPr/>
                <w:p>
                  <w:pPr>
                    <w:pStyle w:val="Compact"/>
                    <w:jc w:val="right"/>
                    <w:jc w:val="center"/>
                  </w:pPr>
                  <w:r>
                    <w:t xml:space="preserve">1726</w:t>
                  </w:r>
                </w:p>
              </w:tc>
              <w:tc>
                <w:tcPr/>
                <w:p>
                  <w:pPr>
                    <w:pStyle w:val="Compact"/>
                    <w:jc w:val="right"/>
                    <w:jc w:val="center"/>
                  </w:pPr>
                  <w:r>
                    <w:t xml:space="preserve">612</w:t>
                  </w:r>
                </w:p>
              </w:tc>
            </w:tr>
            <w:tr>
              <w:tc>
                <w:tcPr/>
                <w:p>
                  <w:pPr>
                    <w:pStyle w:val="Compact"/>
                    <w:jc w:val="left"/>
                    <w:jc w:val="center"/>
                  </w:pPr>
                  <w:r>
                    <w:t xml:space="preserve">Philosophical Investigations</w:t>
                  </w:r>
                </w:p>
              </w:tc>
              <w:tc>
                <w:tcPr/>
                <w:p>
                  <w:pPr>
                    <w:pStyle w:val="Compact"/>
                    <w:jc w:val="right"/>
                    <w:jc w:val="center"/>
                  </w:pPr>
                  <w:r>
                    <w:t xml:space="preserve">1983</w:t>
                  </w:r>
                </w:p>
              </w:tc>
              <w:tc>
                <w:tcPr/>
                <w:p>
                  <w:pPr>
                    <w:pStyle w:val="Compact"/>
                    <w:jc w:val="right"/>
                    <w:jc w:val="center"/>
                  </w:pPr>
                  <w:r>
                    <w:t xml:space="preserve">2024</w:t>
                  </w:r>
                </w:p>
              </w:tc>
              <w:tc>
                <w:tcPr/>
                <w:p>
                  <w:pPr>
                    <w:pStyle w:val="Compact"/>
                    <w:jc w:val="right"/>
                    <w:jc w:val="center"/>
                  </w:pPr>
                  <w:r>
                    <w:t xml:space="preserve">708</w:t>
                  </w:r>
                </w:p>
              </w:tc>
              <w:tc>
                <w:tcPr/>
                <w:p>
                  <w:pPr>
                    <w:pStyle w:val="Compact"/>
                    <w:jc w:val="right"/>
                    <w:jc w:val="center"/>
                  </w:pPr>
                  <w:r>
                    <w:t xml:space="preserve">1057</w:t>
                  </w:r>
                </w:p>
              </w:tc>
              <w:tc>
                <w:tcPr/>
                <w:p>
                  <w:pPr>
                    <w:pStyle w:val="Compact"/>
                    <w:jc w:val="right"/>
                    <w:jc w:val="center"/>
                  </w:pPr>
                  <w:r>
                    <w:t xml:space="preserve">588</w:t>
                  </w:r>
                </w:p>
              </w:tc>
            </w:tr>
            <w:tr>
              <w:tc>
                <w:tcPr/>
                <w:p>
                  <w:pPr>
                    <w:pStyle w:val="Compact"/>
                    <w:jc w:val="left"/>
                    <w:jc w:val="center"/>
                  </w:pPr>
                  <w:r>
                    <w:t xml:space="preserve">Philosophical Papers</w:t>
                  </w:r>
                </w:p>
              </w:tc>
              <w:tc>
                <w:tcPr/>
                <w:p>
                  <w:pPr>
                    <w:pStyle w:val="Compact"/>
                    <w:jc w:val="right"/>
                    <w:jc w:val="center"/>
                  </w:pPr>
                  <w:r>
                    <w:t xml:space="preserve">2009</w:t>
                  </w:r>
                </w:p>
              </w:tc>
              <w:tc>
                <w:tcPr/>
                <w:p>
                  <w:pPr>
                    <w:pStyle w:val="Compact"/>
                    <w:jc w:val="right"/>
                    <w:jc w:val="center"/>
                  </w:pPr>
                  <w:r>
                    <w:t xml:space="preserve">2023</w:t>
                  </w:r>
                </w:p>
              </w:tc>
              <w:tc>
                <w:tcPr/>
                <w:p>
                  <w:pPr>
                    <w:pStyle w:val="Compact"/>
                    <w:jc w:val="right"/>
                    <w:jc w:val="center"/>
                  </w:pPr>
                  <w:r>
                    <w:t xml:space="preserve">234</w:t>
                  </w:r>
                </w:p>
              </w:tc>
              <w:tc>
                <w:tcPr/>
                <w:p>
                  <w:pPr>
                    <w:pStyle w:val="Compact"/>
                    <w:jc w:val="right"/>
                    <w:jc w:val="center"/>
                  </w:pPr>
                  <w:r>
                    <w:t xml:space="preserve">1379</w:t>
                  </w:r>
                </w:p>
              </w:tc>
              <w:tc>
                <w:tcPr/>
                <w:p>
                  <w:pPr>
                    <w:pStyle w:val="Compact"/>
                    <w:jc w:val="right"/>
                    <w:jc w:val="center"/>
                  </w:pPr>
                  <w:r>
                    <w:t xml:space="preserve">444</w:t>
                  </w:r>
                </w:p>
              </w:tc>
            </w:tr>
            <w:tr>
              <w:tc>
                <w:tcPr/>
                <w:p>
                  <w:pPr>
                    <w:pStyle w:val="Compact"/>
                    <w:jc w:val="left"/>
                    <w:jc w:val="center"/>
                  </w:pPr>
                  <w:r>
                    <w:t xml:space="preserve">Philosophical Perspectives</w:t>
                  </w:r>
                </w:p>
              </w:tc>
              <w:tc>
                <w:tcPr/>
                <w:p>
                  <w:pPr>
                    <w:pStyle w:val="Compact"/>
                    <w:jc w:val="right"/>
                    <w:jc w:val="center"/>
                  </w:pPr>
                  <w:r>
                    <w:t xml:space="preserve">2007</w:t>
                  </w:r>
                </w:p>
              </w:tc>
              <w:tc>
                <w:tcPr/>
                <w:p>
                  <w:pPr>
                    <w:pStyle w:val="Compact"/>
                    <w:jc w:val="right"/>
                    <w:jc w:val="center"/>
                  </w:pPr>
                  <w:r>
                    <w:t xml:space="preserve">2023</w:t>
                  </w:r>
                </w:p>
              </w:tc>
              <w:tc>
                <w:tcPr/>
                <w:p>
                  <w:pPr>
                    <w:pStyle w:val="Compact"/>
                    <w:jc w:val="right"/>
                    <w:jc w:val="center"/>
                  </w:pPr>
                  <w:r>
                    <w:t xml:space="preserve">305</w:t>
                  </w:r>
                </w:p>
              </w:tc>
              <w:tc>
                <w:tcPr/>
                <w:p>
                  <w:pPr>
                    <w:pStyle w:val="Compact"/>
                    <w:jc w:val="right"/>
                    <w:jc w:val="center"/>
                  </w:pPr>
                  <w:r>
                    <w:t xml:space="preserve">3380</w:t>
                  </w:r>
                </w:p>
              </w:tc>
              <w:tc>
                <w:tcPr/>
                <w:p>
                  <w:pPr>
                    <w:pStyle w:val="Compact"/>
                    <w:jc w:val="right"/>
                    <w:jc w:val="center"/>
                  </w:pPr>
                  <w:r>
                    <w:t xml:space="preserve">3491</w:t>
                  </w:r>
                </w:p>
              </w:tc>
            </w:tr>
            <w:tr>
              <w:tc>
                <w:tcPr/>
                <w:p>
                  <w:pPr>
                    <w:pStyle w:val="Compact"/>
                    <w:jc w:val="left"/>
                    <w:jc w:val="center"/>
                  </w:pPr>
                  <w:r>
                    <w:t xml:space="preserve">Philosophical Psychology</w:t>
                  </w:r>
                </w:p>
              </w:tc>
              <w:tc>
                <w:tcPr/>
                <w:p>
                  <w:pPr>
                    <w:pStyle w:val="Compact"/>
                    <w:jc w:val="right"/>
                    <w:jc w:val="center"/>
                  </w:pPr>
                  <w:r>
                    <w:t xml:space="preserve">1991</w:t>
                  </w:r>
                </w:p>
              </w:tc>
              <w:tc>
                <w:tcPr/>
                <w:p>
                  <w:pPr>
                    <w:pStyle w:val="Compact"/>
                    <w:jc w:val="right"/>
                    <w:jc w:val="center"/>
                  </w:pPr>
                  <w:r>
                    <w:t xml:space="preserve">2024</w:t>
                  </w:r>
                </w:p>
              </w:tc>
              <w:tc>
                <w:tcPr/>
                <w:p>
                  <w:pPr>
                    <w:pStyle w:val="Compact"/>
                    <w:jc w:val="right"/>
                    <w:jc w:val="center"/>
                  </w:pPr>
                  <w:r>
                    <w:t xml:space="preserve">1312</w:t>
                  </w:r>
                </w:p>
              </w:tc>
              <w:tc>
                <w:tcPr/>
                <w:p>
                  <w:pPr>
                    <w:pStyle w:val="Compact"/>
                    <w:jc w:val="right"/>
                    <w:jc w:val="center"/>
                  </w:pPr>
                  <w:r>
                    <w:t xml:space="preserve">7178</w:t>
                  </w:r>
                </w:p>
              </w:tc>
              <w:tc>
                <w:tcPr/>
                <w:p>
                  <w:pPr>
                    <w:pStyle w:val="Compact"/>
                    <w:jc w:val="right"/>
                    <w:jc w:val="center"/>
                  </w:pPr>
                  <w:r>
                    <w:t xml:space="preserve">4225</w:t>
                  </w:r>
                </w:p>
              </w:tc>
            </w:tr>
            <w:tr>
              <w:tc>
                <w:tcPr/>
                <w:p>
                  <w:pPr>
                    <w:pStyle w:val="Compact"/>
                    <w:jc w:val="left"/>
                    <w:jc w:val="center"/>
                  </w:pPr>
                  <w:r>
                    <w:t xml:space="preserve">Philosophical Quarterly</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1450</w:t>
                  </w:r>
                </w:p>
              </w:tc>
              <w:tc>
                <w:tcPr/>
                <w:p>
                  <w:pPr>
                    <w:pStyle w:val="Compact"/>
                    <w:jc w:val="right"/>
                    <w:jc w:val="center"/>
                  </w:pPr>
                  <w:r>
                    <w:t xml:space="preserve">8660</w:t>
                  </w:r>
                </w:p>
              </w:tc>
              <w:tc>
                <w:tcPr/>
                <w:p>
                  <w:pPr>
                    <w:pStyle w:val="Compact"/>
                    <w:jc w:val="right"/>
                    <w:jc w:val="center"/>
                  </w:pPr>
                  <w:r>
                    <w:t xml:space="preserve">10722</w:t>
                  </w:r>
                </w:p>
              </w:tc>
            </w:tr>
            <w:tr>
              <w:tc>
                <w:tcPr/>
                <w:p>
                  <w:pPr>
                    <w:pStyle w:val="Compact"/>
                    <w:jc w:val="left"/>
                    <w:jc w:val="center"/>
                  </w:pPr>
                  <w:r>
                    <w:t xml:space="preserve">Philosophical Review</w:t>
                  </w:r>
                </w:p>
              </w:tc>
              <w:tc>
                <w:tcPr/>
                <w:p>
                  <w:pPr>
                    <w:pStyle w:val="Compact"/>
                    <w:jc w:val="right"/>
                    <w:jc w:val="center"/>
                  </w:pPr>
                  <w:r>
                    <w:t xml:space="preserve">1956</w:t>
                  </w:r>
                </w:p>
              </w:tc>
              <w:tc>
                <w:tcPr/>
                <w:p>
                  <w:pPr>
                    <w:pStyle w:val="Compact"/>
                    <w:jc w:val="right"/>
                    <w:jc w:val="center"/>
                  </w:pPr>
                  <w:r>
                    <w:t xml:space="preserve">2024</w:t>
                  </w:r>
                </w:p>
              </w:tc>
              <w:tc>
                <w:tcPr/>
                <w:p>
                  <w:pPr>
                    <w:pStyle w:val="Compact"/>
                    <w:jc w:val="right"/>
                    <w:jc w:val="center"/>
                  </w:pPr>
                  <w:r>
                    <w:t xml:space="preserve">1033</w:t>
                  </w:r>
                </w:p>
              </w:tc>
              <w:tc>
                <w:tcPr/>
                <w:p>
                  <w:pPr>
                    <w:pStyle w:val="Compact"/>
                    <w:jc w:val="right"/>
                    <w:jc w:val="center"/>
                  </w:pPr>
                  <w:r>
                    <w:t xml:space="preserve">5214</w:t>
                  </w:r>
                </w:p>
              </w:tc>
              <w:tc>
                <w:tcPr/>
                <w:p>
                  <w:pPr>
                    <w:pStyle w:val="Compact"/>
                    <w:jc w:val="right"/>
                    <w:jc w:val="center"/>
                  </w:pPr>
                  <w:r>
                    <w:t xml:space="preserve">25881</w:t>
                  </w:r>
                </w:p>
              </w:tc>
            </w:tr>
            <w:tr>
              <w:tc>
                <w:tcPr/>
                <w:p>
                  <w:pPr>
                    <w:pStyle w:val="Compact"/>
                    <w:jc w:val="left"/>
                    <w:jc w:val="center"/>
                  </w:pPr>
                  <w:r>
                    <w:t xml:space="preserve">Philosophical Studies</w:t>
                  </w:r>
                </w:p>
              </w:tc>
              <w:tc>
                <w:tcPr/>
                <w:p>
                  <w:pPr>
                    <w:pStyle w:val="Compact"/>
                    <w:jc w:val="right"/>
                    <w:jc w:val="center"/>
                  </w:pPr>
                  <w:r>
                    <w:t xml:space="preserve">1956</w:t>
                  </w:r>
                </w:p>
              </w:tc>
              <w:tc>
                <w:tcPr/>
                <w:p>
                  <w:pPr>
                    <w:pStyle w:val="Compact"/>
                    <w:jc w:val="right"/>
                    <w:jc w:val="center"/>
                  </w:pPr>
                  <w:r>
                    <w:t xml:space="preserve">2024</w:t>
                  </w:r>
                </w:p>
              </w:tc>
              <w:tc>
                <w:tcPr/>
                <w:p>
                  <w:pPr>
                    <w:pStyle w:val="Compact"/>
                    <w:jc w:val="right"/>
                    <w:jc w:val="center"/>
                  </w:pPr>
                  <w:r>
                    <w:t xml:space="preserve">5485</w:t>
                  </w:r>
                </w:p>
              </w:tc>
              <w:tc>
                <w:tcPr/>
                <w:p>
                  <w:pPr>
                    <w:pStyle w:val="Compact"/>
                    <w:jc w:val="right"/>
                    <w:jc w:val="center"/>
                  </w:pPr>
                  <w:r>
                    <w:t xml:space="preserve">35126</w:t>
                  </w:r>
                </w:p>
              </w:tc>
              <w:tc>
                <w:tcPr/>
                <w:p>
                  <w:pPr>
                    <w:pStyle w:val="Compact"/>
                    <w:jc w:val="right"/>
                    <w:jc w:val="center"/>
                  </w:pPr>
                  <w:r>
                    <w:t xml:space="preserve">38208</w:t>
                  </w:r>
                </w:p>
              </w:tc>
            </w:tr>
            <w:tr>
              <w:tc>
                <w:tcPr/>
                <w:p>
                  <w:pPr>
                    <w:pStyle w:val="Compact"/>
                    <w:jc w:val="left"/>
                    <w:jc w:val="center"/>
                  </w:pPr>
                  <w:r>
                    <w:t xml:space="preserve">Philosophy</w:t>
                  </w:r>
                </w:p>
              </w:tc>
              <w:tc>
                <w:tcPr/>
                <w:p>
                  <w:pPr>
                    <w:pStyle w:val="Compact"/>
                    <w:jc w:val="right"/>
                    <w:jc w:val="center"/>
                  </w:pPr>
                  <w:r>
                    <w:t xml:space="preserve">1956</w:t>
                  </w:r>
                </w:p>
              </w:tc>
              <w:tc>
                <w:tcPr/>
                <w:p>
                  <w:pPr>
                    <w:pStyle w:val="Compact"/>
                    <w:jc w:val="right"/>
                    <w:jc w:val="center"/>
                  </w:pPr>
                  <w:r>
                    <w:t xml:space="preserve">2024</w:t>
                  </w:r>
                </w:p>
              </w:tc>
              <w:tc>
                <w:tcPr/>
                <w:p>
                  <w:pPr>
                    <w:pStyle w:val="Compact"/>
                    <w:jc w:val="right"/>
                    <w:jc w:val="center"/>
                  </w:pPr>
                  <w:r>
                    <w:t xml:space="preserve">1811</w:t>
                  </w:r>
                </w:p>
              </w:tc>
              <w:tc>
                <w:tcPr/>
                <w:p>
                  <w:pPr>
                    <w:pStyle w:val="Compact"/>
                    <w:jc w:val="right"/>
                    <w:jc w:val="center"/>
                  </w:pPr>
                  <w:r>
                    <w:t xml:space="preserve">2452</w:t>
                  </w:r>
                </w:p>
              </w:tc>
              <w:tc>
                <w:tcPr/>
                <w:p>
                  <w:pPr>
                    <w:pStyle w:val="Compact"/>
                    <w:jc w:val="right"/>
                    <w:jc w:val="center"/>
                  </w:pPr>
                  <w:r>
                    <w:t xml:space="preserve">3609</w:t>
                  </w:r>
                </w:p>
              </w:tc>
            </w:tr>
            <w:tr>
              <w:tc>
                <w:tcPr/>
                <w:p>
                  <w:pPr>
                    <w:pStyle w:val="Compact"/>
                    <w:jc w:val="left"/>
                    <w:jc w:val="center"/>
                  </w:pPr>
                  <w:r>
                    <w:t xml:space="preserve">Philosophy &amp; Public Affairs</w:t>
                  </w:r>
                </w:p>
              </w:tc>
              <w:tc>
                <w:tcPr/>
                <w:p>
                  <w:pPr>
                    <w:pStyle w:val="Compact"/>
                    <w:jc w:val="right"/>
                    <w:jc w:val="center"/>
                  </w:pPr>
                  <w:r>
                    <w:t xml:space="preserve">1971</w:t>
                  </w:r>
                </w:p>
              </w:tc>
              <w:tc>
                <w:tcPr/>
                <w:p>
                  <w:pPr>
                    <w:pStyle w:val="Compact"/>
                    <w:jc w:val="right"/>
                    <w:jc w:val="center"/>
                  </w:pPr>
                  <w:r>
                    <w:t xml:space="preserve">2024</w:t>
                  </w:r>
                </w:p>
              </w:tc>
              <w:tc>
                <w:tcPr/>
                <w:p>
                  <w:pPr>
                    <w:pStyle w:val="Compact"/>
                    <w:jc w:val="right"/>
                    <w:jc w:val="center"/>
                  </w:pPr>
                  <w:r>
                    <w:t xml:space="preserve">733</w:t>
                  </w:r>
                </w:p>
              </w:tc>
              <w:tc>
                <w:tcPr/>
                <w:p>
                  <w:pPr>
                    <w:pStyle w:val="Compact"/>
                    <w:jc w:val="right"/>
                    <w:jc w:val="center"/>
                  </w:pPr>
                  <w:r>
                    <w:t xml:space="preserve">2591</w:t>
                  </w:r>
                </w:p>
              </w:tc>
              <w:tc>
                <w:tcPr/>
                <w:p>
                  <w:pPr>
                    <w:pStyle w:val="Compact"/>
                    <w:jc w:val="right"/>
                    <w:jc w:val="center"/>
                  </w:pPr>
                  <w:r>
                    <w:t xml:space="preserve">11768</w:t>
                  </w:r>
                </w:p>
              </w:tc>
            </w:tr>
            <w:tr>
              <w:tc>
                <w:tcPr/>
                <w:p>
                  <w:pPr>
                    <w:pStyle w:val="Compact"/>
                    <w:jc w:val="left"/>
                    <w:jc w:val="center"/>
                  </w:pPr>
                  <w:r>
                    <w:t xml:space="preserve">Philosophy Compass</w:t>
                  </w:r>
                </w:p>
              </w:tc>
              <w:tc>
                <w:tcPr/>
                <w:p>
                  <w:pPr>
                    <w:pStyle w:val="Compact"/>
                    <w:jc w:val="right"/>
                    <w:jc w:val="center"/>
                  </w:pPr>
                  <w:r>
                    <w:t xml:space="preserve">2015</w:t>
                  </w:r>
                </w:p>
              </w:tc>
              <w:tc>
                <w:tcPr/>
                <w:p>
                  <w:pPr>
                    <w:pStyle w:val="Compact"/>
                    <w:jc w:val="right"/>
                    <w:jc w:val="center"/>
                  </w:pPr>
                  <w:r>
                    <w:t xml:space="preserve">2024</w:t>
                  </w:r>
                </w:p>
              </w:tc>
              <w:tc>
                <w:tcPr/>
                <w:p>
                  <w:pPr>
                    <w:pStyle w:val="Compact"/>
                    <w:jc w:val="right"/>
                    <w:jc w:val="center"/>
                  </w:pPr>
                  <w:r>
                    <w:t xml:space="preserve">651</w:t>
                  </w:r>
                </w:p>
              </w:tc>
              <w:tc>
                <w:tcPr/>
                <w:p>
                  <w:pPr>
                    <w:pStyle w:val="Compact"/>
                    <w:jc w:val="right"/>
                    <w:jc w:val="center"/>
                  </w:pPr>
                  <w:r>
                    <w:t xml:space="preserve">7939</w:t>
                  </w:r>
                </w:p>
              </w:tc>
              <w:tc>
                <w:tcPr/>
                <w:p>
                  <w:pPr>
                    <w:pStyle w:val="Compact"/>
                    <w:jc w:val="right"/>
                    <w:jc w:val="center"/>
                  </w:pPr>
                  <w:r>
                    <w:t xml:space="preserve">1750</w:t>
                  </w:r>
                </w:p>
              </w:tc>
            </w:tr>
            <w:tr>
              <w:tc>
                <w:tcPr/>
                <w:p>
                  <w:pPr>
                    <w:pStyle w:val="Compact"/>
                    <w:jc w:val="left"/>
                    <w:jc w:val="center"/>
                  </w:pPr>
                  <w:r>
                    <w:t xml:space="preserve">Philosophy East and West</w:t>
                  </w:r>
                </w:p>
              </w:tc>
              <w:tc>
                <w:tcPr/>
                <w:p>
                  <w:pPr>
                    <w:pStyle w:val="Compact"/>
                    <w:jc w:val="right"/>
                    <w:jc w:val="center"/>
                  </w:pPr>
                  <w:r>
                    <w:t xml:space="preserve">1966</w:t>
                  </w:r>
                </w:p>
              </w:tc>
              <w:tc>
                <w:tcPr/>
                <w:p>
                  <w:pPr>
                    <w:pStyle w:val="Compact"/>
                    <w:jc w:val="right"/>
                    <w:jc w:val="center"/>
                  </w:pPr>
                  <w:r>
                    <w:t xml:space="preserve">2024</w:t>
                  </w:r>
                </w:p>
              </w:tc>
              <w:tc>
                <w:tcPr/>
                <w:p>
                  <w:pPr>
                    <w:pStyle w:val="Compact"/>
                    <w:jc w:val="right"/>
                    <w:jc w:val="center"/>
                  </w:pPr>
                  <w:r>
                    <w:t xml:space="preserve">1604</w:t>
                  </w:r>
                </w:p>
              </w:tc>
              <w:tc>
                <w:tcPr/>
                <w:p>
                  <w:pPr>
                    <w:pStyle w:val="Compact"/>
                    <w:jc w:val="right"/>
                    <w:jc w:val="center"/>
                  </w:pPr>
                  <w:r>
                    <w:t xml:space="preserve">1980</w:t>
                  </w:r>
                </w:p>
              </w:tc>
              <w:tc>
                <w:tcPr/>
                <w:p>
                  <w:pPr>
                    <w:pStyle w:val="Compact"/>
                    <w:jc w:val="right"/>
                    <w:jc w:val="center"/>
                  </w:pPr>
                  <w:r>
                    <w:t xml:space="preserve">1755</w:t>
                  </w:r>
                </w:p>
              </w:tc>
            </w:tr>
            <w:tr>
              <w:tc>
                <w:tcPr/>
                <w:p>
                  <w:pPr>
                    <w:pStyle w:val="Compact"/>
                    <w:jc w:val="left"/>
                    <w:jc w:val="center"/>
                  </w:pPr>
                  <w:r>
                    <w:t xml:space="preserve">Philosophy and Phenomenological Research</w:t>
                  </w:r>
                </w:p>
              </w:tc>
              <w:tc>
                <w:tcPr/>
                <w:p>
                  <w:pPr>
                    <w:pStyle w:val="Compact"/>
                    <w:jc w:val="right"/>
                    <w:jc w:val="center"/>
                  </w:pPr>
                  <w:r>
                    <w:t xml:space="preserve">1956</w:t>
                  </w:r>
                </w:p>
              </w:tc>
              <w:tc>
                <w:tcPr/>
                <w:p>
                  <w:pPr>
                    <w:pStyle w:val="Compact"/>
                    <w:jc w:val="right"/>
                    <w:jc w:val="center"/>
                  </w:pPr>
                  <w:r>
                    <w:t xml:space="preserve">2024</w:t>
                  </w:r>
                </w:p>
              </w:tc>
              <w:tc>
                <w:tcPr/>
                <w:p>
                  <w:pPr>
                    <w:pStyle w:val="Compact"/>
                    <w:jc w:val="right"/>
                    <w:jc w:val="center"/>
                  </w:pPr>
                  <w:r>
                    <w:t xml:space="preserve">3273</w:t>
                  </w:r>
                </w:p>
              </w:tc>
              <w:tc>
                <w:tcPr/>
                <w:p>
                  <w:pPr>
                    <w:pStyle w:val="Compact"/>
                    <w:jc w:val="right"/>
                    <w:jc w:val="center"/>
                  </w:pPr>
                  <w:r>
                    <w:t xml:space="preserve">15150</w:t>
                  </w:r>
                </w:p>
              </w:tc>
              <w:tc>
                <w:tcPr/>
                <w:p>
                  <w:pPr>
                    <w:pStyle w:val="Compact"/>
                    <w:jc w:val="right"/>
                    <w:jc w:val="center"/>
                  </w:pPr>
                  <w:r>
                    <w:t xml:space="preserve">21527</w:t>
                  </w:r>
                </w:p>
              </w:tc>
            </w:tr>
            <w:tr>
              <w:tc>
                <w:tcPr/>
                <w:p>
                  <w:pPr>
                    <w:pStyle w:val="Compact"/>
                    <w:jc w:val="left"/>
                    <w:jc w:val="center"/>
                  </w:pPr>
                  <w:r>
                    <w:t xml:space="preserve">Philosophy and Rhetoric</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927</w:t>
                  </w:r>
                </w:p>
              </w:tc>
              <w:tc>
                <w:tcPr/>
                <w:p>
                  <w:pPr>
                    <w:pStyle w:val="Compact"/>
                    <w:jc w:val="right"/>
                    <w:jc w:val="center"/>
                  </w:pPr>
                  <w:r>
                    <w:t xml:space="preserve">1170</w:t>
                  </w:r>
                </w:p>
              </w:tc>
              <w:tc>
                <w:tcPr/>
                <w:p>
                  <w:pPr>
                    <w:pStyle w:val="Compact"/>
                    <w:jc w:val="right"/>
                    <w:jc w:val="center"/>
                  </w:pPr>
                  <w:r>
                    <w:t xml:space="preserve">893</w:t>
                  </w:r>
                </w:p>
              </w:tc>
            </w:tr>
            <w:tr>
              <w:tc>
                <w:tcPr/>
                <w:p>
                  <w:pPr>
                    <w:pStyle w:val="Compact"/>
                    <w:jc w:val="left"/>
                    <w:jc w:val="center"/>
                  </w:pPr>
                  <w:r>
                    <w:t xml:space="preserve">Philosophy of Science</w:t>
                  </w:r>
                </w:p>
              </w:tc>
              <w:tc>
                <w:tcPr/>
                <w:p>
                  <w:pPr>
                    <w:pStyle w:val="Compact"/>
                    <w:jc w:val="right"/>
                    <w:jc w:val="center"/>
                  </w:pPr>
                  <w:r>
                    <w:t xml:space="preserve">1956</w:t>
                  </w:r>
                </w:p>
              </w:tc>
              <w:tc>
                <w:tcPr/>
                <w:p>
                  <w:pPr>
                    <w:pStyle w:val="Compact"/>
                    <w:jc w:val="right"/>
                    <w:jc w:val="center"/>
                  </w:pPr>
                  <w:r>
                    <w:t xml:space="preserve">2024</w:t>
                  </w:r>
                </w:p>
              </w:tc>
              <w:tc>
                <w:tcPr/>
                <w:p>
                  <w:pPr>
                    <w:pStyle w:val="Compact"/>
                    <w:jc w:val="right"/>
                    <w:jc w:val="center"/>
                  </w:pPr>
                  <w:r>
                    <w:t xml:space="preserve">3259</w:t>
                  </w:r>
                </w:p>
              </w:tc>
              <w:tc>
                <w:tcPr/>
                <w:p>
                  <w:pPr>
                    <w:pStyle w:val="Compact"/>
                    <w:jc w:val="right"/>
                    <w:jc w:val="center"/>
                  </w:pPr>
                  <w:r>
                    <w:t xml:space="preserve">12888</w:t>
                  </w:r>
                </w:p>
              </w:tc>
              <w:tc>
                <w:tcPr/>
                <w:p>
                  <w:pPr>
                    <w:pStyle w:val="Compact"/>
                    <w:jc w:val="right"/>
                    <w:jc w:val="center"/>
                  </w:pPr>
                  <w:r>
                    <w:t xml:space="preserve">24991</w:t>
                  </w:r>
                </w:p>
              </w:tc>
            </w:tr>
            <w:tr>
              <w:tc>
                <w:tcPr/>
                <w:p>
                  <w:pPr>
                    <w:pStyle w:val="Compact"/>
                    <w:jc w:val="left"/>
                    <w:jc w:val="center"/>
                  </w:pPr>
                  <w:r>
                    <w:t xml:space="preserve">Philosophy of the Social Sciences</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997</w:t>
                  </w:r>
                </w:p>
              </w:tc>
              <w:tc>
                <w:tcPr/>
                <w:p>
                  <w:pPr>
                    <w:pStyle w:val="Compact"/>
                    <w:jc w:val="right"/>
                    <w:jc w:val="center"/>
                  </w:pPr>
                  <w:r>
                    <w:t xml:space="preserve">2550</w:t>
                  </w:r>
                </w:p>
              </w:tc>
              <w:tc>
                <w:tcPr/>
                <w:p>
                  <w:pPr>
                    <w:pStyle w:val="Compact"/>
                    <w:jc w:val="right"/>
                    <w:jc w:val="center"/>
                  </w:pPr>
                  <w:r>
                    <w:t xml:space="preserve">1705</w:t>
                  </w:r>
                </w:p>
              </w:tc>
            </w:tr>
            <w:tr>
              <w:tc>
                <w:tcPr/>
                <w:p>
                  <w:pPr>
                    <w:pStyle w:val="Compact"/>
                    <w:jc w:val="left"/>
                    <w:jc w:val="center"/>
                  </w:pPr>
                  <w:r>
                    <w:t xml:space="preserve">Phronesis</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783</w:t>
                  </w:r>
                </w:p>
              </w:tc>
              <w:tc>
                <w:tcPr/>
                <w:p>
                  <w:pPr>
                    <w:pStyle w:val="Compact"/>
                    <w:jc w:val="right"/>
                    <w:jc w:val="center"/>
                  </w:pPr>
                  <w:r>
                    <w:t xml:space="preserve">1227</w:t>
                  </w:r>
                </w:p>
              </w:tc>
              <w:tc>
                <w:tcPr/>
                <w:p>
                  <w:pPr>
                    <w:pStyle w:val="Compact"/>
                    <w:jc w:val="right"/>
                    <w:jc w:val="center"/>
                  </w:pPr>
                  <w:r>
                    <w:t xml:space="preserve">1620</w:t>
                  </w:r>
                </w:p>
              </w:tc>
            </w:tr>
            <w:tr>
              <w:tc>
                <w:tcPr/>
                <w:p>
                  <w:pPr>
                    <w:pStyle w:val="Compact"/>
                    <w:jc w:val="left"/>
                    <w:jc w:val="center"/>
                  </w:pPr>
                  <w:r>
                    <w:t xml:space="preserve">Politics, Philosophy and Economics</w:t>
                  </w:r>
                </w:p>
              </w:tc>
              <w:tc>
                <w:tcPr/>
                <w:p>
                  <w:pPr>
                    <w:pStyle w:val="Compact"/>
                    <w:jc w:val="right"/>
                    <w:jc w:val="center"/>
                  </w:pPr>
                  <w:r>
                    <w:t xml:space="preserve">2008</w:t>
                  </w:r>
                </w:p>
              </w:tc>
              <w:tc>
                <w:tcPr/>
                <w:p>
                  <w:pPr>
                    <w:pStyle w:val="Compact"/>
                    <w:jc w:val="right"/>
                    <w:jc w:val="center"/>
                  </w:pPr>
                  <w:r>
                    <w:t xml:space="preserve">2024</w:t>
                  </w:r>
                </w:p>
              </w:tc>
              <w:tc>
                <w:tcPr/>
                <w:p>
                  <w:pPr>
                    <w:pStyle w:val="Compact"/>
                    <w:jc w:val="right"/>
                    <w:jc w:val="center"/>
                  </w:pPr>
                  <w:r>
                    <w:t xml:space="preserve">325</w:t>
                  </w:r>
                </w:p>
              </w:tc>
              <w:tc>
                <w:tcPr/>
                <w:p>
                  <w:pPr>
                    <w:pStyle w:val="Compact"/>
                    <w:jc w:val="right"/>
                    <w:jc w:val="center"/>
                  </w:pPr>
                  <w:r>
                    <w:t xml:space="preserve">2025</w:t>
                  </w:r>
                </w:p>
              </w:tc>
              <w:tc>
                <w:tcPr/>
                <w:p>
                  <w:pPr>
                    <w:pStyle w:val="Compact"/>
                    <w:jc w:val="right"/>
                    <w:jc w:val="center"/>
                  </w:pPr>
                  <w:r>
                    <w:t xml:space="preserve">779</w:t>
                  </w:r>
                </w:p>
              </w:tc>
            </w:tr>
            <w:tr>
              <w:tc>
                <w:tcPr/>
                <w:p>
                  <w:pPr>
                    <w:pStyle w:val="Compact"/>
                    <w:jc w:val="left"/>
                    <w:jc w:val="center"/>
                  </w:pPr>
                  <w:r>
                    <w:t xml:space="preserve">Ratio</w:t>
                  </w:r>
                </w:p>
              </w:tc>
              <w:tc>
                <w:tcPr/>
                <w:p>
                  <w:pPr>
                    <w:pStyle w:val="Compact"/>
                    <w:jc w:val="right"/>
                    <w:jc w:val="center"/>
                  </w:pPr>
                  <w:r>
                    <w:t xml:space="preserve">1974</w:t>
                  </w:r>
                </w:p>
              </w:tc>
              <w:tc>
                <w:tcPr/>
                <w:p>
                  <w:pPr>
                    <w:pStyle w:val="Compact"/>
                    <w:jc w:val="right"/>
                    <w:jc w:val="center"/>
                  </w:pPr>
                  <w:r>
                    <w:t xml:space="preserve">2024</w:t>
                  </w:r>
                </w:p>
              </w:tc>
              <w:tc>
                <w:tcPr/>
                <w:p>
                  <w:pPr>
                    <w:pStyle w:val="Compact"/>
                    <w:jc w:val="right"/>
                    <w:jc w:val="center"/>
                  </w:pPr>
                  <w:r>
                    <w:t xml:space="preserve">1090</w:t>
                  </w:r>
                </w:p>
              </w:tc>
              <w:tc>
                <w:tcPr/>
                <w:p>
                  <w:pPr>
                    <w:pStyle w:val="Compact"/>
                    <w:jc w:val="right"/>
                    <w:jc w:val="center"/>
                  </w:pPr>
                  <w:r>
                    <w:t xml:space="preserve">3699</w:t>
                  </w:r>
                </w:p>
              </w:tc>
              <w:tc>
                <w:tcPr/>
                <w:p>
                  <w:pPr>
                    <w:pStyle w:val="Compact"/>
                    <w:jc w:val="right"/>
                    <w:jc w:val="center"/>
                  </w:pPr>
                  <w:r>
                    <w:t xml:space="preserve">3603</w:t>
                  </w:r>
                </w:p>
              </w:tc>
            </w:tr>
            <w:tr>
              <w:tc>
                <w:tcPr/>
                <w:p>
                  <w:pPr>
                    <w:pStyle w:val="Compact"/>
                    <w:jc w:val="left"/>
                    <w:jc w:val="center"/>
                  </w:pPr>
                  <w:r>
                    <w:t xml:space="preserve">Res Philosophica</w:t>
                  </w:r>
                </w:p>
              </w:tc>
              <w:tc>
                <w:tcPr/>
                <w:p>
                  <w:pPr>
                    <w:pStyle w:val="Compact"/>
                    <w:jc w:val="right"/>
                    <w:jc w:val="center"/>
                  </w:pPr>
                  <w:r>
                    <w:t xml:space="preserve">2013</w:t>
                  </w:r>
                </w:p>
              </w:tc>
              <w:tc>
                <w:tcPr/>
                <w:p>
                  <w:pPr>
                    <w:pStyle w:val="Compact"/>
                    <w:jc w:val="right"/>
                    <w:jc w:val="center"/>
                  </w:pPr>
                  <w:r>
                    <w:t xml:space="preserve">2024</w:t>
                  </w:r>
                </w:p>
              </w:tc>
              <w:tc>
                <w:tcPr/>
                <w:p>
                  <w:pPr>
                    <w:pStyle w:val="Compact"/>
                    <w:jc w:val="right"/>
                    <w:jc w:val="center"/>
                  </w:pPr>
                  <w:r>
                    <w:t xml:space="preserve">360</w:t>
                  </w:r>
                </w:p>
              </w:tc>
              <w:tc>
                <w:tcPr/>
                <w:p>
                  <w:pPr>
                    <w:pStyle w:val="Compact"/>
                    <w:jc w:val="right"/>
                    <w:jc w:val="center"/>
                  </w:pPr>
                  <w:r>
                    <w:t xml:space="preserve">2176</w:t>
                  </w:r>
                </w:p>
              </w:tc>
              <w:tc>
                <w:tcPr/>
                <w:p>
                  <w:pPr>
                    <w:pStyle w:val="Compact"/>
                    <w:jc w:val="right"/>
                    <w:jc w:val="center"/>
                  </w:pPr>
                  <w:r>
                    <w:t xml:space="preserve">737</w:t>
                  </w:r>
                </w:p>
              </w:tc>
            </w:tr>
            <w:tr>
              <w:tc>
                <w:tcPr/>
                <w:p>
                  <w:pPr>
                    <w:pStyle w:val="Compact"/>
                    <w:jc w:val="left"/>
                    <w:jc w:val="center"/>
                  </w:pPr>
                  <w:r>
                    <w:t xml:space="preserve">Review of Metaphysics</w:t>
                  </w:r>
                </w:p>
              </w:tc>
              <w:tc>
                <w:tcPr/>
                <w:p>
                  <w:pPr>
                    <w:pStyle w:val="Compact"/>
                    <w:jc w:val="right"/>
                    <w:jc w:val="center"/>
                  </w:pPr>
                  <w:r>
                    <w:t xml:space="preserve">1956</w:t>
                  </w:r>
                </w:p>
              </w:tc>
              <w:tc>
                <w:tcPr/>
                <w:p>
                  <w:pPr>
                    <w:pStyle w:val="Compact"/>
                    <w:jc w:val="right"/>
                    <w:jc w:val="center"/>
                  </w:pPr>
                  <w:r>
                    <w:t xml:space="preserve">2024</w:t>
                  </w:r>
                </w:p>
              </w:tc>
              <w:tc>
                <w:tcPr/>
                <w:p>
                  <w:pPr>
                    <w:pStyle w:val="Compact"/>
                    <w:jc w:val="right"/>
                    <w:jc w:val="center"/>
                  </w:pPr>
                  <w:r>
                    <w:t xml:space="preserve">1616</w:t>
                  </w:r>
                </w:p>
              </w:tc>
              <w:tc>
                <w:tcPr/>
                <w:p>
                  <w:pPr>
                    <w:pStyle w:val="Compact"/>
                    <w:jc w:val="right"/>
                    <w:jc w:val="center"/>
                  </w:pPr>
                  <w:r>
                    <w:t xml:space="preserve">1499</w:t>
                  </w:r>
                </w:p>
              </w:tc>
              <w:tc>
                <w:tcPr/>
                <w:p>
                  <w:pPr>
                    <w:pStyle w:val="Compact"/>
                    <w:jc w:val="right"/>
                    <w:jc w:val="center"/>
                  </w:pPr>
                  <w:r>
                    <w:t xml:space="preserve">2434</w:t>
                  </w:r>
                </w:p>
              </w:tc>
            </w:tr>
            <w:tr>
              <w:tc>
                <w:tcPr/>
                <w:p>
                  <w:pPr>
                    <w:pStyle w:val="Compact"/>
                    <w:jc w:val="left"/>
                    <w:jc w:val="center"/>
                  </w:pPr>
                  <w:r>
                    <w:t xml:space="preserve">Review of Symbolic Logic</w:t>
                  </w:r>
                </w:p>
              </w:tc>
              <w:tc>
                <w:tcPr/>
                <w:p>
                  <w:pPr>
                    <w:pStyle w:val="Compact"/>
                    <w:jc w:val="right"/>
                    <w:jc w:val="center"/>
                  </w:pPr>
                  <w:r>
                    <w:t xml:space="preserve">2008</w:t>
                  </w:r>
                </w:p>
              </w:tc>
              <w:tc>
                <w:tcPr/>
                <w:p>
                  <w:pPr>
                    <w:pStyle w:val="Compact"/>
                    <w:jc w:val="right"/>
                    <w:jc w:val="center"/>
                  </w:pPr>
                  <w:r>
                    <w:t xml:space="preserve">2024</w:t>
                  </w:r>
                </w:p>
              </w:tc>
              <w:tc>
                <w:tcPr/>
                <w:p>
                  <w:pPr>
                    <w:pStyle w:val="Compact"/>
                    <w:jc w:val="right"/>
                    <w:jc w:val="center"/>
                  </w:pPr>
                  <w:r>
                    <w:t xml:space="preserve">578</w:t>
                  </w:r>
                </w:p>
              </w:tc>
              <w:tc>
                <w:tcPr/>
                <w:p>
                  <w:pPr>
                    <w:pStyle w:val="Compact"/>
                    <w:jc w:val="right"/>
                    <w:jc w:val="center"/>
                  </w:pPr>
                  <w:r>
                    <w:t xml:space="preserve">3906</w:t>
                  </w:r>
                </w:p>
              </w:tc>
              <w:tc>
                <w:tcPr/>
                <w:p>
                  <w:pPr>
                    <w:pStyle w:val="Compact"/>
                    <w:jc w:val="right"/>
                    <w:jc w:val="center"/>
                  </w:pPr>
                  <w:r>
                    <w:t xml:space="preserve">2721</w:t>
                  </w:r>
                </w:p>
              </w:tc>
            </w:tr>
            <w:tr>
              <w:tc>
                <w:tcPr/>
                <w:p>
                  <w:pPr>
                    <w:pStyle w:val="Compact"/>
                    <w:jc w:val="left"/>
                    <w:jc w:val="center"/>
                  </w:pPr>
                  <w:r>
                    <w:t xml:space="preserve">Russell</w:t>
                  </w:r>
                </w:p>
              </w:tc>
              <w:tc>
                <w:tcPr/>
                <w:p>
                  <w:pPr>
                    <w:pStyle w:val="Compact"/>
                    <w:jc w:val="right"/>
                    <w:jc w:val="center"/>
                  </w:pPr>
                  <w:r>
                    <w:t xml:space="preserve">1981</w:t>
                  </w:r>
                </w:p>
              </w:tc>
              <w:tc>
                <w:tcPr/>
                <w:p>
                  <w:pPr>
                    <w:pStyle w:val="Compact"/>
                    <w:jc w:val="right"/>
                    <w:jc w:val="center"/>
                  </w:pPr>
                  <w:r>
                    <w:t xml:space="preserve">2024</w:t>
                  </w:r>
                </w:p>
              </w:tc>
              <w:tc>
                <w:tcPr/>
                <w:p>
                  <w:pPr>
                    <w:pStyle w:val="Compact"/>
                    <w:jc w:val="right"/>
                    <w:jc w:val="center"/>
                  </w:pPr>
                  <w:r>
                    <w:t xml:space="preserve">345</w:t>
                  </w:r>
                </w:p>
              </w:tc>
              <w:tc>
                <w:tcPr/>
                <w:p>
                  <w:pPr>
                    <w:pStyle w:val="Compact"/>
                    <w:jc w:val="right"/>
                    <w:jc w:val="center"/>
                  </w:pPr>
                  <w:r>
                    <w:t xml:space="preserve">427</w:t>
                  </w:r>
                </w:p>
              </w:tc>
              <w:tc>
                <w:tcPr/>
                <w:p>
                  <w:pPr>
                    <w:pStyle w:val="Compact"/>
                    <w:jc w:val="right"/>
                    <w:jc w:val="center"/>
                  </w:pPr>
                  <w:r>
                    <w:t xml:space="preserve">303</w:t>
                  </w:r>
                </w:p>
              </w:tc>
            </w:tr>
            <w:tr>
              <w:tc>
                <w:tcPr/>
                <w:p>
                  <w:pPr>
                    <w:pStyle w:val="Compact"/>
                    <w:jc w:val="left"/>
                    <w:jc w:val="center"/>
                  </w:pPr>
                  <w:r>
                    <w:t xml:space="preserve">Social Epistemology</w:t>
                  </w:r>
                </w:p>
              </w:tc>
              <w:tc>
                <w:tcPr/>
                <w:p>
                  <w:pPr>
                    <w:pStyle w:val="Compact"/>
                    <w:jc w:val="right"/>
                    <w:jc w:val="center"/>
                  </w:pPr>
                  <w:r>
                    <w:t xml:space="preserve">2011</w:t>
                  </w:r>
                </w:p>
              </w:tc>
              <w:tc>
                <w:tcPr/>
                <w:p>
                  <w:pPr>
                    <w:pStyle w:val="Compact"/>
                    <w:jc w:val="right"/>
                    <w:jc w:val="center"/>
                  </w:pPr>
                  <w:r>
                    <w:t xml:space="preserve">2024</w:t>
                  </w:r>
                </w:p>
              </w:tc>
              <w:tc>
                <w:tcPr/>
                <w:p>
                  <w:pPr>
                    <w:pStyle w:val="Compact"/>
                    <w:jc w:val="right"/>
                    <w:jc w:val="center"/>
                  </w:pPr>
                  <w:r>
                    <w:t xml:space="preserve">489</w:t>
                  </w:r>
                </w:p>
              </w:tc>
              <w:tc>
                <w:tcPr/>
                <w:p>
                  <w:pPr>
                    <w:pStyle w:val="Compact"/>
                    <w:jc w:val="right"/>
                    <w:jc w:val="center"/>
                  </w:pPr>
                  <w:r>
                    <w:t xml:space="preserve">2381</w:t>
                  </w:r>
                </w:p>
              </w:tc>
              <w:tc>
                <w:tcPr/>
                <w:p>
                  <w:pPr>
                    <w:pStyle w:val="Compact"/>
                    <w:jc w:val="right"/>
                    <w:jc w:val="center"/>
                  </w:pPr>
                  <w:r>
                    <w:t xml:space="preserve">1034</w:t>
                  </w:r>
                </w:p>
              </w:tc>
            </w:tr>
            <w:tr>
              <w:tc>
                <w:tcPr/>
                <w:p>
                  <w:pPr>
                    <w:pStyle w:val="Compact"/>
                    <w:jc w:val="left"/>
                    <w:jc w:val="center"/>
                  </w:pPr>
                  <w:r>
                    <w:t xml:space="preserve">Social Philosophy and Policy</w:t>
                  </w:r>
                </w:p>
              </w:tc>
              <w:tc>
                <w:tcPr/>
                <w:p>
                  <w:pPr>
                    <w:pStyle w:val="Compact"/>
                    <w:jc w:val="right"/>
                    <w:jc w:val="center"/>
                  </w:pPr>
                  <w:r>
                    <w:t xml:space="preserve">1983</w:t>
                  </w:r>
                </w:p>
              </w:tc>
              <w:tc>
                <w:tcPr/>
                <w:p>
                  <w:pPr>
                    <w:pStyle w:val="Compact"/>
                    <w:jc w:val="right"/>
                    <w:jc w:val="center"/>
                  </w:pPr>
                  <w:r>
                    <w:t xml:space="preserve">2024</w:t>
                  </w:r>
                </w:p>
              </w:tc>
              <w:tc>
                <w:tcPr/>
                <w:p>
                  <w:pPr>
                    <w:pStyle w:val="Compact"/>
                    <w:jc w:val="right"/>
                    <w:jc w:val="center"/>
                  </w:pPr>
                  <w:r>
                    <w:t xml:space="preserve">973</w:t>
                  </w:r>
                </w:p>
              </w:tc>
              <w:tc>
                <w:tcPr/>
                <w:p>
                  <w:pPr>
                    <w:pStyle w:val="Compact"/>
                    <w:jc w:val="right"/>
                    <w:jc w:val="center"/>
                  </w:pPr>
                  <w:r>
                    <w:t xml:space="preserve">2108</w:t>
                  </w:r>
                </w:p>
              </w:tc>
              <w:tc>
                <w:tcPr/>
                <w:p>
                  <w:pPr>
                    <w:pStyle w:val="Compact"/>
                    <w:jc w:val="right"/>
                    <w:jc w:val="center"/>
                  </w:pPr>
                  <w:r>
                    <w:t xml:space="preserve">2550</w:t>
                  </w:r>
                </w:p>
              </w:tc>
            </w:tr>
            <w:tr>
              <w:tc>
                <w:tcPr/>
                <w:p>
                  <w:pPr>
                    <w:pStyle w:val="Compact"/>
                    <w:jc w:val="left"/>
                    <w:jc w:val="center"/>
                  </w:pPr>
                  <w:r>
                    <w:t xml:space="preserve">South African Journal of Philosophy</w:t>
                  </w:r>
                </w:p>
              </w:tc>
              <w:tc>
                <w:tcPr/>
                <w:p>
                  <w:pPr>
                    <w:pStyle w:val="Compact"/>
                    <w:jc w:val="right"/>
                    <w:jc w:val="center"/>
                  </w:pPr>
                  <w:r>
                    <w:t xml:space="preserve">1987</w:t>
                  </w:r>
                </w:p>
              </w:tc>
              <w:tc>
                <w:tcPr/>
                <w:p>
                  <w:pPr>
                    <w:pStyle w:val="Compact"/>
                    <w:jc w:val="right"/>
                    <w:jc w:val="center"/>
                  </w:pPr>
                  <w:r>
                    <w:t xml:space="preserve">2024</w:t>
                  </w:r>
                </w:p>
              </w:tc>
              <w:tc>
                <w:tcPr/>
                <w:p>
                  <w:pPr>
                    <w:pStyle w:val="Compact"/>
                    <w:jc w:val="right"/>
                    <w:jc w:val="center"/>
                  </w:pPr>
                  <w:r>
                    <w:t xml:space="preserve">793</w:t>
                  </w:r>
                </w:p>
              </w:tc>
              <w:tc>
                <w:tcPr/>
                <w:p>
                  <w:pPr>
                    <w:pStyle w:val="Compact"/>
                    <w:jc w:val="right"/>
                    <w:jc w:val="center"/>
                  </w:pPr>
                  <w:r>
                    <w:t xml:space="preserve">1867</w:t>
                  </w:r>
                </w:p>
              </w:tc>
              <w:tc>
                <w:tcPr/>
                <w:p>
                  <w:pPr>
                    <w:pStyle w:val="Compact"/>
                    <w:jc w:val="right"/>
                    <w:jc w:val="center"/>
                  </w:pPr>
                  <w:r>
                    <w:t xml:space="preserve">650</w:t>
                  </w:r>
                </w:p>
              </w:tc>
            </w:tr>
            <w:tr>
              <w:tc>
                <w:tcPr/>
                <w:p>
                  <w:pPr>
                    <w:pStyle w:val="Compact"/>
                    <w:jc w:val="left"/>
                    <w:jc w:val="center"/>
                  </w:pPr>
                  <w:r>
                    <w:t xml:space="preserve">Southern Journal of Philosophy</w:t>
                  </w:r>
                </w:p>
              </w:tc>
              <w:tc>
                <w:tcPr/>
                <w:p>
                  <w:pPr>
                    <w:pStyle w:val="Compact"/>
                    <w:jc w:val="right"/>
                    <w:jc w:val="center"/>
                  </w:pPr>
                  <w:r>
                    <w:t xml:space="preserve">1976</w:t>
                  </w:r>
                </w:p>
              </w:tc>
              <w:tc>
                <w:tcPr/>
                <w:p>
                  <w:pPr>
                    <w:pStyle w:val="Compact"/>
                    <w:jc w:val="right"/>
                    <w:jc w:val="center"/>
                  </w:pPr>
                  <w:r>
                    <w:t xml:space="preserve">2024</w:t>
                  </w:r>
                </w:p>
              </w:tc>
              <w:tc>
                <w:tcPr/>
                <w:p>
                  <w:pPr>
                    <w:pStyle w:val="Compact"/>
                    <w:jc w:val="right"/>
                    <w:jc w:val="center"/>
                  </w:pPr>
                  <w:r>
                    <w:t xml:space="preserve">1984</w:t>
                  </w:r>
                </w:p>
              </w:tc>
              <w:tc>
                <w:tcPr/>
                <w:p>
                  <w:pPr>
                    <w:pStyle w:val="Compact"/>
                    <w:jc w:val="right"/>
                    <w:jc w:val="center"/>
                  </w:pPr>
                  <w:r>
                    <w:t xml:space="preserve">5194</w:t>
                  </w:r>
                </w:p>
              </w:tc>
              <w:tc>
                <w:tcPr/>
                <w:p>
                  <w:pPr>
                    <w:pStyle w:val="Compact"/>
                    <w:jc w:val="right"/>
                    <w:jc w:val="center"/>
                  </w:pPr>
                  <w:r>
                    <w:t xml:space="preserve">3057</w:t>
                  </w:r>
                </w:p>
              </w:tc>
            </w:tr>
            <w:tr>
              <w:tc>
                <w:tcPr/>
                <w:p>
                  <w:pPr>
                    <w:pStyle w:val="Compact"/>
                    <w:jc w:val="left"/>
                    <w:jc w:val="center"/>
                  </w:pPr>
                  <w:r>
                    <w:t xml:space="preserve">Studia Logica</w:t>
                  </w:r>
                </w:p>
              </w:tc>
              <w:tc>
                <w:tcPr/>
                <w:p>
                  <w:pPr>
                    <w:pStyle w:val="Compact"/>
                    <w:jc w:val="right"/>
                    <w:jc w:val="center"/>
                  </w:pPr>
                  <w:r>
                    <w:t xml:space="preserve">2010</w:t>
                  </w:r>
                </w:p>
              </w:tc>
              <w:tc>
                <w:tcPr/>
                <w:p>
                  <w:pPr>
                    <w:pStyle w:val="Compact"/>
                    <w:jc w:val="right"/>
                    <w:jc w:val="center"/>
                  </w:pPr>
                  <w:r>
                    <w:t xml:space="preserve">2024</w:t>
                  </w:r>
                </w:p>
              </w:tc>
              <w:tc>
                <w:tcPr/>
                <w:p>
                  <w:pPr>
                    <w:pStyle w:val="Compact"/>
                    <w:jc w:val="right"/>
                    <w:jc w:val="center"/>
                  </w:pPr>
                  <w:r>
                    <w:t xml:space="preserve">734</w:t>
                  </w:r>
                </w:p>
              </w:tc>
              <w:tc>
                <w:tcPr/>
                <w:p>
                  <w:pPr>
                    <w:pStyle w:val="Compact"/>
                    <w:jc w:val="right"/>
                    <w:jc w:val="center"/>
                  </w:pPr>
                  <w:r>
                    <w:t xml:space="preserve">2418</w:t>
                  </w:r>
                </w:p>
              </w:tc>
              <w:tc>
                <w:tcPr/>
                <w:p>
                  <w:pPr>
                    <w:pStyle w:val="Compact"/>
                    <w:jc w:val="right"/>
                    <w:jc w:val="center"/>
                  </w:pPr>
                  <w:r>
                    <w:t xml:space="preserve">1007</w:t>
                  </w:r>
                </w:p>
              </w:tc>
            </w:tr>
            <w:tr>
              <w:tc>
                <w:tcPr/>
                <w:p>
                  <w:pPr>
                    <w:pStyle w:val="Compact"/>
                    <w:jc w:val="left"/>
                    <w:jc w:val="center"/>
                  </w:pPr>
                  <w:r>
                    <w:t xml:space="preserve">Studies in History and Philosophy of Science</w:t>
                  </w:r>
                </w:p>
              </w:tc>
              <w:tc>
                <w:tcPr/>
                <w:p>
                  <w:pPr>
                    <w:pStyle w:val="Compact"/>
                    <w:jc w:val="right"/>
                    <w:jc w:val="center"/>
                  </w:pPr>
                  <w:r>
                    <w:t xml:space="preserve">1974</w:t>
                  </w:r>
                </w:p>
              </w:tc>
              <w:tc>
                <w:tcPr/>
                <w:p>
                  <w:pPr>
                    <w:pStyle w:val="Compact"/>
                    <w:jc w:val="right"/>
                    <w:jc w:val="center"/>
                  </w:pPr>
                  <w:r>
                    <w:t xml:space="preserve">2024</w:t>
                  </w:r>
                </w:p>
              </w:tc>
              <w:tc>
                <w:tcPr/>
                <w:p>
                  <w:pPr>
                    <w:pStyle w:val="Compact"/>
                    <w:jc w:val="right"/>
                    <w:jc w:val="center"/>
                  </w:pPr>
                  <w:r>
                    <w:t xml:space="preserve">1832</w:t>
                  </w:r>
                </w:p>
              </w:tc>
              <w:tc>
                <w:tcPr/>
                <w:p>
                  <w:pPr>
                    <w:pStyle w:val="Compact"/>
                    <w:jc w:val="right"/>
                    <w:jc w:val="center"/>
                  </w:pPr>
                  <w:r>
                    <w:t xml:space="preserve">8892</w:t>
                  </w:r>
                </w:p>
              </w:tc>
              <w:tc>
                <w:tcPr/>
                <w:p>
                  <w:pPr>
                    <w:pStyle w:val="Compact"/>
                    <w:jc w:val="right"/>
                    <w:jc w:val="center"/>
                  </w:pPr>
                  <w:r>
                    <w:t xml:space="preserve">6217</w:t>
                  </w:r>
                </w:p>
              </w:tc>
            </w:tr>
            <w:tr>
              <w:tc>
                <w:tcPr/>
                <w:p>
                  <w:pPr>
                    <w:pStyle w:val="Compact"/>
                    <w:jc w:val="left"/>
                    <w:jc w:val="center"/>
                  </w:pPr>
                  <w:r>
                    <w:t xml:space="preserve">Synthese</w:t>
                  </w:r>
                </w:p>
              </w:tc>
              <w:tc>
                <w:tcPr/>
                <w:p>
                  <w:pPr>
                    <w:pStyle w:val="Compact"/>
                    <w:jc w:val="right"/>
                    <w:jc w:val="center"/>
                  </w:pPr>
                  <w:r>
                    <w:t xml:space="preserve">1966</w:t>
                  </w:r>
                </w:p>
              </w:tc>
              <w:tc>
                <w:tcPr/>
                <w:p>
                  <w:pPr>
                    <w:pStyle w:val="Compact"/>
                    <w:jc w:val="right"/>
                    <w:jc w:val="center"/>
                  </w:pPr>
                  <w:r>
                    <w:t xml:space="preserve">2024</w:t>
                  </w:r>
                </w:p>
              </w:tc>
              <w:tc>
                <w:tcPr/>
                <w:p>
                  <w:pPr>
                    <w:pStyle w:val="Compact"/>
                    <w:jc w:val="right"/>
                    <w:jc w:val="center"/>
                  </w:pPr>
                  <w:r>
                    <w:t xml:space="preserve">7770</w:t>
                  </w:r>
                </w:p>
              </w:tc>
              <w:tc>
                <w:tcPr/>
                <w:p>
                  <w:pPr>
                    <w:pStyle w:val="Compact"/>
                    <w:jc w:val="right"/>
                    <w:jc w:val="center"/>
                  </w:pPr>
                  <w:r>
                    <w:t xml:space="preserve">64828</w:t>
                  </w:r>
                </w:p>
              </w:tc>
              <w:tc>
                <w:tcPr/>
                <w:p>
                  <w:pPr>
                    <w:pStyle w:val="Compact"/>
                    <w:jc w:val="right"/>
                    <w:jc w:val="center"/>
                  </w:pPr>
                  <w:r>
                    <w:t xml:space="preserve">32888</w:t>
                  </w:r>
                </w:p>
              </w:tc>
            </w:tr>
            <w:tr>
              <w:tc>
                <w:tcPr/>
                <w:p>
                  <w:pPr>
                    <w:pStyle w:val="Compact"/>
                    <w:jc w:val="left"/>
                    <w:jc w:val="center"/>
                  </w:pPr>
                  <w:r>
                    <w:t xml:space="preserve">Theoria</w:t>
                  </w:r>
                </w:p>
              </w:tc>
              <w:tc>
                <w:tcPr/>
                <w:p>
                  <w:pPr>
                    <w:pStyle w:val="Compact"/>
                    <w:jc w:val="right"/>
                    <w:jc w:val="center"/>
                  </w:pPr>
                  <w:r>
                    <w:t xml:space="preserve">2007</w:t>
                  </w:r>
                </w:p>
              </w:tc>
              <w:tc>
                <w:tcPr/>
                <w:p>
                  <w:pPr>
                    <w:pStyle w:val="Compact"/>
                    <w:jc w:val="right"/>
                    <w:jc w:val="center"/>
                  </w:pPr>
                  <w:r>
                    <w:t xml:space="preserve">2024</w:t>
                  </w:r>
                </w:p>
              </w:tc>
              <w:tc>
                <w:tcPr/>
                <w:p>
                  <w:pPr>
                    <w:pStyle w:val="Compact"/>
                    <w:jc w:val="right"/>
                    <w:jc w:val="center"/>
                  </w:pPr>
                  <w:r>
                    <w:t xml:space="preserve">459</w:t>
                  </w:r>
                </w:p>
              </w:tc>
              <w:tc>
                <w:tcPr/>
                <w:p>
                  <w:pPr>
                    <w:pStyle w:val="Compact"/>
                    <w:jc w:val="right"/>
                    <w:jc w:val="center"/>
                  </w:pPr>
                  <w:r>
                    <w:t xml:space="preserve">3902</w:t>
                  </w:r>
                </w:p>
              </w:tc>
              <w:tc>
                <w:tcPr/>
                <w:p>
                  <w:pPr>
                    <w:pStyle w:val="Compact"/>
                    <w:jc w:val="right"/>
                    <w:jc w:val="center"/>
                  </w:pPr>
                  <w:r>
                    <w:t xml:space="preserve">723</w:t>
                  </w:r>
                </w:p>
              </w:tc>
            </w:tr>
            <w:tr>
              <w:tc>
                <w:tcPr/>
                <w:p>
                  <w:pPr>
                    <w:pStyle w:val="Compact"/>
                    <w:jc w:val="left"/>
                    <w:jc w:val="center"/>
                  </w:pPr>
                  <w:r>
                    <w:t xml:space="preserve">Theory and Decision</w:t>
                  </w:r>
                </w:p>
              </w:tc>
              <w:tc>
                <w:tcPr/>
                <w:p>
                  <w:pPr>
                    <w:pStyle w:val="Compact"/>
                    <w:jc w:val="right"/>
                    <w:jc w:val="center"/>
                  </w:pPr>
                  <w:r>
                    <w:t xml:space="preserve">1970</w:t>
                  </w:r>
                </w:p>
              </w:tc>
              <w:tc>
                <w:tcPr/>
                <w:p>
                  <w:pPr>
                    <w:pStyle w:val="Compact"/>
                    <w:jc w:val="right"/>
                    <w:jc w:val="center"/>
                  </w:pPr>
                  <w:r>
                    <w:t xml:space="preserve">2024</w:t>
                  </w:r>
                </w:p>
              </w:tc>
              <w:tc>
                <w:tcPr/>
                <w:p>
                  <w:pPr>
                    <w:pStyle w:val="Compact"/>
                    <w:jc w:val="right"/>
                    <w:jc w:val="center"/>
                  </w:pPr>
                  <w:r>
                    <w:t xml:space="preserve">1936</w:t>
                  </w:r>
                </w:p>
              </w:tc>
              <w:tc>
                <w:tcPr/>
                <w:p>
                  <w:pPr>
                    <w:pStyle w:val="Compact"/>
                    <w:jc w:val="right"/>
                    <w:jc w:val="center"/>
                  </w:pPr>
                  <w:r>
                    <w:t xml:space="preserve">2101</w:t>
                  </w:r>
                </w:p>
              </w:tc>
              <w:tc>
                <w:tcPr/>
                <w:p>
                  <w:pPr>
                    <w:pStyle w:val="Compact"/>
                    <w:jc w:val="right"/>
                    <w:jc w:val="center"/>
                  </w:pPr>
                  <w:r>
                    <w:t xml:space="preserve">2280</w:t>
                  </w:r>
                </w:p>
              </w:tc>
            </w:tr>
            <w:tr>
              <w:tc>
                <w:tcPr/>
                <w:p>
                  <w:pPr>
                    <w:pStyle w:val="Compact"/>
                    <w:jc w:val="left"/>
                    <w:jc w:val="center"/>
                  </w:pPr>
                  <w:r>
                    <w:t xml:space="preserve">Thought</w:t>
                  </w:r>
                </w:p>
              </w:tc>
              <w:tc>
                <w:tcPr/>
                <w:p>
                  <w:pPr>
                    <w:pStyle w:val="Compact"/>
                    <w:jc w:val="right"/>
                    <w:jc w:val="center"/>
                  </w:pPr>
                  <w:r>
                    <w:t xml:space="preserve">2016</w:t>
                  </w:r>
                </w:p>
              </w:tc>
              <w:tc>
                <w:tcPr/>
                <w:p>
                  <w:pPr>
                    <w:pStyle w:val="Compact"/>
                    <w:jc w:val="right"/>
                    <w:jc w:val="center"/>
                  </w:pPr>
                  <w:r>
                    <w:t xml:space="preserve">2022</w:t>
                  </w:r>
                </w:p>
              </w:tc>
              <w:tc>
                <w:tcPr/>
                <w:p>
                  <w:pPr>
                    <w:pStyle w:val="Compact"/>
                    <w:jc w:val="right"/>
                    <w:jc w:val="center"/>
                  </w:pPr>
                  <w:r>
                    <w:t xml:space="preserve">219</w:t>
                  </w:r>
                </w:p>
              </w:tc>
              <w:tc>
                <w:tcPr/>
                <w:p>
                  <w:pPr>
                    <w:pStyle w:val="Compact"/>
                    <w:jc w:val="right"/>
                    <w:jc w:val="center"/>
                  </w:pPr>
                  <w:r>
                    <w:t xml:space="preserve">1537</w:t>
                  </w:r>
                </w:p>
              </w:tc>
              <w:tc>
                <w:tcPr/>
                <w:p>
                  <w:pPr>
                    <w:pStyle w:val="Compact"/>
                    <w:jc w:val="right"/>
                    <w:jc w:val="center"/>
                  </w:pPr>
                  <w:r>
                    <w:t xml:space="preserve">455</w:t>
                  </w:r>
                </w:p>
              </w:tc>
            </w:tr>
            <w:tr>
              <w:tc>
                <w:tcPr/>
                <w:p>
                  <w:pPr>
                    <w:pStyle w:val="Compact"/>
                    <w:jc w:val="left"/>
                    <w:jc w:val="center"/>
                  </w:pPr>
                  <w:r>
                    <w:t xml:space="preserve">Topoi</w:t>
                  </w:r>
                </w:p>
              </w:tc>
              <w:tc>
                <w:tcPr/>
                <w:p>
                  <w:pPr>
                    <w:pStyle w:val="Compact"/>
                    <w:jc w:val="right"/>
                    <w:jc w:val="center"/>
                  </w:pPr>
                  <w:r>
                    <w:t xml:space="preserve">1982</w:t>
                  </w:r>
                </w:p>
              </w:tc>
              <w:tc>
                <w:tcPr/>
                <w:p>
                  <w:pPr>
                    <w:pStyle w:val="Compact"/>
                    <w:jc w:val="right"/>
                    <w:jc w:val="center"/>
                  </w:pPr>
                  <w:r>
                    <w:t xml:space="preserve">2024</w:t>
                  </w:r>
                </w:p>
              </w:tc>
              <w:tc>
                <w:tcPr/>
                <w:p>
                  <w:pPr>
                    <w:pStyle w:val="Compact"/>
                    <w:jc w:val="right"/>
                    <w:jc w:val="center"/>
                  </w:pPr>
                  <w:r>
                    <w:t xml:space="preserve">1327</w:t>
                  </w:r>
                </w:p>
              </w:tc>
              <w:tc>
                <w:tcPr/>
                <w:p>
                  <w:pPr>
                    <w:pStyle w:val="Compact"/>
                    <w:jc w:val="right"/>
                    <w:jc w:val="center"/>
                  </w:pPr>
                  <w:r>
                    <w:t xml:space="preserve">5554</w:t>
                  </w:r>
                </w:p>
              </w:tc>
              <w:tc>
                <w:tcPr/>
                <w:p>
                  <w:pPr>
                    <w:pStyle w:val="Compact"/>
                    <w:jc w:val="right"/>
                    <w:jc w:val="center"/>
                  </w:pPr>
                  <w:r>
                    <w:t xml:space="preserve">2363</w:t>
                  </w:r>
                </w:p>
              </w:tc>
            </w:tr>
            <w:tr>
              <w:tc>
                <w:tcPr/>
                <w:p>
                  <w:pPr>
                    <w:pStyle w:val="Compact"/>
                    <w:jc w:val="left"/>
                    <w:jc w:val="center"/>
                  </w:pPr>
                  <w:r>
                    <w:t xml:space="preserve">Transactions of the Charles S. Peirce Society</w:t>
                  </w:r>
                </w:p>
              </w:tc>
              <w:tc>
                <w:tcPr/>
                <w:p>
                  <w:pPr>
                    <w:pStyle w:val="Compact"/>
                    <w:jc w:val="right"/>
                    <w:jc w:val="center"/>
                  </w:pPr>
                  <w:r>
                    <w:t xml:space="preserve">1975</w:t>
                  </w:r>
                </w:p>
              </w:tc>
              <w:tc>
                <w:tcPr/>
                <w:p>
                  <w:pPr>
                    <w:pStyle w:val="Compact"/>
                    <w:jc w:val="right"/>
                    <w:jc w:val="center"/>
                  </w:pPr>
                  <w:r>
                    <w:t xml:space="preserve">2024</w:t>
                  </w:r>
                </w:p>
              </w:tc>
              <w:tc>
                <w:tcPr/>
                <w:p>
                  <w:pPr>
                    <w:pStyle w:val="Compact"/>
                    <w:jc w:val="right"/>
                    <w:jc w:val="center"/>
                  </w:pPr>
                  <w:r>
                    <w:t xml:space="preserve">1176</w:t>
                  </w:r>
                </w:p>
              </w:tc>
              <w:tc>
                <w:tcPr/>
                <w:p>
                  <w:pPr>
                    <w:pStyle w:val="Compact"/>
                    <w:jc w:val="right"/>
                    <w:jc w:val="center"/>
                  </w:pPr>
                  <w:r>
                    <w:t xml:space="preserve">1874</w:t>
                  </w:r>
                </w:p>
              </w:tc>
              <w:tc>
                <w:tcPr/>
                <w:p>
                  <w:pPr>
                    <w:pStyle w:val="Compact"/>
                    <w:jc w:val="right"/>
                    <w:jc w:val="center"/>
                  </w:pPr>
                  <w:r>
                    <w:t xml:space="preserve">1560</w:t>
                  </w:r>
                </w:p>
              </w:tc>
            </w:tr>
            <w:tr>
              <w:tc>
                <w:tcPr/>
                <w:p>
                  <w:pPr>
                    <w:pStyle w:val="Compact"/>
                    <w:jc w:val="left"/>
                    <w:jc w:val="center"/>
                  </w:pPr>
                  <w:r>
                    <w:t xml:space="preserve">Utilitas</w:t>
                  </w:r>
                </w:p>
              </w:tc>
              <w:tc>
                <w:tcPr/>
                <w:p>
                  <w:pPr>
                    <w:pStyle w:val="Compact"/>
                    <w:jc w:val="right"/>
                    <w:jc w:val="center"/>
                  </w:pPr>
                  <w:r>
                    <w:t xml:space="preserve">2009</w:t>
                  </w:r>
                </w:p>
              </w:tc>
              <w:tc>
                <w:tcPr/>
                <w:p>
                  <w:pPr>
                    <w:pStyle w:val="Compact"/>
                    <w:jc w:val="right"/>
                    <w:jc w:val="center"/>
                  </w:pPr>
                  <w:r>
                    <w:t xml:space="preserve">2024</w:t>
                  </w:r>
                </w:p>
              </w:tc>
              <w:tc>
                <w:tcPr/>
                <w:p>
                  <w:pPr>
                    <w:pStyle w:val="Compact"/>
                    <w:jc w:val="right"/>
                    <w:jc w:val="center"/>
                  </w:pPr>
                  <w:r>
                    <w:t xml:space="preserve">391</w:t>
                  </w:r>
                </w:p>
              </w:tc>
              <w:tc>
                <w:tcPr/>
                <w:p>
                  <w:pPr>
                    <w:pStyle w:val="Compact"/>
                    <w:jc w:val="right"/>
                    <w:jc w:val="center"/>
                  </w:pPr>
                  <w:r>
                    <w:t xml:space="preserve">2480</w:t>
                  </w:r>
                </w:p>
              </w:tc>
              <w:tc>
                <w:tcPr/>
                <w:p>
                  <w:pPr>
                    <w:pStyle w:val="Compact"/>
                    <w:jc w:val="right"/>
                    <w:jc w:val="center"/>
                  </w:pPr>
                  <w:r>
                    <w:t xml:space="preserve">1147</w:t>
                  </w:r>
                </w:p>
              </w:tc>
            </w:tr>
          </w:tbl>
          <w:bookmarkEnd w:id="91"/>
          <w:p/>
        </w:tc>
      </w:tr>
    </w:tbl>
    <w:p>
      <w:pPr>
        <w:pStyle w:val="BodyText"/>
      </w:pPr>
      <w:r>
        <w:t xml:space="preserve">What I’ve called an</w:t>
      </w:r>
      <w:r>
        <w:t xml:space="preserve"> </w:t>
      </w:r>
      <w:r>
        <w:rPr>
          <w:i/>
          <w:iCs/>
        </w:rPr>
        <w:t xml:space="preserve">article</w:t>
      </w:r>
      <w:r>
        <w:t xml:space="preserve"> </w:t>
      </w:r>
      <w:r>
        <w:t xml:space="preserve">here is anything that either (a) marked as an article or research-article by WoS, or (b) marked as a review, discussion, or note by WoS and is at least 15 pages long. I needed to include (b) because some very important works (e.g.,</w:t>
      </w:r>
      <w:r>
        <w:t xml:space="preserve"> </w:t>
      </w:r>
      <w:r>
        <w:t xml:space="preserve">Davidson (1963)</w:t>
      </w:r>
      <w:r>
        <w:t xml:space="preserve"> </w:t>
      </w:r>
      <w:r>
        <w:t xml:space="preserve">and</w:t>
      </w:r>
      <w:r>
        <w:t xml:space="preserve"> </w:t>
      </w:r>
      <w:r>
        <w:t xml:space="preserve">Schaffer (2010)</w:t>
      </w:r>
      <w:r>
        <w:t xml:space="preserve">) were not recorded as articles by WoS.</w:t>
      </w:r>
    </w:p>
    <w:p>
      <w:pPr>
        <w:pStyle w:val="BodyText"/>
      </w:pPr>
      <w:r>
        <w:t xml:space="preserve">The years here are</w:t>
      </w:r>
      <w:r>
        <w:t xml:space="preserve"> </w:t>
      </w:r>
      <w:r>
        <w:rPr>
          <w:b/>
          <w:bCs/>
        </w:rPr>
        <w:t xml:space="preserve">not</w:t>
      </w:r>
      <w:r>
        <w:t xml:space="preserve"> </w:t>
      </w:r>
      <w:r>
        <w:t xml:space="preserve">the first and last years that the journals published, but the earliest and latest years that are in the WoS index (as of the time I pulled the data). As mentioned in the main text, this makes a big difference for some journals, especially</w:t>
      </w:r>
      <w:r>
        <w:t xml:space="preserve"> </w:t>
      </w:r>
      <w:r>
        <w:rPr>
          <w:i/>
          <w:iCs/>
        </w:rPr>
        <w:t xml:space="preserve">Analysis</w:t>
      </w:r>
      <w:r>
        <w:t xml:space="preserve">.</w:t>
      </w:r>
    </w:p>
    <w:p>
      <w:pPr>
        <w:pStyle w:val="BodyText"/>
      </w:pPr>
      <w:r>
        <w:t xml:space="preserve">The way WoS handles the</w:t>
      </w:r>
      <w:r>
        <w:t xml:space="preserve"> </w:t>
      </w:r>
      <w:r>
        <w:t xml:space="preserve">‘supplements’</w:t>
      </w:r>
      <w:r>
        <w:t xml:space="preserve"> </w:t>
      </w:r>
      <w:r>
        <w:t xml:space="preserve">to</w:t>
      </w:r>
      <w:r>
        <w:t xml:space="preserve"> </w:t>
      </w:r>
      <w:r>
        <w:rPr>
          <w:i/>
          <w:iCs/>
        </w:rPr>
        <w:t xml:space="preserve">Noûs</w:t>
      </w:r>
      <w:r>
        <w:t xml:space="preserve">, i.e.,</w:t>
      </w:r>
      <w:r>
        <w:t xml:space="preserve"> </w:t>
      </w:r>
      <w:r>
        <w:rPr>
          <w:i/>
          <w:iCs/>
        </w:rPr>
        <w:t xml:space="preserve">Philosophical Perspectives</w:t>
      </w:r>
      <w:r>
        <w:t xml:space="preserve"> </w:t>
      </w:r>
      <w:r>
        <w:t xml:space="preserve">and</w:t>
      </w:r>
      <w:r>
        <w:t xml:space="preserve"> </w:t>
      </w:r>
      <w:r>
        <w:rPr>
          <w:i/>
          <w:iCs/>
        </w:rPr>
        <w:t xml:space="preserve">Philosophical Issues</w:t>
      </w:r>
      <w:r>
        <w:t xml:space="preserve">, is a little uneven. Some years these are recorded as being their own thing, i.e., with a source name of</w:t>
      </w:r>
      <w:r>
        <w:t xml:space="preserve"> </w:t>
      </w:r>
      <w:r>
        <w:rPr>
          <w:i/>
          <w:iCs/>
        </w:rPr>
        <w:t xml:space="preserve">Philosophical Perspectives</w:t>
      </w:r>
      <w:r>
        <w:t xml:space="preserve"> </w:t>
      </w:r>
      <w:r>
        <w:t xml:space="preserve">or</w:t>
      </w:r>
      <w:r>
        <w:t xml:space="preserve"> </w:t>
      </w:r>
      <w:r>
        <w:rPr>
          <w:i/>
          <w:iCs/>
        </w:rPr>
        <w:t xml:space="preserve">Philosophical Issues</w:t>
      </w:r>
      <w:r>
        <w:t xml:space="preserve">; and some years they are recorded as special issues of</w:t>
      </w:r>
      <w:r>
        <w:t xml:space="preserve"> </w:t>
      </w:r>
      <w:r>
        <w:rPr>
          <w:i/>
          <w:iCs/>
        </w:rPr>
        <w:t xml:space="preserve">Noûs</w:t>
      </w:r>
      <w:r>
        <w:t xml:space="preserve">. When they were listed as special issues, the citations were extremely unreliable. Some high profile articles are recorded as having no citations until several years after publication. The bibliographic information for the articles themselves was also spotty. So I’ve manually removed all records that were listed as special or supplementary issues of</w:t>
      </w:r>
      <w:r>
        <w:t xml:space="preserve"> </w:t>
      </w:r>
      <w:r>
        <w:rPr>
          <w:i/>
          <w:iCs/>
        </w:rPr>
        <w:t xml:space="preserve">Noûs</w:t>
      </w:r>
      <w:r>
        <w:t xml:space="preserve"> </w:t>
      </w:r>
      <w:r>
        <w:t xml:space="preserve">(and similarly removed the citations to those articles that did get tracked). What you see here are just the standalone issues of</w:t>
      </w:r>
      <w:r>
        <w:t xml:space="preserve"> </w:t>
      </w:r>
      <w:r>
        <w:rPr>
          <w:i/>
          <w:iCs/>
        </w:rPr>
        <w:t xml:space="preserve">Philosophical Perspectives</w:t>
      </w:r>
      <w:r>
        <w:t xml:space="preserve">.</w:t>
      </w:r>
    </w:p>
    <w:bookmarkStart w:id="126" w:name="references"/>
    <w:p>
      <w:pPr>
        <w:pStyle w:val="Heading2"/>
      </w:pPr>
      <w:r>
        <w:t xml:space="preserve">References</w:t>
      </w:r>
    </w:p>
    <w:bookmarkStart w:id="125" w:name="refs"/>
    <w:bookmarkStart w:id="93" w:name="ref-bibliometrix"/>
    <w:p>
      <w:pPr>
        <w:pStyle w:val="Bibliography"/>
      </w:pPr>
      <w:r>
        <w:t xml:space="preserve">Aria, Massimo, and Corrado Cuccurullo. 2017.</w:t>
      </w:r>
      <w:r>
        <w:t xml:space="preserve"> </w:t>
      </w:r>
      <w:r>
        <w:t xml:space="preserve">“Bibliometrix: An r-Tool for Comprehensive Science Mapping Analysis.”</w:t>
      </w:r>
      <w:r>
        <w:t xml:space="preserve"> </w:t>
      </w:r>
      <w:r>
        <w:rPr>
          <w:i/>
          <w:iCs/>
        </w:rPr>
        <w:t xml:space="preserve">Journal of Informetrics</w:t>
      </w:r>
      <w:r>
        <w:t xml:space="preserve"> </w:t>
      </w:r>
      <w:r>
        <w:t xml:space="preserve">11 (4): 959–75.</w:t>
      </w:r>
      <w:r>
        <w:t xml:space="preserve"> </w:t>
      </w:r>
      <w:hyperlink r:id="rId92">
        <w:r>
          <w:rPr>
            <w:rStyle w:val="Hyperlink"/>
          </w:rPr>
          <w:t xml:space="preserve">https://doi.org/10.1016/j.joi.2017.08.007</w:t>
        </w:r>
      </w:hyperlink>
      <w:r>
        <w:t xml:space="preserve">.</w:t>
      </w:r>
    </w:p>
    <w:bookmarkEnd w:id="93"/>
    <w:bookmarkStart w:id="94" w:name="ref-Benacerraf1973"/>
    <w:p>
      <w:pPr>
        <w:pStyle w:val="Bibliography"/>
      </w:pPr>
      <w:r>
        <w:t xml:space="preserve">Benacerraf, Paul. 1973.</w:t>
      </w:r>
      <w:r>
        <w:t xml:space="preserve"> </w:t>
      </w:r>
      <w:r>
        <w:t xml:space="preserve">“Mathematical Truth.”</w:t>
      </w:r>
      <w:r>
        <w:t xml:space="preserve"> </w:t>
      </w:r>
      <w:r>
        <w:rPr>
          <w:i/>
          <w:iCs/>
        </w:rPr>
        <w:t xml:space="preserve">Journal of Philosophy</w:t>
      </w:r>
      <w:r>
        <w:t xml:space="preserve"> </w:t>
      </w:r>
      <w:r>
        <w:t xml:space="preserve">70 (19): 661–79.</w:t>
      </w:r>
    </w:p>
    <w:bookmarkEnd w:id="94"/>
    <w:bookmarkStart w:id="95" w:name="ref-Boolos1971"/>
    <w:p>
      <w:pPr>
        <w:pStyle w:val="Bibliography"/>
      </w:pPr>
      <w:r>
        <w:t xml:space="preserve">Boolos, George. 1971.</w:t>
      </w:r>
      <w:r>
        <w:t xml:space="preserve"> </w:t>
      </w:r>
      <w:r>
        <w:t xml:space="preserve">“The Iterative Conception of Set.”</w:t>
      </w:r>
      <w:r>
        <w:t xml:space="preserve"> </w:t>
      </w:r>
      <w:r>
        <w:rPr>
          <w:i/>
          <w:iCs/>
        </w:rPr>
        <w:t xml:space="preserve">Journal of Philosophy</w:t>
      </w:r>
      <w:r>
        <w:t xml:space="preserve"> </w:t>
      </w:r>
      <w:r>
        <w:t xml:space="preserve">68 (8): 215–31.</w:t>
      </w:r>
    </w:p>
    <w:bookmarkEnd w:id="95"/>
    <w:bookmarkStart w:id="96" w:name="ref-Bump2023"/>
    <w:p>
      <w:pPr>
        <w:pStyle w:val="Bibliography"/>
      </w:pPr>
      <w:r>
        <w:t xml:space="preserve">Bump, Philip. 2023.</w:t>
      </w:r>
      <w:r>
        <w:t xml:space="preserve"> </w:t>
      </w:r>
      <w:r>
        <w:rPr>
          <w:i/>
          <w:iCs/>
        </w:rPr>
        <w:t xml:space="preserve">The Aftermath: The Last Days of the Baby Boom and the Future of Power in America</w:t>
      </w:r>
      <w:r>
        <w:t xml:space="preserve">. New York: Penguin Random House.</w:t>
      </w:r>
    </w:p>
    <w:bookmarkEnd w:id="96"/>
    <w:bookmarkStart w:id="98" w:name="ref-WOSA1963CEU0700001"/>
    <w:p>
      <w:pPr>
        <w:pStyle w:val="Bibliography"/>
      </w:pPr>
      <w:r>
        <w:t xml:space="preserve">Davidson, Donald. 1963.</w:t>
      </w:r>
      <w:r>
        <w:t xml:space="preserve"> </w:t>
      </w:r>
      <w:r>
        <w:t xml:space="preserve">“Actions, Reasons, and Causes.”</w:t>
      </w:r>
      <w:r>
        <w:t xml:space="preserve"> </w:t>
      </w:r>
      <w:r>
        <w:rPr>
          <w:i/>
          <w:iCs/>
        </w:rPr>
        <w:t xml:space="preserve">Journal of Philosophy</w:t>
      </w:r>
      <w:r>
        <w:t xml:space="preserve"> </w:t>
      </w:r>
      <w:r>
        <w:t xml:space="preserve">60 (23): 685–700.</w:t>
      </w:r>
      <w:r>
        <w:t xml:space="preserve"> </w:t>
      </w:r>
      <w:hyperlink r:id="rId97">
        <w:r>
          <w:rPr>
            <w:rStyle w:val="Hyperlink"/>
          </w:rPr>
          <w:t xml:space="preserve">https://doi.org/10.2307/2023177</w:t>
        </w:r>
      </w:hyperlink>
      <w:r>
        <w:t xml:space="preserve">.</w:t>
      </w:r>
    </w:p>
    <w:bookmarkEnd w:id="98"/>
    <w:bookmarkStart w:id="100" w:name="ref-Frankfurt1971"/>
    <w:p>
      <w:pPr>
        <w:pStyle w:val="Bibliography"/>
      </w:pPr>
      <w:r>
        <w:t xml:space="preserve">Frankfurt, Harry. 1971.</w:t>
      </w:r>
      <w:r>
        <w:t xml:space="preserve"> </w:t>
      </w:r>
      <w:r>
        <w:t xml:space="preserve">“Freedom of the Will and the Concept of a Person.”</w:t>
      </w:r>
      <w:r>
        <w:t xml:space="preserve"> </w:t>
      </w:r>
      <w:r>
        <w:rPr>
          <w:i/>
          <w:iCs/>
        </w:rPr>
        <w:t xml:space="preserve">Journal of Philosophy</w:t>
      </w:r>
      <w:r>
        <w:t xml:space="preserve"> </w:t>
      </w:r>
      <w:r>
        <w:t xml:space="preserve">68 (1): 5–20.</w:t>
      </w:r>
      <w:r>
        <w:t xml:space="preserve"> </w:t>
      </w:r>
      <w:hyperlink r:id="rId99">
        <w:r>
          <w:rPr>
            <w:rStyle w:val="Hyperlink"/>
          </w:rPr>
          <w:t xml:space="preserve">https://doi.org/10.2307/2024717</w:t>
        </w:r>
      </w:hyperlink>
      <w:r>
        <w:t xml:space="preserve">.</w:t>
      </w:r>
    </w:p>
    <w:bookmarkEnd w:id="100"/>
    <w:bookmarkStart w:id="102" w:name="ref-WOSA1969Y444700002"/>
    <w:p>
      <w:pPr>
        <w:pStyle w:val="Bibliography"/>
      </w:pPr>
      <w:r>
        <w:t xml:space="preserve">Frankfurt, Harry G. 1969.</w:t>
      </w:r>
      <w:r>
        <w:t xml:space="preserve"> </w:t>
      </w:r>
      <w:r>
        <w:t xml:space="preserve">“Alternate Possibilities and Moral Responsibility.”</w:t>
      </w:r>
      <w:r>
        <w:t xml:space="preserve"> </w:t>
      </w:r>
      <w:r>
        <w:rPr>
          <w:i/>
          <w:iCs/>
        </w:rPr>
        <w:t xml:space="preserve">Journal of Philosophy</w:t>
      </w:r>
      <w:r>
        <w:t xml:space="preserve"> </w:t>
      </w:r>
      <w:r>
        <w:t xml:space="preserve">66 (23): 829–39.</w:t>
      </w:r>
      <w:r>
        <w:t xml:space="preserve"> </w:t>
      </w:r>
      <w:hyperlink r:id="rId101">
        <w:r>
          <w:rPr>
            <w:rStyle w:val="Hyperlink"/>
          </w:rPr>
          <w:t xml:space="preserve">https://doi.org/10.2307/2023833</w:t>
        </w:r>
      </w:hyperlink>
      <w:r>
        <w:t xml:space="preserve">.</w:t>
      </w:r>
    </w:p>
    <w:bookmarkEnd w:id="102"/>
    <w:bookmarkStart w:id="104" w:name="ref-Friedman1974"/>
    <w:p>
      <w:pPr>
        <w:pStyle w:val="Bibliography"/>
      </w:pPr>
      <w:r>
        <w:t xml:space="preserve">Friedman, Michael. 1974.</w:t>
      </w:r>
      <w:r>
        <w:t xml:space="preserve"> </w:t>
      </w:r>
      <w:r>
        <w:t xml:space="preserve">“Explanation and Scientific Understanding.”</w:t>
      </w:r>
      <w:r>
        <w:t xml:space="preserve"> </w:t>
      </w:r>
      <w:r>
        <w:rPr>
          <w:i/>
          <w:iCs/>
        </w:rPr>
        <w:t xml:space="preserve">Journal of Philosophy</w:t>
      </w:r>
      <w:r>
        <w:t xml:space="preserve"> </w:t>
      </w:r>
      <w:r>
        <w:t xml:space="preserve">71 (1): 5–19.</w:t>
      </w:r>
      <w:r>
        <w:t xml:space="preserve"> </w:t>
      </w:r>
      <w:hyperlink r:id="rId103">
        <w:r>
          <w:rPr>
            <w:rStyle w:val="Hyperlink"/>
          </w:rPr>
          <w:t xml:space="preserve">https://doi.org/10.2307/2024924</w:t>
        </w:r>
      </w:hyperlink>
      <w:r>
        <w:t xml:space="preserve">.</w:t>
      </w:r>
    </w:p>
    <w:bookmarkEnd w:id="104"/>
    <w:bookmarkStart w:id="106" w:name="ref-GhitzaEtAl2023"/>
    <w:p>
      <w:pPr>
        <w:pStyle w:val="Bibliography"/>
      </w:pPr>
      <w:r>
        <w:t xml:space="preserve">Ghitza, Yair, Andrew Gelman, and Jonathan Auerbach. 2023.</w:t>
      </w:r>
      <w:r>
        <w:t xml:space="preserve"> </w:t>
      </w:r>
      <w:r>
        <w:t xml:space="preserve">“The Great Society,</w:t>
      </w:r>
      <w:r>
        <w:t xml:space="preserve"> </w:t>
      </w:r>
      <w:r>
        <w:t xml:space="preserve">R</w:t>
      </w:r>
      <w:r>
        <w:t xml:space="preserve">eagan’s Revolution, and Generations of Presidential Voting.”</w:t>
      </w:r>
      <w:r>
        <w:t xml:space="preserve"> </w:t>
      </w:r>
      <w:r>
        <w:rPr>
          <w:i/>
          <w:iCs/>
        </w:rPr>
        <w:t xml:space="preserve">American Journal of Political Science</w:t>
      </w:r>
      <w:r>
        <w:t xml:space="preserve"> </w:t>
      </w:r>
      <w:r>
        <w:t xml:space="preserve">67 (3): 520–37. https://doi.org/</w:t>
      </w:r>
      <w:hyperlink r:id="rId105">
        <w:r>
          <w:rPr>
            <w:rStyle w:val="Hyperlink"/>
          </w:rPr>
          <w:t xml:space="preserve">https://doi.org/10.1111/ajps.12713</w:t>
        </w:r>
      </w:hyperlink>
      <w:r>
        <w:t xml:space="preserve">.</w:t>
      </w:r>
    </w:p>
    <w:bookmarkEnd w:id="106"/>
    <w:bookmarkStart w:id="108" w:name="ref-KeyesEtAl2010"/>
    <w:p>
      <w:pPr>
        <w:pStyle w:val="Bibliography"/>
      </w:pPr>
      <w:r>
        <w:t xml:space="preserve">Keyes, Katherine M., Rebecca L. Utz, Whitney Robinson, and Guohua Li. 2010.</w:t>
      </w:r>
      <w:r>
        <w:t xml:space="preserve"> </w:t>
      </w:r>
      <w:r>
        <w:t xml:space="preserve">“What Is a Cohort Effect? Comparison of Three Statistical Methods for Modeling Cohort Effects in Obesity Prevalence in the United States, 1971–2006.”</w:t>
      </w:r>
      <w:r>
        <w:t xml:space="preserve"> </w:t>
      </w:r>
      <w:r>
        <w:rPr>
          <w:i/>
          <w:iCs/>
        </w:rPr>
        <w:t xml:space="preserve">Social Science &amp; Medicine</w:t>
      </w:r>
      <w:r>
        <w:t xml:space="preserve"> </w:t>
      </w:r>
      <w:r>
        <w:t xml:space="preserve">70 (7): 1100–1108.</w:t>
      </w:r>
      <w:r>
        <w:t xml:space="preserve"> </w:t>
      </w:r>
      <w:hyperlink r:id="rId107">
        <w:r>
          <w:rPr>
            <w:rStyle w:val="Hyperlink"/>
          </w:rPr>
          <w:t xml:space="preserve">https://doi.org/10.1016/j.socscimed.2009.12.018</w:t>
        </w:r>
      </w:hyperlink>
      <w:r>
        <w:t xml:space="preserve">.</w:t>
      </w:r>
    </w:p>
    <w:bookmarkEnd w:id="108"/>
    <w:bookmarkStart w:id="110" w:name="ref-Kim1973"/>
    <w:p>
      <w:pPr>
        <w:pStyle w:val="Bibliography"/>
      </w:pPr>
      <w:r>
        <w:t xml:space="preserve">Kim, Jaegwon. 1973.</w:t>
      </w:r>
      <w:r>
        <w:t xml:space="preserve"> </w:t>
      </w:r>
      <w:r>
        <w:t xml:space="preserve">“Causes and Counterfactuals.”</w:t>
      </w:r>
      <w:r>
        <w:t xml:space="preserve"> </w:t>
      </w:r>
      <w:r>
        <w:rPr>
          <w:i/>
          <w:iCs/>
        </w:rPr>
        <w:t xml:space="preserve">Journal of Philosophy</w:t>
      </w:r>
      <w:r>
        <w:t xml:space="preserve"> </w:t>
      </w:r>
      <w:r>
        <w:t xml:space="preserve">70 (17): 570–72.</w:t>
      </w:r>
      <w:r>
        <w:t xml:space="preserve"> </w:t>
      </w:r>
      <w:hyperlink r:id="rId109">
        <w:r>
          <w:rPr>
            <w:rStyle w:val="Hyperlink"/>
          </w:rPr>
          <w:t xml:space="preserve">https://doi.org/10.2307/2025312</w:t>
        </w:r>
      </w:hyperlink>
      <w:r>
        <w:t xml:space="preserve">.</w:t>
      </w:r>
    </w:p>
    <w:bookmarkEnd w:id="110"/>
    <w:bookmarkStart w:id="112" w:name="ref-Levi1974"/>
    <w:p>
      <w:pPr>
        <w:pStyle w:val="Bibliography"/>
      </w:pPr>
      <w:r>
        <w:t xml:space="preserve">Levi, Isaac. 1974.</w:t>
      </w:r>
      <w:r>
        <w:t xml:space="preserve"> </w:t>
      </w:r>
      <w:r>
        <w:t xml:space="preserve">“On Indeterminate Probabilities.”</w:t>
      </w:r>
      <w:r>
        <w:t xml:space="preserve"> </w:t>
      </w:r>
      <w:r>
        <w:rPr>
          <w:i/>
          <w:iCs/>
        </w:rPr>
        <w:t xml:space="preserve">Journal of Philosophy</w:t>
      </w:r>
      <w:r>
        <w:t xml:space="preserve"> </w:t>
      </w:r>
      <w:r>
        <w:t xml:space="preserve">71 (13): 391–418.</w:t>
      </w:r>
      <w:r>
        <w:t xml:space="preserve"> </w:t>
      </w:r>
      <w:hyperlink r:id="rId111">
        <w:r>
          <w:rPr>
            <w:rStyle w:val="Hyperlink"/>
          </w:rPr>
          <w:t xml:space="preserve">https://doi.org/10.2307/2025161</w:t>
        </w:r>
      </w:hyperlink>
      <w:r>
        <w:t xml:space="preserve">.</w:t>
      </w:r>
    </w:p>
    <w:bookmarkEnd w:id="112"/>
    <w:bookmarkStart w:id="114" w:name="ref-Lewis1971cen"/>
    <w:p>
      <w:pPr>
        <w:pStyle w:val="Bibliography"/>
      </w:pPr>
      <w:r>
        <w:t xml:space="preserve">Lewis, David. 1971.</w:t>
      </w:r>
      <w:r>
        <w:t xml:space="preserve"> </w:t>
      </w:r>
      <w:r>
        <w:t xml:space="preserve">“Counterparts of Persons and Their Bodies.”</w:t>
      </w:r>
      <w:r>
        <w:t xml:space="preserve"> </w:t>
      </w:r>
      <w:r>
        <w:rPr>
          <w:i/>
          <w:iCs/>
        </w:rPr>
        <w:t xml:space="preserve">Journal of Philosophy</w:t>
      </w:r>
      <w:r>
        <w:t xml:space="preserve"> </w:t>
      </w:r>
      <w:r>
        <w:t xml:space="preserve">68 (7): 203–11.</w:t>
      </w:r>
      <w:r>
        <w:t xml:space="preserve"> </w:t>
      </w:r>
      <w:hyperlink r:id="rId113">
        <w:r>
          <w:rPr>
            <w:rStyle w:val="Hyperlink"/>
          </w:rPr>
          <w:t xml:space="preserve">https://doi.org/10.2307/2024902</w:t>
        </w:r>
      </w:hyperlink>
      <w:r>
        <w:t xml:space="preserve">.</w:t>
      </w:r>
    </w:p>
    <w:bookmarkEnd w:id="114"/>
    <w:bookmarkStart w:id="116" w:name="ref-Lewis1973ben"/>
    <w:p>
      <w:pPr>
        <w:pStyle w:val="Bibliography"/>
      </w:pPr>
      <w:r>
        <w:t xml:space="preserve">———. 1973b.</w:t>
      </w:r>
      <w:r>
        <w:t xml:space="preserve"> </w:t>
      </w:r>
      <w:r>
        <w:t xml:space="preserve">“Causation.”</w:t>
      </w:r>
      <w:r>
        <w:t xml:space="preserve"> </w:t>
      </w:r>
      <w:r>
        <w:rPr>
          <w:i/>
          <w:iCs/>
        </w:rPr>
        <w:t xml:space="preserve">Journal of Philosophy</w:t>
      </w:r>
      <w:r>
        <w:t xml:space="preserve"> </w:t>
      </w:r>
      <w:r>
        <w:t xml:space="preserve">70 (17): 556–67.</w:t>
      </w:r>
      <w:r>
        <w:t xml:space="preserve"> </w:t>
      </w:r>
      <w:hyperlink r:id="rId115">
        <w:r>
          <w:rPr>
            <w:rStyle w:val="Hyperlink"/>
          </w:rPr>
          <w:t xml:space="preserve">https://doi.org/10.2307/2025310</w:t>
        </w:r>
      </w:hyperlink>
      <w:r>
        <w:t xml:space="preserve">.</w:t>
      </w:r>
    </w:p>
    <w:bookmarkEnd w:id="116"/>
    <w:bookmarkStart w:id="117" w:name="ref-10.2307_2025310"/>
    <w:p>
      <w:pPr>
        <w:pStyle w:val="Bibliography"/>
      </w:pPr>
      <w:r>
        <w:t xml:space="preserve">———. 1973a.</w:t>
      </w:r>
      <w:r>
        <w:t xml:space="preserve"> </w:t>
      </w:r>
      <w:r>
        <w:t xml:space="preserve">“Causation.”</w:t>
      </w:r>
      <w:r>
        <w:t xml:space="preserve"> </w:t>
      </w:r>
      <w:r>
        <w:rPr>
          <w:i/>
          <w:iCs/>
        </w:rPr>
        <w:t xml:space="preserve">Journal of Philosophy</w:t>
      </w:r>
      <w:r>
        <w:t xml:space="preserve"> </w:t>
      </w:r>
      <w:r>
        <w:t xml:space="preserve">70 (17): 556–67.</w:t>
      </w:r>
    </w:p>
    <w:bookmarkEnd w:id="117"/>
    <w:bookmarkStart w:id="119" w:name="ref-WOS000575210400003"/>
    <w:p>
      <w:pPr>
        <w:pStyle w:val="Bibliography"/>
      </w:pPr>
      <w:r>
        <w:t xml:space="preserve">Oberman, Kieran. 2020.</w:t>
      </w:r>
      <w:r>
        <w:t xml:space="preserve"> </w:t>
      </w:r>
      <w:r>
        <w:t xml:space="preserve">“Killing and Rescuing: Why Necessity Must Be Rethought.”</w:t>
      </w:r>
      <w:r>
        <w:t xml:space="preserve"> </w:t>
      </w:r>
      <w:r>
        <w:rPr>
          <w:i/>
          <w:iCs/>
        </w:rPr>
        <w:t xml:space="preserve">Philosophical Review</w:t>
      </w:r>
      <w:r>
        <w:t xml:space="preserve"> </w:t>
      </w:r>
      <w:r>
        <w:t xml:space="preserve">129 (3): 433–63.</w:t>
      </w:r>
      <w:r>
        <w:t xml:space="preserve"> </w:t>
      </w:r>
      <w:hyperlink r:id="rId118">
        <w:r>
          <w:rPr>
            <w:rStyle w:val="Hyperlink"/>
          </w:rPr>
          <w:t xml:space="preserve">https://doi.org/10.1215/00318108-8311248</w:t>
        </w:r>
      </w:hyperlink>
      <w:r>
        <w:t xml:space="preserve">.</w:t>
      </w:r>
    </w:p>
    <w:bookmarkEnd w:id="119"/>
    <w:bookmarkStart w:id="120" w:name="ref-Petrovich2024"/>
    <w:p>
      <w:pPr>
        <w:pStyle w:val="Bibliography"/>
      </w:pPr>
      <w:r>
        <w:t xml:space="preserve">Petrovich, Eugenio. 2024.</w:t>
      </w:r>
      <w:r>
        <w:t xml:space="preserve"> </w:t>
      </w:r>
      <w:r>
        <w:rPr>
          <w:i/>
          <w:iCs/>
        </w:rPr>
        <w:t xml:space="preserve">A Quantitative Portrait of Analytic Philosophy: Looking Through the Margins</w:t>
      </w:r>
      <w:r>
        <w:t xml:space="preserve">. Cham: Springer.</w:t>
      </w:r>
    </w:p>
    <w:bookmarkEnd w:id="120"/>
    <w:bookmarkStart w:id="122" w:name="ref-WOS000272855000002"/>
    <w:p>
      <w:pPr>
        <w:pStyle w:val="Bibliography"/>
      </w:pPr>
      <w:r>
        <w:t xml:space="preserve">Schaffer, Jonathan. 2010.</w:t>
      </w:r>
      <w:r>
        <w:t xml:space="preserve"> </w:t>
      </w:r>
      <w:r>
        <w:t xml:space="preserve">“Monism: The Priority of the Whole.”</w:t>
      </w:r>
      <w:r>
        <w:t xml:space="preserve"> </w:t>
      </w:r>
      <w:r>
        <w:rPr>
          <w:i/>
          <w:iCs/>
        </w:rPr>
        <w:t xml:space="preserve">Philosophical Review</w:t>
      </w:r>
      <w:r>
        <w:t xml:space="preserve"> </w:t>
      </w:r>
      <w:r>
        <w:t xml:space="preserve">119 (1): 31–76.</w:t>
      </w:r>
      <w:r>
        <w:t xml:space="preserve"> </w:t>
      </w:r>
      <w:hyperlink r:id="rId121">
        <w:r>
          <w:rPr>
            <w:rStyle w:val="Hyperlink"/>
          </w:rPr>
          <w:t xml:space="preserve">https://doi.org/10.1215/00318108-2009-025</w:t>
        </w:r>
      </w:hyperlink>
      <w:r>
        <w:t xml:space="preserve">.</w:t>
      </w:r>
    </w:p>
    <w:bookmarkEnd w:id="122"/>
    <w:bookmarkStart w:id="123" w:name="ref-WOSA1972Z066400001"/>
    <w:p>
      <w:pPr>
        <w:pStyle w:val="Bibliography"/>
      </w:pPr>
      <w:r>
        <w:t xml:space="preserve">Singer, Peter. 1972.</w:t>
      </w:r>
      <w:r>
        <w:t xml:space="preserve"> </w:t>
      </w:r>
      <w:r>
        <w:t xml:space="preserve">“Famine, Affluence, and Morality.”</w:t>
      </w:r>
      <w:r>
        <w:t xml:space="preserve"> </w:t>
      </w:r>
      <w:r>
        <w:rPr>
          <w:i/>
          <w:iCs/>
        </w:rPr>
        <w:t xml:space="preserve">Philosophy &amp; Public Affairs</w:t>
      </w:r>
      <w:r>
        <w:t xml:space="preserve"> </w:t>
      </w:r>
      <w:r>
        <w:t xml:space="preserve">1 (3): 229–43.</w:t>
      </w:r>
    </w:p>
    <w:bookmarkEnd w:id="123"/>
    <w:bookmarkStart w:id="124" w:name="ref-WOSA1971Y116900003"/>
    <w:p>
      <w:pPr>
        <w:pStyle w:val="Bibliography"/>
      </w:pPr>
      <w:r>
        <w:t xml:space="preserve">Thomson, Judith Jarvis. 1971.</w:t>
      </w:r>
      <w:r>
        <w:t xml:space="preserve"> </w:t>
      </w:r>
      <w:r>
        <w:t xml:space="preserve">“A Defense of Abortion.”</w:t>
      </w:r>
      <w:r>
        <w:t xml:space="preserve"> </w:t>
      </w:r>
      <w:r>
        <w:rPr>
          <w:i/>
          <w:iCs/>
        </w:rPr>
        <w:t xml:space="preserve">Philosophy &amp; Public Affairs</w:t>
      </w:r>
      <w:r>
        <w:t xml:space="preserve"> </w:t>
      </w:r>
      <w:r>
        <w:t xml:space="preserve">1 (1): 47–66.</w:t>
      </w:r>
    </w:p>
    <w:bookmarkEnd w:id="124"/>
    <w:bookmarkEnd w:id="125"/>
    <w:bookmarkEnd w:id="126"/>
    <w:bookmarkEnd w:id="127"/>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graph also includes some</w:t>
      </w:r>
      <w:r>
        <w:t xml:space="preserve"> </w:t>
      </w:r>
      <w:r>
        <w:t xml:space="preserve">‘jitter’</w:t>
      </w:r>
      <w:r>
        <w:t xml:space="preserve"> </w:t>
      </w:r>
      <w:r>
        <w:t xml:space="preserve">to make the different points more easily visible. I’ve put each decade of original publication in a different colour; I’ll break those out in</w:t>
      </w:r>
      <w:r>
        <w:t xml:space="preserve"> </w:t>
      </w:r>
      <w:hyperlink w:anchor="fig-decades-cite-ratio">
        <w:r>
          <w:rPr>
            <w:rStyle w:val="Hyperlink"/>
          </w:rPr>
          <w:t xml:space="preserve">Figure 3</w:t>
        </w:r>
      </w:hyperlink>
      <w:r>
        <w:t xml:space="preserve">. The graph starts in 1975 because the data is much noisier before then, for reasons we’ll get to below.</w:t>
      </w:r>
    </w:p>
  </w:footnote>
  <w:footnote w:id="47">
    <w:p>
      <w:pPr>
        <w:pStyle w:val="FootnoteText"/>
      </w:pPr>
      <w:r>
        <w:rPr>
          <w:rStyle w:val="FootnoteReference"/>
        </w:rPr>
        <w:footnoteRef/>
      </w:r>
      <w:r>
        <w:t xml:space="preserve"> </w:t>
      </w:r>
      <w:r>
        <w:t xml:space="preserve">This is also via a susbcription through my institution; the XML is more expensive.</w:t>
      </w:r>
    </w:p>
  </w:footnote>
  <w:footnote w:id="48">
    <w:p>
      <w:pPr>
        <w:pStyle w:val="FootnoteText"/>
      </w:pPr>
      <w:r>
        <w:rPr>
          <w:rStyle w:val="FootnoteReference"/>
        </w:rPr>
        <w:footnoteRef/>
      </w:r>
      <w:r>
        <w:t xml:space="preserve"> </w:t>
      </w:r>
      <w:r>
        <w:t xml:space="preserve">Notably, the JSTOR list seemed to exclude the symposium centered around Kenneth Arrow’s</w:t>
      </w:r>
      <w:r>
        <w:t xml:space="preserve"> </w:t>
      </w:r>
      <w:r>
        <w:t xml:space="preserve">“Some Ordinalist-Utilitarian Notes on Rawls’s Theory of Justice”</w:t>
      </w:r>
      <w:r>
        <w:t xml:space="preserve">; I’m not sure why that was.</w:t>
      </w:r>
    </w:p>
  </w:footnote>
  <w:footnote w:id="49">
    <w:p>
      <w:pPr>
        <w:pStyle w:val="FootnoteText"/>
      </w:pPr>
      <w:r>
        <w:rPr>
          <w:rStyle w:val="FootnoteReference"/>
        </w:rPr>
        <w:footnoteRef/>
      </w:r>
      <w:r>
        <w:t xml:space="preserve"> </w:t>
      </w:r>
      <w:r>
        <w:t xml:space="preserve">A non-trivial chunk of the cleaning was sorting through the many and varied ways that philosophers have spelled Brian O’Shaughnessy’s name over the years.</w:t>
      </w:r>
    </w:p>
  </w:footnote>
  <w:footnote w:id="51">
    <w:p>
      <w:pPr>
        <w:pStyle w:val="FootnoteText"/>
      </w:pPr>
      <w:r>
        <w:rPr>
          <w:rStyle w:val="FootnoteReference"/>
        </w:rPr>
        <w:footnoteRef/>
      </w:r>
      <w:r>
        <w:t xml:space="preserve"> </w:t>
      </w:r>
      <w:r>
        <w:t xml:space="preserve">I had been planning a study on which articles had the largest declines in citations, as a way of measuring changes in philosophical fashion. But most of the articles I found had been reprinted so often that this effect explained most of what I found. It isn’t a big effect overall, but if you go looking for outliers, you’ll mostly find cases where the data is unreliable.</w:t>
      </w:r>
    </w:p>
  </w:footnote>
  <w:footnote w:id="80">
    <w:p>
      <w:pPr>
        <w:pStyle w:val="FootnoteText"/>
      </w:pPr>
      <w:r>
        <w:rPr>
          <w:rStyle w:val="FootnoteReference"/>
        </w:rPr>
        <w:footnoteRef/>
      </w:r>
      <w:r>
        <w:t xml:space="preserve"> </w:t>
      </w:r>
      <w:r>
        <w:t xml:space="preserve">In the long run the average number of times an article is cited equals the average number of citations per article. So it shouldn’t be too surprising that most article have just a handful of citations in philosophy journals.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val="bestFit"/>
  <w:embedSystemFonts/>
  <w:mirrorMargin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evenAndOddHeaders/>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47"/>
    <w:rsid w:val="0005637E"/>
    <w:rsid w:val="000A4323"/>
    <w:rsid w:val="000B4C7E"/>
    <w:rsid w:val="000C139D"/>
    <w:rsid w:val="000F28BE"/>
    <w:rsid w:val="001403B9"/>
    <w:rsid w:val="001D619D"/>
    <w:rsid w:val="00223D0E"/>
    <w:rsid w:val="00282616"/>
    <w:rsid w:val="002A2E48"/>
    <w:rsid w:val="002C0803"/>
    <w:rsid w:val="002D50BA"/>
    <w:rsid w:val="002F66ED"/>
    <w:rsid w:val="004213E1"/>
    <w:rsid w:val="00430106"/>
    <w:rsid w:val="00431377"/>
    <w:rsid w:val="00467CAE"/>
    <w:rsid w:val="00485B43"/>
    <w:rsid w:val="00485C1D"/>
    <w:rsid w:val="004E29B3"/>
    <w:rsid w:val="00530EF5"/>
    <w:rsid w:val="00590D07"/>
    <w:rsid w:val="005A1531"/>
    <w:rsid w:val="00637C96"/>
    <w:rsid w:val="006A097A"/>
    <w:rsid w:val="006C373E"/>
    <w:rsid w:val="007017E4"/>
    <w:rsid w:val="007030B0"/>
    <w:rsid w:val="00732711"/>
    <w:rsid w:val="00784D58"/>
    <w:rsid w:val="00817D1B"/>
    <w:rsid w:val="008D6863"/>
    <w:rsid w:val="00901D2C"/>
    <w:rsid w:val="00913774"/>
    <w:rsid w:val="00953943"/>
    <w:rsid w:val="00962B98"/>
    <w:rsid w:val="00965D42"/>
    <w:rsid w:val="00A43160"/>
    <w:rsid w:val="00B35687"/>
    <w:rsid w:val="00B86B75"/>
    <w:rsid w:val="00BB2056"/>
    <w:rsid w:val="00BC48D5"/>
    <w:rsid w:val="00C36279"/>
    <w:rsid w:val="00C9076C"/>
    <w:rsid w:val="00CA4387"/>
    <w:rsid w:val="00CD4570"/>
    <w:rsid w:val="00CE50D2"/>
    <w:rsid w:val="00DD157D"/>
    <w:rsid w:val="00E315A3"/>
    <w:rsid w:val="00E422F0"/>
    <w:rsid w:val="00EB2974"/>
    <w:rsid w:val="00EB5849"/>
    <w:rsid w:val="00FA1D76"/>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25" Target="media/rId25.png" /><Relationship Type="http://schemas.openxmlformats.org/officeDocument/2006/relationships/image" Id="rId68" Target="media/rId68.png" /><Relationship Type="http://schemas.openxmlformats.org/officeDocument/2006/relationships/image" Id="rId59" Target="media/rId59.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image" Id="rId63" Target="media/rId63.png" /><Relationship Type="http://schemas.openxmlformats.org/officeDocument/2006/relationships/hyperlink" Id="rId92" Target="https://doi.org/10.1016/j.joi.2017.08.007" TargetMode="External" /><Relationship Type="http://schemas.openxmlformats.org/officeDocument/2006/relationships/hyperlink" Id="rId107" Target="https://doi.org/10.1016/j.socscimed.2009.12.018" TargetMode="External" /><Relationship Type="http://schemas.openxmlformats.org/officeDocument/2006/relationships/hyperlink" Id="rId105" Target="https://doi.org/10.1111/ajps.12713" TargetMode="External" /><Relationship Type="http://schemas.openxmlformats.org/officeDocument/2006/relationships/hyperlink" Id="rId121" Target="https://doi.org/10.1215/00318108-2009-025" TargetMode="External" /><Relationship Type="http://schemas.openxmlformats.org/officeDocument/2006/relationships/hyperlink" Id="rId118" Target="https://doi.org/10.1215/00318108-8311248" TargetMode="External" /><Relationship Type="http://schemas.openxmlformats.org/officeDocument/2006/relationships/hyperlink" Id="rId97" Target="https://doi.org/10.2307/2023177" TargetMode="External" /><Relationship Type="http://schemas.openxmlformats.org/officeDocument/2006/relationships/hyperlink" Id="rId101" Target="https://doi.org/10.2307/2023833" TargetMode="External" /><Relationship Type="http://schemas.openxmlformats.org/officeDocument/2006/relationships/hyperlink" Id="rId99" Target="https://doi.org/10.2307/2024717" TargetMode="External" /><Relationship Type="http://schemas.openxmlformats.org/officeDocument/2006/relationships/hyperlink" Id="rId113" Target="https://doi.org/10.2307/2024902" TargetMode="External" /><Relationship Type="http://schemas.openxmlformats.org/officeDocument/2006/relationships/hyperlink" Id="rId103" Target="https://doi.org/10.2307/2024924" TargetMode="External" /><Relationship Type="http://schemas.openxmlformats.org/officeDocument/2006/relationships/hyperlink" Id="rId111" Target="https://doi.org/10.2307/2025161" TargetMode="External" /><Relationship Type="http://schemas.openxmlformats.org/officeDocument/2006/relationships/hyperlink" Id="rId115" Target="https://doi.org/10.2307/2025310" TargetMode="External" /><Relationship Type="http://schemas.openxmlformats.org/officeDocument/2006/relationships/hyperlink" Id="rId109" Target="https://doi.org/10.2307/2025312"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016/j.joi.2017.08.007" TargetMode="External" /><Relationship Type="http://schemas.openxmlformats.org/officeDocument/2006/relationships/hyperlink" Id="rId107" Target="https://doi.org/10.1016/j.socscimed.2009.12.018" TargetMode="External" /><Relationship Type="http://schemas.openxmlformats.org/officeDocument/2006/relationships/hyperlink" Id="rId105" Target="https://doi.org/10.1111/ajps.12713" TargetMode="External" /><Relationship Type="http://schemas.openxmlformats.org/officeDocument/2006/relationships/hyperlink" Id="rId121" Target="https://doi.org/10.1215/00318108-2009-025" TargetMode="External" /><Relationship Type="http://schemas.openxmlformats.org/officeDocument/2006/relationships/hyperlink" Id="rId118" Target="https://doi.org/10.1215/00318108-8311248" TargetMode="External" /><Relationship Type="http://schemas.openxmlformats.org/officeDocument/2006/relationships/hyperlink" Id="rId97" Target="https://doi.org/10.2307/2023177" TargetMode="External" /><Relationship Type="http://schemas.openxmlformats.org/officeDocument/2006/relationships/hyperlink" Id="rId101" Target="https://doi.org/10.2307/2023833" TargetMode="External" /><Relationship Type="http://schemas.openxmlformats.org/officeDocument/2006/relationships/hyperlink" Id="rId99" Target="https://doi.org/10.2307/2024717" TargetMode="External" /><Relationship Type="http://schemas.openxmlformats.org/officeDocument/2006/relationships/hyperlink" Id="rId113" Target="https://doi.org/10.2307/2024902" TargetMode="External" /><Relationship Type="http://schemas.openxmlformats.org/officeDocument/2006/relationships/hyperlink" Id="rId103" Target="https://doi.org/10.2307/2024924" TargetMode="External" /><Relationship Type="http://schemas.openxmlformats.org/officeDocument/2006/relationships/hyperlink" Id="rId111" Target="https://doi.org/10.2307/2025161" TargetMode="External" /><Relationship Type="http://schemas.openxmlformats.org/officeDocument/2006/relationships/hyperlink" Id="rId115" Target="https://doi.org/10.2307/2025310" TargetMode="External" /><Relationship Type="http://schemas.openxmlformats.org/officeDocument/2006/relationships/hyperlink" Id="rId109" Target="https://doi.org/10.2307/20253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are Philosophy Articles Cited?</dc:title>
  <dc:creator>Anon</dc:creator>
  <cp:keywords/>
  <dcterms:created xsi:type="dcterms:W3CDTF">2025-10-21T19:11:14Z</dcterms:created>
  <dcterms:modified xsi:type="dcterms:W3CDTF">2025-10-21T19:11:14Z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It’s natural to believe that philosophy citations are typically to long ago pieces. We’re still talking about philosophers from millenia ago. More strikingly, we’re still talking about papers from half a century ago not as historical papers, but as part of the contemporary debate. But a systematic look at the citation data shows that these cases are outliers. Most citations are to recently published works. Surprisingly, this is less true in recent years than it used to be. The effect of electronic publishing and communication has been to make citations, on average, older. After we adjust for the typical age of philosophy citations, and this changing trend, it turns out that the 2000s were a particularly influential time in philosophy publishing. Articles published in that decade are cited more than earlier or later articles, once we adjust for the typical times articles are cited, and the changing patterns of citation. This is arguably related to broad changes in the interests of philosophers, towards social philosophy, and epistemology.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2025-10-21</vt:lpwstr>
  </property>
  <property fmtid="{D5CDD505-2E9C-101B-9397-08002B2CF9AE}" pid="11" name="ergo">
    <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