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BEA51" w14:textId="77777777" w:rsidR="00FE70CA" w:rsidRPr="00FE70CA" w:rsidRDefault="00FE70CA" w:rsidP="00FE70CA">
      <w:pPr>
        <w:rPr>
          <w:rFonts w:ascii="Times New Roman" w:eastAsia="Times New Roman" w:hAnsi="Times New Roman" w:cs="Times New Roman"/>
          <w:color w:val="000000"/>
          <w:sz w:val="27"/>
          <w:szCs w:val="27"/>
        </w:rPr>
      </w:pPr>
      <w:r w:rsidRPr="00FE70CA">
        <w:rPr>
          <w:rFonts w:ascii="Times New Roman" w:eastAsia="Times New Roman" w:hAnsi="Times New Roman" w:cs="Times New Roman"/>
          <w:b/>
          <w:bCs/>
          <w:color w:val="000000"/>
          <w:sz w:val="27"/>
          <w:szCs w:val="27"/>
          <w:lang w:val="en-GB"/>
        </w:rPr>
        <w:t>William G. Lycan, </w:t>
      </w:r>
      <w:r w:rsidRPr="00FE70CA">
        <w:rPr>
          <w:rFonts w:ascii="Times New Roman" w:eastAsia="Times New Roman" w:hAnsi="Times New Roman" w:cs="Times New Roman"/>
          <w:b/>
          <w:bCs/>
          <w:i/>
          <w:iCs/>
          <w:color w:val="000000"/>
          <w:sz w:val="27"/>
          <w:szCs w:val="27"/>
          <w:lang w:val="en-GB"/>
        </w:rPr>
        <w:t>Real Conditionals</w:t>
      </w:r>
      <w:r w:rsidRPr="00FE70CA">
        <w:rPr>
          <w:rFonts w:ascii="Times New Roman" w:eastAsia="Times New Roman" w:hAnsi="Times New Roman" w:cs="Times New Roman"/>
          <w:b/>
          <w:bCs/>
          <w:color w:val="000000"/>
          <w:sz w:val="27"/>
          <w:szCs w:val="27"/>
          <w:lang w:val="en-GB"/>
        </w:rPr>
        <w:t>. Clarendon Press, Oxford, 2001, 233 pages, hardback, £25</w:t>
      </w:r>
    </w:p>
    <w:p w14:paraId="25E8E5F1" w14:textId="77777777" w:rsidR="00FE70CA" w:rsidRPr="00FE70CA" w:rsidRDefault="00FE70CA" w:rsidP="00FE70CA">
      <w:pPr>
        <w:rPr>
          <w:rFonts w:ascii="Times New Roman" w:eastAsia="Times New Roman" w:hAnsi="Times New Roman" w:cs="Times New Roman"/>
          <w:color w:val="000000"/>
          <w:sz w:val="27"/>
          <w:szCs w:val="27"/>
        </w:rPr>
      </w:pPr>
      <w:r w:rsidRPr="00FE70CA">
        <w:rPr>
          <w:rFonts w:ascii="Times New Roman" w:eastAsia="Times New Roman" w:hAnsi="Times New Roman" w:cs="Times New Roman"/>
          <w:color w:val="000000"/>
          <w:sz w:val="27"/>
          <w:szCs w:val="27"/>
          <w:lang w:val="en-GB"/>
        </w:rPr>
        <w:t> </w:t>
      </w:r>
    </w:p>
    <w:p w14:paraId="72CA2816" w14:textId="77777777" w:rsidR="00FE70CA" w:rsidRPr="00FE70CA" w:rsidRDefault="00FE70CA" w:rsidP="00FE70CA">
      <w:pPr>
        <w:rPr>
          <w:rFonts w:ascii="Times New Roman" w:eastAsia="Times New Roman" w:hAnsi="Times New Roman" w:cs="Times New Roman"/>
          <w:color w:val="000000"/>
          <w:sz w:val="27"/>
          <w:szCs w:val="27"/>
        </w:rPr>
      </w:pPr>
      <w:r w:rsidRPr="00FE70CA">
        <w:rPr>
          <w:rFonts w:ascii="Times New Roman" w:eastAsia="Times New Roman" w:hAnsi="Times New Roman" w:cs="Times New Roman"/>
          <w:color w:val="000000"/>
          <w:sz w:val="27"/>
          <w:szCs w:val="27"/>
          <w:lang w:val="en-GB"/>
        </w:rPr>
        <w:t xml:space="preserve">Over the last two decades, William Lycan’s work on the semantics of conditionals has been distinguished by his careful attention to the connection between syntax and semantics, and more generally by his </w:t>
      </w:r>
      <w:proofErr w:type="spellStart"/>
      <w:r w:rsidRPr="00FE70CA">
        <w:rPr>
          <w:rFonts w:ascii="Times New Roman" w:eastAsia="Times New Roman" w:hAnsi="Times New Roman" w:cs="Times New Roman"/>
          <w:color w:val="000000"/>
          <w:sz w:val="27"/>
          <w:szCs w:val="27"/>
          <w:lang w:val="en-GB"/>
        </w:rPr>
        <w:t>impeccible</w:t>
      </w:r>
      <w:proofErr w:type="spellEnd"/>
      <w:r w:rsidRPr="00FE70CA">
        <w:rPr>
          <w:rFonts w:ascii="Times New Roman" w:eastAsia="Times New Roman" w:hAnsi="Times New Roman" w:cs="Times New Roman"/>
          <w:color w:val="000000"/>
          <w:sz w:val="27"/>
          <w:szCs w:val="27"/>
          <w:lang w:val="en-GB"/>
        </w:rPr>
        <w:t xml:space="preserve"> methodology. Lycan takes compositionality seriously, so in his theory the meaning of ‘even if’, for example, should be a combination of the meaning of ‘even’ and the meaning of ‘if’. After reading his work, it’s hard to take seriously work which does not share this methodology.</w:t>
      </w:r>
    </w:p>
    <w:p w14:paraId="5070D684" w14:textId="77777777" w:rsidR="00FE70CA" w:rsidRPr="00FE70CA" w:rsidRDefault="00FE70CA" w:rsidP="00FE70CA">
      <w:pPr>
        <w:rPr>
          <w:rFonts w:ascii="Times New Roman" w:eastAsia="Times New Roman" w:hAnsi="Times New Roman" w:cs="Times New Roman"/>
          <w:color w:val="000000"/>
          <w:sz w:val="27"/>
          <w:szCs w:val="27"/>
        </w:rPr>
      </w:pPr>
      <w:r w:rsidRPr="00FE70CA">
        <w:rPr>
          <w:rFonts w:ascii="Times New Roman" w:eastAsia="Times New Roman" w:hAnsi="Times New Roman" w:cs="Times New Roman"/>
          <w:color w:val="000000"/>
          <w:sz w:val="27"/>
          <w:szCs w:val="27"/>
          <w:lang w:val="en-GB"/>
        </w:rPr>
        <w:t>            Lycan’s semantics for conditionals makes central use of what he calls ‘</w:t>
      </w:r>
      <w:proofErr w:type="gramStart"/>
      <w:r w:rsidRPr="00FE70CA">
        <w:rPr>
          <w:rFonts w:ascii="Times New Roman" w:eastAsia="Times New Roman" w:hAnsi="Times New Roman" w:cs="Times New Roman"/>
          <w:color w:val="000000"/>
          <w:sz w:val="27"/>
          <w:szCs w:val="27"/>
          <w:lang w:val="en-GB"/>
        </w:rPr>
        <w:t>events’</w:t>
      </w:r>
      <w:proofErr w:type="gramEnd"/>
      <w:r w:rsidRPr="00FE70CA">
        <w:rPr>
          <w:rFonts w:ascii="Times New Roman" w:eastAsia="Times New Roman" w:hAnsi="Times New Roman" w:cs="Times New Roman"/>
          <w:color w:val="000000"/>
          <w:sz w:val="27"/>
          <w:szCs w:val="27"/>
          <w:lang w:val="en-GB"/>
        </w:rPr>
        <w:t>. An event is not a possible world, for it need not be complete or consistent. It is more like what Barwise and Perry call a ‘situation’. Conditionals are quantifiers over events, as follows:</w:t>
      </w:r>
    </w:p>
    <w:p w14:paraId="13E26FFB" w14:textId="77777777" w:rsidR="00FE70CA" w:rsidRPr="00FE70CA" w:rsidRDefault="00FE70CA" w:rsidP="00FE70CA">
      <w:pPr>
        <w:rPr>
          <w:rFonts w:ascii="Times New Roman" w:eastAsia="Times New Roman" w:hAnsi="Times New Roman" w:cs="Times New Roman"/>
          <w:color w:val="000000"/>
          <w:sz w:val="27"/>
          <w:szCs w:val="27"/>
        </w:rPr>
      </w:pPr>
      <w:r w:rsidRPr="00FE70CA">
        <w:rPr>
          <w:rFonts w:ascii="Times New Roman" w:eastAsia="Times New Roman" w:hAnsi="Times New Roman" w:cs="Times New Roman"/>
          <w:color w:val="000000"/>
          <w:sz w:val="27"/>
          <w:szCs w:val="27"/>
          <w:lang w:val="en-GB"/>
        </w:rPr>
        <w:t> </w:t>
      </w:r>
    </w:p>
    <w:p w14:paraId="70EEA47B" w14:textId="77777777" w:rsidR="00FE70CA" w:rsidRPr="00FE70CA" w:rsidRDefault="00FE70CA" w:rsidP="00FE70CA">
      <w:pPr>
        <w:rPr>
          <w:rFonts w:ascii="Times New Roman" w:eastAsia="Times New Roman" w:hAnsi="Times New Roman" w:cs="Times New Roman"/>
          <w:color w:val="000000"/>
          <w:sz w:val="27"/>
          <w:szCs w:val="27"/>
        </w:rPr>
      </w:pPr>
      <w:r w:rsidRPr="00FE70CA">
        <w:rPr>
          <w:rFonts w:ascii="Times New Roman" w:eastAsia="Times New Roman" w:hAnsi="Times New Roman" w:cs="Times New Roman"/>
          <w:color w:val="000000"/>
          <w:sz w:val="27"/>
          <w:szCs w:val="27"/>
          <w:lang w:val="en-GB"/>
        </w:rPr>
        <w:t>            P if Q = P in any event in which Q</w:t>
      </w:r>
    </w:p>
    <w:p w14:paraId="0E28FAA6" w14:textId="77777777" w:rsidR="00FE70CA" w:rsidRPr="00FE70CA" w:rsidRDefault="00FE70CA" w:rsidP="00FE70CA">
      <w:pPr>
        <w:rPr>
          <w:rFonts w:ascii="Times New Roman" w:eastAsia="Times New Roman" w:hAnsi="Times New Roman" w:cs="Times New Roman"/>
          <w:color w:val="000000"/>
          <w:sz w:val="27"/>
          <w:szCs w:val="27"/>
        </w:rPr>
      </w:pPr>
      <w:r w:rsidRPr="00FE70CA">
        <w:rPr>
          <w:rFonts w:ascii="Times New Roman" w:eastAsia="Times New Roman" w:hAnsi="Times New Roman" w:cs="Times New Roman"/>
          <w:color w:val="000000"/>
          <w:sz w:val="27"/>
          <w:szCs w:val="27"/>
          <w:lang w:val="en-GB"/>
        </w:rPr>
        <w:t>            P only if Q = P in no event other than one in which Q</w:t>
      </w:r>
    </w:p>
    <w:p w14:paraId="55245E70" w14:textId="77777777" w:rsidR="00FE70CA" w:rsidRPr="00FE70CA" w:rsidRDefault="00FE70CA" w:rsidP="00FE70CA">
      <w:pPr>
        <w:rPr>
          <w:rFonts w:ascii="Times New Roman" w:eastAsia="Times New Roman" w:hAnsi="Times New Roman" w:cs="Times New Roman"/>
          <w:color w:val="000000"/>
          <w:sz w:val="27"/>
          <w:szCs w:val="27"/>
        </w:rPr>
      </w:pPr>
      <w:r w:rsidRPr="00FE70CA">
        <w:rPr>
          <w:rFonts w:ascii="Times New Roman" w:eastAsia="Times New Roman" w:hAnsi="Times New Roman" w:cs="Times New Roman"/>
          <w:color w:val="000000"/>
          <w:sz w:val="27"/>
          <w:szCs w:val="27"/>
          <w:lang w:val="en-GB"/>
        </w:rPr>
        <w:t>            P even if Q = P in any event including any in which Q (17)</w:t>
      </w:r>
    </w:p>
    <w:p w14:paraId="6F47C800" w14:textId="77777777" w:rsidR="00FE70CA" w:rsidRPr="00FE70CA" w:rsidRDefault="00FE70CA" w:rsidP="00FE70CA">
      <w:pPr>
        <w:rPr>
          <w:rFonts w:ascii="Times New Roman" w:eastAsia="Times New Roman" w:hAnsi="Times New Roman" w:cs="Times New Roman"/>
          <w:color w:val="000000"/>
          <w:sz w:val="27"/>
          <w:szCs w:val="27"/>
        </w:rPr>
      </w:pPr>
      <w:r w:rsidRPr="00FE70CA">
        <w:rPr>
          <w:rFonts w:ascii="Times New Roman" w:eastAsia="Times New Roman" w:hAnsi="Times New Roman" w:cs="Times New Roman"/>
          <w:color w:val="000000"/>
          <w:sz w:val="27"/>
          <w:szCs w:val="27"/>
          <w:lang w:val="en-GB"/>
        </w:rPr>
        <w:t> </w:t>
      </w:r>
    </w:p>
    <w:p w14:paraId="2FD0959F" w14:textId="77777777" w:rsidR="00FE70CA" w:rsidRPr="00FE70CA" w:rsidRDefault="00FE70CA" w:rsidP="00FE70CA">
      <w:pPr>
        <w:rPr>
          <w:rFonts w:ascii="Times New Roman" w:eastAsia="Times New Roman" w:hAnsi="Times New Roman" w:cs="Times New Roman"/>
          <w:color w:val="000000"/>
          <w:sz w:val="27"/>
          <w:szCs w:val="27"/>
        </w:rPr>
      </w:pPr>
      <w:r w:rsidRPr="00FE70CA">
        <w:rPr>
          <w:rFonts w:ascii="Times New Roman" w:eastAsia="Times New Roman" w:hAnsi="Times New Roman" w:cs="Times New Roman"/>
          <w:color w:val="000000"/>
          <w:sz w:val="27"/>
          <w:szCs w:val="27"/>
          <w:lang w:val="en-GB"/>
        </w:rPr>
        <w:t>The quantifiers here are contextually restricted. Lycan includes in the semantic analysis a predicate of events </w:t>
      </w:r>
      <w:r w:rsidRPr="00FE70CA">
        <w:rPr>
          <w:rFonts w:ascii="Times New Roman" w:eastAsia="Times New Roman" w:hAnsi="Times New Roman" w:cs="Times New Roman"/>
          <w:i/>
          <w:iCs/>
          <w:color w:val="000000"/>
          <w:sz w:val="27"/>
          <w:szCs w:val="27"/>
          <w:lang w:val="en-GB"/>
        </w:rPr>
        <w:t>R</w:t>
      </w:r>
      <w:r w:rsidRPr="00FE70CA">
        <w:rPr>
          <w:rFonts w:ascii="Times New Roman" w:eastAsia="Times New Roman" w:hAnsi="Times New Roman" w:cs="Times New Roman"/>
          <w:color w:val="000000"/>
          <w:sz w:val="27"/>
          <w:szCs w:val="27"/>
          <w:lang w:val="en-GB"/>
        </w:rPr>
        <w:t>, whose role is to restrict the quantifiers over events. An event satisfies </w:t>
      </w:r>
      <w:r w:rsidRPr="00FE70CA">
        <w:rPr>
          <w:rFonts w:ascii="Times New Roman" w:eastAsia="Times New Roman" w:hAnsi="Times New Roman" w:cs="Times New Roman"/>
          <w:i/>
          <w:iCs/>
          <w:color w:val="000000"/>
          <w:sz w:val="27"/>
          <w:szCs w:val="27"/>
          <w:lang w:val="en-GB"/>
        </w:rPr>
        <w:t>R</w:t>
      </w:r>
      <w:r w:rsidRPr="00FE70CA">
        <w:rPr>
          <w:rFonts w:ascii="Times New Roman" w:eastAsia="Times New Roman" w:hAnsi="Times New Roman" w:cs="Times New Roman"/>
          <w:color w:val="000000"/>
          <w:sz w:val="27"/>
          <w:szCs w:val="27"/>
          <w:lang w:val="en-GB"/>
        </w:rPr>
        <w:t xml:space="preserve"> only if it is ‘envisaged’, which is </w:t>
      </w:r>
      <w:proofErr w:type="gramStart"/>
      <w:r w:rsidRPr="00FE70CA">
        <w:rPr>
          <w:rFonts w:ascii="Times New Roman" w:eastAsia="Times New Roman" w:hAnsi="Times New Roman" w:cs="Times New Roman"/>
          <w:color w:val="000000"/>
          <w:sz w:val="27"/>
          <w:szCs w:val="27"/>
          <w:lang w:val="en-GB"/>
        </w:rPr>
        <w:t>similar to</w:t>
      </w:r>
      <w:proofErr w:type="gramEnd"/>
      <w:r w:rsidRPr="00FE70CA">
        <w:rPr>
          <w:rFonts w:ascii="Times New Roman" w:eastAsia="Times New Roman" w:hAnsi="Times New Roman" w:cs="Times New Roman"/>
          <w:color w:val="000000"/>
          <w:sz w:val="27"/>
          <w:szCs w:val="27"/>
          <w:lang w:val="en-GB"/>
        </w:rPr>
        <w:t xml:space="preserve"> saying it is a ‘real’ or ‘relevant’ possibility. The value of </w:t>
      </w:r>
      <w:r w:rsidRPr="00FE70CA">
        <w:rPr>
          <w:rFonts w:ascii="Times New Roman" w:eastAsia="Times New Roman" w:hAnsi="Times New Roman" w:cs="Times New Roman"/>
          <w:i/>
          <w:iCs/>
          <w:color w:val="000000"/>
          <w:sz w:val="27"/>
          <w:szCs w:val="27"/>
          <w:lang w:val="en-GB"/>
        </w:rPr>
        <w:t>R</w:t>
      </w:r>
      <w:r w:rsidRPr="00FE70CA">
        <w:rPr>
          <w:rFonts w:ascii="Times New Roman" w:eastAsia="Times New Roman" w:hAnsi="Times New Roman" w:cs="Times New Roman"/>
          <w:color w:val="000000"/>
          <w:sz w:val="27"/>
          <w:szCs w:val="27"/>
          <w:lang w:val="en-GB"/>
        </w:rPr>
        <w:t xml:space="preserve"> changes frequently; sometimes it even changes mid-sentence. This fact is appealed to frequently in explaining some surprising behaviour of conditionals. For example, the invalidity of </w:t>
      </w:r>
      <w:proofErr w:type="gramStart"/>
      <w:r w:rsidRPr="00FE70CA">
        <w:rPr>
          <w:rFonts w:ascii="Times New Roman" w:eastAsia="Times New Roman" w:hAnsi="Times New Roman" w:cs="Times New Roman"/>
          <w:color w:val="000000"/>
          <w:sz w:val="27"/>
          <w:szCs w:val="27"/>
          <w:lang w:val="en-GB"/>
        </w:rPr>
        <w:t>antecedent-strengthening</w:t>
      </w:r>
      <w:proofErr w:type="gramEnd"/>
      <w:r w:rsidRPr="00FE70CA">
        <w:rPr>
          <w:rFonts w:ascii="Times New Roman" w:eastAsia="Times New Roman" w:hAnsi="Times New Roman" w:cs="Times New Roman"/>
          <w:color w:val="000000"/>
          <w:sz w:val="27"/>
          <w:szCs w:val="27"/>
          <w:lang w:val="en-GB"/>
        </w:rPr>
        <w:t>: </w:t>
      </w:r>
      <w:r w:rsidRPr="00FE70CA">
        <w:rPr>
          <w:rFonts w:ascii="Times New Roman" w:eastAsia="Times New Roman" w:hAnsi="Times New Roman" w:cs="Times New Roman"/>
          <w:i/>
          <w:iCs/>
          <w:color w:val="000000"/>
          <w:sz w:val="27"/>
          <w:szCs w:val="27"/>
          <w:lang w:val="en-GB"/>
        </w:rPr>
        <w:t>if p then r</w:t>
      </w:r>
      <w:r w:rsidRPr="00FE70CA">
        <w:rPr>
          <w:rFonts w:ascii="Times New Roman" w:eastAsia="Times New Roman" w:hAnsi="Times New Roman" w:cs="Times New Roman"/>
          <w:color w:val="000000"/>
          <w:sz w:val="27"/>
          <w:szCs w:val="27"/>
          <w:lang w:val="en-GB"/>
        </w:rPr>
        <w:t>, </w:t>
      </w:r>
      <w:r w:rsidRPr="00FE70CA">
        <w:rPr>
          <w:rFonts w:ascii="Times New Roman" w:eastAsia="Times New Roman" w:hAnsi="Times New Roman" w:cs="Times New Roman"/>
          <w:i/>
          <w:iCs/>
          <w:color w:val="000000"/>
          <w:sz w:val="27"/>
          <w:szCs w:val="27"/>
          <w:lang w:val="en-GB"/>
        </w:rPr>
        <w:t>so if p and q then r</w:t>
      </w:r>
      <w:r w:rsidRPr="00FE70CA">
        <w:rPr>
          <w:rFonts w:ascii="Times New Roman" w:eastAsia="Times New Roman" w:hAnsi="Times New Roman" w:cs="Times New Roman"/>
          <w:color w:val="000000"/>
          <w:sz w:val="27"/>
          <w:szCs w:val="27"/>
          <w:lang w:val="en-GB"/>
        </w:rPr>
        <w:t>, is explained by saying the class of events relevant to the truth of the conclusion may be larger than the class of events relevant to the truth of the premise. In particular, at least one event in which </w:t>
      </w:r>
      <w:r w:rsidRPr="00FE70CA">
        <w:rPr>
          <w:rFonts w:ascii="Times New Roman" w:eastAsia="Times New Roman" w:hAnsi="Times New Roman" w:cs="Times New Roman"/>
          <w:i/>
          <w:iCs/>
          <w:color w:val="000000"/>
          <w:sz w:val="27"/>
          <w:szCs w:val="27"/>
          <w:lang w:val="en-GB"/>
        </w:rPr>
        <w:t>p</w:t>
      </w:r>
      <w:r w:rsidRPr="00FE70CA">
        <w:rPr>
          <w:rFonts w:ascii="Times New Roman" w:eastAsia="Times New Roman" w:hAnsi="Times New Roman" w:cs="Times New Roman"/>
          <w:color w:val="000000"/>
          <w:sz w:val="27"/>
          <w:szCs w:val="27"/>
          <w:lang w:val="en-GB"/>
        </w:rPr>
        <w:t> </w:t>
      </w:r>
      <w:r w:rsidRPr="00FE70CA">
        <w:rPr>
          <w:rFonts w:ascii="Times New Roman" w:eastAsia="Times New Roman" w:hAnsi="Times New Roman" w:cs="Times New Roman"/>
          <w:i/>
          <w:iCs/>
          <w:color w:val="000000"/>
          <w:sz w:val="27"/>
          <w:szCs w:val="27"/>
          <w:lang w:val="en-GB"/>
        </w:rPr>
        <w:t>and q</w:t>
      </w:r>
      <w:r w:rsidRPr="00FE70CA">
        <w:rPr>
          <w:rFonts w:ascii="Times New Roman" w:eastAsia="Times New Roman" w:hAnsi="Times New Roman" w:cs="Times New Roman"/>
          <w:color w:val="000000"/>
          <w:sz w:val="27"/>
          <w:szCs w:val="27"/>
          <w:lang w:val="en-GB"/>
        </w:rPr>
        <w:t> is relevant to the conclusion, but no such event need be relevant to the premise. A similar explanation is given for the failure of transitivity and contraposition.</w:t>
      </w:r>
    </w:p>
    <w:p w14:paraId="7008C4B5" w14:textId="77777777" w:rsidR="00FE70CA" w:rsidRPr="00FE70CA" w:rsidRDefault="00FE70CA" w:rsidP="00FE70CA">
      <w:pPr>
        <w:rPr>
          <w:rFonts w:ascii="Times New Roman" w:eastAsia="Times New Roman" w:hAnsi="Times New Roman" w:cs="Times New Roman"/>
          <w:color w:val="000000"/>
          <w:sz w:val="27"/>
          <w:szCs w:val="27"/>
        </w:rPr>
      </w:pPr>
      <w:r w:rsidRPr="00FE70CA">
        <w:rPr>
          <w:rFonts w:ascii="Times New Roman" w:eastAsia="Times New Roman" w:hAnsi="Times New Roman" w:cs="Times New Roman"/>
          <w:color w:val="000000"/>
          <w:sz w:val="27"/>
          <w:szCs w:val="27"/>
          <w:lang w:val="en-GB"/>
        </w:rPr>
        <w:t>            The quantifier domain must include some non-actual events or conditionals will turn into material implications. Surprisingly, Lycan says that sometimes the quantifier includes only non-actual events. In these cases, it is possible that all (relevant) </w:t>
      </w:r>
      <w:r w:rsidRPr="00FE70CA">
        <w:rPr>
          <w:rFonts w:ascii="Times New Roman" w:eastAsia="Times New Roman" w:hAnsi="Times New Roman" w:cs="Times New Roman"/>
          <w:i/>
          <w:iCs/>
          <w:color w:val="000000"/>
          <w:sz w:val="27"/>
          <w:szCs w:val="27"/>
          <w:lang w:val="en-GB"/>
        </w:rPr>
        <w:t>p</w:t>
      </w:r>
      <w:r w:rsidRPr="00FE70CA">
        <w:rPr>
          <w:rFonts w:ascii="Times New Roman" w:eastAsia="Times New Roman" w:hAnsi="Times New Roman" w:cs="Times New Roman"/>
          <w:color w:val="000000"/>
          <w:sz w:val="27"/>
          <w:szCs w:val="27"/>
          <w:lang w:val="en-GB"/>
        </w:rPr>
        <w:t>-events can be </w:t>
      </w:r>
      <w:r w:rsidRPr="00FE70CA">
        <w:rPr>
          <w:rFonts w:ascii="Times New Roman" w:eastAsia="Times New Roman" w:hAnsi="Times New Roman" w:cs="Times New Roman"/>
          <w:i/>
          <w:iCs/>
          <w:color w:val="000000"/>
          <w:sz w:val="27"/>
          <w:szCs w:val="27"/>
          <w:lang w:val="en-GB"/>
        </w:rPr>
        <w:t>q</w:t>
      </w:r>
      <w:r w:rsidRPr="00FE70CA">
        <w:rPr>
          <w:rFonts w:ascii="Times New Roman" w:eastAsia="Times New Roman" w:hAnsi="Times New Roman" w:cs="Times New Roman"/>
          <w:color w:val="000000"/>
          <w:sz w:val="27"/>
          <w:szCs w:val="27"/>
          <w:lang w:val="en-GB"/>
        </w:rPr>
        <w:t>-events, even though </w:t>
      </w:r>
      <w:r w:rsidRPr="00FE70CA">
        <w:rPr>
          <w:rFonts w:ascii="Times New Roman" w:eastAsia="Times New Roman" w:hAnsi="Times New Roman" w:cs="Times New Roman"/>
          <w:i/>
          <w:iCs/>
          <w:color w:val="000000"/>
          <w:sz w:val="27"/>
          <w:szCs w:val="27"/>
          <w:lang w:val="en-GB"/>
        </w:rPr>
        <w:t>p</w:t>
      </w:r>
      <w:r w:rsidRPr="00FE70CA">
        <w:rPr>
          <w:rFonts w:ascii="Times New Roman" w:eastAsia="Times New Roman" w:hAnsi="Times New Roman" w:cs="Times New Roman"/>
          <w:color w:val="000000"/>
          <w:sz w:val="27"/>
          <w:szCs w:val="27"/>
          <w:lang w:val="en-GB"/>
        </w:rPr>
        <w:t> is true but not </w:t>
      </w:r>
      <w:r w:rsidRPr="00FE70CA">
        <w:rPr>
          <w:rFonts w:ascii="Times New Roman" w:eastAsia="Times New Roman" w:hAnsi="Times New Roman" w:cs="Times New Roman"/>
          <w:i/>
          <w:iCs/>
          <w:color w:val="000000"/>
          <w:sz w:val="27"/>
          <w:szCs w:val="27"/>
          <w:lang w:val="en-GB"/>
        </w:rPr>
        <w:t>q</w:t>
      </w:r>
      <w:r w:rsidRPr="00FE70CA">
        <w:rPr>
          <w:rFonts w:ascii="Times New Roman" w:eastAsia="Times New Roman" w:hAnsi="Times New Roman" w:cs="Times New Roman"/>
          <w:color w:val="000000"/>
          <w:sz w:val="27"/>
          <w:szCs w:val="27"/>
          <w:lang w:val="en-GB"/>
        </w:rPr>
        <w:t>. That is, in these cases modus ponens is invalid. Lycan argues persuasively that the case against modus ponens is at least as strong as the case against antecedent-strengthening, contraposition and modus tollens.</w:t>
      </w:r>
    </w:p>
    <w:p w14:paraId="1B6F4CB1" w14:textId="77777777" w:rsidR="00FE70CA" w:rsidRPr="00FE70CA" w:rsidRDefault="00FE70CA" w:rsidP="00FE70CA">
      <w:pPr>
        <w:rPr>
          <w:rFonts w:ascii="Times New Roman" w:eastAsia="Times New Roman" w:hAnsi="Times New Roman" w:cs="Times New Roman"/>
          <w:color w:val="000000"/>
          <w:sz w:val="27"/>
          <w:szCs w:val="27"/>
        </w:rPr>
      </w:pPr>
      <w:r w:rsidRPr="00FE70CA">
        <w:rPr>
          <w:rFonts w:ascii="Times New Roman" w:eastAsia="Times New Roman" w:hAnsi="Times New Roman" w:cs="Times New Roman"/>
          <w:color w:val="000000"/>
          <w:sz w:val="27"/>
          <w:szCs w:val="27"/>
          <w:lang w:val="en-GB"/>
        </w:rPr>
        <w:t>            There is an extended discussion of ‘even’, which is necessary for providing a theory of ‘even if’. Lycan first suggests that </w:t>
      </w:r>
      <w:r w:rsidRPr="00FE70CA">
        <w:rPr>
          <w:rFonts w:ascii="Times New Roman" w:eastAsia="Times New Roman" w:hAnsi="Times New Roman" w:cs="Times New Roman"/>
          <w:i/>
          <w:iCs/>
          <w:color w:val="000000"/>
          <w:sz w:val="27"/>
          <w:szCs w:val="27"/>
          <w:lang w:val="en-GB"/>
        </w:rPr>
        <w:t>Even Grannie was sober</w:t>
      </w:r>
      <w:r w:rsidRPr="00FE70CA">
        <w:rPr>
          <w:rFonts w:ascii="Times New Roman" w:eastAsia="Times New Roman" w:hAnsi="Times New Roman" w:cs="Times New Roman"/>
          <w:color w:val="000000"/>
          <w:sz w:val="27"/>
          <w:szCs w:val="27"/>
          <w:lang w:val="en-GB"/>
        </w:rPr>
        <w:t> means </w:t>
      </w:r>
      <w:r w:rsidRPr="00FE70CA">
        <w:rPr>
          <w:rFonts w:ascii="Times New Roman" w:eastAsia="Times New Roman" w:hAnsi="Times New Roman" w:cs="Times New Roman"/>
          <w:i/>
          <w:iCs/>
          <w:color w:val="000000"/>
          <w:sz w:val="27"/>
          <w:szCs w:val="27"/>
          <w:lang w:val="en-GB"/>
        </w:rPr>
        <w:t>Everyone, including Grannie</w:t>
      </w:r>
      <w:r w:rsidRPr="00FE70CA">
        <w:rPr>
          <w:rFonts w:ascii="Times New Roman" w:eastAsia="Times New Roman" w:hAnsi="Times New Roman" w:cs="Times New Roman"/>
          <w:color w:val="000000"/>
          <w:sz w:val="27"/>
          <w:szCs w:val="27"/>
          <w:lang w:val="en-GB"/>
        </w:rPr>
        <w:t>, </w:t>
      </w:r>
      <w:r w:rsidRPr="00FE70CA">
        <w:rPr>
          <w:rFonts w:ascii="Times New Roman" w:eastAsia="Times New Roman" w:hAnsi="Times New Roman" w:cs="Times New Roman"/>
          <w:i/>
          <w:iCs/>
          <w:color w:val="000000"/>
          <w:sz w:val="27"/>
          <w:szCs w:val="27"/>
          <w:lang w:val="en-GB"/>
        </w:rPr>
        <w:t>was sober</w:t>
      </w:r>
      <w:r w:rsidRPr="00FE70CA">
        <w:rPr>
          <w:rFonts w:ascii="Times New Roman" w:eastAsia="Times New Roman" w:hAnsi="Times New Roman" w:cs="Times New Roman"/>
          <w:color w:val="000000"/>
          <w:sz w:val="27"/>
          <w:szCs w:val="27"/>
          <w:lang w:val="en-GB"/>
        </w:rPr>
        <w:t xml:space="preserve">. The quantifier domain includes everyone no less likely than Grannie to be sober. After discussing some </w:t>
      </w:r>
      <w:r w:rsidRPr="00FE70CA">
        <w:rPr>
          <w:rFonts w:ascii="Times New Roman" w:eastAsia="Times New Roman" w:hAnsi="Times New Roman" w:cs="Times New Roman"/>
          <w:color w:val="000000"/>
          <w:sz w:val="27"/>
          <w:szCs w:val="27"/>
          <w:lang w:val="en-GB"/>
        </w:rPr>
        <w:lastRenderedPageBreak/>
        <w:t>counterexamples, Lycan suggests that instead it means </w:t>
      </w:r>
      <w:r w:rsidRPr="00FE70CA">
        <w:rPr>
          <w:rFonts w:ascii="Times New Roman" w:eastAsia="Times New Roman" w:hAnsi="Times New Roman" w:cs="Times New Roman"/>
          <w:i/>
          <w:iCs/>
          <w:color w:val="000000"/>
          <w:sz w:val="27"/>
          <w:szCs w:val="27"/>
          <w:lang w:val="en-GB"/>
        </w:rPr>
        <w:t>Everyone plus Grannie was sober</w:t>
      </w:r>
      <w:r w:rsidRPr="00FE70CA">
        <w:rPr>
          <w:rFonts w:ascii="Times New Roman" w:eastAsia="Times New Roman" w:hAnsi="Times New Roman" w:cs="Times New Roman"/>
          <w:color w:val="000000"/>
          <w:sz w:val="27"/>
          <w:szCs w:val="27"/>
          <w:lang w:val="en-GB"/>
        </w:rPr>
        <w:t xml:space="preserve">, where the </w:t>
      </w:r>
      <w:proofErr w:type="spellStart"/>
      <w:r w:rsidRPr="00FE70CA">
        <w:rPr>
          <w:rFonts w:ascii="Times New Roman" w:eastAsia="Times New Roman" w:hAnsi="Times New Roman" w:cs="Times New Roman"/>
          <w:color w:val="000000"/>
          <w:sz w:val="27"/>
          <w:szCs w:val="27"/>
          <w:lang w:val="en-GB"/>
        </w:rPr>
        <w:t>quantifer</w:t>
      </w:r>
      <w:proofErr w:type="spellEnd"/>
      <w:r w:rsidRPr="00FE70CA">
        <w:rPr>
          <w:rFonts w:ascii="Times New Roman" w:eastAsia="Times New Roman" w:hAnsi="Times New Roman" w:cs="Times New Roman"/>
          <w:color w:val="000000"/>
          <w:sz w:val="27"/>
          <w:szCs w:val="27"/>
          <w:lang w:val="en-GB"/>
        </w:rPr>
        <w:t xml:space="preserve"> ranges over everyone whom you would expect to be sober. Lycan is committed to ‘even’ being a quantifier because of its syntactic similarity to ‘only’, and because of the “initial plausibility of … universally quantified paraphrases” (121) of sentences involving ‘even’. The discussion here is fascinating, but not conclusive. It isn’t clear, for example, that ‘even’ and ‘only’ have the same syntactic role. Compare </w:t>
      </w:r>
      <w:r w:rsidRPr="00FE70CA">
        <w:rPr>
          <w:rFonts w:ascii="Times New Roman" w:eastAsia="Times New Roman" w:hAnsi="Times New Roman" w:cs="Times New Roman"/>
          <w:i/>
          <w:iCs/>
          <w:color w:val="000000"/>
          <w:sz w:val="27"/>
          <w:szCs w:val="27"/>
          <w:lang w:val="en-GB"/>
        </w:rPr>
        <w:t>Even supposing Jack were here, he wouldn’t help</w:t>
      </w:r>
      <w:r w:rsidRPr="00FE70CA">
        <w:rPr>
          <w:rFonts w:ascii="Times New Roman" w:eastAsia="Times New Roman" w:hAnsi="Times New Roman" w:cs="Times New Roman"/>
          <w:color w:val="000000"/>
          <w:sz w:val="27"/>
          <w:szCs w:val="27"/>
          <w:lang w:val="en-GB"/>
        </w:rPr>
        <w:t> with *</w:t>
      </w:r>
      <w:r w:rsidRPr="00FE70CA">
        <w:rPr>
          <w:rFonts w:ascii="Times New Roman" w:eastAsia="Times New Roman" w:hAnsi="Times New Roman" w:cs="Times New Roman"/>
          <w:i/>
          <w:iCs/>
          <w:color w:val="000000"/>
          <w:sz w:val="27"/>
          <w:szCs w:val="27"/>
          <w:lang w:val="en-GB"/>
        </w:rPr>
        <w:t>Only supposing Jack were here, he wouldn’t help</w:t>
      </w:r>
      <w:r w:rsidRPr="00FE70CA">
        <w:rPr>
          <w:rFonts w:ascii="Times New Roman" w:eastAsia="Times New Roman" w:hAnsi="Times New Roman" w:cs="Times New Roman"/>
          <w:color w:val="000000"/>
          <w:sz w:val="27"/>
          <w:szCs w:val="27"/>
          <w:lang w:val="en-GB"/>
        </w:rPr>
        <w:t>.</w:t>
      </w:r>
    </w:p>
    <w:p w14:paraId="17DDDC5F" w14:textId="77777777" w:rsidR="00FE70CA" w:rsidRPr="00FE70CA" w:rsidRDefault="00FE70CA" w:rsidP="00FE70CA">
      <w:pPr>
        <w:rPr>
          <w:rFonts w:ascii="Times New Roman" w:eastAsia="Times New Roman" w:hAnsi="Times New Roman" w:cs="Times New Roman"/>
          <w:color w:val="000000"/>
          <w:sz w:val="27"/>
          <w:szCs w:val="27"/>
        </w:rPr>
      </w:pPr>
      <w:r w:rsidRPr="00FE70CA">
        <w:rPr>
          <w:rFonts w:ascii="Times New Roman" w:eastAsia="Times New Roman" w:hAnsi="Times New Roman" w:cs="Times New Roman"/>
          <w:color w:val="000000"/>
          <w:sz w:val="27"/>
          <w:szCs w:val="27"/>
          <w:lang w:val="en-GB"/>
        </w:rPr>
        <w:t xml:space="preserve">            Lycan also includes a helpful discussion of how his theory handles Allan </w:t>
      </w:r>
      <w:proofErr w:type="spellStart"/>
      <w:r w:rsidRPr="00FE70CA">
        <w:rPr>
          <w:rFonts w:ascii="Times New Roman" w:eastAsia="Times New Roman" w:hAnsi="Times New Roman" w:cs="Times New Roman"/>
          <w:color w:val="000000"/>
          <w:sz w:val="27"/>
          <w:szCs w:val="27"/>
          <w:lang w:val="en-GB"/>
        </w:rPr>
        <w:t>Gibbard’s</w:t>
      </w:r>
      <w:proofErr w:type="spellEnd"/>
      <w:r w:rsidRPr="00FE70CA">
        <w:rPr>
          <w:rFonts w:ascii="Times New Roman" w:eastAsia="Times New Roman" w:hAnsi="Times New Roman" w:cs="Times New Roman"/>
          <w:color w:val="000000"/>
          <w:sz w:val="27"/>
          <w:szCs w:val="27"/>
          <w:lang w:val="en-GB"/>
        </w:rPr>
        <w:t xml:space="preserve"> ‘Riverboat Puzzle’ and related cases. It is troubling, for those who don’t analyse conditionals as material implications, that sometimes one speaker can say </w:t>
      </w:r>
      <w:r w:rsidRPr="00FE70CA">
        <w:rPr>
          <w:rFonts w:ascii="Times New Roman" w:eastAsia="Times New Roman" w:hAnsi="Times New Roman" w:cs="Times New Roman"/>
          <w:i/>
          <w:iCs/>
          <w:color w:val="000000"/>
          <w:sz w:val="27"/>
          <w:szCs w:val="27"/>
          <w:lang w:val="en-GB"/>
        </w:rPr>
        <w:t>If p, q</w:t>
      </w:r>
      <w:r w:rsidRPr="00FE70CA">
        <w:rPr>
          <w:rFonts w:ascii="Times New Roman" w:eastAsia="Times New Roman" w:hAnsi="Times New Roman" w:cs="Times New Roman"/>
          <w:color w:val="000000"/>
          <w:sz w:val="27"/>
          <w:szCs w:val="27"/>
          <w:lang w:val="en-GB"/>
        </w:rPr>
        <w:t>, another can say </w:t>
      </w:r>
      <w:r w:rsidRPr="00FE70CA">
        <w:rPr>
          <w:rFonts w:ascii="Times New Roman" w:eastAsia="Times New Roman" w:hAnsi="Times New Roman" w:cs="Times New Roman"/>
          <w:i/>
          <w:iCs/>
          <w:color w:val="000000"/>
          <w:sz w:val="27"/>
          <w:szCs w:val="27"/>
          <w:lang w:val="en-GB"/>
        </w:rPr>
        <w:t>If p, not q</w:t>
      </w:r>
      <w:r w:rsidRPr="00FE70CA">
        <w:rPr>
          <w:rFonts w:ascii="Times New Roman" w:eastAsia="Times New Roman" w:hAnsi="Times New Roman" w:cs="Times New Roman"/>
          <w:color w:val="000000"/>
          <w:sz w:val="27"/>
          <w:szCs w:val="27"/>
          <w:lang w:val="en-GB"/>
        </w:rPr>
        <w:t xml:space="preserve">, and both seem to be speaking truly. Lycan argues we should accept this troubling </w:t>
      </w:r>
      <w:proofErr w:type="gramStart"/>
      <w:r w:rsidRPr="00FE70CA">
        <w:rPr>
          <w:rFonts w:ascii="Times New Roman" w:eastAsia="Times New Roman" w:hAnsi="Times New Roman" w:cs="Times New Roman"/>
          <w:color w:val="000000"/>
          <w:sz w:val="27"/>
          <w:szCs w:val="27"/>
          <w:lang w:val="en-GB"/>
        </w:rPr>
        <w:t>consequence, but</w:t>
      </w:r>
      <w:proofErr w:type="gramEnd"/>
      <w:r w:rsidRPr="00FE70CA">
        <w:rPr>
          <w:rFonts w:ascii="Times New Roman" w:eastAsia="Times New Roman" w:hAnsi="Times New Roman" w:cs="Times New Roman"/>
          <w:color w:val="000000"/>
          <w:sz w:val="27"/>
          <w:szCs w:val="27"/>
          <w:lang w:val="en-GB"/>
        </w:rPr>
        <w:t xml:space="preserve"> explain it by making </w:t>
      </w:r>
      <w:r w:rsidRPr="00FE70CA">
        <w:rPr>
          <w:rFonts w:ascii="Times New Roman" w:eastAsia="Times New Roman" w:hAnsi="Times New Roman" w:cs="Times New Roman"/>
          <w:i/>
          <w:iCs/>
          <w:color w:val="000000"/>
          <w:sz w:val="27"/>
          <w:szCs w:val="27"/>
          <w:lang w:val="en-GB"/>
        </w:rPr>
        <w:t>R</w:t>
      </w:r>
      <w:r w:rsidRPr="00FE70CA">
        <w:rPr>
          <w:rFonts w:ascii="Times New Roman" w:eastAsia="Times New Roman" w:hAnsi="Times New Roman" w:cs="Times New Roman"/>
          <w:color w:val="000000"/>
          <w:sz w:val="27"/>
          <w:szCs w:val="27"/>
          <w:lang w:val="en-GB"/>
        </w:rPr>
        <w:t> sensitive to epistemic considerations.</w:t>
      </w:r>
    </w:p>
    <w:p w14:paraId="355BF996" w14:textId="77777777" w:rsidR="00FE70CA" w:rsidRPr="00FE70CA" w:rsidRDefault="00FE70CA" w:rsidP="00FE70CA">
      <w:pPr>
        <w:rPr>
          <w:rFonts w:ascii="Times New Roman" w:eastAsia="Times New Roman" w:hAnsi="Times New Roman" w:cs="Times New Roman"/>
          <w:color w:val="000000"/>
          <w:sz w:val="27"/>
          <w:szCs w:val="27"/>
        </w:rPr>
      </w:pPr>
      <w:r w:rsidRPr="00FE70CA">
        <w:rPr>
          <w:rFonts w:ascii="Times New Roman" w:eastAsia="Times New Roman" w:hAnsi="Times New Roman" w:cs="Times New Roman"/>
          <w:color w:val="000000"/>
          <w:sz w:val="27"/>
          <w:szCs w:val="27"/>
          <w:lang w:val="en-GB"/>
        </w:rPr>
        <w:t xml:space="preserve">            As well as these points, Lycan raises some powerful objections to ‘No Truth Value’ theories of conditionals, and against the extensive use of probability theory in semantics. The book concludes with two </w:t>
      </w:r>
      <w:proofErr w:type="spellStart"/>
      <w:r w:rsidRPr="00FE70CA">
        <w:rPr>
          <w:rFonts w:ascii="Times New Roman" w:eastAsia="Times New Roman" w:hAnsi="Times New Roman" w:cs="Times New Roman"/>
          <w:color w:val="000000"/>
          <w:sz w:val="27"/>
          <w:szCs w:val="27"/>
          <w:lang w:val="en-GB"/>
        </w:rPr>
        <w:t>appendicies</w:t>
      </w:r>
      <w:proofErr w:type="spellEnd"/>
      <w:r w:rsidRPr="00FE70CA">
        <w:rPr>
          <w:rFonts w:ascii="Times New Roman" w:eastAsia="Times New Roman" w:hAnsi="Times New Roman" w:cs="Times New Roman"/>
          <w:color w:val="000000"/>
          <w:sz w:val="27"/>
          <w:szCs w:val="27"/>
          <w:lang w:val="en-GB"/>
        </w:rPr>
        <w:t xml:space="preserve"> on ‘non-conditional’ conditionals, such as </w:t>
      </w:r>
      <w:r w:rsidRPr="00FE70CA">
        <w:rPr>
          <w:rFonts w:ascii="Times New Roman" w:eastAsia="Times New Roman" w:hAnsi="Times New Roman" w:cs="Times New Roman"/>
          <w:i/>
          <w:iCs/>
          <w:color w:val="000000"/>
          <w:sz w:val="27"/>
          <w:szCs w:val="27"/>
          <w:lang w:val="en-GB"/>
        </w:rPr>
        <w:t>If you’re hungry, there’s biscuits on the sideboard</w:t>
      </w:r>
      <w:r w:rsidRPr="00FE70CA">
        <w:rPr>
          <w:rFonts w:ascii="Times New Roman" w:eastAsia="Times New Roman" w:hAnsi="Times New Roman" w:cs="Times New Roman"/>
          <w:color w:val="000000"/>
          <w:sz w:val="27"/>
          <w:szCs w:val="27"/>
          <w:lang w:val="en-GB"/>
        </w:rPr>
        <w:t>.</w:t>
      </w:r>
    </w:p>
    <w:p w14:paraId="2482B780" w14:textId="77777777" w:rsidR="00FE70CA" w:rsidRPr="00FE70CA" w:rsidRDefault="00FE70CA" w:rsidP="00FE70CA">
      <w:pPr>
        <w:rPr>
          <w:rFonts w:ascii="Times New Roman" w:eastAsia="Times New Roman" w:hAnsi="Times New Roman" w:cs="Times New Roman"/>
          <w:color w:val="000000"/>
          <w:sz w:val="27"/>
          <w:szCs w:val="27"/>
        </w:rPr>
      </w:pPr>
      <w:r w:rsidRPr="00FE70CA">
        <w:rPr>
          <w:rFonts w:ascii="Times New Roman" w:eastAsia="Times New Roman" w:hAnsi="Times New Roman" w:cs="Times New Roman"/>
          <w:color w:val="000000"/>
          <w:sz w:val="27"/>
          <w:szCs w:val="27"/>
          <w:lang w:val="en-GB"/>
        </w:rPr>
        <w:t xml:space="preserve">            There’s a lot to like about this book, not least it’s witty, even charming, style. Lycan considers more examples, from more diverse sources, than most writers. The theory he presents is innovative and at least aims to be comprehensive. And </w:t>
      </w:r>
      <w:proofErr w:type="gramStart"/>
      <w:r w:rsidRPr="00FE70CA">
        <w:rPr>
          <w:rFonts w:ascii="Times New Roman" w:eastAsia="Times New Roman" w:hAnsi="Times New Roman" w:cs="Times New Roman"/>
          <w:color w:val="000000"/>
          <w:sz w:val="27"/>
          <w:szCs w:val="27"/>
          <w:lang w:val="en-GB"/>
        </w:rPr>
        <w:t>of course</w:t>
      </w:r>
      <w:proofErr w:type="gramEnd"/>
      <w:r w:rsidRPr="00FE70CA">
        <w:rPr>
          <w:rFonts w:ascii="Times New Roman" w:eastAsia="Times New Roman" w:hAnsi="Times New Roman" w:cs="Times New Roman"/>
          <w:color w:val="000000"/>
          <w:sz w:val="27"/>
          <w:szCs w:val="27"/>
          <w:lang w:val="en-GB"/>
        </w:rPr>
        <w:t xml:space="preserve"> there are some good arguments for it. Despite this there are, as always, occasional grounds for complaint.</w:t>
      </w:r>
    </w:p>
    <w:p w14:paraId="45C67255" w14:textId="77777777" w:rsidR="00FE70CA" w:rsidRPr="00FE70CA" w:rsidRDefault="00FE70CA" w:rsidP="00FE70CA">
      <w:pPr>
        <w:rPr>
          <w:rFonts w:ascii="Times New Roman" w:eastAsia="Times New Roman" w:hAnsi="Times New Roman" w:cs="Times New Roman"/>
          <w:color w:val="000000"/>
          <w:sz w:val="27"/>
          <w:szCs w:val="27"/>
        </w:rPr>
      </w:pPr>
      <w:r w:rsidRPr="00FE70CA">
        <w:rPr>
          <w:rFonts w:ascii="Times New Roman" w:eastAsia="Times New Roman" w:hAnsi="Times New Roman" w:cs="Times New Roman"/>
          <w:color w:val="000000"/>
          <w:sz w:val="27"/>
          <w:szCs w:val="27"/>
          <w:lang w:val="en-GB"/>
        </w:rPr>
        <w:t xml:space="preserve">            Although Lycan is very careful to get the syntax of ‘if’ </w:t>
      </w:r>
      <w:proofErr w:type="gramStart"/>
      <w:r w:rsidRPr="00FE70CA">
        <w:rPr>
          <w:rFonts w:ascii="Times New Roman" w:eastAsia="Times New Roman" w:hAnsi="Times New Roman" w:cs="Times New Roman"/>
          <w:color w:val="000000"/>
          <w:sz w:val="27"/>
          <w:szCs w:val="27"/>
          <w:lang w:val="en-GB"/>
        </w:rPr>
        <w:t>right, and</w:t>
      </w:r>
      <w:proofErr w:type="gramEnd"/>
      <w:r w:rsidRPr="00FE70CA">
        <w:rPr>
          <w:rFonts w:ascii="Times New Roman" w:eastAsia="Times New Roman" w:hAnsi="Times New Roman" w:cs="Times New Roman"/>
          <w:color w:val="000000"/>
          <w:sz w:val="27"/>
          <w:szCs w:val="27"/>
          <w:lang w:val="en-GB"/>
        </w:rPr>
        <w:t xml:space="preserve"> proves that unlike ‘and’ and ‘or’ it is not a co-ordinating conjunction, it is not so clear that the syntactic evidence provides distinctive support for his semantic theory. If it’s consistent with the syntax to say </w:t>
      </w:r>
      <w:r w:rsidRPr="00FE70CA">
        <w:rPr>
          <w:rFonts w:ascii="Times New Roman" w:eastAsia="Times New Roman" w:hAnsi="Times New Roman" w:cs="Times New Roman"/>
          <w:i/>
          <w:iCs/>
          <w:color w:val="000000"/>
          <w:sz w:val="27"/>
          <w:szCs w:val="27"/>
          <w:lang w:val="en-GB"/>
        </w:rPr>
        <w:t>p if q</w:t>
      </w:r>
      <w:r w:rsidRPr="00FE70CA">
        <w:rPr>
          <w:rFonts w:ascii="Times New Roman" w:eastAsia="Times New Roman" w:hAnsi="Times New Roman" w:cs="Times New Roman"/>
          <w:color w:val="000000"/>
          <w:sz w:val="27"/>
          <w:szCs w:val="27"/>
          <w:lang w:val="en-GB"/>
        </w:rPr>
        <w:t> means </w:t>
      </w:r>
      <w:r w:rsidRPr="00FE70CA">
        <w:rPr>
          <w:rFonts w:ascii="Times New Roman" w:eastAsia="Times New Roman" w:hAnsi="Times New Roman" w:cs="Times New Roman"/>
          <w:i/>
          <w:iCs/>
          <w:color w:val="000000"/>
          <w:sz w:val="27"/>
          <w:szCs w:val="27"/>
          <w:lang w:val="en-GB"/>
        </w:rPr>
        <w:t>All relevant q-events are p-events</w:t>
      </w:r>
      <w:r w:rsidRPr="00FE70CA">
        <w:rPr>
          <w:rFonts w:ascii="Times New Roman" w:eastAsia="Times New Roman" w:hAnsi="Times New Roman" w:cs="Times New Roman"/>
          <w:color w:val="000000"/>
          <w:sz w:val="27"/>
          <w:szCs w:val="27"/>
          <w:lang w:val="en-GB"/>
        </w:rPr>
        <w:t>, it’s consistent with the syntax to say that it means </w:t>
      </w:r>
      <w:r w:rsidRPr="00FE70CA">
        <w:rPr>
          <w:rFonts w:ascii="Times New Roman" w:eastAsia="Times New Roman" w:hAnsi="Times New Roman" w:cs="Times New Roman"/>
          <w:i/>
          <w:iCs/>
          <w:color w:val="000000"/>
          <w:sz w:val="27"/>
          <w:szCs w:val="27"/>
          <w:lang w:val="en-GB"/>
        </w:rPr>
        <w:t>All nearby q-worlds are p-worlds</w:t>
      </w:r>
      <w:r w:rsidRPr="00FE70CA">
        <w:rPr>
          <w:rFonts w:ascii="Times New Roman" w:eastAsia="Times New Roman" w:hAnsi="Times New Roman" w:cs="Times New Roman"/>
          <w:color w:val="000000"/>
          <w:sz w:val="27"/>
          <w:szCs w:val="27"/>
          <w:lang w:val="en-GB"/>
        </w:rPr>
        <w:t xml:space="preserve">. </w:t>
      </w:r>
      <w:proofErr w:type="gramStart"/>
      <w:r w:rsidRPr="00FE70CA">
        <w:rPr>
          <w:rFonts w:ascii="Times New Roman" w:eastAsia="Times New Roman" w:hAnsi="Times New Roman" w:cs="Times New Roman"/>
          <w:color w:val="000000"/>
          <w:sz w:val="27"/>
          <w:szCs w:val="27"/>
          <w:lang w:val="en-GB"/>
        </w:rPr>
        <w:t>So</w:t>
      </w:r>
      <w:proofErr w:type="gramEnd"/>
      <w:r w:rsidRPr="00FE70CA">
        <w:rPr>
          <w:rFonts w:ascii="Times New Roman" w:eastAsia="Times New Roman" w:hAnsi="Times New Roman" w:cs="Times New Roman"/>
          <w:color w:val="000000"/>
          <w:sz w:val="27"/>
          <w:szCs w:val="27"/>
          <w:lang w:val="en-GB"/>
        </w:rPr>
        <w:t xml:space="preserve"> the syntactic argument for preferring Lycan’s theory, to, say, Stalnaker’s, is not obviously overpowering. Lycan suggests that we can naturally paraphrase conditionals as quantifications over events, but since he is using </w:t>
      </w:r>
      <w:r w:rsidRPr="00FE70CA">
        <w:rPr>
          <w:rFonts w:ascii="Times New Roman" w:eastAsia="Times New Roman" w:hAnsi="Times New Roman" w:cs="Times New Roman"/>
          <w:i/>
          <w:iCs/>
          <w:color w:val="000000"/>
          <w:sz w:val="27"/>
          <w:szCs w:val="27"/>
          <w:lang w:val="en-GB"/>
        </w:rPr>
        <w:t>event</w:t>
      </w:r>
      <w:r w:rsidRPr="00FE70CA">
        <w:rPr>
          <w:rFonts w:ascii="Times New Roman" w:eastAsia="Times New Roman" w:hAnsi="Times New Roman" w:cs="Times New Roman"/>
          <w:color w:val="000000"/>
          <w:sz w:val="27"/>
          <w:szCs w:val="27"/>
          <w:lang w:val="en-GB"/>
        </w:rPr>
        <w:t> ‘in a slightly uncommon way’ (17) it is not obvious what support this gives for his theory.</w:t>
      </w:r>
    </w:p>
    <w:p w14:paraId="691CEFA2" w14:textId="77777777" w:rsidR="00FE70CA" w:rsidRPr="00FE70CA" w:rsidRDefault="00FE70CA" w:rsidP="00FE70CA">
      <w:pPr>
        <w:rPr>
          <w:rFonts w:ascii="Times New Roman" w:eastAsia="Times New Roman" w:hAnsi="Times New Roman" w:cs="Times New Roman"/>
          <w:color w:val="000000"/>
          <w:sz w:val="27"/>
          <w:szCs w:val="27"/>
        </w:rPr>
      </w:pPr>
      <w:r w:rsidRPr="00FE70CA">
        <w:rPr>
          <w:rFonts w:ascii="Times New Roman" w:eastAsia="Times New Roman" w:hAnsi="Times New Roman" w:cs="Times New Roman"/>
          <w:color w:val="000000"/>
          <w:sz w:val="27"/>
          <w:szCs w:val="27"/>
          <w:lang w:val="en-GB"/>
        </w:rPr>
        <w:t>            There are few reasons to favour the use of events rather than worlds in the analysis. The fact that events can be incomplete seems to only cause complications for the theory. The fact that they can be inconsistent is used to rescue some intuitions about conditionals with impossible antecedents, but many would argue those intuitions should be discarded.</w:t>
      </w:r>
    </w:p>
    <w:p w14:paraId="16220201" w14:textId="77777777" w:rsidR="00FE70CA" w:rsidRPr="00FE70CA" w:rsidRDefault="00FE70CA" w:rsidP="00FE70CA">
      <w:pPr>
        <w:rPr>
          <w:rFonts w:ascii="Times New Roman" w:eastAsia="Times New Roman" w:hAnsi="Times New Roman" w:cs="Times New Roman"/>
          <w:color w:val="000000"/>
          <w:sz w:val="27"/>
          <w:szCs w:val="27"/>
        </w:rPr>
      </w:pPr>
      <w:r w:rsidRPr="00FE70CA">
        <w:rPr>
          <w:rFonts w:ascii="Times New Roman" w:eastAsia="Times New Roman" w:hAnsi="Times New Roman" w:cs="Times New Roman"/>
          <w:color w:val="000000"/>
          <w:sz w:val="27"/>
          <w:szCs w:val="27"/>
          <w:lang w:val="en-GB"/>
        </w:rPr>
        <w:t>            But the main worry is that Lycan needs to say more about some key notions, particularly about his </w:t>
      </w:r>
      <w:r w:rsidRPr="00FE70CA">
        <w:rPr>
          <w:rFonts w:ascii="Times New Roman" w:eastAsia="Times New Roman" w:hAnsi="Times New Roman" w:cs="Times New Roman"/>
          <w:i/>
          <w:iCs/>
          <w:color w:val="000000"/>
          <w:sz w:val="27"/>
          <w:szCs w:val="27"/>
          <w:lang w:val="en-GB"/>
        </w:rPr>
        <w:t>R</w:t>
      </w:r>
      <w:r w:rsidRPr="00FE70CA">
        <w:rPr>
          <w:rFonts w:ascii="Times New Roman" w:eastAsia="Times New Roman" w:hAnsi="Times New Roman" w:cs="Times New Roman"/>
          <w:color w:val="000000"/>
          <w:sz w:val="27"/>
          <w:szCs w:val="27"/>
          <w:lang w:val="en-GB"/>
        </w:rPr>
        <w:t xml:space="preserve"> and about validity. In the discussion of the Riverboat Puzzle, Lycan says, “I do not have a good enough intuitive handle on my own notion of ‘relevance’ to provide a crushing answer [to a question about why certain events are </w:t>
      </w:r>
      <w:r w:rsidRPr="00FE70CA">
        <w:rPr>
          <w:rFonts w:ascii="Times New Roman" w:eastAsia="Times New Roman" w:hAnsi="Times New Roman" w:cs="Times New Roman"/>
          <w:color w:val="000000"/>
          <w:sz w:val="27"/>
          <w:szCs w:val="27"/>
          <w:lang w:val="en-GB"/>
        </w:rPr>
        <w:lastRenderedPageBreak/>
        <w:t>not covered by </w:t>
      </w:r>
      <w:r w:rsidRPr="00FE70CA">
        <w:rPr>
          <w:rFonts w:ascii="Times New Roman" w:eastAsia="Times New Roman" w:hAnsi="Times New Roman" w:cs="Times New Roman"/>
          <w:i/>
          <w:iCs/>
          <w:color w:val="000000"/>
          <w:sz w:val="27"/>
          <w:szCs w:val="27"/>
          <w:lang w:val="en-GB"/>
        </w:rPr>
        <w:t>R</w:t>
      </w:r>
      <w:r w:rsidRPr="00FE70CA">
        <w:rPr>
          <w:rFonts w:ascii="Times New Roman" w:eastAsia="Times New Roman" w:hAnsi="Times New Roman" w:cs="Times New Roman"/>
          <w:color w:val="000000"/>
          <w:sz w:val="27"/>
          <w:szCs w:val="27"/>
          <w:lang w:val="en-GB"/>
        </w:rPr>
        <w:t>].” (173)  Lycan says that for an event to be </w:t>
      </w:r>
      <w:r w:rsidRPr="00FE70CA">
        <w:rPr>
          <w:rFonts w:ascii="Times New Roman" w:eastAsia="Times New Roman" w:hAnsi="Times New Roman" w:cs="Times New Roman"/>
          <w:i/>
          <w:iCs/>
          <w:color w:val="000000"/>
          <w:sz w:val="27"/>
          <w:szCs w:val="27"/>
          <w:lang w:val="en-GB"/>
        </w:rPr>
        <w:t>R</w:t>
      </w:r>
      <w:r w:rsidRPr="00FE70CA">
        <w:rPr>
          <w:rFonts w:ascii="Times New Roman" w:eastAsia="Times New Roman" w:hAnsi="Times New Roman" w:cs="Times New Roman"/>
          <w:color w:val="000000"/>
          <w:sz w:val="27"/>
          <w:szCs w:val="27"/>
          <w:lang w:val="en-GB"/>
        </w:rPr>
        <w:t>, “the utterer must have it at least tacitly in mind as a live prospect.” (19) All events in </w:t>
      </w:r>
      <w:proofErr w:type="spellStart"/>
      <w:r w:rsidRPr="00FE70CA">
        <w:rPr>
          <w:rFonts w:ascii="Times New Roman" w:eastAsia="Times New Roman" w:hAnsi="Times New Roman" w:cs="Times New Roman"/>
          <w:i/>
          <w:iCs/>
          <w:color w:val="000000"/>
          <w:sz w:val="27"/>
          <w:szCs w:val="27"/>
          <w:lang w:val="en-GB"/>
        </w:rPr>
        <w:t>R</w:t>
      </w:r>
      <w:r w:rsidRPr="00FE70CA">
        <w:rPr>
          <w:rFonts w:ascii="Times New Roman" w:eastAsia="Times New Roman" w:hAnsi="Times New Roman" w:cs="Times New Roman"/>
          <w:color w:val="000000"/>
          <w:sz w:val="27"/>
          <w:szCs w:val="27"/>
          <w:lang w:val="en-GB"/>
        </w:rPr>
        <w:t> are</w:t>
      </w:r>
      <w:proofErr w:type="spellEnd"/>
      <w:r w:rsidRPr="00FE70CA">
        <w:rPr>
          <w:rFonts w:ascii="Times New Roman" w:eastAsia="Times New Roman" w:hAnsi="Times New Roman" w:cs="Times New Roman"/>
          <w:color w:val="000000"/>
          <w:sz w:val="27"/>
          <w:szCs w:val="27"/>
          <w:lang w:val="en-GB"/>
        </w:rPr>
        <w:t xml:space="preserve"> ‘envisaged’, to use the term he lands on. But “there is </w:t>
      </w:r>
      <w:proofErr w:type="spellStart"/>
      <w:r w:rsidRPr="00FE70CA">
        <w:rPr>
          <w:rFonts w:ascii="Times New Roman" w:eastAsia="Times New Roman" w:hAnsi="Times New Roman" w:cs="Times New Roman"/>
          <w:color w:val="000000"/>
          <w:sz w:val="27"/>
          <w:szCs w:val="27"/>
          <w:lang w:val="en-GB"/>
        </w:rPr>
        <w:t>somethig</w:t>
      </w:r>
      <w:proofErr w:type="spellEnd"/>
      <w:r w:rsidRPr="00FE70CA">
        <w:rPr>
          <w:rFonts w:ascii="Times New Roman" w:eastAsia="Times New Roman" w:hAnsi="Times New Roman" w:cs="Times New Roman"/>
          <w:color w:val="000000"/>
          <w:sz w:val="27"/>
          <w:szCs w:val="27"/>
          <w:lang w:val="en-GB"/>
        </w:rPr>
        <w:t xml:space="preserve"> slightly artificial or stylized about ‘envisaging’ … ‘Envisaging’ is not a purely </w:t>
      </w:r>
      <w:r w:rsidRPr="00FE70CA">
        <w:rPr>
          <w:rFonts w:ascii="Times New Roman" w:eastAsia="Times New Roman" w:hAnsi="Times New Roman" w:cs="Times New Roman"/>
          <w:i/>
          <w:iCs/>
          <w:color w:val="000000"/>
          <w:sz w:val="27"/>
          <w:szCs w:val="27"/>
          <w:lang w:val="en-GB"/>
        </w:rPr>
        <w:t>de facto</w:t>
      </w:r>
      <w:r w:rsidRPr="00FE70CA">
        <w:rPr>
          <w:rFonts w:ascii="Times New Roman" w:eastAsia="Times New Roman" w:hAnsi="Times New Roman" w:cs="Times New Roman"/>
          <w:color w:val="000000"/>
          <w:sz w:val="27"/>
          <w:szCs w:val="27"/>
          <w:lang w:val="en-GB"/>
        </w:rPr>
        <w:t> cognitive or other psychological state.” (30) The upshot is that the envisaged possibilities are some, but not always all, of those that are (possibly tacitly) regarded as live. Just which possibilities then? We are never given a specific account. Any account we do get is, as in the above quote, almost immediately qualified. Since </w:t>
      </w:r>
      <w:r w:rsidRPr="00FE70CA">
        <w:rPr>
          <w:rFonts w:ascii="Times New Roman" w:eastAsia="Times New Roman" w:hAnsi="Times New Roman" w:cs="Times New Roman"/>
          <w:i/>
          <w:iCs/>
          <w:color w:val="000000"/>
          <w:sz w:val="27"/>
          <w:szCs w:val="27"/>
          <w:lang w:val="en-GB"/>
        </w:rPr>
        <w:t>R</w:t>
      </w:r>
      <w:r w:rsidRPr="00FE70CA">
        <w:rPr>
          <w:rFonts w:ascii="Times New Roman" w:eastAsia="Times New Roman" w:hAnsi="Times New Roman" w:cs="Times New Roman"/>
          <w:color w:val="000000"/>
          <w:sz w:val="27"/>
          <w:szCs w:val="27"/>
          <w:lang w:val="en-GB"/>
        </w:rPr>
        <w:t> does so much work, the reader is probably owed a little more here. (This point is made at greater length in Ken Turner’s excellent review of </w:t>
      </w:r>
      <w:r w:rsidRPr="00FE70CA">
        <w:rPr>
          <w:rFonts w:ascii="Times New Roman" w:eastAsia="Times New Roman" w:hAnsi="Times New Roman" w:cs="Times New Roman"/>
          <w:i/>
          <w:iCs/>
          <w:color w:val="000000"/>
          <w:sz w:val="27"/>
          <w:szCs w:val="27"/>
          <w:lang w:val="en-GB"/>
        </w:rPr>
        <w:t>Real Conditionals</w:t>
      </w:r>
      <w:r w:rsidRPr="00FE70CA">
        <w:rPr>
          <w:rFonts w:ascii="Times New Roman" w:eastAsia="Times New Roman" w:hAnsi="Times New Roman" w:cs="Times New Roman"/>
          <w:color w:val="000000"/>
          <w:sz w:val="27"/>
          <w:szCs w:val="27"/>
          <w:lang w:val="en-GB"/>
        </w:rPr>
        <w:t> in the </w:t>
      </w:r>
      <w:r w:rsidRPr="00FE70CA">
        <w:rPr>
          <w:rFonts w:ascii="Times New Roman" w:eastAsia="Times New Roman" w:hAnsi="Times New Roman" w:cs="Times New Roman"/>
          <w:i/>
          <w:iCs/>
          <w:color w:val="000000"/>
          <w:sz w:val="27"/>
          <w:szCs w:val="27"/>
          <w:lang w:val="en-GB"/>
        </w:rPr>
        <w:t>Journal of Pragmatics</w:t>
      </w:r>
      <w:r w:rsidRPr="00FE70CA">
        <w:rPr>
          <w:rFonts w:ascii="Times New Roman" w:eastAsia="Times New Roman" w:hAnsi="Times New Roman" w:cs="Times New Roman"/>
          <w:color w:val="000000"/>
          <w:sz w:val="27"/>
          <w:szCs w:val="27"/>
          <w:lang w:val="en-GB"/>
        </w:rPr>
        <w:t> forthcoming.)</w:t>
      </w:r>
    </w:p>
    <w:p w14:paraId="31B3A646" w14:textId="77777777" w:rsidR="00FE70CA" w:rsidRPr="00FE70CA" w:rsidRDefault="00FE70CA" w:rsidP="00FE70CA">
      <w:pPr>
        <w:rPr>
          <w:rFonts w:ascii="Times New Roman" w:eastAsia="Times New Roman" w:hAnsi="Times New Roman" w:cs="Times New Roman"/>
          <w:color w:val="000000"/>
          <w:sz w:val="27"/>
          <w:szCs w:val="27"/>
        </w:rPr>
      </w:pPr>
      <w:r w:rsidRPr="00FE70CA">
        <w:rPr>
          <w:rFonts w:ascii="Times New Roman" w:eastAsia="Times New Roman" w:hAnsi="Times New Roman" w:cs="Times New Roman"/>
          <w:color w:val="000000"/>
          <w:sz w:val="27"/>
          <w:szCs w:val="27"/>
          <w:lang w:val="en-GB"/>
        </w:rPr>
        <w:t xml:space="preserve">            We are also never specifically given an account of validity. We are told that several argument forms, from </w:t>
      </w:r>
      <w:proofErr w:type="gramStart"/>
      <w:r w:rsidRPr="00FE70CA">
        <w:rPr>
          <w:rFonts w:ascii="Times New Roman" w:eastAsia="Times New Roman" w:hAnsi="Times New Roman" w:cs="Times New Roman"/>
          <w:color w:val="000000"/>
          <w:sz w:val="27"/>
          <w:szCs w:val="27"/>
          <w:lang w:val="en-GB"/>
        </w:rPr>
        <w:t>antecedent-strengthening</w:t>
      </w:r>
      <w:proofErr w:type="gramEnd"/>
      <w:r w:rsidRPr="00FE70CA">
        <w:rPr>
          <w:rFonts w:ascii="Times New Roman" w:eastAsia="Times New Roman" w:hAnsi="Times New Roman" w:cs="Times New Roman"/>
          <w:color w:val="000000"/>
          <w:sz w:val="27"/>
          <w:szCs w:val="27"/>
          <w:lang w:val="en-GB"/>
        </w:rPr>
        <w:t xml:space="preserve"> to modus ponens, are invalid. This seems to mean that one could assert their premises then reject, or </w:t>
      </w:r>
      <w:proofErr w:type="spellStart"/>
      <w:r w:rsidRPr="00FE70CA">
        <w:rPr>
          <w:rFonts w:ascii="Times New Roman" w:eastAsia="Times New Roman" w:hAnsi="Times New Roman" w:cs="Times New Roman"/>
          <w:color w:val="000000"/>
          <w:sz w:val="27"/>
          <w:szCs w:val="27"/>
          <w:lang w:val="en-GB"/>
        </w:rPr>
        <w:t>a</w:t>
      </w:r>
      <w:proofErr w:type="spellEnd"/>
      <w:r w:rsidRPr="00FE70CA">
        <w:rPr>
          <w:rFonts w:ascii="Times New Roman" w:eastAsia="Times New Roman" w:hAnsi="Times New Roman" w:cs="Times New Roman"/>
          <w:color w:val="000000"/>
          <w:sz w:val="27"/>
          <w:szCs w:val="27"/>
          <w:lang w:val="en-GB"/>
        </w:rPr>
        <w:t xml:space="preserve"> least decline to assert, their conclusion. It’s important that this process of assertion and rejection take place in real time, because the value of </w:t>
      </w:r>
      <w:r w:rsidRPr="00FE70CA">
        <w:rPr>
          <w:rFonts w:ascii="Times New Roman" w:eastAsia="Times New Roman" w:hAnsi="Times New Roman" w:cs="Times New Roman"/>
          <w:i/>
          <w:iCs/>
          <w:color w:val="000000"/>
          <w:sz w:val="27"/>
          <w:szCs w:val="27"/>
          <w:lang w:val="en-GB"/>
        </w:rPr>
        <w:t>R</w:t>
      </w:r>
      <w:r w:rsidRPr="00FE70CA">
        <w:rPr>
          <w:rFonts w:ascii="Times New Roman" w:eastAsia="Times New Roman" w:hAnsi="Times New Roman" w:cs="Times New Roman"/>
          <w:color w:val="000000"/>
          <w:sz w:val="27"/>
          <w:szCs w:val="27"/>
          <w:lang w:val="en-GB"/>
        </w:rPr>
        <w:t> needs to change for the arguments to be invalid. Lycan has some arguments that this conception of validity is the philosophically interesting one, but this deserves more treatment. The logical reforms it draws in go well beyond the logic of conditionals. On Lycan’s approach, </w:t>
      </w:r>
      <w:proofErr w:type="gramStart"/>
      <w:r w:rsidRPr="00FE70CA">
        <w:rPr>
          <w:rFonts w:ascii="Times New Roman" w:eastAsia="Times New Roman" w:hAnsi="Times New Roman" w:cs="Times New Roman"/>
          <w:i/>
          <w:iCs/>
          <w:color w:val="000000"/>
          <w:sz w:val="27"/>
          <w:szCs w:val="27"/>
          <w:lang w:val="en-GB"/>
        </w:rPr>
        <w:t>All</w:t>
      </w:r>
      <w:proofErr w:type="gramEnd"/>
      <w:r w:rsidRPr="00FE70CA">
        <w:rPr>
          <w:rFonts w:ascii="Times New Roman" w:eastAsia="Times New Roman" w:hAnsi="Times New Roman" w:cs="Times New Roman"/>
          <w:i/>
          <w:iCs/>
          <w:color w:val="000000"/>
          <w:sz w:val="27"/>
          <w:szCs w:val="27"/>
          <w:lang w:val="en-GB"/>
        </w:rPr>
        <w:t xml:space="preserve"> swans are white, so all Australian swans are white</w:t>
      </w:r>
      <w:r w:rsidRPr="00FE70CA">
        <w:rPr>
          <w:rFonts w:ascii="Times New Roman" w:eastAsia="Times New Roman" w:hAnsi="Times New Roman" w:cs="Times New Roman"/>
          <w:color w:val="000000"/>
          <w:sz w:val="27"/>
          <w:szCs w:val="27"/>
          <w:lang w:val="en-GB"/>
        </w:rPr>
        <w:t> is, presumably, invalid, since the scope of the quantifier could change from premise to conclusion. And contraposition fails for valid arguments. Contraposed modus ponens: </w:t>
      </w:r>
      <w:r w:rsidRPr="00FE70CA">
        <w:rPr>
          <w:rFonts w:ascii="Times New Roman" w:eastAsia="Times New Roman" w:hAnsi="Times New Roman" w:cs="Times New Roman"/>
          <w:i/>
          <w:iCs/>
          <w:color w:val="000000"/>
          <w:sz w:val="27"/>
          <w:szCs w:val="27"/>
          <w:lang w:val="en-GB"/>
        </w:rPr>
        <w:t>p, not q, so not if p, q</w:t>
      </w:r>
      <w:r w:rsidRPr="00FE70CA">
        <w:rPr>
          <w:rFonts w:ascii="Times New Roman" w:eastAsia="Times New Roman" w:hAnsi="Times New Roman" w:cs="Times New Roman"/>
          <w:color w:val="000000"/>
          <w:sz w:val="27"/>
          <w:szCs w:val="27"/>
          <w:lang w:val="en-GB"/>
        </w:rPr>
        <w:t> is valid, but modus ponens is not.</w:t>
      </w:r>
    </w:p>
    <w:p w14:paraId="53FE90F6" w14:textId="77777777" w:rsidR="00FE70CA" w:rsidRPr="00FE70CA" w:rsidRDefault="00FE70CA" w:rsidP="00FE70CA">
      <w:pPr>
        <w:rPr>
          <w:rFonts w:ascii="Times New Roman" w:eastAsia="Times New Roman" w:hAnsi="Times New Roman" w:cs="Times New Roman"/>
          <w:color w:val="000000"/>
          <w:sz w:val="27"/>
          <w:szCs w:val="27"/>
        </w:rPr>
      </w:pPr>
      <w:r w:rsidRPr="00FE70CA">
        <w:rPr>
          <w:rFonts w:ascii="Times New Roman" w:eastAsia="Times New Roman" w:hAnsi="Times New Roman" w:cs="Times New Roman"/>
          <w:color w:val="000000"/>
          <w:sz w:val="27"/>
          <w:szCs w:val="27"/>
          <w:lang w:val="en-GB"/>
        </w:rPr>
        <w:t>            None of this is to deny that </w:t>
      </w:r>
      <w:r w:rsidRPr="00FE70CA">
        <w:rPr>
          <w:rFonts w:ascii="Times New Roman" w:eastAsia="Times New Roman" w:hAnsi="Times New Roman" w:cs="Times New Roman"/>
          <w:i/>
          <w:iCs/>
          <w:color w:val="000000"/>
          <w:sz w:val="27"/>
          <w:szCs w:val="27"/>
          <w:lang w:val="en-GB"/>
        </w:rPr>
        <w:t>Real Conditionals</w:t>
      </w:r>
      <w:r w:rsidRPr="00FE70CA">
        <w:rPr>
          <w:rFonts w:ascii="Times New Roman" w:eastAsia="Times New Roman" w:hAnsi="Times New Roman" w:cs="Times New Roman"/>
          <w:color w:val="000000"/>
          <w:sz w:val="27"/>
          <w:szCs w:val="27"/>
          <w:lang w:val="en-GB"/>
        </w:rPr>
        <w:t> is a great contribution to the literature, and if it causes more theorists to pay serious attention to Lycan’s Event Theory, that would be an excellent consequence.</w:t>
      </w:r>
    </w:p>
    <w:p w14:paraId="680C1CC9" w14:textId="77777777" w:rsidR="00FE70CA" w:rsidRPr="00FE70CA" w:rsidRDefault="00FE70CA" w:rsidP="00FE70CA">
      <w:pPr>
        <w:rPr>
          <w:rFonts w:ascii="Times New Roman" w:eastAsia="Times New Roman" w:hAnsi="Times New Roman" w:cs="Times New Roman"/>
          <w:color w:val="000000"/>
          <w:sz w:val="27"/>
          <w:szCs w:val="27"/>
        </w:rPr>
      </w:pPr>
      <w:r w:rsidRPr="00FE70CA">
        <w:rPr>
          <w:rFonts w:ascii="Times New Roman" w:eastAsia="Times New Roman" w:hAnsi="Times New Roman" w:cs="Times New Roman"/>
          <w:color w:val="000000"/>
          <w:sz w:val="27"/>
          <w:szCs w:val="27"/>
          <w:lang w:val="en-GB"/>
        </w:rPr>
        <w:t> </w:t>
      </w:r>
    </w:p>
    <w:p w14:paraId="33B928AE" w14:textId="77777777" w:rsidR="00FE70CA" w:rsidRPr="00FE70CA" w:rsidRDefault="00FE70CA" w:rsidP="00FE70CA">
      <w:pPr>
        <w:rPr>
          <w:rFonts w:ascii="Times New Roman" w:eastAsia="Times New Roman" w:hAnsi="Times New Roman" w:cs="Times New Roman"/>
          <w:color w:val="000000"/>
          <w:sz w:val="27"/>
          <w:szCs w:val="27"/>
        </w:rPr>
      </w:pPr>
      <w:r w:rsidRPr="00FE70CA">
        <w:rPr>
          <w:rFonts w:ascii="Times New Roman" w:eastAsia="Times New Roman" w:hAnsi="Times New Roman" w:cs="Times New Roman"/>
          <w:color w:val="000000"/>
          <w:sz w:val="27"/>
          <w:szCs w:val="27"/>
          <w:lang w:val="en-GB"/>
        </w:rPr>
        <w:t> </w:t>
      </w:r>
    </w:p>
    <w:p w14:paraId="3159DC52" w14:textId="77777777" w:rsidR="00FE70CA" w:rsidRDefault="00FE70CA"/>
    <w:sectPr w:rsidR="00FE7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0CA"/>
    <w:rsid w:val="00FE7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28644"/>
  <w15:chartTrackingRefBased/>
  <w15:docId w15:val="{7687E1CE-A0AE-4F45-B07F-0F88CFD1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7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33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1208</Words>
  <Characters>6890</Characters>
  <Application>Microsoft Office Word</Application>
  <DocSecurity>0</DocSecurity>
  <Lines>57</Lines>
  <Paragraphs>16</Paragraphs>
  <ScaleCrop>false</ScaleCrop>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Weatherson, Brian</dc:creator>
  <cp:keywords/>
  <dc:description/>
  <cp:lastModifiedBy>Weatherson, Brian</cp:lastModifiedBy>
  <cp:revision>1</cp:revision>
  <dcterms:created xsi:type="dcterms:W3CDTF">2021-01-04T20:41:00Z</dcterms:created>
  <dcterms:modified xsi:type="dcterms:W3CDTF">2021-01-04T20:41:00Z</dcterms:modified>
</cp:coreProperties>
</file>