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DCFF6" w14:textId="77777777" w:rsidR="00F07A32" w:rsidRPr="006A668C" w:rsidRDefault="00F60E13" w:rsidP="006A668C">
      <w:pPr>
        <w:jc w:val="center"/>
        <w:rPr>
          <w:rFonts w:asciiTheme="majorHAnsi" w:hAnsiTheme="majorHAnsi"/>
          <w:b/>
          <w:sz w:val="28"/>
          <w:szCs w:val="28"/>
        </w:rPr>
      </w:pPr>
      <w:r w:rsidRPr="006A668C">
        <w:rPr>
          <w:rFonts w:asciiTheme="majorHAnsi" w:hAnsiTheme="majorHAnsi"/>
          <w:b/>
          <w:sz w:val="28"/>
          <w:szCs w:val="28"/>
        </w:rPr>
        <w:t>Notes Regarding Cassandra</w:t>
      </w:r>
    </w:p>
    <w:p w14:paraId="56FFCC89" w14:textId="77777777" w:rsidR="00593443" w:rsidRPr="006A668C" w:rsidRDefault="00593443" w:rsidP="006A668C">
      <w:pPr>
        <w:jc w:val="both"/>
        <w:rPr>
          <w:rFonts w:asciiTheme="majorHAnsi" w:hAnsiTheme="majorHAnsi"/>
        </w:rPr>
      </w:pPr>
    </w:p>
    <w:p w14:paraId="2E567824" w14:textId="77777777" w:rsidR="00593443" w:rsidRPr="006A668C" w:rsidRDefault="00593443" w:rsidP="006A668C">
      <w:pPr>
        <w:jc w:val="both"/>
        <w:rPr>
          <w:rFonts w:asciiTheme="majorHAnsi" w:hAnsiTheme="majorHAnsi"/>
        </w:rPr>
      </w:pPr>
      <w:r w:rsidRPr="006A668C">
        <w:rPr>
          <w:rFonts w:asciiTheme="majorHAnsi" w:hAnsiTheme="majorHAnsi"/>
          <w:b/>
        </w:rPr>
        <w:t>Background</w:t>
      </w:r>
      <w:r w:rsidRPr="006A668C">
        <w:rPr>
          <w:rFonts w:asciiTheme="majorHAnsi" w:hAnsiTheme="majorHAnsi"/>
        </w:rPr>
        <w:t xml:space="preserve"> – Just a few notes since you know most of this information, this open source database management system has been an Apache production project since </w:t>
      </w:r>
      <w:proofErr w:type="gramStart"/>
      <w:r w:rsidRPr="006A668C">
        <w:rPr>
          <w:rFonts w:asciiTheme="majorHAnsi" w:hAnsiTheme="majorHAnsi"/>
        </w:rPr>
        <w:t>2010 which</w:t>
      </w:r>
      <w:proofErr w:type="gramEnd"/>
      <w:r w:rsidRPr="006A668C">
        <w:rPr>
          <w:rFonts w:asciiTheme="majorHAnsi" w:hAnsiTheme="majorHAnsi"/>
        </w:rPr>
        <w:t xml:space="preserve"> is an indicator of the immaturity of this system. It has had six major releases since then. The latest stable release is </w:t>
      </w:r>
      <w:proofErr w:type="gramStart"/>
      <w:r w:rsidRPr="006A668C">
        <w:rPr>
          <w:rFonts w:asciiTheme="majorHAnsi" w:hAnsiTheme="majorHAnsi"/>
        </w:rPr>
        <w:t>1.2.4 which</w:t>
      </w:r>
      <w:proofErr w:type="gramEnd"/>
      <w:r w:rsidRPr="006A668C">
        <w:rPr>
          <w:rFonts w:asciiTheme="majorHAnsi" w:hAnsiTheme="majorHAnsi"/>
        </w:rPr>
        <w:t xml:space="preserve"> is what we have installed over 2 nodes (soon to be three with the provisioning of our Gordon node).   </w:t>
      </w:r>
    </w:p>
    <w:p w14:paraId="464BC4C9" w14:textId="77777777" w:rsidR="00593443" w:rsidRPr="006A668C" w:rsidRDefault="00593443" w:rsidP="006A668C">
      <w:pPr>
        <w:jc w:val="both"/>
        <w:rPr>
          <w:rFonts w:asciiTheme="majorHAnsi" w:hAnsiTheme="majorHAnsi"/>
        </w:rPr>
      </w:pPr>
    </w:p>
    <w:p w14:paraId="63C92657" w14:textId="77777777" w:rsidR="00593443" w:rsidRPr="006A668C" w:rsidRDefault="00593443" w:rsidP="006A668C">
      <w:pPr>
        <w:jc w:val="both"/>
        <w:rPr>
          <w:rFonts w:asciiTheme="majorHAnsi" w:hAnsiTheme="majorHAnsi"/>
        </w:rPr>
      </w:pPr>
      <w:r w:rsidRPr="006A668C">
        <w:rPr>
          <w:rFonts w:asciiTheme="majorHAnsi" w:hAnsiTheme="majorHAnsi"/>
          <w:b/>
        </w:rPr>
        <w:t>Install</w:t>
      </w:r>
      <w:r w:rsidR="008F0A39" w:rsidRPr="006A668C">
        <w:rPr>
          <w:rFonts w:asciiTheme="majorHAnsi" w:hAnsiTheme="majorHAnsi"/>
          <w:b/>
        </w:rPr>
        <w:t>ation</w:t>
      </w:r>
      <w:r w:rsidR="008F0A39" w:rsidRPr="006A668C">
        <w:rPr>
          <w:rFonts w:asciiTheme="majorHAnsi" w:hAnsiTheme="majorHAnsi"/>
        </w:rPr>
        <w:t xml:space="preserve"> – </w:t>
      </w:r>
      <w:r w:rsidR="00BA5F80" w:rsidRPr="006A668C">
        <w:rPr>
          <w:rFonts w:asciiTheme="majorHAnsi" w:hAnsiTheme="majorHAnsi"/>
        </w:rPr>
        <w:t xml:space="preserve">Installation was relatively pain free. Each node gets the same software deployed and started/stopped independently. </w:t>
      </w:r>
      <w:r w:rsidR="008F0A39" w:rsidRPr="006A668C">
        <w:rPr>
          <w:rFonts w:asciiTheme="majorHAnsi" w:hAnsiTheme="majorHAnsi"/>
        </w:rPr>
        <w:t xml:space="preserve">Cassandra has no notion of master/slave nodes. Each node installation is independent and becomes aware of other nodes on the cluster via a configuration file called </w:t>
      </w:r>
      <w:proofErr w:type="spellStart"/>
      <w:r w:rsidR="008F0A39" w:rsidRPr="006A668C">
        <w:rPr>
          <w:rFonts w:asciiTheme="majorHAnsi" w:hAnsiTheme="majorHAnsi"/>
        </w:rPr>
        <w:t>cassandra.yaml</w:t>
      </w:r>
      <w:proofErr w:type="spellEnd"/>
      <w:r w:rsidR="00604588" w:rsidRPr="006A668C">
        <w:rPr>
          <w:rFonts w:asciiTheme="majorHAnsi" w:hAnsiTheme="majorHAnsi"/>
        </w:rPr>
        <w:t xml:space="preserve"> and a protocol called Gossip</w:t>
      </w:r>
      <w:r w:rsidR="008F0A39" w:rsidRPr="006A668C">
        <w:rPr>
          <w:rFonts w:asciiTheme="majorHAnsi" w:hAnsiTheme="majorHAnsi"/>
        </w:rPr>
        <w:t xml:space="preserve">. Apache has a relationship with a third party packager called </w:t>
      </w:r>
      <w:proofErr w:type="spellStart"/>
      <w:r w:rsidR="008F0A39" w:rsidRPr="006A668C">
        <w:rPr>
          <w:rFonts w:asciiTheme="majorHAnsi" w:hAnsiTheme="majorHAnsi"/>
        </w:rPr>
        <w:t>DataStax</w:t>
      </w:r>
      <w:proofErr w:type="spellEnd"/>
      <w:r w:rsidR="00BA5F80" w:rsidRPr="006A668C">
        <w:rPr>
          <w:rFonts w:asciiTheme="majorHAnsi" w:hAnsiTheme="majorHAnsi"/>
        </w:rPr>
        <w:t xml:space="preserve">.  This company provides a number of technologies beyond Cassandra like </w:t>
      </w:r>
      <w:proofErr w:type="spellStart"/>
      <w:r w:rsidR="00BA5F80" w:rsidRPr="006A668C">
        <w:rPr>
          <w:rFonts w:asciiTheme="majorHAnsi" w:hAnsiTheme="majorHAnsi"/>
        </w:rPr>
        <w:t>Hadoop</w:t>
      </w:r>
      <w:proofErr w:type="spellEnd"/>
      <w:r w:rsidR="00BA5F80" w:rsidRPr="006A668C">
        <w:rPr>
          <w:rFonts w:asciiTheme="majorHAnsi" w:hAnsiTheme="majorHAnsi"/>
        </w:rPr>
        <w:t xml:space="preserve">, </w:t>
      </w:r>
      <w:proofErr w:type="spellStart"/>
      <w:r w:rsidR="00BA5F80" w:rsidRPr="006A668C">
        <w:rPr>
          <w:rFonts w:asciiTheme="majorHAnsi" w:hAnsiTheme="majorHAnsi"/>
        </w:rPr>
        <w:t>Solr</w:t>
      </w:r>
      <w:proofErr w:type="spellEnd"/>
      <w:r w:rsidR="00BA5F80" w:rsidRPr="006A668C">
        <w:rPr>
          <w:rFonts w:asciiTheme="majorHAnsi" w:hAnsiTheme="majorHAnsi"/>
        </w:rPr>
        <w:t>, Mahout, Pig, etc. integrated for easy deployment. I have installed the enterprise version of this software stack on the nodes.</w:t>
      </w:r>
    </w:p>
    <w:p w14:paraId="36D0B0D9" w14:textId="77777777" w:rsidR="00BA5F80" w:rsidRPr="006A668C" w:rsidRDefault="00BA5F80" w:rsidP="006A668C">
      <w:pPr>
        <w:jc w:val="both"/>
        <w:rPr>
          <w:rFonts w:asciiTheme="majorHAnsi" w:hAnsiTheme="majorHAnsi"/>
        </w:rPr>
      </w:pPr>
    </w:p>
    <w:p w14:paraId="7F1D351E" w14:textId="1C4655ED" w:rsidR="00BA5F80" w:rsidRDefault="00BA5F80" w:rsidP="006A668C">
      <w:pPr>
        <w:jc w:val="both"/>
        <w:rPr>
          <w:rFonts w:asciiTheme="majorHAnsi" w:hAnsiTheme="majorHAnsi"/>
        </w:rPr>
      </w:pPr>
      <w:r w:rsidRPr="006A668C">
        <w:rPr>
          <w:rFonts w:asciiTheme="majorHAnsi" w:hAnsiTheme="majorHAnsi"/>
          <w:b/>
        </w:rPr>
        <w:t>Deployment</w:t>
      </w:r>
      <w:r w:rsidRPr="006A668C">
        <w:rPr>
          <w:rFonts w:asciiTheme="majorHAnsi" w:hAnsiTheme="majorHAnsi"/>
        </w:rPr>
        <w:t xml:space="preserve"> – Cassandra is installed on a token ring network topology</w:t>
      </w:r>
      <w:r w:rsidR="00604588" w:rsidRPr="006A668C">
        <w:rPr>
          <w:rFonts w:asciiTheme="majorHAnsi" w:hAnsiTheme="majorHAnsi"/>
        </w:rPr>
        <w:t>. Row IDs are the key part of a key/value pair that make</w:t>
      </w:r>
      <w:r w:rsidR="00375FE9">
        <w:rPr>
          <w:rFonts w:asciiTheme="majorHAnsi" w:hAnsiTheme="majorHAnsi"/>
        </w:rPr>
        <w:t>s</w:t>
      </w:r>
      <w:r w:rsidR="00604588" w:rsidRPr="006A668C">
        <w:rPr>
          <w:rFonts w:asciiTheme="majorHAnsi" w:hAnsiTheme="majorHAnsi"/>
        </w:rPr>
        <w:t xml:space="preserve"> up a record in Cassandra. The keys are tokenized when loaded and this token determines where on the ring data is stored. Determination about how this will be done has to hap</w:t>
      </w:r>
      <w:r w:rsidR="00A067DF" w:rsidRPr="006A668C">
        <w:rPr>
          <w:rFonts w:asciiTheme="majorHAnsi" w:hAnsiTheme="majorHAnsi"/>
        </w:rPr>
        <w:t xml:space="preserve">pen during the deployment phase. The deployment decision will center </w:t>
      </w:r>
      <w:proofErr w:type="gramStart"/>
      <w:r w:rsidR="00A067DF" w:rsidRPr="006A668C">
        <w:rPr>
          <w:rFonts w:asciiTheme="majorHAnsi" w:hAnsiTheme="majorHAnsi"/>
        </w:rPr>
        <w:t>around</w:t>
      </w:r>
      <w:proofErr w:type="gramEnd"/>
      <w:r w:rsidR="00A067DF" w:rsidRPr="006A668C">
        <w:rPr>
          <w:rFonts w:asciiTheme="majorHAnsi" w:hAnsiTheme="majorHAnsi"/>
        </w:rPr>
        <w:t xml:space="preserve"> concepts in Cassandra known as a </w:t>
      </w:r>
      <w:proofErr w:type="spellStart"/>
      <w:r w:rsidR="00A067DF" w:rsidRPr="006A668C">
        <w:rPr>
          <w:rFonts w:asciiTheme="majorHAnsi" w:hAnsiTheme="majorHAnsi"/>
        </w:rPr>
        <w:t>partitioner</w:t>
      </w:r>
      <w:proofErr w:type="spellEnd"/>
      <w:r w:rsidR="00A067DF" w:rsidRPr="006A668C">
        <w:rPr>
          <w:rFonts w:asciiTheme="majorHAnsi" w:hAnsiTheme="majorHAnsi"/>
        </w:rPr>
        <w:t xml:space="preserve"> and a tokenizing protocol.</w:t>
      </w:r>
    </w:p>
    <w:p w14:paraId="2AAD109C" w14:textId="77777777" w:rsidR="0013738A" w:rsidRDefault="0013738A" w:rsidP="006A668C">
      <w:pPr>
        <w:jc w:val="both"/>
        <w:rPr>
          <w:rFonts w:asciiTheme="majorHAnsi" w:hAnsiTheme="majorHAnsi"/>
        </w:rPr>
      </w:pPr>
    </w:p>
    <w:p w14:paraId="4C630856" w14:textId="74FA2C16" w:rsidR="0013738A" w:rsidRDefault="0013738A" w:rsidP="006A668C">
      <w:pPr>
        <w:jc w:val="both"/>
        <w:rPr>
          <w:rFonts w:asciiTheme="majorHAnsi" w:hAnsiTheme="majorHAnsi"/>
        </w:rPr>
      </w:pPr>
      <w:r w:rsidRPr="0013738A">
        <w:rPr>
          <w:rFonts w:asciiTheme="majorHAnsi" w:hAnsiTheme="majorHAnsi"/>
          <w:b/>
        </w:rPr>
        <w:t>ACID</w:t>
      </w:r>
      <w:r>
        <w:rPr>
          <w:rFonts w:asciiTheme="majorHAnsi" w:hAnsiTheme="majorHAnsi"/>
        </w:rPr>
        <w:t xml:space="preserve"> – </w:t>
      </w:r>
      <w:proofErr w:type="spellStart"/>
      <w:r>
        <w:rPr>
          <w:rFonts w:asciiTheme="majorHAnsi" w:hAnsiTheme="majorHAnsi"/>
        </w:rPr>
        <w:t>NoSQL</w:t>
      </w:r>
      <w:proofErr w:type="spellEnd"/>
      <w:r>
        <w:rPr>
          <w:rFonts w:asciiTheme="majorHAnsi" w:hAnsiTheme="majorHAnsi"/>
        </w:rPr>
        <w:t xml:space="preserve"> databases do not follow all the conventions of atomicity, consistency, isolation and durability, primarily in the area of consistency. Cassandra is referred to as an eventually consistent database. The implication is that data might not be available on all nodes as soon as it is inserted. This would be problematic for an OLTP repository but since this is a more analytical framework it shouldn’t be an issue. The consistency level is tunable however if this ever becomes an issue. Also because of this feature there is no commit or rollback functionality with Cassandra.</w:t>
      </w:r>
    </w:p>
    <w:p w14:paraId="3C7A44C0" w14:textId="77777777" w:rsidR="0013738A" w:rsidRDefault="0013738A" w:rsidP="006A668C">
      <w:pPr>
        <w:jc w:val="both"/>
        <w:rPr>
          <w:rFonts w:asciiTheme="majorHAnsi" w:hAnsiTheme="majorHAnsi"/>
        </w:rPr>
      </w:pPr>
    </w:p>
    <w:p w14:paraId="39AC3DDC" w14:textId="7C1DBF71" w:rsidR="0013738A" w:rsidRPr="006A668C" w:rsidRDefault="00375FE9" w:rsidP="006A668C">
      <w:pPr>
        <w:jc w:val="both"/>
        <w:rPr>
          <w:rFonts w:asciiTheme="majorHAnsi" w:hAnsiTheme="majorHAnsi"/>
        </w:rPr>
      </w:pPr>
      <w:r w:rsidRPr="00375FE9">
        <w:rPr>
          <w:rFonts w:asciiTheme="majorHAnsi" w:hAnsiTheme="majorHAnsi"/>
          <w:b/>
        </w:rPr>
        <w:t>Scalability</w:t>
      </w:r>
      <w:r w:rsidR="0013738A" w:rsidRPr="00375FE9">
        <w:rPr>
          <w:rFonts w:asciiTheme="majorHAnsi" w:hAnsiTheme="majorHAnsi"/>
          <w:b/>
        </w:rPr>
        <w:t xml:space="preserve"> and Durability</w:t>
      </w:r>
      <w:r w:rsidR="0013738A">
        <w:rPr>
          <w:rFonts w:asciiTheme="majorHAnsi" w:hAnsiTheme="majorHAnsi"/>
        </w:rPr>
        <w:t xml:space="preserve"> – Cassandra should be infinitely scalable in a linear fashion simply by adding nodes to the cluster. It is also considered durable since if </w:t>
      </w:r>
      <w:r>
        <w:rPr>
          <w:rFonts w:asciiTheme="majorHAnsi" w:hAnsiTheme="majorHAnsi"/>
        </w:rPr>
        <w:t>a single node</w:t>
      </w:r>
      <w:r w:rsidR="0013738A">
        <w:rPr>
          <w:rFonts w:asciiTheme="majorHAnsi" w:hAnsiTheme="majorHAnsi"/>
        </w:rPr>
        <w:t xml:space="preserve"> becomes unavailable for any reason </w:t>
      </w:r>
      <w:r>
        <w:rPr>
          <w:rFonts w:asciiTheme="majorHAnsi" w:hAnsiTheme="majorHAnsi"/>
        </w:rPr>
        <w:t xml:space="preserve">the data on that node is still available on the other active nodes. The </w:t>
      </w:r>
      <w:proofErr w:type="spellStart"/>
      <w:r>
        <w:rPr>
          <w:rFonts w:asciiTheme="majorHAnsi" w:hAnsiTheme="majorHAnsi"/>
        </w:rPr>
        <w:t>bigonc-db</w:t>
      </w:r>
      <w:proofErr w:type="spellEnd"/>
      <w:r>
        <w:rPr>
          <w:rFonts w:asciiTheme="majorHAnsi" w:hAnsiTheme="majorHAnsi"/>
        </w:rPr>
        <w:t xml:space="preserve"> server went offline this weekend leaving only the </w:t>
      </w:r>
      <w:proofErr w:type="spellStart"/>
      <w:r>
        <w:rPr>
          <w:rFonts w:asciiTheme="majorHAnsi" w:hAnsiTheme="majorHAnsi"/>
        </w:rPr>
        <w:t>bigonc</w:t>
      </w:r>
      <w:proofErr w:type="spellEnd"/>
      <w:r>
        <w:rPr>
          <w:rFonts w:asciiTheme="majorHAnsi" w:hAnsiTheme="majorHAnsi"/>
        </w:rPr>
        <w:t xml:space="preserve"> node available. This proved to work exactly as advertised. We should be able to test the scalability claims when we add the Gordon node to our current cluster</w:t>
      </w:r>
    </w:p>
    <w:p w14:paraId="1E8BBA42" w14:textId="77777777" w:rsidR="00A067DF" w:rsidRPr="006A668C" w:rsidRDefault="00A067DF" w:rsidP="006A668C">
      <w:pPr>
        <w:jc w:val="both"/>
        <w:rPr>
          <w:rFonts w:asciiTheme="majorHAnsi" w:hAnsiTheme="majorHAnsi"/>
        </w:rPr>
      </w:pPr>
    </w:p>
    <w:p w14:paraId="23649F08" w14:textId="019191BA" w:rsidR="00234EFC" w:rsidRPr="006A668C" w:rsidRDefault="00A067DF" w:rsidP="006A668C">
      <w:pPr>
        <w:jc w:val="both"/>
        <w:rPr>
          <w:rFonts w:asciiTheme="majorHAnsi" w:hAnsiTheme="majorHAnsi"/>
        </w:rPr>
      </w:pPr>
      <w:proofErr w:type="spellStart"/>
      <w:r w:rsidRPr="006A668C">
        <w:rPr>
          <w:rFonts w:asciiTheme="majorHAnsi" w:hAnsiTheme="majorHAnsi"/>
          <w:b/>
        </w:rPr>
        <w:t>Partitioner</w:t>
      </w:r>
      <w:proofErr w:type="spellEnd"/>
      <w:r w:rsidR="006A668C">
        <w:rPr>
          <w:rFonts w:asciiTheme="majorHAnsi" w:hAnsiTheme="majorHAnsi"/>
          <w:b/>
        </w:rPr>
        <w:t xml:space="preserve"> </w:t>
      </w:r>
      <w:r w:rsidRPr="006A668C">
        <w:rPr>
          <w:rFonts w:asciiTheme="majorHAnsi" w:hAnsiTheme="majorHAnsi"/>
        </w:rPr>
        <w:t xml:space="preserve">- The </w:t>
      </w:r>
      <w:proofErr w:type="spellStart"/>
      <w:r w:rsidRPr="006A668C">
        <w:rPr>
          <w:rFonts w:asciiTheme="majorHAnsi" w:hAnsiTheme="majorHAnsi"/>
        </w:rPr>
        <w:t>partitioner</w:t>
      </w:r>
      <w:proofErr w:type="spellEnd"/>
      <w:r w:rsidRPr="006A668C">
        <w:rPr>
          <w:rFonts w:asciiTheme="majorHAnsi" w:hAnsiTheme="majorHAnsi"/>
        </w:rPr>
        <w:t xml:space="preserve"> </w:t>
      </w:r>
      <w:r w:rsidR="007009D9" w:rsidRPr="006A668C">
        <w:rPr>
          <w:rFonts w:asciiTheme="majorHAnsi" w:hAnsiTheme="majorHAnsi"/>
        </w:rPr>
        <w:t xml:space="preserve">decides how data is stored on the ring. There are basically two types a random </w:t>
      </w:r>
      <w:proofErr w:type="spellStart"/>
      <w:r w:rsidR="007009D9" w:rsidRPr="006A668C">
        <w:rPr>
          <w:rFonts w:asciiTheme="majorHAnsi" w:hAnsiTheme="majorHAnsi"/>
        </w:rPr>
        <w:t>partitioner</w:t>
      </w:r>
      <w:proofErr w:type="spellEnd"/>
      <w:r w:rsidR="007009D9" w:rsidRPr="006A668C">
        <w:rPr>
          <w:rFonts w:asciiTheme="majorHAnsi" w:hAnsiTheme="majorHAnsi"/>
        </w:rPr>
        <w:t xml:space="preserve"> and a Byte Order. The random </w:t>
      </w:r>
      <w:proofErr w:type="spellStart"/>
      <w:r w:rsidR="007009D9" w:rsidRPr="006A668C">
        <w:rPr>
          <w:rFonts w:asciiTheme="majorHAnsi" w:hAnsiTheme="majorHAnsi"/>
        </w:rPr>
        <w:t>paritioner</w:t>
      </w:r>
      <w:proofErr w:type="spellEnd"/>
      <w:r w:rsidR="007009D9" w:rsidRPr="006A668C">
        <w:rPr>
          <w:rFonts w:asciiTheme="majorHAnsi" w:hAnsiTheme="majorHAnsi"/>
        </w:rPr>
        <w:t xml:space="preserve"> is the most efficient </w:t>
      </w:r>
      <w:r w:rsidR="00234EFC" w:rsidRPr="006A668C">
        <w:rPr>
          <w:rFonts w:asciiTheme="majorHAnsi" w:hAnsiTheme="majorHAnsi"/>
        </w:rPr>
        <w:t xml:space="preserve">for storage on the ring in that it automatically balances data on the ring and can using either an MD5 or Murmur3 type hash to encode the row ID. The Byte Order </w:t>
      </w:r>
      <w:proofErr w:type="spellStart"/>
      <w:r w:rsidR="00234EFC" w:rsidRPr="006A668C">
        <w:rPr>
          <w:rFonts w:asciiTheme="majorHAnsi" w:hAnsiTheme="majorHAnsi"/>
        </w:rPr>
        <w:t>paritioner</w:t>
      </w:r>
      <w:proofErr w:type="spellEnd"/>
      <w:r w:rsidR="00234EFC" w:rsidRPr="006A668C">
        <w:rPr>
          <w:rFonts w:asciiTheme="majorHAnsi" w:hAnsiTheme="majorHAnsi"/>
        </w:rPr>
        <w:t xml:space="preserve"> places the data on the ring in order based on the row ID value. This provides </w:t>
      </w:r>
      <w:r w:rsidR="00234EFC" w:rsidRPr="006A668C">
        <w:rPr>
          <w:rFonts w:asciiTheme="majorHAnsi" w:hAnsiTheme="majorHAnsi"/>
        </w:rPr>
        <w:lastRenderedPageBreak/>
        <w:t>the ability to query the database and get sorted results and utilize functionality like comparison operators (i.e. greater than, less than, etc.). This arrangement can lead to hotspots (a lopsided distribution of the data) on the cluster.</w:t>
      </w:r>
    </w:p>
    <w:p w14:paraId="78980562" w14:textId="0B1ADDE5" w:rsidR="00234EFC" w:rsidRPr="006A668C" w:rsidRDefault="001232AE" w:rsidP="006A668C">
      <w:pPr>
        <w:jc w:val="both"/>
        <w:rPr>
          <w:rFonts w:asciiTheme="majorHAnsi" w:hAnsiTheme="majorHAnsi"/>
        </w:rPr>
      </w:pPr>
      <w:r w:rsidRPr="006A668C">
        <w:rPr>
          <w:rFonts w:asciiTheme="majorHAnsi" w:hAnsiTheme="majorHAnsi"/>
        </w:rPr>
        <w:t xml:space="preserve">I have used the recommended random </w:t>
      </w:r>
      <w:proofErr w:type="spellStart"/>
      <w:r w:rsidRPr="006A668C">
        <w:rPr>
          <w:rFonts w:asciiTheme="majorHAnsi" w:hAnsiTheme="majorHAnsi"/>
        </w:rPr>
        <w:t>partitioner</w:t>
      </w:r>
      <w:proofErr w:type="spellEnd"/>
      <w:r w:rsidRPr="006A668C">
        <w:rPr>
          <w:rFonts w:asciiTheme="majorHAnsi" w:hAnsiTheme="majorHAnsi"/>
        </w:rPr>
        <w:t xml:space="preserve"> using a murmur3 hash function. This makes for efficient data management and storage but creates challenges when extracting data from the repository.</w:t>
      </w:r>
    </w:p>
    <w:p w14:paraId="15EB9E0C" w14:textId="77777777" w:rsidR="001232AE" w:rsidRPr="006A668C" w:rsidRDefault="001232AE" w:rsidP="006A668C">
      <w:pPr>
        <w:jc w:val="both"/>
        <w:rPr>
          <w:rFonts w:asciiTheme="majorHAnsi" w:hAnsiTheme="majorHAnsi"/>
        </w:rPr>
      </w:pPr>
    </w:p>
    <w:p w14:paraId="20BF6220" w14:textId="42DCC637" w:rsidR="001232AE" w:rsidRDefault="001232AE" w:rsidP="006A668C">
      <w:pPr>
        <w:jc w:val="both"/>
        <w:rPr>
          <w:rFonts w:asciiTheme="majorHAnsi" w:hAnsiTheme="majorHAnsi"/>
        </w:rPr>
      </w:pPr>
      <w:r w:rsidRPr="006A668C">
        <w:rPr>
          <w:rFonts w:asciiTheme="majorHAnsi" w:hAnsiTheme="majorHAnsi"/>
        </w:rPr>
        <w:t xml:space="preserve">Development Shells – There are two different shells that come with the Cassandra </w:t>
      </w:r>
      <w:proofErr w:type="spellStart"/>
      <w:r w:rsidRPr="006A668C">
        <w:rPr>
          <w:rFonts w:asciiTheme="majorHAnsi" w:hAnsiTheme="majorHAnsi"/>
        </w:rPr>
        <w:t>tarball</w:t>
      </w:r>
      <w:proofErr w:type="spellEnd"/>
      <w:r w:rsidRPr="006A668C">
        <w:rPr>
          <w:rFonts w:asciiTheme="majorHAnsi" w:hAnsiTheme="majorHAnsi"/>
        </w:rPr>
        <w:t xml:space="preserve">. They are the Cassandra-CLI and CQLSH. Further CQLSH has two versions, 2 and 3. All of these shells, I have found, are necessary to do development. Cassandra-CLI </w:t>
      </w:r>
      <w:proofErr w:type="gramStart"/>
      <w:r w:rsidRPr="006A668C">
        <w:rPr>
          <w:rFonts w:asciiTheme="majorHAnsi" w:hAnsiTheme="majorHAnsi"/>
        </w:rPr>
        <w:t>show</w:t>
      </w:r>
      <w:proofErr w:type="gramEnd"/>
      <w:r w:rsidRPr="006A668C">
        <w:rPr>
          <w:rFonts w:asciiTheme="majorHAnsi" w:hAnsiTheme="majorHAnsi"/>
        </w:rPr>
        <w:t xml:space="preserve"> how the data actually looks in a hash representation</w:t>
      </w:r>
      <w:r w:rsidR="008868EF" w:rsidRPr="006A668C">
        <w:rPr>
          <w:rFonts w:asciiTheme="majorHAnsi" w:hAnsiTheme="majorHAnsi"/>
        </w:rPr>
        <w:t xml:space="preserve"> (figure 1)</w:t>
      </w:r>
      <w:r w:rsidRPr="006A668C">
        <w:rPr>
          <w:rFonts w:asciiTheme="majorHAnsi" w:hAnsiTheme="majorHAnsi"/>
        </w:rPr>
        <w:t xml:space="preserve">. CQLSH is an </w:t>
      </w:r>
      <w:r w:rsidR="00531142" w:rsidRPr="006A668C">
        <w:rPr>
          <w:rFonts w:asciiTheme="majorHAnsi" w:hAnsiTheme="majorHAnsi"/>
        </w:rPr>
        <w:t xml:space="preserve">attempt to provide </w:t>
      </w:r>
      <w:proofErr w:type="gramStart"/>
      <w:r w:rsidR="00531142" w:rsidRPr="006A668C">
        <w:rPr>
          <w:rFonts w:asciiTheme="majorHAnsi" w:hAnsiTheme="majorHAnsi"/>
        </w:rPr>
        <w:t>an</w:t>
      </w:r>
      <w:proofErr w:type="gramEnd"/>
      <w:r w:rsidR="00531142" w:rsidRPr="006A668C">
        <w:rPr>
          <w:rFonts w:asciiTheme="majorHAnsi" w:hAnsiTheme="majorHAnsi"/>
        </w:rPr>
        <w:t xml:space="preserve"> shell interface similar to </w:t>
      </w:r>
      <w:proofErr w:type="spellStart"/>
      <w:r w:rsidR="00531142" w:rsidRPr="006A668C">
        <w:rPr>
          <w:rFonts w:asciiTheme="majorHAnsi" w:hAnsiTheme="majorHAnsi"/>
        </w:rPr>
        <w:t>SQLPlus</w:t>
      </w:r>
      <w:proofErr w:type="spellEnd"/>
      <w:r w:rsidR="00531142" w:rsidRPr="006A668C">
        <w:rPr>
          <w:rFonts w:asciiTheme="majorHAnsi" w:hAnsiTheme="majorHAnsi"/>
        </w:rPr>
        <w:t xml:space="preserve"> (Oracle) or PGSQL (</w:t>
      </w:r>
      <w:proofErr w:type="spellStart"/>
      <w:r w:rsidR="00531142" w:rsidRPr="006A668C">
        <w:rPr>
          <w:rFonts w:asciiTheme="majorHAnsi" w:hAnsiTheme="majorHAnsi"/>
        </w:rPr>
        <w:t>PostgreSQL</w:t>
      </w:r>
      <w:proofErr w:type="spellEnd"/>
      <w:r w:rsidR="00531142" w:rsidRPr="006A668C">
        <w:rPr>
          <w:rFonts w:asciiTheme="majorHAnsi" w:hAnsiTheme="majorHAnsi"/>
        </w:rPr>
        <w:t>). They work very similar but due to the immaturity of this software the only deliver a fraction of the toolkit that SQL provides. CQLSH -2 has support for some of the original Cassandra design patterns like wide row Column Families</w:t>
      </w:r>
      <w:r w:rsidR="008868EF" w:rsidRPr="006A668C">
        <w:rPr>
          <w:rFonts w:asciiTheme="majorHAnsi" w:hAnsiTheme="majorHAnsi"/>
        </w:rPr>
        <w:t xml:space="preserve"> (figure 2)</w:t>
      </w:r>
      <w:r w:rsidR="00531142" w:rsidRPr="006A668C">
        <w:rPr>
          <w:rFonts w:asciiTheme="majorHAnsi" w:hAnsiTheme="majorHAnsi"/>
        </w:rPr>
        <w:t>. This functionality for some reason is not apparent in CQLSH -3 but this version of the shell provides a more table like appearance</w:t>
      </w:r>
      <w:r w:rsidR="008868EF" w:rsidRPr="006A668C">
        <w:rPr>
          <w:rFonts w:asciiTheme="majorHAnsi" w:hAnsiTheme="majorHAnsi"/>
        </w:rPr>
        <w:t xml:space="preserve"> (figure 3)</w:t>
      </w:r>
      <w:r w:rsidR="0013738A">
        <w:rPr>
          <w:rFonts w:asciiTheme="majorHAnsi" w:hAnsiTheme="majorHAnsi"/>
        </w:rPr>
        <w:t xml:space="preserve"> for big row tables</w:t>
      </w:r>
      <w:r w:rsidR="00531142" w:rsidRPr="006A668C">
        <w:rPr>
          <w:rFonts w:asciiTheme="majorHAnsi" w:hAnsiTheme="majorHAnsi"/>
        </w:rPr>
        <w:t>.</w:t>
      </w:r>
    </w:p>
    <w:p w14:paraId="6A70B9B7" w14:textId="77777777" w:rsidR="006A668C" w:rsidRPr="006A668C" w:rsidRDefault="006A668C" w:rsidP="006A668C">
      <w:pPr>
        <w:jc w:val="both"/>
        <w:rPr>
          <w:rFonts w:asciiTheme="majorHAnsi" w:hAnsiTheme="majorHAnsi"/>
        </w:rPr>
      </w:pPr>
    </w:p>
    <w:p w14:paraId="61A30552" w14:textId="463ED5D8" w:rsidR="00531142" w:rsidRPr="006A668C" w:rsidRDefault="008868EF" w:rsidP="006A668C">
      <w:pPr>
        <w:jc w:val="both"/>
        <w:rPr>
          <w:rFonts w:asciiTheme="majorHAnsi" w:hAnsiTheme="majorHAnsi"/>
          <w:b/>
          <w:i/>
        </w:rPr>
      </w:pPr>
      <w:r w:rsidRPr="006A668C">
        <w:rPr>
          <w:rFonts w:asciiTheme="majorHAnsi" w:hAnsiTheme="majorHAnsi"/>
          <w:b/>
          <w:i/>
        </w:rPr>
        <w:t>Figure 1</w:t>
      </w:r>
      <w:r w:rsidR="00375FE9">
        <w:rPr>
          <w:rFonts w:asciiTheme="majorHAnsi" w:hAnsiTheme="majorHAnsi"/>
          <w:b/>
          <w:i/>
        </w:rPr>
        <w:t xml:space="preserve"> – Cassandra-CLI</w:t>
      </w:r>
    </w:p>
    <w:p w14:paraId="547F5B24" w14:textId="77777777" w:rsidR="00531142" w:rsidRPr="006A668C" w:rsidRDefault="00531142" w:rsidP="006A668C">
      <w:pPr>
        <w:jc w:val="both"/>
        <w:rPr>
          <w:rFonts w:ascii="Consolas" w:hAnsi="Consolas"/>
          <w:sz w:val="20"/>
          <w:szCs w:val="20"/>
        </w:rPr>
      </w:pPr>
      <w:r w:rsidRPr="006A668C">
        <w:rPr>
          <w:rFonts w:ascii="Consolas" w:hAnsi="Consolas"/>
          <w:sz w:val="20"/>
          <w:szCs w:val="20"/>
        </w:rPr>
        <w:t>[</w:t>
      </w:r>
      <w:proofErr w:type="spellStart"/>
      <w:proofErr w:type="gramStart"/>
      <w:r w:rsidRPr="006A668C">
        <w:rPr>
          <w:rFonts w:ascii="Consolas" w:hAnsi="Consolas"/>
          <w:sz w:val="20"/>
          <w:szCs w:val="20"/>
        </w:rPr>
        <w:t>default@gene</w:t>
      </w:r>
      <w:proofErr w:type="gramEnd"/>
      <w:r w:rsidRPr="006A668C">
        <w:rPr>
          <w:rFonts w:ascii="Consolas" w:hAnsi="Consolas"/>
          <w:sz w:val="20"/>
          <w:szCs w:val="20"/>
        </w:rPr>
        <w:t>_data</w:t>
      </w:r>
      <w:proofErr w:type="spellEnd"/>
      <w:r w:rsidRPr="006A668C">
        <w:rPr>
          <w:rFonts w:ascii="Consolas" w:hAnsi="Consolas"/>
          <w:sz w:val="20"/>
          <w:szCs w:val="20"/>
        </w:rPr>
        <w:t xml:space="preserve">] list </w:t>
      </w:r>
      <w:proofErr w:type="spellStart"/>
      <w:r w:rsidRPr="006A668C">
        <w:rPr>
          <w:rFonts w:ascii="Consolas" w:hAnsi="Consolas"/>
          <w:sz w:val="20"/>
          <w:szCs w:val="20"/>
        </w:rPr>
        <w:t>af_lookup</w:t>
      </w:r>
      <w:proofErr w:type="spellEnd"/>
      <w:r w:rsidRPr="006A668C">
        <w:rPr>
          <w:rFonts w:ascii="Consolas" w:hAnsi="Consolas"/>
          <w:sz w:val="20"/>
          <w:szCs w:val="20"/>
        </w:rPr>
        <w:t>;</w:t>
      </w:r>
    </w:p>
    <w:p w14:paraId="34D85230" w14:textId="77777777" w:rsidR="00531142" w:rsidRPr="006A668C" w:rsidRDefault="00531142" w:rsidP="006A668C">
      <w:pPr>
        <w:jc w:val="both"/>
        <w:rPr>
          <w:rFonts w:ascii="Consolas" w:hAnsi="Consolas"/>
          <w:sz w:val="20"/>
          <w:szCs w:val="20"/>
        </w:rPr>
      </w:pPr>
      <w:r w:rsidRPr="006A668C">
        <w:rPr>
          <w:rFonts w:ascii="Consolas" w:hAnsi="Consolas"/>
          <w:sz w:val="20"/>
          <w:szCs w:val="20"/>
        </w:rPr>
        <w:t>Using default limit of 100</w:t>
      </w:r>
    </w:p>
    <w:p w14:paraId="69D5DAAB" w14:textId="77777777" w:rsidR="00531142" w:rsidRPr="006A668C" w:rsidRDefault="00531142" w:rsidP="006A668C">
      <w:pPr>
        <w:jc w:val="both"/>
        <w:rPr>
          <w:rFonts w:ascii="Consolas" w:hAnsi="Consolas"/>
          <w:sz w:val="20"/>
          <w:szCs w:val="20"/>
        </w:rPr>
      </w:pPr>
      <w:r w:rsidRPr="006A668C">
        <w:rPr>
          <w:rFonts w:ascii="Consolas" w:hAnsi="Consolas"/>
          <w:sz w:val="20"/>
          <w:szCs w:val="20"/>
        </w:rPr>
        <w:t>Using default column limit of 100</w:t>
      </w:r>
    </w:p>
    <w:p w14:paraId="4C32CD27" w14:textId="77777777" w:rsidR="00531142" w:rsidRPr="006A668C" w:rsidRDefault="00531142" w:rsidP="006A668C">
      <w:pPr>
        <w:jc w:val="both"/>
        <w:rPr>
          <w:rFonts w:ascii="Consolas" w:hAnsi="Consolas"/>
          <w:sz w:val="20"/>
          <w:szCs w:val="20"/>
        </w:rPr>
      </w:pPr>
      <w:r w:rsidRPr="006A668C">
        <w:rPr>
          <w:rFonts w:ascii="Consolas" w:hAnsi="Consolas"/>
          <w:sz w:val="20"/>
          <w:szCs w:val="20"/>
        </w:rPr>
        <w:t>-------------------</w:t>
      </w:r>
    </w:p>
    <w:p w14:paraId="53F534BF" w14:textId="77777777" w:rsidR="00531142" w:rsidRPr="006A668C" w:rsidRDefault="00531142" w:rsidP="006A668C">
      <w:pPr>
        <w:jc w:val="both"/>
        <w:rPr>
          <w:rFonts w:ascii="Consolas" w:hAnsi="Consolas"/>
          <w:sz w:val="20"/>
          <w:szCs w:val="20"/>
        </w:rPr>
      </w:pPr>
      <w:proofErr w:type="spellStart"/>
      <w:r w:rsidRPr="006A668C">
        <w:rPr>
          <w:rFonts w:ascii="Consolas" w:hAnsi="Consolas"/>
          <w:sz w:val="20"/>
          <w:szCs w:val="20"/>
        </w:rPr>
        <w:t>RowKey</w:t>
      </w:r>
      <w:proofErr w:type="spellEnd"/>
      <w:r w:rsidRPr="006A668C">
        <w:rPr>
          <w:rFonts w:ascii="Consolas" w:hAnsi="Consolas"/>
          <w:sz w:val="20"/>
          <w:szCs w:val="20"/>
        </w:rPr>
        <w:t>: 0.89</w:t>
      </w:r>
    </w:p>
    <w:p w14:paraId="00F56C97"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=1-113959089-A-ATTT, value=, timestamp=1368213935285000)</w:t>
      </w:r>
    </w:p>
    <w:p w14:paraId="6253913B"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=1-150055739-GAT-G, value=, timestamp=1368213935287000)</w:t>
      </w:r>
    </w:p>
    <w:p w14:paraId="3AF75D00"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=1-155579029-TATATA-T, value=, timestamp=1368213935288000)</w:t>
      </w:r>
    </w:p>
    <w:p w14:paraId="3EB7A2C4"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=1-163434552-TAC-T, value=, timestamp=1368213935290000)</w:t>
      </w:r>
    </w:p>
    <w:p w14:paraId="25EC03E9"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=1-165498918-C-T, value=, timestamp=1368213935292000)</w:t>
      </w:r>
    </w:p>
    <w:p w14:paraId="6A5EB8CA"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=1-195540954-T-TATC, value=, timestamp=1368213935293000)</w:t>
      </w:r>
    </w:p>
    <w:p w14:paraId="4EE41199"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=1-197683035-A-AC, value=, timestamp=1368213935294000)</w:t>
      </w:r>
    </w:p>
    <w:p w14:paraId="1E83E9DC"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=1-201870748-ATGTG-A, value=, timestamp=1368213935296000)</w:t>
      </w:r>
    </w:p>
    <w:p w14:paraId="45AF5724"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=1-21701168-TACACAC-T, value=, timestamp=1368213935277000)</w:t>
      </w:r>
    </w:p>
    <w:p w14:paraId="72AEDF16"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=1-225992563-TA-T, value=, timestamp=1368213935298000)</w:t>
      </w:r>
    </w:p>
    <w:p w14:paraId="39B1351F"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=1-225992564-A-AC, value=, timestamp=1368213935300000)</w:t>
      </w:r>
    </w:p>
    <w:p w14:paraId="5E4FAFEA" w14:textId="77777777" w:rsidR="00531142" w:rsidRPr="006A668C" w:rsidRDefault="00531142" w:rsidP="006A668C">
      <w:pPr>
        <w:jc w:val="both"/>
        <w:rPr>
          <w:rFonts w:ascii="Consolas" w:hAnsi="Consolas"/>
          <w:sz w:val="20"/>
          <w:szCs w:val="20"/>
        </w:rPr>
      </w:pPr>
      <w:r w:rsidRPr="006A668C">
        <w:rPr>
          <w:rFonts w:ascii="Consolas" w:hAnsi="Consolas"/>
          <w:sz w:val="20"/>
          <w:szCs w:val="20"/>
        </w:rPr>
        <w:t>=&gt; (</w:t>
      </w:r>
      <w:proofErr w:type="gramStart"/>
      <w:r w:rsidRPr="006A668C">
        <w:rPr>
          <w:rFonts w:ascii="Consolas" w:hAnsi="Consolas"/>
          <w:sz w:val="20"/>
          <w:szCs w:val="20"/>
        </w:rPr>
        <w:t>column</w:t>
      </w:r>
      <w:proofErr w:type="gramEnd"/>
      <w:r w:rsidRPr="006A668C">
        <w:rPr>
          <w:rFonts w:ascii="Consolas" w:hAnsi="Consolas"/>
          <w:sz w:val="20"/>
          <w:szCs w:val="20"/>
        </w:rPr>
        <w:t>=1-238790794-A-ATAG, value=, timestamp=1368213935301000)</w:t>
      </w:r>
    </w:p>
    <w:p w14:paraId="72480AAE" w14:textId="77777777" w:rsidR="008868EF" w:rsidRPr="006A668C" w:rsidRDefault="008868EF" w:rsidP="006A668C">
      <w:pPr>
        <w:jc w:val="both"/>
        <w:rPr>
          <w:rFonts w:ascii="Consolas" w:hAnsi="Consolas"/>
        </w:rPr>
      </w:pPr>
    </w:p>
    <w:p w14:paraId="50CEAA2C" w14:textId="2D121324" w:rsidR="008868EF" w:rsidRPr="006A668C" w:rsidRDefault="008868EF" w:rsidP="006A668C">
      <w:pPr>
        <w:jc w:val="both"/>
        <w:rPr>
          <w:rFonts w:asciiTheme="majorHAnsi" w:hAnsiTheme="majorHAnsi"/>
          <w:b/>
          <w:i/>
        </w:rPr>
      </w:pPr>
      <w:r w:rsidRPr="006A668C">
        <w:rPr>
          <w:rFonts w:asciiTheme="majorHAnsi" w:hAnsiTheme="majorHAnsi"/>
          <w:b/>
          <w:i/>
        </w:rPr>
        <w:t>Figure 2</w:t>
      </w:r>
      <w:r w:rsidR="00375FE9">
        <w:rPr>
          <w:rFonts w:asciiTheme="majorHAnsi" w:hAnsiTheme="majorHAnsi"/>
          <w:b/>
          <w:i/>
        </w:rPr>
        <w:t xml:space="preserve"> – CQLSH -2</w:t>
      </w:r>
    </w:p>
    <w:p w14:paraId="29104B74" w14:textId="77777777" w:rsidR="008868EF" w:rsidRPr="006A668C" w:rsidRDefault="008868EF" w:rsidP="006A668C">
      <w:pPr>
        <w:jc w:val="both"/>
        <w:rPr>
          <w:rFonts w:ascii="Consolas" w:hAnsi="Consolas"/>
          <w:sz w:val="20"/>
          <w:szCs w:val="20"/>
        </w:rPr>
      </w:pPr>
      <w:r w:rsidRPr="006A668C">
        <w:rPr>
          <w:rFonts w:ascii="Consolas" w:hAnsi="Consolas"/>
          <w:sz w:val="20"/>
          <w:szCs w:val="20"/>
        </w:rPr>
        <w:t>[</w:t>
      </w:r>
      <w:proofErr w:type="spellStart"/>
      <w:proofErr w:type="gramStart"/>
      <w:r w:rsidRPr="006A668C">
        <w:rPr>
          <w:rFonts w:ascii="Consolas" w:hAnsi="Consolas"/>
          <w:sz w:val="20"/>
          <w:szCs w:val="20"/>
        </w:rPr>
        <w:t>wwest@bigonc</w:t>
      </w:r>
      <w:proofErr w:type="spellEnd"/>
      <w:proofErr w:type="gramEnd"/>
      <w:r w:rsidRPr="006A668C">
        <w:rPr>
          <w:rFonts w:ascii="Consolas" w:hAnsi="Consolas"/>
          <w:sz w:val="20"/>
          <w:szCs w:val="20"/>
        </w:rPr>
        <w:t xml:space="preserve"> </w:t>
      </w:r>
      <w:proofErr w:type="spellStart"/>
      <w:r w:rsidRPr="006A668C">
        <w:rPr>
          <w:rFonts w:ascii="Consolas" w:hAnsi="Consolas"/>
          <w:sz w:val="20"/>
          <w:szCs w:val="20"/>
        </w:rPr>
        <w:t>dse</w:t>
      </w:r>
      <w:proofErr w:type="spellEnd"/>
      <w:r w:rsidRPr="006A668C">
        <w:rPr>
          <w:rFonts w:ascii="Consolas" w:hAnsi="Consolas"/>
          <w:sz w:val="20"/>
          <w:szCs w:val="20"/>
        </w:rPr>
        <w:t>]$ bin/</w:t>
      </w:r>
      <w:proofErr w:type="spellStart"/>
      <w:r w:rsidRPr="006A668C">
        <w:rPr>
          <w:rFonts w:ascii="Consolas" w:hAnsi="Consolas"/>
          <w:sz w:val="20"/>
          <w:szCs w:val="20"/>
        </w:rPr>
        <w:t>cqlsh</w:t>
      </w:r>
      <w:proofErr w:type="spellEnd"/>
      <w:r w:rsidRPr="006A668C">
        <w:rPr>
          <w:rFonts w:ascii="Consolas" w:hAnsi="Consolas"/>
          <w:sz w:val="20"/>
          <w:szCs w:val="20"/>
        </w:rPr>
        <w:t xml:space="preserve"> -2</w:t>
      </w:r>
    </w:p>
    <w:p w14:paraId="712B7223"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Connected to </w:t>
      </w:r>
      <w:proofErr w:type="spellStart"/>
      <w:r w:rsidRPr="006A668C">
        <w:rPr>
          <w:rFonts w:ascii="Consolas" w:hAnsi="Consolas"/>
          <w:sz w:val="20"/>
          <w:szCs w:val="20"/>
        </w:rPr>
        <w:t>bigonc-cass</w:t>
      </w:r>
      <w:proofErr w:type="spellEnd"/>
      <w:r w:rsidRPr="006A668C">
        <w:rPr>
          <w:rFonts w:ascii="Consolas" w:hAnsi="Consolas"/>
          <w:sz w:val="20"/>
          <w:szCs w:val="20"/>
        </w:rPr>
        <w:t xml:space="preserve"> at localhost</w:t>
      </w:r>
      <w:proofErr w:type="gramStart"/>
      <w:r w:rsidRPr="006A668C">
        <w:rPr>
          <w:rFonts w:ascii="Consolas" w:hAnsi="Consolas"/>
          <w:sz w:val="20"/>
          <w:szCs w:val="20"/>
        </w:rPr>
        <w:t>:9160</w:t>
      </w:r>
      <w:proofErr w:type="gramEnd"/>
      <w:r w:rsidRPr="006A668C">
        <w:rPr>
          <w:rFonts w:ascii="Consolas" w:hAnsi="Consolas"/>
          <w:sz w:val="20"/>
          <w:szCs w:val="20"/>
        </w:rPr>
        <w:t>.</w:t>
      </w:r>
    </w:p>
    <w:p w14:paraId="2AC6901E" w14:textId="77777777" w:rsidR="008868EF" w:rsidRPr="006A668C" w:rsidRDefault="008868EF" w:rsidP="006A668C">
      <w:pPr>
        <w:jc w:val="both"/>
        <w:rPr>
          <w:rFonts w:ascii="Consolas" w:hAnsi="Consolas"/>
          <w:sz w:val="20"/>
          <w:szCs w:val="20"/>
        </w:rPr>
      </w:pPr>
      <w:r w:rsidRPr="006A668C">
        <w:rPr>
          <w:rFonts w:ascii="Consolas" w:hAnsi="Consolas"/>
          <w:sz w:val="20"/>
          <w:szCs w:val="20"/>
        </w:rPr>
        <w:t>[</w:t>
      </w:r>
      <w:proofErr w:type="spellStart"/>
      <w:proofErr w:type="gramStart"/>
      <w:r w:rsidRPr="006A668C">
        <w:rPr>
          <w:rFonts w:ascii="Consolas" w:hAnsi="Consolas"/>
          <w:sz w:val="20"/>
          <w:szCs w:val="20"/>
        </w:rPr>
        <w:t>cqlsh</w:t>
      </w:r>
      <w:proofErr w:type="spellEnd"/>
      <w:proofErr w:type="gramEnd"/>
      <w:r w:rsidRPr="006A668C">
        <w:rPr>
          <w:rFonts w:ascii="Consolas" w:hAnsi="Consolas"/>
          <w:sz w:val="20"/>
          <w:szCs w:val="20"/>
        </w:rPr>
        <w:t xml:space="preserve"> 2.3.0 | Cassandra 0.0.0 | CQL spec 2.0.0 | Thrift protocol 19.35.0]</w:t>
      </w:r>
    </w:p>
    <w:p w14:paraId="1E939BDA" w14:textId="77777777" w:rsidR="008868EF" w:rsidRPr="006A668C" w:rsidRDefault="008868EF" w:rsidP="006A668C">
      <w:pPr>
        <w:jc w:val="both"/>
        <w:rPr>
          <w:rFonts w:ascii="Consolas" w:hAnsi="Consolas"/>
          <w:sz w:val="20"/>
          <w:szCs w:val="20"/>
        </w:rPr>
      </w:pPr>
      <w:r w:rsidRPr="006A668C">
        <w:rPr>
          <w:rFonts w:ascii="Consolas" w:hAnsi="Consolas"/>
          <w:sz w:val="20"/>
          <w:szCs w:val="20"/>
        </w:rPr>
        <w:t>Use HELP for help.</w:t>
      </w:r>
    </w:p>
    <w:p w14:paraId="1FCEC294" w14:textId="77777777" w:rsidR="008868EF" w:rsidRPr="006A668C" w:rsidRDefault="008868EF" w:rsidP="006A668C">
      <w:pPr>
        <w:jc w:val="both"/>
        <w:rPr>
          <w:rFonts w:ascii="Consolas" w:hAnsi="Consolas"/>
          <w:sz w:val="20"/>
          <w:szCs w:val="20"/>
        </w:rPr>
      </w:pPr>
      <w:proofErr w:type="spellStart"/>
      <w:proofErr w:type="gramStart"/>
      <w:r w:rsidRPr="006A668C">
        <w:rPr>
          <w:rFonts w:ascii="Consolas" w:hAnsi="Consolas"/>
          <w:sz w:val="20"/>
          <w:szCs w:val="20"/>
        </w:rPr>
        <w:t>cqlsh</w:t>
      </w:r>
      <w:proofErr w:type="spellEnd"/>
      <w:proofErr w:type="gramEnd"/>
      <w:r w:rsidRPr="006A668C">
        <w:rPr>
          <w:rFonts w:ascii="Consolas" w:hAnsi="Consolas"/>
          <w:sz w:val="20"/>
          <w:szCs w:val="20"/>
        </w:rPr>
        <w:t xml:space="preserve">&gt; use </w:t>
      </w:r>
      <w:proofErr w:type="spellStart"/>
      <w:r w:rsidRPr="006A668C">
        <w:rPr>
          <w:rFonts w:ascii="Consolas" w:hAnsi="Consolas"/>
          <w:sz w:val="20"/>
          <w:szCs w:val="20"/>
        </w:rPr>
        <w:t>gene_data</w:t>
      </w:r>
      <w:proofErr w:type="spellEnd"/>
      <w:r w:rsidRPr="006A668C">
        <w:rPr>
          <w:rFonts w:ascii="Consolas" w:hAnsi="Consolas"/>
          <w:sz w:val="20"/>
          <w:szCs w:val="20"/>
        </w:rPr>
        <w:t>;</w:t>
      </w:r>
    </w:p>
    <w:p w14:paraId="5A0B6D13" w14:textId="77777777" w:rsidR="008868EF" w:rsidRPr="006A668C" w:rsidRDefault="008868EF" w:rsidP="006A668C">
      <w:pPr>
        <w:jc w:val="both"/>
        <w:rPr>
          <w:rFonts w:ascii="Consolas" w:hAnsi="Consolas"/>
          <w:sz w:val="20"/>
          <w:szCs w:val="20"/>
        </w:rPr>
      </w:pPr>
      <w:proofErr w:type="spellStart"/>
      <w:proofErr w:type="gramStart"/>
      <w:r w:rsidRPr="006A668C">
        <w:rPr>
          <w:rFonts w:ascii="Consolas" w:hAnsi="Consolas"/>
          <w:sz w:val="20"/>
          <w:szCs w:val="20"/>
        </w:rPr>
        <w:t>cqlsh:gene</w:t>
      </w:r>
      <w:proofErr w:type="gramEnd"/>
      <w:r w:rsidRPr="006A668C">
        <w:rPr>
          <w:rFonts w:ascii="Consolas" w:hAnsi="Consolas"/>
          <w:sz w:val="20"/>
          <w:szCs w:val="20"/>
        </w:rPr>
        <w:t>_data</w:t>
      </w:r>
      <w:proofErr w:type="spellEnd"/>
      <w:r w:rsidRPr="006A668C">
        <w:rPr>
          <w:rFonts w:ascii="Consolas" w:hAnsi="Consolas"/>
          <w:sz w:val="20"/>
          <w:szCs w:val="20"/>
        </w:rPr>
        <w:t xml:space="preserve">&gt; select * from </w:t>
      </w:r>
      <w:proofErr w:type="spellStart"/>
      <w:r w:rsidRPr="006A668C">
        <w:rPr>
          <w:rFonts w:ascii="Consolas" w:hAnsi="Consolas"/>
          <w:sz w:val="20"/>
          <w:szCs w:val="20"/>
        </w:rPr>
        <w:t>af_lookup</w:t>
      </w:r>
      <w:proofErr w:type="spellEnd"/>
      <w:r w:rsidRPr="006A668C">
        <w:rPr>
          <w:rFonts w:ascii="Consolas" w:hAnsi="Consolas"/>
          <w:sz w:val="20"/>
          <w:szCs w:val="20"/>
        </w:rPr>
        <w:t xml:space="preserve"> limit 10;</w:t>
      </w:r>
    </w:p>
    <w:p w14:paraId="03644C6B" w14:textId="77777777" w:rsidR="008868EF" w:rsidRPr="006A668C" w:rsidRDefault="008868EF" w:rsidP="006A668C">
      <w:pPr>
        <w:jc w:val="both"/>
        <w:rPr>
          <w:rFonts w:ascii="Consolas" w:hAnsi="Consolas"/>
          <w:sz w:val="20"/>
          <w:szCs w:val="20"/>
        </w:rPr>
      </w:pPr>
    </w:p>
    <w:p w14:paraId="236348A8" w14:textId="39D46888" w:rsidR="008868EF" w:rsidRPr="006A668C" w:rsidRDefault="008868EF" w:rsidP="006A668C">
      <w:pPr>
        <w:jc w:val="both"/>
        <w:rPr>
          <w:rFonts w:ascii="Consolas" w:hAnsi="Consolas"/>
          <w:sz w:val="20"/>
          <w:szCs w:val="20"/>
        </w:rPr>
      </w:pPr>
      <w:r w:rsidRPr="006A668C">
        <w:rPr>
          <w:rFonts w:ascii="Consolas" w:hAnsi="Consolas"/>
          <w:sz w:val="20"/>
          <w:szCs w:val="20"/>
        </w:rPr>
        <w:t xml:space="preserve"> </w:t>
      </w:r>
      <w:proofErr w:type="gramStart"/>
      <w:r w:rsidRPr="006A668C">
        <w:rPr>
          <w:rFonts w:ascii="Consolas" w:hAnsi="Consolas"/>
          <w:sz w:val="20"/>
          <w:szCs w:val="20"/>
        </w:rPr>
        <w:t>af</w:t>
      </w:r>
      <w:proofErr w:type="gramEnd"/>
      <w:r w:rsidRPr="006A668C">
        <w:rPr>
          <w:rFonts w:ascii="Consolas" w:hAnsi="Consolas"/>
          <w:sz w:val="20"/>
          <w:szCs w:val="20"/>
        </w:rPr>
        <w:t>_id,0.89 | '\x00\x121-113959089-A-ATTT\x00', | '\x00\x111-150055739-GAT-G\x00', | '\x00\x141-155579029-TATATA-T\x00', | '\x00\x111-163434552-TAC-T\x00', | '\x00\x0f1-165498918-C-T\x00', | '\x00\x121-195540954-T-TATC\x00', | '\x00\x101-197683035-A-AC\x00', | '\x00\x131-201870748-ATGTG-A\x00', | '\x00\x141-21701168-TACACAC-T\x00', | '\x00\x101-225992563-TA-T\x00', | '\x00\x101-225992564-A-AC\x00', | '\x00\x121-238790794-A-ATAG\x00', | '\x00\x111-24287812-GTTA-G\x00', | '\x00\x101-24300902-CAA-C\x00', | '\x00\x0f1-246683624-A-C\x00', | '\x00\x141-248818938-C-CAGGAG\x00', | '\x00\x0f1-56834941-T-TA\x00', | '\x00\x0f1-83634036-A-AG\x00', | '\x00\x1410-116070711-G-GCCAC\x00', | '\x00$10-118203309-GTGTGCATATATATATATATA-G\x00', | '\x00\x1410-118203310-TGTGC-T\x00', | '\x00\x1210-24113577-AAAT-A\x00', | '\x00\x1110-24113578-AAT-A\x00', | '\x00\x1010-24113579-AT-A\x00', | '\x00!10-29042558-TATATATATATATATATAC-T\x00', | '\x00\x1010-32965138-C-CA\x00', | '\x00\x1210-4538085-A-ATATT\x00', | '\x00\x1010-47279917-T-TA\x00', | '\x00\x0e10-524319-G-GC\x00', | '\x00\x1310-53926554-TATAC-T\x00', | '\x00\x0e10-724609-A-AT\x00', | '\x00\x1411-104662021-A-ATACT\x00', | '\x00\x1211-104662023-A-ACT\x00', | '\x00211-106793388-CATATATATATATATATATATATATATATATATAT-C\x00', | '\x00\x1111-116446983-T-TA\x00', | '\x00\x1911-121284861-AAATAATAAT-A\x00', | '\x00\x1411-12980725-A-AGGCAG\x00', | '\x00\x1b11-39809182-GTGTGTATATATA-G\x00', | '\x00\x1511-49563841-TACACAC-T\x00', | '\x00\x1011-91892088-C-CA\x00', | '\x00\x0f11-93102816-G-T\x00', | '\x00\x1211-99515993-C-CAAA\x00', | '\x00\x1212-112378284-T-TAC\x00', | '\x00\x1112-121952855-C-CT\x00', | '\x00\x1012-126706712-G-A\x00', | '\x00\x1012-132044517-T-C\x00', | '\x00\x1012-132133879-G-A\x00', | '\x00\x1212-132134341-CCT-C\x00', | '\x00\x1012-132135288-G-C\x00', | '\x00\x1012-132135296-T-C\x00', | '\x00\x1012-132136592-G-A\x00', | '\x00\x1012-132136918-A-C\x00', | '\x00\x1012-132136919-C-T\x00', | '\x00\x1512-19891705-C-CAAAAAA\x00', | '\x00\x1f12-21065235-TTTTATTTATTTATTTA-T\x00', | '\x00\x1312-21278446-T-TTAAG\x00', | '\x00\x1312-60412832-C-CCTTT\x00', | '\x00\x1b12-95757426-ATGTATATATATG-A\x00', | '\x00\x1b12-95757428-GTATATATATGTG-G\x00', | '\x00\x1212-96302411-GGGA-G\x00', | '\x00\x0e12-9716126-C-T\x00', | '\x00\x0f12-97220768-C-A\x00', | '\x00\x1013-114539823-G-A\x00', | '\x00\x0f13-22597915-A-G\x00', | '\x00\x0f13-29207791-A-G\x00', | '\x00\x0f13-29207858-T-C\x00', | '\x00713-56936842-AATATATATATATATATATATATATATATATATATATATAT-A\x00', | '\x00\x0f13-85151546-G-A\x00', | '\x00\x1513-98369613-TATATAA-T\x00', | '\x00\x1014-106102204-T-C\x00', | '\x00\x0f14-20405514-T-C\x00', | '\x00\x1014-52594962-C-CA\x00', | '\x00\x0f14-70039587-C-T\x00', | '\x00\x1914-77736137-TCCCCCCCCCC-T\x00', | '\x00\x0f14-83900411-A-C\x00', | '\x00\x1014-86772484-AT-A\x00', | '\x00\x0f14-90767229-G-A\x00', | '\x00%15-29147054-ATG-ATGTGTGTGTGTGTGTGTGTG\x00', | '\x00/15-48683934-TATATATATATATATATATATATATATATATAC-T\x00', | '\x00\x1715-58859536-ATGTATATG-A\x00', | '\x00\x0f16-11593152-C-G\x00</w:t>
      </w:r>
    </w:p>
    <w:p w14:paraId="24BB0412" w14:textId="77777777" w:rsidR="008868EF" w:rsidRPr="006A668C" w:rsidRDefault="008868EF" w:rsidP="006A668C">
      <w:pPr>
        <w:jc w:val="both"/>
        <w:rPr>
          <w:rFonts w:asciiTheme="majorHAnsi" w:hAnsiTheme="majorHAnsi"/>
        </w:rPr>
      </w:pPr>
    </w:p>
    <w:p w14:paraId="3597F823" w14:textId="77777777" w:rsidR="008868EF" w:rsidRPr="006A668C" w:rsidRDefault="008868EF" w:rsidP="006A668C">
      <w:pPr>
        <w:jc w:val="both"/>
        <w:rPr>
          <w:rFonts w:asciiTheme="majorHAnsi" w:hAnsiTheme="majorHAnsi"/>
        </w:rPr>
      </w:pPr>
    </w:p>
    <w:p w14:paraId="6D91F60F" w14:textId="3C996F17" w:rsidR="008868EF" w:rsidRPr="006A668C" w:rsidRDefault="008868EF" w:rsidP="006A668C">
      <w:pPr>
        <w:jc w:val="both"/>
        <w:rPr>
          <w:rFonts w:asciiTheme="majorHAnsi" w:hAnsiTheme="majorHAnsi"/>
          <w:b/>
          <w:i/>
        </w:rPr>
      </w:pPr>
      <w:r w:rsidRPr="006A668C">
        <w:rPr>
          <w:rFonts w:asciiTheme="majorHAnsi" w:hAnsiTheme="majorHAnsi"/>
          <w:b/>
          <w:i/>
        </w:rPr>
        <w:t>Figure 3</w:t>
      </w:r>
      <w:r w:rsidR="00375FE9">
        <w:rPr>
          <w:rFonts w:asciiTheme="majorHAnsi" w:hAnsiTheme="majorHAnsi"/>
          <w:b/>
          <w:i/>
        </w:rPr>
        <w:t xml:space="preserve"> – CQLSH -3</w:t>
      </w:r>
    </w:p>
    <w:p w14:paraId="004B1149" w14:textId="77777777" w:rsidR="008868EF" w:rsidRPr="006A668C" w:rsidRDefault="008868EF" w:rsidP="006A668C">
      <w:pPr>
        <w:jc w:val="both"/>
        <w:rPr>
          <w:rFonts w:ascii="Consolas" w:hAnsi="Consolas"/>
          <w:sz w:val="20"/>
          <w:szCs w:val="20"/>
        </w:rPr>
      </w:pPr>
      <w:r w:rsidRPr="006A668C">
        <w:rPr>
          <w:rFonts w:ascii="Consolas" w:hAnsi="Consolas"/>
          <w:sz w:val="20"/>
          <w:szCs w:val="20"/>
        </w:rPr>
        <w:t>[</w:t>
      </w:r>
      <w:proofErr w:type="spellStart"/>
      <w:proofErr w:type="gramStart"/>
      <w:r w:rsidRPr="006A668C">
        <w:rPr>
          <w:rFonts w:ascii="Consolas" w:hAnsi="Consolas"/>
          <w:sz w:val="20"/>
          <w:szCs w:val="20"/>
        </w:rPr>
        <w:t>wwest@bigonc</w:t>
      </w:r>
      <w:proofErr w:type="spellEnd"/>
      <w:proofErr w:type="gramEnd"/>
      <w:r w:rsidRPr="006A668C">
        <w:rPr>
          <w:rFonts w:ascii="Consolas" w:hAnsi="Consolas"/>
          <w:sz w:val="20"/>
          <w:szCs w:val="20"/>
        </w:rPr>
        <w:t xml:space="preserve"> </w:t>
      </w:r>
      <w:proofErr w:type="spellStart"/>
      <w:r w:rsidRPr="006A668C">
        <w:rPr>
          <w:rFonts w:ascii="Consolas" w:hAnsi="Consolas"/>
          <w:sz w:val="20"/>
          <w:szCs w:val="20"/>
        </w:rPr>
        <w:t>dse</w:t>
      </w:r>
      <w:proofErr w:type="spellEnd"/>
      <w:r w:rsidRPr="006A668C">
        <w:rPr>
          <w:rFonts w:ascii="Consolas" w:hAnsi="Consolas"/>
          <w:sz w:val="20"/>
          <w:szCs w:val="20"/>
        </w:rPr>
        <w:t>]$ bin/</w:t>
      </w:r>
      <w:proofErr w:type="spellStart"/>
      <w:r w:rsidRPr="006A668C">
        <w:rPr>
          <w:rFonts w:ascii="Consolas" w:hAnsi="Consolas"/>
          <w:sz w:val="20"/>
          <w:szCs w:val="20"/>
        </w:rPr>
        <w:t>cqlsh</w:t>
      </w:r>
      <w:proofErr w:type="spellEnd"/>
      <w:r w:rsidRPr="006A668C">
        <w:rPr>
          <w:rFonts w:ascii="Consolas" w:hAnsi="Consolas"/>
          <w:sz w:val="20"/>
          <w:szCs w:val="20"/>
        </w:rPr>
        <w:t xml:space="preserve"> -3</w:t>
      </w:r>
    </w:p>
    <w:p w14:paraId="5AE2D68A"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Connected to </w:t>
      </w:r>
      <w:proofErr w:type="spellStart"/>
      <w:r w:rsidRPr="006A668C">
        <w:rPr>
          <w:rFonts w:ascii="Consolas" w:hAnsi="Consolas"/>
          <w:sz w:val="20"/>
          <w:szCs w:val="20"/>
        </w:rPr>
        <w:t>bigonc-cass</w:t>
      </w:r>
      <w:proofErr w:type="spellEnd"/>
      <w:r w:rsidRPr="006A668C">
        <w:rPr>
          <w:rFonts w:ascii="Consolas" w:hAnsi="Consolas"/>
          <w:sz w:val="20"/>
          <w:szCs w:val="20"/>
        </w:rPr>
        <w:t xml:space="preserve"> at localhost</w:t>
      </w:r>
      <w:proofErr w:type="gramStart"/>
      <w:r w:rsidRPr="006A668C">
        <w:rPr>
          <w:rFonts w:ascii="Consolas" w:hAnsi="Consolas"/>
          <w:sz w:val="20"/>
          <w:szCs w:val="20"/>
        </w:rPr>
        <w:t>:9160</w:t>
      </w:r>
      <w:proofErr w:type="gramEnd"/>
      <w:r w:rsidRPr="006A668C">
        <w:rPr>
          <w:rFonts w:ascii="Consolas" w:hAnsi="Consolas"/>
          <w:sz w:val="20"/>
          <w:szCs w:val="20"/>
        </w:rPr>
        <w:t>.</w:t>
      </w:r>
    </w:p>
    <w:p w14:paraId="4B4D4EBD" w14:textId="77777777" w:rsidR="008868EF" w:rsidRPr="006A668C" w:rsidRDefault="008868EF" w:rsidP="006A668C">
      <w:pPr>
        <w:jc w:val="both"/>
        <w:rPr>
          <w:rFonts w:ascii="Consolas" w:hAnsi="Consolas"/>
          <w:sz w:val="20"/>
          <w:szCs w:val="20"/>
        </w:rPr>
      </w:pPr>
      <w:r w:rsidRPr="006A668C">
        <w:rPr>
          <w:rFonts w:ascii="Consolas" w:hAnsi="Consolas"/>
          <w:sz w:val="20"/>
          <w:szCs w:val="20"/>
        </w:rPr>
        <w:t>[</w:t>
      </w:r>
      <w:proofErr w:type="spellStart"/>
      <w:proofErr w:type="gramStart"/>
      <w:r w:rsidRPr="006A668C">
        <w:rPr>
          <w:rFonts w:ascii="Consolas" w:hAnsi="Consolas"/>
          <w:sz w:val="20"/>
          <w:szCs w:val="20"/>
        </w:rPr>
        <w:t>cqlsh</w:t>
      </w:r>
      <w:proofErr w:type="spellEnd"/>
      <w:proofErr w:type="gramEnd"/>
      <w:r w:rsidRPr="006A668C">
        <w:rPr>
          <w:rFonts w:ascii="Consolas" w:hAnsi="Consolas"/>
          <w:sz w:val="20"/>
          <w:szCs w:val="20"/>
        </w:rPr>
        <w:t xml:space="preserve"> 2.3.0 | Cassandra 1.2.4 | CQL spec 3.0.0 | Thrift protocol 19.35.0]</w:t>
      </w:r>
    </w:p>
    <w:p w14:paraId="6FD29262" w14:textId="77777777" w:rsidR="008868EF" w:rsidRPr="006A668C" w:rsidRDefault="008868EF" w:rsidP="006A668C">
      <w:pPr>
        <w:jc w:val="both"/>
        <w:rPr>
          <w:rFonts w:ascii="Consolas" w:hAnsi="Consolas"/>
          <w:sz w:val="20"/>
          <w:szCs w:val="20"/>
        </w:rPr>
      </w:pPr>
      <w:r w:rsidRPr="006A668C">
        <w:rPr>
          <w:rFonts w:ascii="Consolas" w:hAnsi="Consolas"/>
          <w:sz w:val="20"/>
          <w:szCs w:val="20"/>
        </w:rPr>
        <w:t>Use HELP for help.</w:t>
      </w:r>
    </w:p>
    <w:p w14:paraId="7C469EC0" w14:textId="77777777" w:rsidR="008868EF" w:rsidRPr="006A668C" w:rsidRDefault="008868EF" w:rsidP="006A668C">
      <w:pPr>
        <w:jc w:val="both"/>
        <w:rPr>
          <w:rFonts w:ascii="Consolas" w:hAnsi="Consolas"/>
          <w:sz w:val="20"/>
          <w:szCs w:val="20"/>
        </w:rPr>
      </w:pPr>
      <w:proofErr w:type="spellStart"/>
      <w:proofErr w:type="gramStart"/>
      <w:r w:rsidRPr="006A668C">
        <w:rPr>
          <w:rFonts w:ascii="Consolas" w:hAnsi="Consolas"/>
          <w:sz w:val="20"/>
          <w:szCs w:val="20"/>
        </w:rPr>
        <w:t>cqlsh</w:t>
      </w:r>
      <w:proofErr w:type="spellEnd"/>
      <w:proofErr w:type="gramEnd"/>
      <w:r w:rsidRPr="006A668C">
        <w:rPr>
          <w:rFonts w:ascii="Consolas" w:hAnsi="Consolas"/>
          <w:sz w:val="20"/>
          <w:szCs w:val="20"/>
        </w:rPr>
        <w:t xml:space="preserve">&gt; use </w:t>
      </w:r>
      <w:proofErr w:type="spellStart"/>
      <w:r w:rsidRPr="006A668C">
        <w:rPr>
          <w:rFonts w:ascii="Consolas" w:hAnsi="Consolas"/>
          <w:sz w:val="20"/>
          <w:szCs w:val="20"/>
        </w:rPr>
        <w:t>gene_data</w:t>
      </w:r>
      <w:proofErr w:type="spellEnd"/>
      <w:r w:rsidRPr="006A668C">
        <w:rPr>
          <w:rFonts w:ascii="Consolas" w:hAnsi="Consolas"/>
          <w:sz w:val="20"/>
          <w:szCs w:val="20"/>
        </w:rPr>
        <w:t>;</w:t>
      </w:r>
    </w:p>
    <w:p w14:paraId="3C453458" w14:textId="77777777" w:rsidR="008868EF" w:rsidRPr="006A668C" w:rsidRDefault="008868EF" w:rsidP="006A668C">
      <w:pPr>
        <w:jc w:val="both"/>
        <w:rPr>
          <w:rFonts w:ascii="Consolas" w:hAnsi="Consolas"/>
          <w:sz w:val="20"/>
          <w:szCs w:val="20"/>
        </w:rPr>
      </w:pPr>
      <w:proofErr w:type="spellStart"/>
      <w:proofErr w:type="gramStart"/>
      <w:r w:rsidRPr="006A668C">
        <w:rPr>
          <w:rFonts w:ascii="Consolas" w:hAnsi="Consolas"/>
          <w:sz w:val="20"/>
          <w:szCs w:val="20"/>
        </w:rPr>
        <w:t>cqlsh:gene</w:t>
      </w:r>
      <w:proofErr w:type="gramEnd"/>
      <w:r w:rsidRPr="006A668C">
        <w:rPr>
          <w:rFonts w:ascii="Consolas" w:hAnsi="Consolas"/>
          <w:sz w:val="20"/>
          <w:szCs w:val="20"/>
        </w:rPr>
        <w:t>_data</w:t>
      </w:r>
      <w:proofErr w:type="spellEnd"/>
      <w:r w:rsidRPr="006A668C">
        <w:rPr>
          <w:rFonts w:ascii="Consolas" w:hAnsi="Consolas"/>
          <w:sz w:val="20"/>
          <w:szCs w:val="20"/>
        </w:rPr>
        <w:t xml:space="preserve">&gt; select * from </w:t>
      </w:r>
      <w:proofErr w:type="spellStart"/>
      <w:r w:rsidRPr="006A668C">
        <w:rPr>
          <w:rFonts w:ascii="Consolas" w:hAnsi="Consolas"/>
          <w:sz w:val="20"/>
          <w:szCs w:val="20"/>
        </w:rPr>
        <w:t>af_lookup</w:t>
      </w:r>
      <w:proofErr w:type="spellEnd"/>
      <w:r w:rsidRPr="006A668C">
        <w:rPr>
          <w:rFonts w:ascii="Consolas" w:hAnsi="Consolas"/>
          <w:sz w:val="20"/>
          <w:szCs w:val="20"/>
        </w:rPr>
        <w:t xml:space="preserve"> limit 10;</w:t>
      </w:r>
    </w:p>
    <w:p w14:paraId="45F5F2E7" w14:textId="77777777" w:rsidR="008868EF" w:rsidRPr="006A668C" w:rsidRDefault="008868EF" w:rsidP="006A668C">
      <w:pPr>
        <w:jc w:val="both"/>
        <w:rPr>
          <w:rFonts w:ascii="Consolas" w:hAnsi="Consolas"/>
          <w:sz w:val="20"/>
          <w:szCs w:val="20"/>
        </w:rPr>
      </w:pPr>
    </w:p>
    <w:p w14:paraId="07746715"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w:t>
      </w:r>
      <w:proofErr w:type="spellStart"/>
      <w:proofErr w:type="gramStart"/>
      <w:r w:rsidRPr="006A668C">
        <w:rPr>
          <w:rFonts w:ascii="Consolas" w:hAnsi="Consolas"/>
          <w:sz w:val="20"/>
          <w:szCs w:val="20"/>
        </w:rPr>
        <w:t>af</w:t>
      </w:r>
      <w:proofErr w:type="gramEnd"/>
      <w:r w:rsidRPr="006A668C">
        <w:rPr>
          <w:rFonts w:ascii="Consolas" w:hAnsi="Consolas"/>
          <w:sz w:val="20"/>
          <w:szCs w:val="20"/>
        </w:rPr>
        <w:t>_id</w:t>
      </w:r>
      <w:proofErr w:type="spellEnd"/>
      <w:r w:rsidRPr="006A668C">
        <w:rPr>
          <w:rFonts w:ascii="Consolas" w:hAnsi="Consolas"/>
          <w:sz w:val="20"/>
          <w:szCs w:val="20"/>
        </w:rPr>
        <w:t xml:space="preserve"> | column1              | column2 | value</w:t>
      </w:r>
    </w:p>
    <w:p w14:paraId="17A337F8" w14:textId="77777777" w:rsidR="008868EF" w:rsidRPr="006A668C" w:rsidRDefault="008868EF" w:rsidP="006A668C">
      <w:pPr>
        <w:jc w:val="both"/>
        <w:rPr>
          <w:rFonts w:ascii="Consolas" w:hAnsi="Consolas"/>
          <w:sz w:val="20"/>
          <w:szCs w:val="20"/>
        </w:rPr>
      </w:pPr>
      <w:r w:rsidRPr="006A668C">
        <w:rPr>
          <w:rFonts w:ascii="Consolas" w:hAnsi="Consolas"/>
          <w:sz w:val="20"/>
          <w:szCs w:val="20"/>
        </w:rPr>
        <w:t>-------+----------------------+---------+-------</w:t>
      </w:r>
    </w:p>
    <w:p w14:paraId="6BA6E66E"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-113959089-A-ATTT |    null |      </w:t>
      </w:r>
    </w:p>
    <w:p w14:paraId="7CE2F2C8"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-150055739-GAT-G |    null |      </w:t>
      </w:r>
    </w:p>
    <w:p w14:paraId="2988E75B"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 1-155579029-TATATA-T </w:t>
      </w:r>
      <w:proofErr w:type="gramStart"/>
      <w:r w:rsidRPr="006A668C">
        <w:rPr>
          <w:rFonts w:ascii="Consolas" w:hAnsi="Consolas"/>
          <w:sz w:val="20"/>
          <w:szCs w:val="20"/>
        </w:rPr>
        <w:t>|    null</w:t>
      </w:r>
      <w:proofErr w:type="gramEnd"/>
      <w:r w:rsidRPr="006A668C">
        <w:rPr>
          <w:rFonts w:ascii="Consolas" w:hAnsi="Consolas"/>
          <w:sz w:val="20"/>
          <w:szCs w:val="20"/>
        </w:rPr>
        <w:t xml:space="preserve"> |      </w:t>
      </w:r>
    </w:p>
    <w:p w14:paraId="04205BEA"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-163434552-TAC-T |    null |      </w:t>
      </w:r>
    </w:p>
    <w:p w14:paraId="6872C8EB"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-165498918-C-T |    null |      </w:t>
      </w:r>
    </w:p>
    <w:p w14:paraId="1692BFF5"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-195540954-T-TATC |    null |      </w:t>
      </w:r>
    </w:p>
    <w:p w14:paraId="16DAD2A7"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-197683035-A-AC |    null |      </w:t>
      </w:r>
    </w:p>
    <w:p w14:paraId="63D0106E"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-201870748-ATGTG-A |    null |      </w:t>
      </w:r>
    </w:p>
    <w:p w14:paraId="40133BE7"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 1-21701168-TACACAC-T </w:t>
      </w:r>
      <w:proofErr w:type="gramStart"/>
      <w:r w:rsidRPr="006A668C">
        <w:rPr>
          <w:rFonts w:ascii="Consolas" w:hAnsi="Consolas"/>
          <w:sz w:val="20"/>
          <w:szCs w:val="20"/>
        </w:rPr>
        <w:t>|    null</w:t>
      </w:r>
      <w:proofErr w:type="gramEnd"/>
      <w:r w:rsidRPr="006A668C">
        <w:rPr>
          <w:rFonts w:ascii="Consolas" w:hAnsi="Consolas"/>
          <w:sz w:val="20"/>
          <w:szCs w:val="20"/>
        </w:rPr>
        <w:t xml:space="preserve"> |      </w:t>
      </w:r>
    </w:p>
    <w:p w14:paraId="3CEDF4FE" w14:textId="77777777" w:rsidR="008868EF" w:rsidRPr="006A668C" w:rsidRDefault="008868EF" w:rsidP="006A668C">
      <w:pPr>
        <w:jc w:val="both"/>
        <w:rPr>
          <w:rFonts w:ascii="Consolas" w:hAnsi="Consolas"/>
          <w:sz w:val="20"/>
          <w:szCs w:val="20"/>
        </w:rPr>
      </w:pPr>
      <w:r w:rsidRPr="006A668C">
        <w:rPr>
          <w:rFonts w:ascii="Consolas" w:hAnsi="Consolas"/>
          <w:sz w:val="20"/>
          <w:szCs w:val="20"/>
        </w:rPr>
        <w:t xml:space="preserve">  0.89 </w:t>
      </w:r>
      <w:proofErr w:type="gramStart"/>
      <w:r w:rsidRPr="006A668C">
        <w:rPr>
          <w:rFonts w:ascii="Consolas" w:hAnsi="Consolas"/>
          <w:sz w:val="20"/>
          <w:szCs w:val="20"/>
        </w:rPr>
        <w:t>|     1</w:t>
      </w:r>
      <w:proofErr w:type="gramEnd"/>
      <w:r w:rsidRPr="006A668C">
        <w:rPr>
          <w:rFonts w:ascii="Consolas" w:hAnsi="Consolas"/>
          <w:sz w:val="20"/>
          <w:szCs w:val="20"/>
        </w:rPr>
        <w:t xml:space="preserve">-225992563-TA-T |    null |      </w:t>
      </w:r>
    </w:p>
    <w:p w14:paraId="6C4C50B5" w14:textId="77777777" w:rsidR="008868EF" w:rsidRPr="006A668C" w:rsidRDefault="008868EF" w:rsidP="006A668C">
      <w:pPr>
        <w:jc w:val="both"/>
        <w:rPr>
          <w:rFonts w:asciiTheme="majorHAnsi" w:hAnsiTheme="majorHAnsi"/>
        </w:rPr>
      </w:pPr>
    </w:p>
    <w:p w14:paraId="46C12205" w14:textId="77777777" w:rsidR="008868EF" w:rsidRPr="006A668C" w:rsidRDefault="008868EF" w:rsidP="006A668C">
      <w:pPr>
        <w:jc w:val="both"/>
        <w:rPr>
          <w:rFonts w:asciiTheme="majorHAnsi" w:hAnsiTheme="majorHAnsi"/>
        </w:rPr>
      </w:pPr>
    </w:p>
    <w:p w14:paraId="7A42F3CD" w14:textId="61859790" w:rsidR="008868EF" w:rsidRPr="006A668C" w:rsidRDefault="008868EF" w:rsidP="006A668C">
      <w:pPr>
        <w:jc w:val="both"/>
        <w:rPr>
          <w:rFonts w:asciiTheme="majorHAnsi" w:hAnsiTheme="majorHAnsi"/>
        </w:rPr>
      </w:pPr>
      <w:r w:rsidRPr="006A668C">
        <w:rPr>
          <w:rFonts w:asciiTheme="majorHAnsi" w:hAnsiTheme="majorHAnsi"/>
          <w:b/>
        </w:rPr>
        <w:t>Drivers and Clients</w:t>
      </w:r>
      <w:r w:rsidRPr="006A668C">
        <w:rPr>
          <w:rFonts w:asciiTheme="majorHAnsi" w:hAnsiTheme="majorHAnsi"/>
        </w:rPr>
        <w:t xml:space="preserve"> – There are database drivers for most major programming languages. I am using the drivers for CQL for </w:t>
      </w:r>
      <w:r w:rsidR="008C7414" w:rsidRPr="006A668C">
        <w:rPr>
          <w:rFonts w:asciiTheme="majorHAnsi" w:hAnsiTheme="majorHAnsi"/>
        </w:rPr>
        <w:t xml:space="preserve">Python for the ETL work and for Java for the </w:t>
      </w:r>
      <w:proofErr w:type="spellStart"/>
      <w:r w:rsidR="008C7414" w:rsidRPr="006A668C">
        <w:rPr>
          <w:rFonts w:asciiTheme="majorHAnsi" w:hAnsiTheme="majorHAnsi"/>
        </w:rPr>
        <w:t>RESTFul</w:t>
      </w:r>
      <w:proofErr w:type="spellEnd"/>
      <w:r w:rsidR="008C7414" w:rsidRPr="006A668C">
        <w:rPr>
          <w:rFonts w:asciiTheme="majorHAnsi" w:hAnsiTheme="majorHAnsi"/>
        </w:rPr>
        <w:t xml:space="preserve"> web services. There are also a number of clients for both Java and Python. The two main clients are Hector and </w:t>
      </w:r>
      <w:proofErr w:type="spellStart"/>
      <w:r w:rsidR="008C7414" w:rsidRPr="006A668C">
        <w:rPr>
          <w:rFonts w:asciiTheme="majorHAnsi" w:hAnsiTheme="majorHAnsi"/>
        </w:rPr>
        <w:t>Astyanax</w:t>
      </w:r>
      <w:proofErr w:type="spellEnd"/>
      <w:r w:rsidR="008C7414" w:rsidRPr="006A668C">
        <w:rPr>
          <w:rFonts w:asciiTheme="majorHAnsi" w:hAnsiTheme="majorHAnsi"/>
        </w:rPr>
        <w:t>. These clie</w:t>
      </w:r>
      <w:r w:rsidR="006A668C">
        <w:rPr>
          <w:rFonts w:asciiTheme="majorHAnsi" w:hAnsiTheme="majorHAnsi"/>
        </w:rPr>
        <w:t xml:space="preserve">nts are needed to perform </w:t>
      </w:r>
      <w:proofErr w:type="gramStart"/>
      <w:r w:rsidR="006A668C">
        <w:rPr>
          <w:rFonts w:asciiTheme="majorHAnsi" w:hAnsiTheme="majorHAnsi"/>
        </w:rPr>
        <w:t xml:space="preserve">range </w:t>
      </w:r>
      <w:r w:rsidR="008C7414" w:rsidRPr="006A668C">
        <w:rPr>
          <w:rFonts w:asciiTheme="majorHAnsi" w:hAnsiTheme="majorHAnsi"/>
        </w:rPr>
        <w:t>querying</w:t>
      </w:r>
      <w:proofErr w:type="gramEnd"/>
      <w:r w:rsidR="008C7414" w:rsidRPr="006A668C">
        <w:rPr>
          <w:rFonts w:asciiTheme="majorHAnsi" w:hAnsiTheme="majorHAnsi"/>
        </w:rPr>
        <w:t xml:space="preserve"> operations on Cassandra. This is important because the strategy to query data from a </w:t>
      </w:r>
      <w:proofErr w:type="spellStart"/>
      <w:r w:rsidR="008C7414" w:rsidRPr="006A668C">
        <w:rPr>
          <w:rFonts w:asciiTheme="majorHAnsi" w:hAnsiTheme="majorHAnsi"/>
        </w:rPr>
        <w:t>NoSQL</w:t>
      </w:r>
      <w:proofErr w:type="spellEnd"/>
      <w:r w:rsidR="008C7414" w:rsidRPr="006A668C">
        <w:rPr>
          <w:rFonts w:asciiTheme="majorHAnsi" w:hAnsiTheme="majorHAnsi"/>
        </w:rPr>
        <w:t xml:space="preserve"> database is much different than an RDBMS. Cassandra is almost designed to prevent long running queries and especially full table scans which are tolerated in the RDBMS world. These clients abstract some of this strategy away from the programmer to make the job more approachable. The problem with this is that the clients are behind the major and minor releases of the database itself. So all of the new functionality of Cassandra may not be exposed through these clients. Finding this missing functionality is a matter of trial and error.</w:t>
      </w:r>
    </w:p>
    <w:p w14:paraId="118130CF" w14:textId="77777777" w:rsidR="008C7414" w:rsidRPr="006A668C" w:rsidRDefault="008C7414" w:rsidP="006A668C">
      <w:pPr>
        <w:jc w:val="both"/>
        <w:rPr>
          <w:rFonts w:asciiTheme="majorHAnsi" w:hAnsiTheme="majorHAnsi"/>
        </w:rPr>
      </w:pPr>
    </w:p>
    <w:p w14:paraId="64AA985D" w14:textId="72C7348F" w:rsidR="008C7414" w:rsidRPr="006A668C" w:rsidRDefault="008C7414" w:rsidP="006A668C">
      <w:pPr>
        <w:jc w:val="both"/>
        <w:rPr>
          <w:rFonts w:asciiTheme="majorHAnsi" w:hAnsiTheme="majorHAnsi"/>
        </w:rPr>
      </w:pPr>
      <w:r w:rsidRPr="001B3547">
        <w:rPr>
          <w:rFonts w:asciiTheme="majorHAnsi" w:hAnsiTheme="majorHAnsi"/>
          <w:b/>
        </w:rPr>
        <w:t>Inserting Data</w:t>
      </w:r>
      <w:r w:rsidRPr="006A668C">
        <w:rPr>
          <w:rFonts w:asciiTheme="majorHAnsi" w:hAnsiTheme="majorHAnsi"/>
        </w:rPr>
        <w:t xml:space="preserve"> – Getting data into Cassandra is fairly easy and follows those strategies employed by </w:t>
      </w:r>
      <w:r w:rsidR="00CA60E7" w:rsidRPr="006A668C">
        <w:rPr>
          <w:rFonts w:asciiTheme="majorHAnsi" w:hAnsiTheme="majorHAnsi"/>
        </w:rPr>
        <w:t>RDBMS’s. There is a copy command that can be used for uploads of not more than a couple of million records. I have used this on the VCF files and it can load files of 1</w:t>
      </w:r>
      <w:r w:rsidR="001B3547">
        <w:rPr>
          <w:rFonts w:asciiTheme="majorHAnsi" w:hAnsiTheme="majorHAnsi"/>
        </w:rPr>
        <w:t>0 to 1</w:t>
      </w:r>
      <w:bookmarkStart w:id="0" w:name="_GoBack"/>
      <w:bookmarkEnd w:id="0"/>
      <w:r w:rsidR="00CA60E7" w:rsidRPr="006A668C">
        <w:rPr>
          <w:rFonts w:asciiTheme="majorHAnsi" w:hAnsiTheme="majorHAnsi"/>
        </w:rPr>
        <w:t xml:space="preserve">5 million records in between 2 and 3 hours (without using </w:t>
      </w:r>
      <w:proofErr w:type="spellStart"/>
      <w:r w:rsidR="00CA60E7" w:rsidRPr="006A668C">
        <w:rPr>
          <w:rFonts w:asciiTheme="majorHAnsi" w:hAnsiTheme="majorHAnsi"/>
        </w:rPr>
        <w:t>MapReduce</w:t>
      </w:r>
      <w:proofErr w:type="spellEnd"/>
      <w:r w:rsidR="00CA60E7" w:rsidRPr="006A668C">
        <w:rPr>
          <w:rFonts w:asciiTheme="majorHAnsi" w:hAnsiTheme="majorHAnsi"/>
        </w:rPr>
        <w:t xml:space="preserve">). There is also an export/import </w:t>
      </w:r>
      <w:proofErr w:type="gramStart"/>
      <w:r w:rsidR="00CA60E7" w:rsidRPr="006A668C">
        <w:rPr>
          <w:rFonts w:asciiTheme="majorHAnsi" w:hAnsiTheme="majorHAnsi"/>
        </w:rPr>
        <w:t>functionality which</w:t>
      </w:r>
      <w:proofErr w:type="gramEnd"/>
      <w:r w:rsidR="00CA60E7" w:rsidRPr="006A668C">
        <w:rPr>
          <w:rFonts w:asciiTheme="majorHAnsi" w:hAnsiTheme="majorHAnsi"/>
        </w:rPr>
        <w:t xml:space="preserve"> reads and/or writes data to/from a JSON formatted file. I have not used this functionality yet.</w:t>
      </w:r>
    </w:p>
    <w:p w14:paraId="576802E5" w14:textId="77777777" w:rsidR="00CA60E7" w:rsidRPr="006A668C" w:rsidRDefault="00CA60E7" w:rsidP="006A668C">
      <w:pPr>
        <w:jc w:val="both"/>
        <w:rPr>
          <w:rFonts w:asciiTheme="majorHAnsi" w:hAnsiTheme="majorHAnsi"/>
        </w:rPr>
      </w:pPr>
    </w:p>
    <w:p w14:paraId="4C43FCDB" w14:textId="22655FC5" w:rsidR="00CA60E7" w:rsidRPr="006A668C" w:rsidRDefault="00CA60E7" w:rsidP="006A668C">
      <w:pPr>
        <w:jc w:val="both"/>
        <w:rPr>
          <w:rFonts w:asciiTheme="majorHAnsi" w:hAnsiTheme="majorHAnsi"/>
        </w:rPr>
      </w:pPr>
      <w:r w:rsidRPr="001B3547">
        <w:rPr>
          <w:rFonts w:asciiTheme="majorHAnsi" w:hAnsiTheme="majorHAnsi"/>
          <w:b/>
        </w:rPr>
        <w:t>Querying Data</w:t>
      </w:r>
      <w:r w:rsidRPr="006A668C">
        <w:rPr>
          <w:rFonts w:asciiTheme="majorHAnsi" w:hAnsiTheme="majorHAnsi"/>
        </w:rPr>
        <w:t xml:space="preserve"> – This by far is the most challenging aspect of Cassandra. </w:t>
      </w:r>
      <w:proofErr w:type="spellStart"/>
      <w:r w:rsidRPr="006A668C">
        <w:rPr>
          <w:rFonts w:asciiTheme="majorHAnsi" w:hAnsiTheme="majorHAnsi"/>
        </w:rPr>
        <w:t>NoSQL</w:t>
      </w:r>
      <w:proofErr w:type="spellEnd"/>
      <w:r w:rsidRPr="006A668C">
        <w:rPr>
          <w:rFonts w:asciiTheme="majorHAnsi" w:hAnsiTheme="majorHAnsi"/>
        </w:rPr>
        <w:t xml:space="preserve"> databases no matter how much they make CQL resemble SQL are fundamentally different and those differences emerge mostly in this area. Since there are no joins or full table scans and since CQL is definitely a work in progress, other strategies need to be employed and thus the need for client libraries on top of the CQL drivers. </w:t>
      </w:r>
    </w:p>
    <w:p w14:paraId="2617CC28" w14:textId="285DA829" w:rsidR="00CA60E7" w:rsidRPr="006A668C" w:rsidRDefault="00CA60E7" w:rsidP="006A668C">
      <w:pPr>
        <w:jc w:val="both"/>
        <w:rPr>
          <w:rFonts w:asciiTheme="majorHAnsi" w:hAnsiTheme="majorHAnsi"/>
        </w:rPr>
      </w:pPr>
      <w:r w:rsidRPr="006A668C">
        <w:rPr>
          <w:rFonts w:asciiTheme="majorHAnsi" w:hAnsiTheme="majorHAnsi"/>
        </w:rPr>
        <w:t xml:space="preserve">Using a randomizing </w:t>
      </w:r>
      <w:proofErr w:type="spellStart"/>
      <w:r w:rsidRPr="006A668C">
        <w:rPr>
          <w:rFonts w:asciiTheme="majorHAnsi" w:hAnsiTheme="majorHAnsi"/>
        </w:rPr>
        <w:t>partitioner</w:t>
      </w:r>
      <w:proofErr w:type="spellEnd"/>
      <w:r w:rsidRPr="006A668C">
        <w:rPr>
          <w:rFonts w:asciiTheme="majorHAnsi" w:hAnsiTheme="majorHAnsi"/>
        </w:rPr>
        <w:t xml:space="preserve"> also prevents you from using relational operators like &lt;</w:t>
      </w:r>
      <w:proofErr w:type="gramStart"/>
      <w:r w:rsidRPr="006A668C">
        <w:rPr>
          <w:rFonts w:asciiTheme="majorHAnsi" w:hAnsiTheme="majorHAnsi"/>
        </w:rPr>
        <w:t>,&gt;</w:t>
      </w:r>
      <w:proofErr w:type="gramEnd"/>
      <w:r w:rsidRPr="006A668C">
        <w:rPr>
          <w:rFonts w:asciiTheme="majorHAnsi" w:hAnsiTheme="majorHAnsi"/>
        </w:rPr>
        <w:t>, &lt;=, &gt;= in queries. This forces some of the processing typically done by the database SQL engine into the application layer.</w:t>
      </w:r>
    </w:p>
    <w:p w14:paraId="7A929F06" w14:textId="77777777" w:rsidR="00086FD4" w:rsidRPr="006A668C" w:rsidRDefault="00086FD4" w:rsidP="006A668C">
      <w:pPr>
        <w:jc w:val="both"/>
        <w:rPr>
          <w:rFonts w:asciiTheme="majorHAnsi" w:hAnsiTheme="majorHAnsi"/>
        </w:rPr>
      </w:pPr>
    </w:p>
    <w:p w14:paraId="65EB924D" w14:textId="278CA882" w:rsidR="00086FD4" w:rsidRPr="006A668C" w:rsidRDefault="00086FD4" w:rsidP="006A668C">
      <w:pPr>
        <w:jc w:val="both"/>
        <w:rPr>
          <w:rFonts w:asciiTheme="majorHAnsi" w:hAnsiTheme="majorHAnsi"/>
        </w:rPr>
      </w:pPr>
      <w:r w:rsidRPr="006A668C">
        <w:rPr>
          <w:rFonts w:asciiTheme="majorHAnsi" w:hAnsiTheme="majorHAnsi"/>
        </w:rPr>
        <w:t xml:space="preserve">Also since Cassandra tables are basically partitioned by row ID, you have to query these objects in a similar way to partitioned tables in an RDBMS. That is you need to specify the primary key in the filter clause of a CQL query (in the event of a composite primary key, at least the first element of the key must be specified). This leads to a design pattern called Wide Row tables. These are essentially lookup tables or home made indexes. Querying this table allows you to find the appropriate primary keys to do lookups in the Big Data table based on the query you are trying to solve. Primary keys just like in RDBMSs must </w:t>
      </w:r>
      <w:r w:rsidR="008524FD" w:rsidRPr="006A668C">
        <w:rPr>
          <w:rFonts w:asciiTheme="majorHAnsi" w:hAnsiTheme="majorHAnsi"/>
        </w:rPr>
        <w:t xml:space="preserve">be unique. Due to the presence of horizontal partitioning this means that the queries will need some way to identify the primary key in the target table prior to querying the data. This design pattern fills that requirement. This is where most of the development time and effort will be focused for the time being until CQL or Cassandra itself develops more robust searching techniques. This </w:t>
      </w:r>
      <w:proofErr w:type="gramStart"/>
      <w:r w:rsidR="008524FD" w:rsidRPr="006A668C">
        <w:rPr>
          <w:rFonts w:asciiTheme="majorHAnsi" w:hAnsiTheme="majorHAnsi"/>
        </w:rPr>
        <w:t>is were</w:t>
      </w:r>
      <w:proofErr w:type="gramEnd"/>
      <w:r w:rsidR="008524FD" w:rsidRPr="006A668C">
        <w:rPr>
          <w:rFonts w:asciiTheme="majorHAnsi" w:hAnsiTheme="majorHAnsi"/>
        </w:rPr>
        <w:t xml:space="preserve"> the bulk of my time is currently being absorbed.</w:t>
      </w:r>
    </w:p>
    <w:p w14:paraId="44AD24CE" w14:textId="77777777" w:rsidR="008524FD" w:rsidRPr="006A668C" w:rsidRDefault="008524FD" w:rsidP="006A668C">
      <w:pPr>
        <w:jc w:val="both"/>
        <w:rPr>
          <w:rFonts w:asciiTheme="majorHAnsi" w:hAnsiTheme="majorHAnsi"/>
        </w:rPr>
      </w:pPr>
    </w:p>
    <w:p w14:paraId="14424A7C" w14:textId="1AF797F1" w:rsidR="008524FD" w:rsidRPr="006A668C" w:rsidRDefault="008524FD" w:rsidP="006A668C">
      <w:pPr>
        <w:jc w:val="both"/>
        <w:rPr>
          <w:rFonts w:asciiTheme="majorHAnsi" w:hAnsiTheme="majorHAnsi"/>
        </w:rPr>
      </w:pPr>
      <w:r w:rsidRPr="006A668C">
        <w:rPr>
          <w:rFonts w:asciiTheme="majorHAnsi" w:hAnsiTheme="majorHAnsi"/>
        </w:rPr>
        <w:t>Authentication and Backup Strategy – Although these things have nothing to do with each other I am grouping them together because I have not research them yet.</w:t>
      </w:r>
    </w:p>
    <w:p w14:paraId="5A29404B" w14:textId="77777777" w:rsidR="008524FD" w:rsidRPr="006A668C" w:rsidRDefault="008524FD" w:rsidP="006A668C">
      <w:pPr>
        <w:jc w:val="both"/>
        <w:rPr>
          <w:rFonts w:asciiTheme="majorHAnsi" w:hAnsiTheme="majorHAnsi"/>
        </w:rPr>
      </w:pPr>
    </w:p>
    <w:p w14:paraId="7B945881" w14:textId="783C0724" w:rsidR="008524FD" w:rsidRPr="006A668C" w:rsidRDefault="008524FD" w:rsidP="006A668C">
      <w:pPr>
        <w:jc w:val="both"/>
        <w:rPr>
          <w:rFonts w:asciiTheme="majorHAnsi" w:hAnsiTheme="majorHAnsi"/>
          <w:b/>
        </w:rPr>
      </w:pPr>
      <w:r w:rsidRPr="006A668C">
        <w:rPr>
          <w:rFonts w:asciiTheme="majorHAnsi" w:hAnsiTheme="majorHAnsi"/>
          <w:b/>
        </w:rPr>
        <w:t xml:space="preserve">Keywords and Definitions </w:t>
      </w:r>
    </w:p>
    <w:p w14:paraId="5F7C03CC" w14:textId="77777777" w:rsidR="008524FD" w:rsidRPr="006A668C" w:rsidRDefault="008524FD" w:rsidP="006A668C">
      <w:pPr>
        <w:jc w:val="both"/>
        <w:rPr>
          <w:rFonts w:asciiTheme="majorHAnsi" w:hAnsiTheme="majorHAnsi"/>
        </w:rPr>
      </w:pPr>
    </w:p>
    <w:tbl>
      <w:tblPr>
        <w:tblStyle w:val="LightList-Accent1"/>
        <w:tblW w:w="0" w:type="auto"/>
        <w:tblLook w:val="05A0" w:firstRow="1" w:lastRow="0" w:firstColumn="1" w:lastColumn="1" w:noHBand="0" w:noVBand="1"/>
      </w:tblPr>
      <w:tblGrid>
        <w:gridCol w:w="4428"/>
        <w:gridCol w:w="4428"/>
      </w:tblGrid>
      <w:tr w:rsidR="008524FD" w:rsidRPr="006A668C" w14:paraId="728A4109" w14:textId="77777777" w:rsidTr="00060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13C461" w14:textId="4F788C1D" w:rsidR="008524FD" w:rsidRPr="006A668C" w:rsidRDefault="008524FD" w:rsidP="006A668C">
            <w:pPr>
              <w:jc w:val="both"/>
              <w:rPr>
                <w:rFonts w:asciiTheme="majorHAnsi" w:hAnsiTheme="majorHAnsi"/>
              </w:rPr>
            </w:pPr>
            <w:r w:rsidRPr="006A668C">
              <w:rPr>
                <w:rFonts w:asciiTheme="majorHAnsi" w:hAnsiTheme="majorHAnsi"/>
              </w:rPr>
              <w:t>Keyword</w:t>
            </w:r>
          </w:p>
        </w:tc>
        <w:tc>
          <w:tcPr>
            <w:cnfStyle w:val="000100000000" w:firstRow="0" w:lastRow="0" w:firstColumn="0" w:lastColumn="1" w:oddVBand="0" w:evenVBand="0" w:oddHBand="0" w:evenHBand="0" w:firstRowFirstColumn="0" w:firstRowLastColumn="0" w:lastRowFirstColumn="0" w:lastRowLastColumn="0"/>
            <w:tcW w:w="4428" w:type="dxa"/>
          </w:tcPr>
          <w:p w14:paraId="4B6165C6" w14:textId="5EA40A54" w:rsidR="008524FD" w:rsidRPr="006A668C" w:rsidRDefault="008524FD" w:rsidP="006A668C">
            <w:pPr>
              <w:jc w:val="both"/>
              <w:rPr>
                <w:rFonts w:asciiTheme="majorHAnsi" w:hAnsiTheme="majorHAnsi"/>
              </w:rPr>
            </w:pPr>
            <w:r w:rsidRPr="006A668C">
              <w:rPr>
                <w:rFonts w:asciiTheme="majorHAnsi" w:hAnsiTheme="majorHAnsi"/>
              </w:rPr>
              <w:t>Definition</w:t>
            </w:r>
          </w:p>
        </w:tc>
      </w:tr>
      <w:tr w:rsidR="008524FD" w:rsidRPr="006A668C" w14:paraId="7056DD66"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CEDDA86" w14:textId="562D1188" w:rsidR="008524FD" w:rsidRPr="006A668C" w:rsidRDefault="008524FD" w:rsidP="006A668C">
            <w:pPr>
              <w:jc w:val="both"/>
              <w:rPr>
                <w:rFonts w:asciiTheme="majorHAnsi" w:hAnsiTheme="majorHAnsi"/>
                <w:b w:val="0"/>
              </w:rPr>
            </w:pPr>
            <w:proofErr w:type="spellStart"/>
            <w:r w:rsidRPr="006A668C">
              <w:rPr>
                <w:rFonts w:asciiTheme="majorHAnsi" w:hAnsiTheme="majorHAnsi"/>
                <w:b w:val="0"/>
              </w:rPr>
              <w:t>ColumnFamily</w:t>
            </w:r>
            <w:proofErr w:type="spellEnd"/>
          </w:p>
        </w:tc>
        <w:tc>
          <w:tcPr>
            <w:cnfStyle w:val="000100000000" w:firstRow="0" w:lastRow="0" w:firstColumn="0" w:lastColumn="1" w:oddVBand="0" w:evenVBand="0" w:oddHBand="0" w:evenHBand="0" w:firstRowFirstColumn="0" w:firstRowLastColumn="0" w:lastRowFirstColumn="0" w:lastRowLastColumn="0"/>
            <w:tcW w:w="4428" w:type="dxa"/>
          </w:tcPr>
          <w:p w14:paraId="0BE52205" w14:textId="10C3F4BF" w:rsidR="000601A3" w:rsidRPr="006A668C" w:rsidRDefault="000601A3" w:rsidP="006A668C">
            <w:pPr>
              <w:jc w:val="both"/>
              <w:rPr>
                <w:rFonts w:asciiTheme="majorHAnsi" w:hAnsiTheme="majorHAnsi"/>
                <w:b w:val="0"/>
              </w:rPr>
            </w:pPr>
            <w:r w:rsidRPr="006A668C">
              <w:rPr>
                <w:rFonts w:asciiTheme="majorHAnsi" w:hAnsiTheme="majorHAnsi"/>
                <w:b w:val="0"/>
              </w:rPr>
              <w:t>Similar to RDBMS table but in a hash format. This term is being deprecated in favor of ‘table’ but it is still a useful descriptor given the differences in the layout on disk.</w:t>
            </w:r>
          </w:p>
        </w:tc>
      </w:tr>
      <w:tr w:rsidR="000601A3" w:rsidRPr="006A668C" w14:paraId="6A7CC126" w14:textId="77777777" w:rsidTr="000601A3">
        <w:tc>
          <w:tcPr>
            <w:cnfStyle w:val="001000000000" w:firstRow="0" w:lastRow="0" w:firstColumn="1" w:lastColumn="0" w:oddVBand="0" w:evenVBand="0" w:oddHBand="0" w:evenHBand="0" w:firstRowFirstColumn="0" w:firstRowLastColumn="0" w:lastRowFirstColumn="0" w:lastRowLastColumn="0"/>
            <w:tcW w:w="4428" w:type="dxa"/>
          </w:tcPr>
          <w:p w14:paraId="3BD9D17F" w14:textId="4F0AC677" w:rsidR="000601A3" w:rsidRPr="006A668C" w:rsidRDefault="000601A3" w:rsidP="006A668C">
            <w:pPr>
              <w:jc w:val="both"/>
              <w:rPr>
                <w:rFonts w:asciiTheme="majorHAnsi" w:hAnsiTheme="majorHAnsi"/>
                <w:b w:val="0"/>
              </w:rPr>
            </w:pPr>
            <w:r w:rsidRPr="006A668C">
              <w:rPr>
                <w:rFonts w:asciiTheme="majorHAnsi" w:hAnsiTheme="majorHAnsi"/>
                <w:b w:val="0"/>
              </w:rPr>
              <w:t>Schema</w:t>
            </w:r>
          </w:p>
        </w:tc>
        <w:tc>
          <w:tcPr>
            <w:cnfStyle w:val="000100000000" w:firstRow="0" w:lastRow="0" w:firstColumn="0" w:lastColumn="1" w:oddVBand="0" w:evenVBand="0" w:oddHBand="0" w:evenHBand="0" w:firstRowFirstColumn="0" w:firstRowLastColumn="0" w:lastRowFirstColumn="0" w:lastRowLastColumn="0"/>
            <w:tcW w:w="4428" w:type="dxa"/>
          </w:tcPr>
          <w:p w14:paraId="2E46BAE5" w14:textId="6B6CA024" w:rsidR="000601A3" w:rsidRPr="006A668C" w:rsidRDefault="000601A3" w:rsidP="006A668C">
            <w:pPr>
              <w:jc w:val="both"/>
              <w:rPr>
                <w:rFonts w:asciiTheme="majorHAnsi" w:hAnsiTheme="majorHAnsi"/>
                <w:b w:val="0"/>
              </w:rPr>
            </w:pPr>
            <w:r w:rsidRPr="006A668C">
              <w:rPr>
                <w:rFonts w:asciiTheme="majorHAnsi" w:hAnsiTheme="majorHAnsi"/>
                <w:b w:val="0"/>
              </w:rPr>
              <w:t>Similar to schema in RDBMS</w:t>
            </w:r>
          </w:p>
        </w:tc>
      </w:tr>
      <w:tr w:rsidR="000601A3" w:rsidRPr="006A668C" w14:paraId="042B9E0A"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141523" w14:textId="185A9CB5" w:rsidR="000601A3" w:rsidRPr="006A668C" w:rsidRDefault="000601A3" w:rsidP="006A668C">
            <w:pPr>
              <w:jc w:val="both"/>
              <w:rPr>
                <w:rFonts w:asciiTheme="majorHAnsi" w:hAnsiTheme="majorHAnsi"/>
                <w:b w:val="0"/>
              </w:rPr>
            </w:pPr>
            <w:r w:rsidRPr="006A668C">
              <w:rPr>
                <w:rFonts w:asciiTheme="majorHAnsi" w:hAnsiTheme="majorHAnsi"/>
                <w:b w:val="0"/>
              </w:rPr>
              <w:t>Validator</w:t>
            </w:r>
          </w:p>
        </w:tc>
        <w:tc>
          <w:tcPr>
            <w:cnfStyle w:val="000100000000" w:firstRow="0" w:lastRow="0" w:firstColumn="0" w:lastColumn="1" w:oddVBand="0" w:evenVBand="0" w:oddHBand="0" w:evenHBand="0" w:firstRowFirstColumn="0" w:firstRowLastColumn="0" w:lastRowFirstColumn="0" w:lastRowLastColumn="0"/>
            <w:tcW w:w="4428" w:type="dxa"/>
          </w:tcPr>
          <w:p w14:paraId="607BB069" w14:textId="673A92A2" w:rsidR="000601A3" w:rsidRPr="006A668C" w:rsidRDefault="000601A3" w:rsidP="006A668C">
            <w:pPr>
              <w:jc w:val="both"/>
              <w:rPr>
                <w:rFonts w:asciiTheme="majorHAnsi" w:hAnsiTheme="majorHAnsi"/>
                <w:b w:val="0"/>
              </w:rPr>
            </w:pPr>
            <w:r w:rsidRPr="006A668C">
              <w:rPr>
                <w:rFonts w:asciiTheme="majorHAnsi" w:hAnsiTheme="majorHAnsi"/>
                <w:b w:val="0"/>
              </w:rPr>
              <w:t>Data Type</w:t>
            </w:r>
          </w:p>
        </w:tc>
      </w:tr>
      <w:tr w:rsidR="000601A3" w:rsidRPr="006A668C" w14:paraId="1882C366" w14:textId="77777777" w:rsidTr="000601A3">
        <w:tc>
          <w:tcPr>
            <w:cnfStyle w:val="001000000000" w:firstRow="0" w:lastRow="0" w:firstColumn="1" w:lastColumn="0" w:oddVBand="0" w:evenVBand="0" w:oddHBand="0" w:evenHBand="0" w:firstRowFirstColumn="0" w:firstRowLastColumn="0" w:lastRowFirstColumn="0" w:lastRowLastColumn="0"/>
            <w:tcW w:w="4428" w:type="dxa"/>
          </w:tcPr>
          <w:p w14:paraId="058DF446" w14:textId="6B8ECD02" w:rsidR="000601A3" w:rsidRPr="006A668C" w:rsidRDefault="000601A3" w:rsidP="006A668C">
            <w:pPr>
              <w:jc w:val="both"/>
              <w:rPr>
                <w:rFonts w:asciiTheme="majorHAnsi" w:hAnsiTheme="majorHAnsi"/>
                <w:b w:val="0"/>
              </w:rPr>
            </w:pPr>
            <w:r w:rsidRPr="006A668C">
              <w:rPr>
                <w:rFonts w:asciiTheme="majorHAnsi" w:hAnsiTheme="majorHAnsi"/>
                <w:b w:val="0"/>
              </w:rPr>
              <w:t>Comparator</w:t>
            </w:r>
          </w:p>
        </w:tc>
        <w:tc>
          <w:tcPr>
            <w:cnfStyle w:val="000100000000" w:firstRow="0" w:lastRow="0" w:firstColumn="0" w:lastColumn="1" w:oddVBand="0" w:evenVBand="0" w:oddHBand="0" w:evenHBand="0" w:firstRowFirstColumn="0" w:firstRowLastColumn="0" w:lastRowFirstColumn="0" w:lastRowLastColumn="0"/>
            <w:tcW w:w="4428" w:type="dxa"/>
          </w:tcPr>
          <w:p w14:paraId="31E0CF70" w14:textId="605BC554" w:rsidR="000601A3" w:rsidRPr="006A668C" w:rsidRDefault="000601A3" w:rsidP="006A668C">
            <w:pPr>
              <w:jc w:val="both"/>
              <w:rPr>
                <w:rFonts w:asciiTheme="majorHAnsi" w:hAnsiTheme="majorHAnsi"/>
                <w:b w:val="0"/>
              </w:rPr>
            </w:pPr>
            <w:r w:rsidRPr="006A668C">
              <w:rPr>
                <w:rFonts w:asciiTheme="majorHAnsi" w:hAnsiTheme="majorHAnsi"/>
                <w:b w:val="0"/>
              </w:rPr>
              <w:t>Column Names</w:t>
            </w:r>
          </w:p>
        </w:tc>
      </w:tr>
      <w:tr w:rsidR="000601A3" w:rsidRPr="006A668C" w14:paraId="30DFBA76"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A7F185" w14:textId="1200FE29" w:rsidR="000601A3" w:rsidRPr="006A668C" w:rsidRDefault="000601A3" w:rsidP="006A668C">
            <w:pPr>
              <w:jc w:val="both"/>
              <w:rPr>
                <w:rFonts w:asciiTheme="majorHAnsi" w:hAnsiTheme="majorHAnsi"/>
                <w:b w:val="0"/>
              </w:rPr>
            </w:pPr>
            <w:r w:rsidRPr="006A668C">
              <w:rPr>
                <w:rFonts w:asciiTheme="majorHAnsi" w:hAnsiTheme="majorHAnsi"/>
                <w:b w:val="0"/>
              </w:rPr>
              <w:t xml:space="preserve">Static </w:t>
            </w:r>
            <w:proofErr w:type="spellStart"/>
            <w:r w:rsidRPr="006A668C">
              <w:rPr>
                <w:rFonts w:asciiTheme="majorHAnsi" w:hAnsiTheme="majorHAnsi"/>
                <w:b w:val="0"/>
              </w:rPr>
              <w:t>vs</w:t>
            </w:r>
            <w:proofErr w:type="spellEnd"/>
            <w:r w:rsidRPr="006A668C">
              <w:rPr>
                <w:rFonts w:asciiTheme="majorHAnsi" w:hAnsiTheme="majorHAnsi"/>
                <w:b w:val="0"/>
              </w:rPr>
              <w:t xml:space="preserve"> Dynamic Tables</w:t>
            </w:r>
          </w:p>
        </w:tc>
        <w:tc>
          <w:tcPr>
            <w:cnfStyle w:val="000100000000" w:firstRow="0" w:lastRow="0" w:firstColumn="0" w:lastColumn="1" w:oddVBand="0" w:evenVBand="0" w:oddHBand="0" w:evenHBand="0" w:firstRowFirstColumn="0" w:firstRowLastColumn="0" w:lastRowFirstColumn="0" w:lastRowLastColumn="0"/>
            <w:tcW w:w="4428" w:type="dxa"/>
          </w:tcPr>
          <w:p w14:paraId="0AE93D42" w14:textId="23ABCBE2" w:rsidR="000601A3" w:rsidRPr="006A668C" w:rsidRDefault="000601A3" w:rsidP="006A668C">
            <w:pPr>
              <w:jc w:val="both"/>
              <w:rPr>
                <w:rFonts w:asciiTheme="majorHAnsi" w:hAnsiTheme="majorHAnsi"/>
                <w:b w:val="0"/>
              </w:rPr>
            </w:pPr>
            <w:r w:rsidRPr="006A668C">
              <w:rPr>
                <w:rFonts w:asciiTheme="majorHAnsi" w:hAnsiTheme="majorHAnsi"/>
                <w:b w:val="0"/>
              </w:rPr>
              <w:t>Cassandra can have tables defined at design time just like an RDBMS. However due to the hash like layout of the table structure columns can be added at anytime in the application layer. Cassandra support both of these types and also hybrids of the two.</w:t>
            </w:r>
          </w:p>
        </w:tc>
      </w:tr>
      <w:tr w:rsidR="000601A3" w:rsidRPr="006A668C" w14:paraId="20F04749" w14:textId="77777777" w:rsidTr="000601A3">
        <w:tc>
          <w:tcPr>
            <w:cnfStyle w:val="001000000000" w:firstRow="0" w:lastRow="0" w:firstColumn="1" w:lastColumn="0" w:oddVBand="0" w:evenVBand="0" w:oddHBand="0" w:evenHBand="0" w:firstRowFirstColumn="0" w:firstRowLastColumn="0" w:lastRowFirstColumn="0" w:lastRowLastColumn="0"/>
            <w:tcW w:w="4428" w:type="dxa"/>
          </w:tcPr>
          <w:p w14:paraId="41C8B913" w14:textId="3CEB85ED" w:rsidR="000601A3" w:rsidRPr="006A668C" w:rsidRDefault="000601A3" w:rsidP="006A668C">
            <w:pPr>
              <w:jc w:val="both"/>
              <w:rPr>
                <w:rFonts w:asciiTheme="majorHAnsi" w:hAnsiTheme="majorHAnsi"/>
                <w:b w:val="0"/>
              </w:rPr>
            </w:pPr>
            <w:proofErr w:type="spellStart"/>
            <w:r w:rsidRPr="006A668C">
              <w:rPr>
                <w:rFonts w:asciiTheme="majorHAnsi" w:hAnsiTheme="majorHAnsi"/>
                <w:b w:val="0"/>
              </w:rPr>
              <w:t>Partitioner</w:t>
            </w:r>
            <w:proofErr w:type="spellEnd"/>
          </w:p>
        </w:tc>
        <w:tc>
          <w:tcPr>
            <w:cnfStyle w:val="000100000000" w:firstRow="0" w:lastRow="0" w:firstColumn="0" w:lastColumn="1" w:oddVBand="0" w:evenVBand="0" w:oddHBand="0" w:evenHBand="0" w:firstRowFirstColumn="0" w:firstRowLastColumn="0" w:lastRowFirstColumn="0" w:lastRowLastColumn="0"/>
            <w:tcW w:w="4428" w:type="dxa"/>
          </w:tcPr>
          <w:p w14:paraId="4C70DD8D" w14:textId="56E27CA0" w:rsidR="000601A3" w:rsidRPr="006A668C" w:rsidRDefault="000601A3" w:rsidP="006A668C">
            <w:pPr>
              <w:jc w:val="both"/>
              <w:rPr>
                <w:rFonts w:asciiTheme="majorHAnsi" w:hAnsiTheme="majorHAnsi"/>
                <w:b w:val="0"/>
              </w:rPr>
            </w:pPr>
            <w:r w:rsidRPr="006A668C">
              <w:rPr>
                <w:rFonts w:asciiTheme="majorHAnsi" w:hAnsiTheme="majorHAnsi"/>
                <w:b w:val="0"/>
              </w:rPr>
              <w:t>A design consideration when creating a Cassandra instant on whether to store data on disk in a random or ordered fashion.</w:t>
            </w:r>
          </w:p>
        </w:tc>
      </w:tr>
      <w:tr w:rsidR="000601A3" w:rsidRPr="006A668C" w14:paraId="5EEA58A9" w14:textId="77777777" w:rsidTr="0006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FBDABCC" w14:textId="5F58424E" w:rsidR="000601A3" w:rsidRPr="006A668C" w:rsidRDefault="000601A3" w:rsidP="006A668C">
            <w:pPr>
              <w:jc w:val="both"/>
              <w:rPr>
                <w:rFonts w:asciiTheme="majorHAnsi" w:hAnsiTheme="majorHAnsi"/>
                <w:b w:val="0"/>
              </w:rPr>
            </w:pPr>
            <w:r w:rsidRPr="006A668C">
              <w:rPr>
                <w:rFonts w:asciiTheme="majorHAnsi" w:hAnsiTheme="majorHAnsi"/>
                <w:b w:val="0"/>
              </w:rPr>
              <w:t>Row ID</w:t>
            </w:r>
          </w:p>
        </w:tc>
        <w:tc>
          <w:tcPr>
            <w:cnfStyle w:val="000100000000" w:firstRow="0" w:lastRow="0" w:firstColumn="0" w:lastColumn="1" w:oddVBand="0" w:evenVBand="0" w:oddHBand="0" w:evenHBand="0" w:firstRowFirstColumn="0" w:firstRowLastColumn="0" w:lastRowFirstColumn="0" w:lastRowLastColumn="0"/>
            <w:tcW w:w="4428" w:type="dxa"/>
          </w:tcPr>
          <w:p w14:paraId="7A7468ED" w14:textId="4D4EA709" w:rsidR="000601A3" w:rsidRPr="006A668C" w:rsidRDefault="000601A3" w:rsidP="006A668C">
            <w:pPr>
              <w:jc w:val="both"/>
              <w:rPr>
                <w:rFonts w:asciiTheme="majorHAnsi" w:hAnsiTheme="majorHAnsi"/>
                <w:b w:val="0"/>
              </w:rPr>
            </w:pPr>
            <w:r w:rsidRPr="006A668C">
              <w:rPr>
                <w:rFonts w:asciiTheme="majorHAnsi" w:hAnsiTheme="majorHAnsi"/>
                <w:b w:val="0"/>
              </w:rPr>
              <w:t>Equivalent to the primary key in an RDBMS. Also acts as a partition key.</w:t>
            </w:r>
          </w:p>
        </w:tc>
      </w:tr>
    </w:tbl>
    <w:p w14:paraId="33AA83B3" w14:textId="20A98DA6" w:rsidR="008524FD" w:rsidRPr="006A668C" w:rsidRDefault="008524FD" w:rsidP="006A668C">
      <w:pPr>
        <w:jc w:val="both"/>
        <w:rPr>
          <w:rFonts w:asciiTheme="majorHAnsi" w:hAnsiTheme="majorHAnsi"/>
        </w:rPr>
      </w:pPr>
    </w:p>
    <w:p w14:paraId="4DFA0B6E" w14:textId="77777777" w:rsidR="006A668C" w:rsidRPr="006A668C" w:rsidRDefault="006A668C" w:rsidP="006A668C">
      <w:pPr>
        <w:jc w:val="both"/>
        <w:rPr>
          <w:rFonts w:asciiTheme="majorHAnsi" w:hAnsiTheme="majorHAnsi"/>
        </w:rPr>
      </w:pPr>
    </w:p>
    <w:p w14:paraId="0C956AD5" w14:textId="09F32739" w:rsidR="006A668C" w:rsidRPr="00375FE9" w:rsidRDefault="006A668C" w:rsidP="006A668C">
      <w:pPr>
        <w:jc w:val="both"/>
        <w:rPr>
          <w:rFonts w:asciiTheme="majorHAnsi" w:hAnsiTheme="majorHAnsi"/>
          <w:b/>
        </w:rPr>
      </w:pPr>
      <w:r w:rsidRPr="00375FE9">
        <w:rPr>
          <w:rFonts w:asciiTheme="majorHAnsi" w:hAnsiTheme="majorHAnsi"/>
          <w:b/>
        </w:rPr>
        <w:t>Conclusions</w:t>
      </w:r>
    </w:p>
    <w:p w14:paraId="50345B8C" w14:textId="77777777" w:rsidR="006A668C" w:rsidRPr="006A668C" w:rsidRDefault="006A668C" w:rsidP="006A668C">
      <w:pPr>
        <w:jc w:val="both"/>
        <w:rPr>
          <w:rFonts w:asciiTheme="majorHAnsi" w:hAnsiTheme="majorHAnsi"/>
        </w:rPr>
      </w:pPr>
    </w:p>
    <w:p w14:paraId="03A8D94A" w14:textId="21919E40" w:rsidR="006A668C" w:rsidRPr="006A668C" w:rsidRDefault="006A668C" w:rsidP="006A668C">
      <w:pPr>
        <w:jc w:val="both"/>
        <w:rPr>
          <w:rFonts w:asciiTheme="majorHAnsi" w:hAnsiTheme="majorHAnsi"/>
        </w:rPr>
      </w:pPr>
      <w:r w:rsidRPr="006A668C">
        <w:rPr>
          <w:rFonts w:asciiTheme="majorHAnsi" w:hAnsiTheme="majorHAnsi"/>
        </w:rPr>
        <w:t>Cassandra now referred to in writing as C* for short is in it’s infancy from a production standpoint. While the application itself is very stable the supporting infrastructure of software (drivers and clients) struggle to keep up with the current release schedule. I also look for much greater development in the area of the CQL language which is even newer than C*.</w:t>
      </w:r>
    </w:p>
    <w:p w14:paraId="31EAF2C1" w14:textId="77777777" w:rsidR="008524FD" w:rsidRPr="006A668C" w:rsidRDefault="008524FD" w:rsidP="006A668C">
      <w:pPr>
        <w:jc w:val="both"/>
        <w:rPr>
          <w:rFonts w:asciiTheme="majorHAnsi" w:hAnsiTheme="majorHAnsi"/>
        </w:rPr>
      </w:pPr>
    </w:p>
    <w:p w14:paraId="1D6FA790" w14:textId="77777777" w:rsidR="008524FD" w:rsidRPr="006A668C" w:rsidRDefault="008524FD" w:rsidP="006A668C">
      <w:pPr>
        <w:jc w:val="both"/>
        <w:rPr>
          <w:rFonts w:asciiTheme="majorHAnsi" w:hAnsiTheme="majorHAnsi"/>
        </w:rPr>
      </w:pPr>
    </w:p>
    <w:p w14:paraId="1EF1C3D3" w14:textId="77777777" w:rsidR="00CA60E7" w:rsidRPr="006A668C" w:rsidRDefault="00CA60E7" w:rsidP="006A668C">
      <w:pPr>
        <w:jc w:val="both"/>
        <w:rPr>
          <w:rFonts w:asciiTheme="majorHAnsi" w:hAnsiTheme="majorHAnsi"/>
        </w:rPr>
      </w:pPr>
    </w:p>
    <w:p w14:paraId="13998F32" w14:textId="77777777" w:rsidR="008868EF" w:rsidRPr="006A668C" w:rsidRDefault="008868EF" w:rsidP="006A668C">
      <w:pPr>
        <w:jc w:val="both"/>
        <w:rPr>
          <w:rFonts w:asciiTheme="majorHAnsi" w:hAnsiTheme="majorHAnsi"/>
        </w:rPr>
      </w:pPr>
    </w:p>
    <w:p w14:paraId="4610069C" w14:textId="59B1C96C" w:rsidR="00531142" w:rsidRPr="006A668C" w:rsidRDefault="00531142" w:rsidP="006A668C">
      <w:pPr>
        <w:jc w:val="both"/>
        <w:rPr>
          <w:rFonts w:asciiTheme="majorHAnsi" w:hAnsiTheme="majorHAnsi"/>
        </w:rPr>
      </w:pPr>
    </w:p>
    <w:sectPr w:rsidR="00531142" w:rsidRPr="006A668C" w:rsidSect="00F07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21003"/>
    <w:multiLevelType w:val="multilevel"/>
    <w:tmpl w:val="FB38575A"/>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E13"/>
    <w:rsid w:val="000601A3"/>
    <w:rsid w:val="00086FD4"/>
    <w:rsid w:val="001232AE"/>
    <w:rsid w:val="0013738A"/>
    <w:rsid w:val="001B3547"/>
    <w:rsid w:val="001C0D42"/>
    <w:rsid w:val="00234EFC"/>
    <w:rsid w:val="00375FE9"/>
    <w:rsid w:val="004453A6"/>
    <w:rsid w:val="00531142"/>
    <w:rsid w:val="00593443"/>
    <w:rsid w:val="00604588"/>
    <w:rsid w:val="006A668C"/>
    <w:rsid w:val="007009D9"/>
    <w:rsid w:val="008524FD"/>
    <w:rsid w:val="008868EF"/>
    <w:rsid w:val="008C7414"/>
    <w:rsid w:val="008F0A39"/>
    <w:rsid w:val="00A067DF"/>
    <w:rsid w:val="00BA5F80"/>
    <w:rsid w:val="00CA60E7"/>
    <w:rsid w:val="00D21405"/>
    <w:rsid w:val="00F07A32"/>
    <w:rsid w:val="00F60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046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14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autoRedefine/>
    <w:qFormat/>
    <w:rsid w:val="00D21405"/>
    <w:pPr>
      <w:keepLines w:val="0"/>
      <w:numPr>
        <w:ilvl w:val="2"/>
        <w:numId w:val="1"/>
      </w:numPr>
      <w:spacing w:before="240" w:after="60"/>
    </w:pPr>
    <w:rPr>
      <w:rFonts w:eastAsia="Times New Roman" w:cs="Times New Roman"/>
      <w:b w:val="0"/>
      <w:bCs w:val="0"/>
      <w:caps/>
      <w:color w:val="243F60"/>
      <w:spacing w:val="15"/>
      <w:sz w:val="22"/>
      <w:szCs w:val="22"/>
      <w:lang w:bidi="en-US"/>
    </w:rPr>
  </w:style>
  <w:style w:type="character" w:customStyle="1" w:styleId="Heading3Char">
    <w:name w:val="Heading 3 Char"/>
    <w:basedOn w:val="DefaultParagraphFont"/>
    <w:link w:val="Heading3"/>
    <w:uiPriority w:val="9"/>
    <w:semiHidden/>
    <w:rsid w:val="00D21405"/>
    <w:rPr>
      <w:rFonts w:asciiTheme="majorHAnsi" w:eastAsiaTheme="majorEastAsia" w:hAnsiTheme="majorHAnsi" w:cstheme="majorBidi"/>
      <w:b/>
      <w:bCs/>
      <w:color w:val="4F81BD" w:themeColor="accent1"/>
    </w:rPr>
  </w:style>
  <w:style w:type="table" w:styleId="TableGrid">
    <w:name w:val="Table Grid"/>
    <w:basedOn w:val="TableNormal"/>
    <w:uiPriority w:val="59"/>
    <w:rsid w:val="008524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524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14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autoRedefine/>
    <w:qFormat/>
    <w:rsid w:val="00D21405"/>
    <w:pPr>
      <w:keepLines w:val="0"/>
      <w:numPr>
        <w:ilvl w:val="2"/>
        <w:numId w:val="1"/>
      </w:numPr>
      <w:spacing w:before="240" w:after="60"/>
    </w:pPr>
    <w:rPr>
      <w:rFonts w:eastAsia="Times New Roman" w:cs="Times New Roman"/>
      <w:b w:val="0"/>
      <w:bCs w:val="0"/>
      <w:caps/>
      <w:color w:val="243F60"/>
      <w:spacing w:val="15"/>
      <w:sz w:val="22"/>
      <w:szCs w:val="22"/>
      <w:lang w:bidi="en-US"/>
    </w:rPr>
  </w:style>
  <w:style w:type="character" w:customStyle="1" w:styleId="Heading3Char">
    <w:name w:val="Heading 3 Char"/>
    <w:basedOn w:val="DefaultParagraphFont"/>
    <w:link w:val="Heading3"/>
    <w:uiPriority w:val="9"/>
    <w:semiHidden/>
    <w:rsid w:val="00D21405"/>
    <w:rPr>
      <w:rFonts w:asciiTheme="majorHAnsi" w:eastAsiaTheme="majorEastAsia" w:hAnsiTheme="majorHAnsi" w:cstheme="majorBidi"/>
      <w:b/>
      <w:bCs/>
      <w:color w:val="4F81BD" w:themeColor="accent1"/>
    </w:rPr>
  </w:style>
  <w:style w:type="table" w:styleId="TableGrid">
    <w:name w:val="Table Grid"/>
    <w:basedOn w:val="TableNormal"/>
    <w:uiPriority w:val="59"/>
    <w:rsid w:val="008524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524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6</Pages>
  <Words>2081</Words>
  <Characters>11867</Characters>
  <Application>Microsoft Macintosh Word</Application>
  <DocSecurity>0</DocSecurity>
  <Lines>98</Lines>
  <Paragraphs>27</Paragraphs>
  <ScaleCrop>false</ScaleCrop>
  <Company/>
  <LinksUpToDate>false</LinksUpToDate>
  <CharactersWithSpaces>13921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4</cp:revision>
  <dcterms:created xsi:type="dcterms:W3CDTF">2013-05-12T19:12:00Z</dcterms:created>
  <dcterms:modified xsi:type="dcterms:W3CDTF">2013-05-13T18:46:00Z</dcterms:modified>
</cp:coreProperties>
</file>