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561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E2B04A"/>
                <w:sz w:val="18"/>
                <w:szCs w:val="18"/>
              </w:rPr>
              <w:t xml:space="preserve">INSTRUCTIONAL DESIGN PORTFOLIO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Learner Analysis</w:t>
            </w:r>
          </w:p>
          <w:p>
            <w:pPr>
              <w:pBdr>
                <w:bottom w:val="single" w:color="C84B31" w:sz="12"/>
              </w:pBdr>
              <w:spacing w:after="100"/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A structured tool for understanding your target audience before designing any learning experience.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1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Project / Course Title *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Instructional Designer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Date Completed</w:t>
            </w:r>
          </w:p>
          <w:tbl>
            <w:tblPr>
              <w:tblW w:type="dxa" w:w="3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40"/>
            </w:tblGrid>
            <w:tr>
              <w:tc>
                <w:tcPr>
                  <w:tcW w:type="dxa" w:w="304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Client / Stakeholder</w:t>
            </w:r>
          </w:p>
          <w:tbl>
            <w:tblPr>
              <w:tblW w:type="dxa" w:w="3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40"/>
            </w:tblGrid>
            <w:tr>
              <w:tc>
                <w:tcPr>
                  <w:tcW w:type="dxa" w:w="304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Delivery Format</w:t>
            </w:r>
          </w:p>
          <w:tbl>
            <w:tblPr>
              <w:tblW w:type="dxa" w:w="3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40"/>
            </w:tblGrid>
            <w:tr>
              <w:tc>
                <w:tcPr>
                  <w:tcW w:type="dxa" w:w="304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2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Learner 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Estimated Number of Learners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Age Range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Job Titles / Roles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Geographic Location(s)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Education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High school / GED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Some college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Associate degree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Bachelor's degree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Graduate degree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Varies / Unknown</w:t>
            </w:r>
          </w:p>
        </w:tc>
      </w:tr>
    </w:tbl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3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Prior Knowledge &amp;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What prior knowledge do learners already have related to this topic?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Rate learners' familiarity with the subject 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52"/>
        <w:gridCol w:w="1152"/>
        <w:gridCol w:w="1152"/>
        <w:gridCol w:w="1152"/>
        <w:gridCol w:w="1152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D3561" w:sz="8"/>
              <w:right w:val="none" w:color="FFFFFF" w:sz="0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18"/>
                <w:szCs w:val="18"/>
              </w:rPr>
              <w:t xml:space="preserve">Dimension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2D3561" w:sz="8"/>
              <w:right w:val="none" w:color="FFFFFF" w:sz="0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561"/>
                <w:sz w:val="18"/>
                <w:szCs w:val="18"/>
              </w:rPr>
              <w:t xml:space="preserve">1 — None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2D3561" w:sz="8"/>
              <w:right w:val="none" w:color="FFFFFF" w:sz="0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561"/>
                <w:sz w:val="18"/>
                <w:szCs w:val="18"/>
              </w:rPr>
              <w:t xml:space="preserve">2 — Basic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2D3561" w:sz="8"/>
              <w:right w:val="none" w:color="FFFFFF" w:sz="0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561"/>
                <w:sz w:val="18"/>
                <w:szCs w:val="18"/>
              </w:rPr>
              <w:t xml:space="preserve">3 — Moderate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2D3561" w:sz="8"/>
              <w:right w:val="none" w:color="FFFFFF" w:sz="0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561"/>
                <w:sz w:val="18"/>
                <w:szCs w:val="18"/>
              </w:rPr>
              <w:t xml:space="preserve">4 — Advanced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2D3561" w:sz="8"/>
              <w:right w:val="none" w:color="FFFFFF" w:sz="0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561"/>
                <w:sz w:val="18"/>
                <w:szCs w:val="18"/>
              </w:rPr>
              <w:t xml:space="preserve">5 — Expert</w:t>
            </w:r>
          </w:p>
        </w:tc>
      </w:tr>
      <w:tr>
        <w:tc>
          <w:tcPr>
            <w:tcW w:type="dxa" w:w="3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Subject matter knowledge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Technology comfort level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 training on this topic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152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Any known misconceptions or gaps to address?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4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Motivation &amp; Attitudes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Why are learners taking this training? (select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Required / mandatory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Self-directed / voluntary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Career advancement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Compliance / regulation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Personal interest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Manager-assigned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Expected attitude toward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What's in it for the learner? (WIIFM)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5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Learning Environment &amp; Constraints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Available Technology /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Desktop / laptop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Tablet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Mobile / smartphone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Shared / kiosk devices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reliable device access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LMS / Platform (if applicable)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Scheduling Constraints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Accessibility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6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Additional Notes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7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Sign-Off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Instructional Designer Signature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Date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Stakeholder / Client Approval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Date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Additional Notes / Conditions of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D9D3C7" w:sz="6"/>
        </w:pBdr>
        <w:spacing w:after="100" w:before="200"/>
      </w:pPr>
      <w:r>
        <w:rPr>
          <w:rFonts w:ascii="Arial" w:cs="Arial" w:eastAsia="Arial" w:hAnsi="Arial"/>
          <w:i/>
          <w:iCs/>
          <w:color w:val="6E6A62"/>
          <w:sz w:val="18"/>
          <w:szCs w:val="18"/>
        </w:rPr>
        <w:t xml:space="preserve">Complete this form before beginning instructional design work.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561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E2B04A"/>
                <w:sz w:val="18"/>
                <w:szCs w:val="18"/>
              </w:rPr>
              <w:t xml:space="preserve">INSTRUCTIONAL DESIGN PORTFOLIO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Needs Assessment</w:t>
            </w:r>
          </w:p>
          <w:p>
            <w:pPr>
              <w:pBdr>
                <w:bottom w:val="single" w:color="C84B31" w:sz="12"/>
              </w:pBdr>
              <w:spacing w:after="100"/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Diagnose the performance gap and confirm whether training is the right solution before designing anything.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1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Project Title *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Instructional Designer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Date Completed</w:t>
            </w:r>
          </w:p>
          <w:tbl>
            <w:tblPr>
              <w:tblW w:type="dxa" w:w="3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40"/>
            </w:tblGrid>
            <w:tr>
              <w:tc>
                <w:tcPr>
                  <w:tcW w:type="dxa" w:w="304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Requesting Department / Client</w:t>
            </w:r>
          </w:p>
          <w:tbl>
            <w:tblPr>
              <w:tblW w:type="dxa" w:w="3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40"/>
            </w:tblGrid>
            <w:tr>
              <w:tc>
                <w:tcPr>
                  <w:tcW w:type="dxa" w:w="304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Priority Level</w:t>
            </w:r>
          </w:p>
          <w:tbl>
            <w:tblPr>
              <w:tblW w:type="dxa" w:w="3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40"/>
            </w:tblGrid>
            <w:tr>
              <w:tc>
                <w:tcPr>
                  <w:tcW w:type="dxa" w:w="304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2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Problem / Opportunity Statement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Describe the business problem or opportunity driving this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Desired / Optimal Performance *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Actual / Current Performance *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Performance Gap (Desired – Actual)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3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D3561" w:sz="8"/>
              <w:right w:val="none" w:color="FFFFFF" w:sz="0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18"/>
                <w:szCs w:val="18"/>
              </w:rPr>
              <w:t xml:space="preserve">Dimension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2D3561" w:sz="8"/>
              <w:right w:val="none" w:color="FFFFFF" w:sz="0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561"/>
                <w:sz w:val="18"/>
                <w:szCs w:val="18"/>
              </w:rPr>
              <w:t xml:space="preserve">Not a Factor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2D3561" w:sz="8"/>
              <w:right w:val="none" w:color="FFFFFF" w:sz="0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561"/>
                <w:sz w:val="18"/>
                <w:szCs w:val="18"/>
              </w:rPr>
              <w:t xml:space="preserve">Minor Factor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2D3561" w:sz="8"/>
              <w:right w:val="none" w:color="FFFFFF" w:sz="0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561"/>
                <w:sz w:val="18"/>
                <w:szCs w:val="18"/>
              </w:rPr>
              <w:t xml:space="preserve">Moderate Factor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2D3561" w:sz="8"/>
              <w:right w:val="none" w:color="FFFFFF" w:sz="0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561"/>
                <w:sz w:val="18"/>
                <w:szCs w:val="18"/>
              </w:rPr>
              <w:t xml:space="preserve">Major Factor</w:t>
            </w:r>
          </w:p>
        </w:tc>
      </w:tr>
      <w:tr>
        <w:tc>
          <w:tcPr>
            <w:tcW w:type="dxa" w:w="3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Lack of knowledge or skills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Unclear expectations / standards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Lack of feedback or coaching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Environmental / process barriers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Insufficient motivation / incentive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Inadequate tools / resources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5F3E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Organizational / cultural factors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  <w:tc>
          <w:tcPr>
            <w:tcW w:type="dxa" w:w="14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6A62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Describe root cause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4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Data Gathering Methods Used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How was data collected for this assessment? (select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Stakeholder interviews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Learner surveys / questionnaires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Focus groups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Observation / job shadowing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 data / metrics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Document / policy review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Subject matter expert consultation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Other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Key Stakeholders Consulted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5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Recommended Solution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Is training the right solution?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Proposed Intervention(s)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eLearning module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Instructor-led training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Job aid / quick reference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Coaching / mentoring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Process / policy revision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 support tool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Role clarification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Incentive / motivation change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Rationale for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6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Expected Outcomes &amp; Success Metrics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How will success be measured?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Target Completion Date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Estimated Budget / Resources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pBdr>
          <w:bottom w:val="single" w:color="C84B31" w:sz="12"/>
        </w:pBdr>
        <w:spacing w:after="100" w:before="28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7  </w:t>
      </w: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Sign-Off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Instructional Designer Signature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Date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Stakeholder / Client Approval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6E6A62"/>
                <w:sz w:val="20"/>
                <w:szCs w:val="20"/>
              </w:rPr>
              <w:t xml:space="preserve">Date</w:t>
            </w: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single" w:color="D9D3C7" w:sz="4"/>
                    <w:left w:val="single" w:color="D9D3C7" w:sz="4"/>
                    <w:bottom w:val="single" w:color="D9D3C7" w:sz="4"/>
                    <w:right w:val="single" w:color="D9D3C7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6A62"/>
          <w:sz w:val="20"/>
          <w:szCs w:val="20"/>
        </w:rPr>
        <w:t xml:space="preserve">Additional Notes / Conditions of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D9D3C7" w:sz="6"/>
        </w:pBdr>
        <w:spacing w:after="100" w:before="200"/>
      </w:pPr>
      <w:r>
        <w:rPr>
          <w:rFonts w:ascii="Arial" w:cs="Arial" w:eastAsia="Arial" w:hAnsi="Arial"/>
          <w:i/>
          <w:iCs/>
          <w:color w:val="6E6A62"/>
          <w:sz w:val="18"/>
          <w:szCs w:val="18"/>
        </w:rPr>
        <w:t xml:space="preserve">Complete before beginning instructional design or development.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2026-04-23T17:11:18.854Z</dcterms:created>
  <dcterms:modified xsi:type="dcterms:W3CDTF">2026-04-23T17:11:18.855Z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