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charts/chart8.xml" ContentType="application/vnd.openxmlformats-officedocument.drawingml.chart+xml"/>
  <Override PartName="/word/charts/chart9.xml" ContentType="application/vnd.openxmlformats-officedocument.drawingml.chart+xml"/>
  <Override PartName="/word/theme/themeOverride6.xml" ContentType="application/vnd.openxmlformats-officedocument.themeOverride+xml"/>
  <Override PartName="/word/footer4.xml" ContentType="application/vnd.openxmlformats-officedocument.wordprocessingml.footer+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Override7.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8CA56" w14:textId="371E5475" w:rsidR="00735A50" w:rsidRDefault="00735A50" w:rsidP="00735A50">
      <w:pPr>
        <w:ind w:firstLine="1440"/>
        <w:jc w:val="center"/>
        <w:rPr>
          <w:rFonts w:ascii="仿宋" w:eastAsia="仿宋" w:hAnsi="仿宋"/>
          <w:sz w:val="72"/>
        </w:rPr>
      </w:pPr>
      <w:bookmarkStart w:id="0" w:name="_GoBack"/>
      <w:bookmarkEnd w:id="0"/>
    </w:p>
    <w:p w14:paraId="219ACD9E" w14:textId="77777777" w:rsidR="00117272" w:rsidRPr="001B21EE" w:rsidRDefault="00117272" w:rsidP="00735A50">
      <w:pPr>
        <w:ind w:firstLine="1440"/>
        <w:jc w:val="center"/>
        <w:rPr>
          <w:rFonts w:ascii="仿宋" w:eastAsia="仿宋" w:hAnsi="仿宋"/>
          <w:sz w:val="72"/>
        </w:rPr>
      </w:pPr>
    </w:p>
    <w:p w14:paraId="6A61A50A" w14:textId="3A8F3395" w:rsidR="00735A50" w:rsidRPr="001B21EE" w:rsidRDefault="00A72949" w:rsidP="00D81019">
      <w:pPr>
        <w:adjustRightInd w:val="0"/>
        <w:snapToGrid w:val="0"/>
        <w:spacing w:line="240" w:lineRule="auto"/>
        <w:ind w:firstLineChars="0" w:firstLine="0"/>
        <w:jc w:val="center"/>
        <w:rPr>
          <w:rFonts w:ascii="仿宋" w:eastAsia="仿宋" w:hAnsi="仿宋"/>
          <w:sz w:val="72"/>
        </w:rPr>
      </w:pPr>
      <w:r>
        <w:rPr>
          <w:rFonts w:ascii="仿宋" w:eastAsia="仿宋" w:hAnsi="仿宋" w:hint="eastAsia"/>
          <w:sz w:val="72"/>
        </w:rPr>
        <w:t>xxxx</w:t>
      </w:r>
      <w:r w:rsidR="00BF1188" w:rsidRPr="001B21EE">
        <w:rPr>
          <w:rFonts w:ascii="仿宋" w:eastAsia="仿宋" w:hAnsi="仿宋" w:hint="eastAsia"/>
          <w:sz w:val="72"/>
        </w:rPr>
        <w:t>年度</w:t>
      </w:r>
    </w:p>
    <w:p w14:paraId="3F056093" w14:textId="77777777" w:rsidR="00735A50" w:rsidRPr="001B21EE" w:rsidRDefault="00735A50" w:rsidP="00D81019">
      <w:pPr>
        <w:adjustRightInd w:val="0"/>
        <w:snapToGrid w:val="0"/>
        <w:spacing w:line="240" w:lineRule="auto"/>
        <w:ind w:firstLineChars="0" w:firstLine="0"/>
        <w:jc w:val="center"/>
        <w:rPr>
          <w:rFonts w:ascii="仿宋" w:eastAsia="仿宋" w:hAnsi="仿宋"/>
          <w:b/>
          <w:sz w:val="72"/>
          <w:szCs w:val="60"/>
        </w:rPr>
      </w:pPr>
      <w:r w:rsidRPr="001B21EE">
        <w:rPr>
          <w:rFonts w:ascii="仿宋" w:eastAsia="仿宋" w:hAnsi="仿宋" w:hint="eastAsia"/>
          <w:b/>
          <w:sz w:val="72"/>
          <w:szCs w:val="60"/>
        </w:rPr>
        <w:t>国家免费孕前优生项目</w:t>
      </w:r>
    </w:p>
    <w:p w14:paraId="4C56CF7A" w14:textId="217E8986" w:rsidR="00735A50" w:rsidRPr="001B21EE" w:rsidRDefault="00A72949" w:rsidP="00D81019">
      <w:pPr>
        <w:adjustRightInd w:val="0"/>
        <w:snapToGrid w:val="0"/>
        <w:spacing w:line="240" w:lineRule="auto"/>
        <w:ind w:firstLineChars="0" w:firstLine="0"/>
        <w:jc w:val="center"/>
        <w:rPr>
          <w:rFonts w:ascii="仿宋" w:eastAsia="仿宋" w:hAnsi="仿宋"/>
          <w:b/>
          <w:sz w:val="72"/>
          <w:szCs w:val="60"/>
        </w:rPr>
      </w:pPr>
      <w:r>
        <w:rPr>
          <w:rFonts w:ascii="仿宋" w:eastAsia="仿宋" w:hAnsi="仿宋" w:hint="eastAsia"/>
          <w:b/>
          <w:sz w:val="72"/>
          <w:szCs w:val="60"/>
        </w:rPr>
        <w:t>xx</w:t>
      </w:r>
      <w:r w:rsidR="00853C08" w:rsidRPr="001B21EE">
        <w:rPr>
          <w:rFonts w:ascii="仿宋" w:eastAsia="仿宋" w:hAnsi="仿宋" w:hint="eastAsia"/>
          <w:b/>
          <w:sz w:val="72"/>
          <w:szCs w:val="60"/>
        </w:rPr>
        <w:t>市</w:t>
      </w:r>
      <w:r w:rsidR="00735A50" w:rsidRPr="001B21EE">
        <w:rPr>
          <w:rFonts w:ascii="仿宋" w:eastAsia="仿宋" w:hAnsi="仿宋" w:hint="eastAsia"/>
          <w:b/>
          <w:sz w:val="72"/>
          <w:szCs w:val="60"/>
        </w:rPr>
        <w:t>数据分析报告</w:t>
      </w:r>
    </w:p>
    <w:p w14:paraId="3B94F856" w14:textId="77777777" w:rsidR="00735A50" w:rsidRPr="001B21EE" w:rsidRDefault="00735A50" w:rsidP="00D81019">
      <w:pPr>
        <w:adjustRightInd w:val="0"/>
        <w:snapToGrid w:val="0"/>
        <w:spacing w:line="240" w:lineRule="auto"/>
        <w:ind w:firstLineChars="0" w:firstLine="0"/>
        <w:jc w:val="center"/>
        <w:rPr>
          <w:rFonts w:ascii="仿宋" w:eastAsia="仿宋" w:hAnsi="仿宋"/>
          <w:sz w:val="44"/>
        </w:rPr>
      </w:pPr>
    </w:p>
    <w:p w14:paraId="5D07DC6C" w14:textId="77777777" w:rsidR="00735A50" w:rsidRPr="001B21EE" w:rsidRDefault="00735A50" w:rsidP="00D81019">
      <w:pPr>
        <w:adjustRightInd w:val="0"/>
        <w:snapToGrid w:val="0"/>
        <w:spacing w:line="240" w:lineRule="auto"/>
        <w:ind w:firstLineChars="0" w:firstLine="0"/>
        <w:jc w:val="center"/>
        <w:rPr>
          <w:rFonts w:ascii="仿宋" w:eastAsia="仿宋" w:hAnsi="仿宋"/>
          <w:sz w:val="44"/>
        </w:rPr>
      </w:pPr>
    </w:p>
    <w:p w14:paraId="11A00BA1" w14:textId="77777777" w:rsidR="00735A50" w:rsidRPr="001B21EE" w:rsidRDefault="00735A50" w:rsidP="00D81019">
      <w:pPr>
        <w:adjustRightInd w:val="0"/>
        <w:snapToGrid w:val="0"/>
        <w:spacing w:line="240" w:lineRule="auto"/>
        <w:ind w:firstLineChars="0" w:firstLine="0"/>
        <w:jc w:val="center"/>
        <w:rPr>
          <w:rFonts w:ascii="仿宋" w:eastAsia="仿宋" w:hAnsi="仿宋"/>
          <w:sz w:val="44"/>
        </w:rPr>
      </w:pPr>
    </w:p>
    <w:p w14:paraId="43EAE4A6" w14:textId="77777777" w:rsidR="00735A50" w:rsidRPr="001B21EE" w:rsidRDefault="00735A50" w:rsidP="00D81019">
      <w:pPr>
        <w:adjustRightInd w:val="0"/>
        <w:snapToGrid w:val="0"/>
        <w:spacing w:line="240" w:lineRule="auto"/>
        <w:ind w:firstLineChars="0" w:firstLine="0"/>
        <w:jc w:val="center"/>
        <w:rPr>
          <w:rFonts w:ascii="仿宋" w:eastAsia="仿宋" w:hAnsi="仿宋"/>
          <w:sz w:val="48"/>
          <w:szCs w:val="48"/>
        </w:rPr>
      </w:pPr>
    </w:p>
    <w:p w14:paraId="255280E2" w14:textId="77777777" w:rsidR="00735A50" w:rsidRPr="001B21EE" w:rsidRDefault="007908E8" w:rsidP="00D81019">
      <w:pPr>
        <w:adjustRightInd w:val="0"/>
        <w:snapToGrid w:val="0"/>
        <w:spacing w:line="240" w:lineRule="auto"/>
        <w:ind w:firstLineChars="0" w:firstLine="0"/>
        <w:jc w:val="center"/>
        <w:rPr>
          <w:rFonts w:ascii="仿宋" w:eastAsia="仿宋" w:hAnsi="仿宋"/>
          <w:b/>
          <w:sz w:val="48"/>
          <w:szCs w:val="48"/>
        </w:rPr>
      </w:pPr>
      <w:r w:rsidRPr="001B21EE">
        <w:rPr>
          <w:rFonts w:ascii="仿宋" w:eastAsia="仿宋" w:hAnsi="仿宋" w:hint="eastAsia"/>
          <w:b/>
          <w:sz w:val="48"/>
          <w:szCs w:val="48"/>
        </w:rPr>
        <w:t>国家</w:t>
      </w:r>
      <w:r w:rsidR="00735A50" w:rsidRPr="001B21EE">
        <w:rPr>
          <w:rFonts w:ascii="仿宋" w:eastAsia="仿宋" w:hAnsi="仿宋" w:hint="eastAsia"/>
          <w:b/>
          <w:sz w:val="48"/>
          <w:szCs w:val="48"/>
        </w:rPr>
        <w:t>孕前优生数据中心</w:t>
      </w:r>
    </w:p>
    <w:p w14:paraId="2C92766F" w14:textId="1D4E47EA" w:rsidR="00735A50" w:rsidRPr="001B21EE" w:rsidRDefault="00A72949" w:rsidP="00D81019">
      <w:pPr>
        <w:adjustRightInd w:val="0"/>
        <w:snapToGrid w:val="0"/>
        <w:spacing w:line="240" w:lineRule="auto"/>
        <w:ind w:firstLineChars="0" w:firstLine="0"/>
        <w:jc w:val="center"/>
        <w:rPr>
          <w:rFonts w:ascii="仿宋" w:eastAsia="仿宋" w:hAnsi="仿宋"/>
          <w:b/>
          <w:sz w:val="44"/>
        </w:rPr>
      </w:pPr>
      <w:r>
        <w:rPr>
          <w:rFonts w:ascii="仿宋" w:eastAsia="仿宋" w:hAnsi="仿宋"/>
          <w:b/>
          <w:sz w:val="44"/>
        </w:rPr>
        <w:t>Xxxx</w:t>
      </w:r>
      <w:r>
        <w:rPr>
          <w:rFonts w:ascii="仿宋" w:eastAsia="仿宋" w:hAnsi="仿宋" w:hint="eastAsia"/>
          <w:b/>
          <w:sz w:val="44"/>
        </w:rPr>
        <w:t>年xx月xx日</w:t>
      </w:r>
    </w:p>
    <w:p w14:paraId="09D65599" w14:textId="77777777" w:rsidR="0030184C" w:rsidRPr="00A72949" w:rsidRDefault="0030184C" w:rsidP="00D81019">
      <w:pPr>
        <w:adjustRightInd w:val="0"/>
        <w:snapToGrid w:val="0"/>
        <w:spacing w:line="240" w:lineRule="auto"/>
        <w:ind w:firstLineChars="0" w:firstLine="0"/>
        <w:jc w:val="center"/>
        <w:rPr>
          <w:rFonts w:ascii="仿宋" w:eastAsia="仿宋" w:hAnsi="仿宋"/>
          <w:b/>
          <w:sz w:val="44"/>
        </w:rPr>
      </w:pPr>
    </w:p>
    <w:p w14:paraId="7E9E76D1" w14:textId="77777777" w:rsidR="00A82D45" w:rsidRPr="001B21EE" w:rsidRDefault="00A82D45" w:rsidP="00C359C1">
      <w:pPr>
        <w:adjustRightInd w:val="0"/>
        <w:snapToGrid w:val="0"/>
        <w:ind w:firstLine="883"/>
        <w:jc w:val="center"/>
        <w:rPr>
          <w:rFonts w:ascii="仿宋" w:eastAsia="仿宋" w:hAnsi="仿宋"/>
          <w:b/>
          <w:sz w:val="44"/>
        </w:rPr>
        <w:sectPr w:rsidR="00A82D45" w:rsidRPr="001B21EE" w:rsidSect="00F340F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docGrid w:type="lines" w:linePitch="381"/>
        </w:sectPr>
      </w:pPr>
    </w:p>
    <w:p w14:paraId="20411E86" w14:textId="77777777" w:rsidR="00A82D45" w:rsidRPr="00553377" w:rsidRDefault="00A82D45" w:rsidP="00C359C1">
      <w:pPr>
        <w:pStyle w:val="TOC"/>
        <w:ind w:firstLine="883"/>
        <w:jc w:val="center"/>
        <w:rPr>
          <w:rFonts w:ascii="仿宋" w:eastAsia="仿宋" w:hAnsi="仿宋"/>
          <w:color w:val="auto"/>
        </w:rPr>
      </w:pPr>
      <w:r w:rsidRPr="00553377">
        <w:rPr>
          <w:rFonts w:ascii="仿宋" w:eastAsia="仿宋" w:hAnsi="仿宋" w:hint="eastAsia"/>
          <w:color w:val="auto"/>
          <w:lang w:val="zh-CN"/>
        </w:rPr>
        <w:lastRenderedPageBreak/>
        <w:t>目</w:t>
      </w:r>
      <w:r w:rsidRPr="00553377">
        <w:rPr>
          <w:rFonts w:ascii="仿宋" w:eastAsia="仿宋" w:hAnsi="仿宋"/>
          <w:color w:val="auto"/>
          <w:lang w:val="zh-CN"/>
        </w:rPr>
        <w:t xml:space="preserve">   </w:t>
      </w:r>
      <w:r w:rsidRPr="00553377">
        <w:rPr>
          <w:rFonts w:ascii="仿宋" w:eastAsia="仿宋" w:hAnsi="仿宋" w:hint="eastAsia"/>
          <w:color w:val="auto"/>
          <w:lang w:val="zh-CN"/>
        </w:rPr>
        <w:t>录</w:t>
      </w:r>
    </w:p>
    <w:p w14:paraId="4A31EFEF" w14:textId="77777777" w:rsidR="00797BDC" w:rsidRDefault="00FE0EB1" w:rsidP="00797BDC">
      <w:pPr>
        <w:pStyle w:val="10"/>
        <w:tabs>
          <w:tab w:val="right" w:leader="dot" w:pos="8296"/>
        </w:tabs>
        <w:ind w:firstLine="640"/>
        <w:rPr>
          <w:rFonts w:asciiTheme="minorHAnsi" w:eastAsiaTheme="minorEastAsia" w:hAnsiTheme="minorHAnsi" w:cstheme="minorBidi"/>
          <w:noProof/>
          <w:sz w:val="21"/>
        </w:rPr>
      </w:pPr>
      <w:r w:rsidRPr="001B21EE">
        <w:rPr>
          <w:rFonts w:ascii="仿宋" w:eastAsia="仿宋" w:hAnsi="仿宋"/>
          <w:sz w:val="32"/>
        </w:rPr>
        <w:fldChar w:fldCharType="begin"/>
      </w:r>
      <w:r w:rsidR="00A82D45" w:rsidRPr="001B21EE">
        <w:rPr>
          <w:rFonts w:ascii="仿宋" w:eastAsia="仿宋" w:hAnsi="仿宋"/>
          <w:sz w:val="32"/>
        </w:rPr>
        <w:instrText xml:space="preserve"> TOC \o "1-3" \h \z \u </w:instrText>
      </w:r>
      <w:r w:rsidRPr="001B21EE">
        <w:rPr>
          <w:rFonts w:ascii="仿宋" w:eastAsia="仿宋" w:hAnsi="仿宋"/>
          <w:sz w:val="32"/>
        </w:rPr>
        <w:fldChar w:fldCharType="separate"/>
      </w:r>
      <w:hyperlink w:anchor="_Toc477861259" w:history="1">
        <w:r w:rsidR="00797BDC" w:rsidRPr="003932BA">
          <w:rPr>
            <w:rStyle w:val="af1"/>
            <w:rFonts w:ascii="仿宋" w:eastAsia="仿宋" w:hAnsi="仿宋" w:hint="eastAsia"/>
            <w:noProof/>
          </w:rPr>
          <w:t>第一部分</w:t>
        </w:r>
        <w:r w:rsidR="00797BDC" w:rsidRPr="003932BA">
          <w:rPr>
            <w:rStyle w:val="af1"/>
            <w:rFonts w:ascii="仿宋" w:eastAsia="仿宋" w:hAnsi="仿宋"/>
            <w:noProof/>
          </w:rPr>
          <w:t xml:space="preserve">  </w:t>
        </w:r>
        <w:r w:rsidR="00797BDC" w:rsidRPr="003932BA">
          <w:rPr>
            <w:rStyle w:val="af1"/>
            <w:rFonts w:ascii="仿宋" w:eastAsia="仿宋" w:hAnsi="仿宋" w:hint="eastAsia"/>
            <w:noProof/>
          </w:rPr>
          <w:t>工作概况</w:t>
        </w:r>
        <w:r w:rsidR="00797BDC">
          <w:rPr>
            <w:noProof/>
            <w:webHidden/>
          </w:rPr>
          <w:tab/>
        </w:r>
        <w:r w:rsidR="00797BDC">
          <w:rPr>
            <w:noProof/>
            <w:webHidden/>
          </w:rPr>
          <w:fldChar w:fldCharType="begin"/>
        </w:r>
        <w:r w:rsidR="00797BDC">
          <w:rPr>
            <w:noProof/>
            <w:webHidden/>
          </w:rPr>
          <w:instrText xml:space="preserve"> PAGEREF _Toc477861259 \h </w:instrText>
        </w:r>
        <w:r w:rsidR="00797BDC">
          <w:rPr>
            <w:noProof/>
            <w:webHidden/>
          </w:rPr>
        </w:r>
        <w:r w:rsidR="00797BDC">
          <w:rPr>
            <w:noProof/>
            <w:webHidden/>
          </w:rPr>
          <w:fldChar w:fldCharType="separate"/>
        </w:r>
        <w:r w:rsidR="00797BDC">
          <w:rPr>
            <w:noProof/>
            <w:webHidden/>
          </w:rPr>
          <w:t>1</w:t>
        </w:r>
        <w:r w:rsidR="00797BDC">
          <w:rPr>
            <w:noProof/>
            <w:webHidden/>
          </w:rPr>
          <w:fldChar w:fldCharType="end"/>
        </w:r>
      </w:hyperlink>
    </w:p>
    <w:p w14:paraId="78CE8275" w14:textId="77777777" w:rsidR="00797BDC" w:rsidRDefault="00CC4FAC" w:rsidP="00797BDC">
      <w:pPr>
        <w:pStyle w:val="20"/>
        <w:tabs>
          <w:tab w:val="left" w:pos="1750"/>
          <w:tab w:val="right" w:leader="dot" w:pos="8296"/>
        </w:tabs>
        <w:ind w:left="560" w:firstLine="560"/>
        <w:rPr>
          <w:rFonts w:asciiTheme="minorHAnsi" w:eastAsiaTheme="minorEastAsia" w:hAnsiTheme="minorHAnsi" w:cstheme="minorBidi"/>
          <w:noProof/>
          <w:sz w:val="21"/>
        </w:rPr>
      </w:pPr>
      <w:hyperlink w:anchor="_Toc477861260" w:history="1">
        <w:r w:rsidR="00797BDC" w:rsidRPr="003932BA">
          <w:rPr>
            <w:rStyle w:val="af1"/>
            <w:rFonts w:ascii="仿宋" w:eastAsia="仿宋" w:hAnsi="仿宋" w:hint="eastAsia"/>
            <w:noProof/>
          </w:rPr>
          <w:t>一、</w:t>
        </w:r>
        <w:r w:rsidR="00797BDC">
          <w:rPr>
            <w:rFonts w:asciiTheme="minorHAnsi" w:eastAsiaTheme="minorEastAsia" w:hAnsiTheme="minorHAnsi" w:cstheme="minorBidi"/>
            <w:noProof/>
            <w:sz w:val="21"/>
          </w:rPr>
          <w:tab/>
        </w:r>
        <w:r w:rsidR="00797BDC" w:rsidRPr="003932BA">
          <w:rPr>
            <w:rStyle w:val="af1"/>
            <w:rFonts w:ascii="仿宋" w:eastAsia="仿宋" w:hAnsi="仿宋" w:hint="eastAsia"/>
            <w:noProof/>
          </w:rPr>
          <w:t>技术服务工作情况</w:t>
        </w:r>
        <w:r w:rsidR="00797BDC">
          <w:rPr>
            <w:noProof/>
            <w:webHidden/>
          </w:rPr>
          <w:tab/>
        </w:r>
        <w:r w:rsidR="00797BDC">
          <w:rPr>
            <w:noProof/>
            <w:webHidden/>
          </w:rPr>
          <w:fldChar w:fldCharType="begin"/>
        </w:r>
        <w:r w:rsidR="00797BDC">
          <w:rPr>
            <w:noProof/>
            <w:webHidden/>
          </w:rPr>
          <w:instrText xml:space="preserve"> PAGEREF _Toc477861260 \h </w:instrText>
        </w:r>
        <w:r w:rsidR="00797BDC">
          <w:rPr>
            <w:noProof/>
            <w:webHidden/>
          </w:rPr>
        </w:r>
        <w:r w:rsidR="00797BDC">
          <w:rPr>
            <w:noProof/>
            <w:webHidden/>
          </w:rPr>
          <w:fldChar w:fldCharType="separate"/>
        </w:r>
        <w:r w:rsidR="00797BDC">
          <w:rPr>
            <w:noProof/>
            <w:webHidden/>
          </w:rPr>
          <w:t>1</w:t>
        </w:r>
        <w:r w:rsidR="00797BDC">
          <w:rPr>
            <w:noProof/>
            <w:webHidden/>
          </w:rPr>
          <w:fldChar w:fldCharType="end"/>
        </w:r>
      </w:hyperlink>
    </w:p>
    <w:p w14:paraId="256FAC28"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61" w:history="1">
        <w:r w:rsidR="00797BDC" w:rsidRPr="003932BA">
          <w:rPr>
            <w:rStyle w:val="af1"/>
            <w:rFonts w:ascii="仿宋" w:eastAsia="仿宋" w:hAnsi="仿宋"/>
            <w:noProof/>
          </w:rPr>
          <w:t>1</w:t>
        </w:r>
        <w:r w:rsidR="00797BDC" w:rsidRPr="003932BA">
          <w:rPr>
            <w:rStyle w:val="af1"/>
            <w:rFonts w:ascii="仿宋" w:eastAsia="仿宋" w:hAnsi="仿宋" w:hint="eastAsia"/>
            <w:noProof/>
          </w:rPr>
          <w:t>、建档情况</w:t>
        </w:r>
        <w:r w:rsidR="00797BDC">
          <w:rPr>
            <w:noProof/>
            <w:webHidden/>
          </w:rPr>
          <w:tab/>
        </w:r>
        <w:r w:rsidR="00797BDC">
          <w:rPr>
            <w:noProof/>
            <w:webHidden/>
          </w:rPr>
          <w:fldChar w:fldCharType="begin"/>
        </w:r>
        <w:r w:rsidR="00797BDC">
          <w:rPr>
            <w:noProof/>
            <w:webHidden/>
          </w:rPr>
          <w:instrText xml:space="preserve"> PAGEREF _Toc477861261 \h </w:instrText>
        </w:r>
        <w:r w:rsidR="00797BDC">
          <w:rPr>
            <w:noProof/>
            <w:webHidden/>
          </w:rPr>
        </w:r>
        <w:r w:rsidR="00797BDC">
          <w:rPr>
            <w:noProof/>
            <w:webHidden/>
          </w:rPr>
          <w:fldChar w:fldCharType="separate"/>
        </w:r>
        <w:r w:rsidR="00797BDC">
          <w:rPr>
            <w:noProof/>
            <w:webHidden/>
          </w:rPr>
          <w:t>1</w:t>
        </w:r>
        <w:r w:rsidR="00797BDC">
          <w:rPr>
            <w:noProof/>
            <w:webHidden/>
          </w:rPr>
          <w:fldChar w:fldCharType="end"/>
        </w:r>
      </w:hyperlink>
    </w:p>
    <w:p w14:paraId="482C325A"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62" w:history="1">
        <w:r w:rsidR="00797BDC" w:rsidRPr="003932BA">
          <w:rPr>
            <w:rStyle w:val="af1"/>
            <w:rFonts w:ascii="仿宋" w:eastAsia="仿宋" w:hAnsi="仿宋"/>
            <w:noProof/>
          </w:rPr>
          <w:t>2</w:t>
        </w:r>
        <w:r w:rsidR="00797BDC" w:rsidRPr="003932BA">
          <w:rPr>
            <w:rStyle w:val="af1"/>
            <w:rFonts w:ascii="仿宋" w:eastAsia="仿宋" w:hAnsi="仿宋" w:hint="eastAsia"/>
            <w:noProof/>
          </w:rPr>
          <w:t>、检查人数</w:t>
        </w:r>
        <w:r w:rsidR="00797BDC">
          <w:rPr>
            <w:noProof/>
            <w:webHidden/>
          </w:rPr>
          <w:tab/>
        </w:r>
        <w:r w:rsidR="00797BDC">
          <w:rPr>
            <w:noProof/>
            <w:webHidden/>
          </w:rPr>
          <w:fldChar w:fldCharType="begin"/>
        </w:r>
        <w:r w:rsidR="00797BDC">
          <w:rPr>
            <w:noProof/>
            <w:webHidden/>
          </w:rPr>
          <w:instrText xml:space="preserve"> PAGEREF _Toc477861262 \h </w:instrText>
        </w:r>
        <w:r w:rsidR="00797BDC">
          <w:rPr>
            <w:noProof/>
            <w:webHidden/>
          </w:rPr>
        </w:r>
        <w:r w:rsidR="00797BDC">
          <w:rPr>
            <w:noProof/>
            <w:webHidden/>
          </w:rPr>
          <w:fldChar w:fldCharType="separate"/>
        </w:r>
        <w:r w:rsidR="00797BDC">
          <w:rPr>
            <w:noProof/>
            <w:webHidden/>
          </w:rPr>
          <w:t>3</w:t>
        </w:r>
        <w:r w:rsidR="00797BDC">
          <w:rPr>
            <w:noProof/>
            <w:webHidden/>
          </w:rPr>
          <w:fldChar w:fldCharType="end"/>
        </w:r>
      </w:hyperlink>
    </w:p>
    <w:p w14:paraId="62948CE5"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63" w:history="1">
        <w:r w:rsidR="00797BDC" w:rsidRPr="003932BA">
          <w:rPr>
            <w:rStyle w:val="af1"/>
            <w:rFonts w:ascii="仿宋" w:eastAsia="仿宋" w:hAnsi="仿宋"/>
            <w:noProof/>
          </w:rPr>
          <w:t>3</w:t>
        </w:r>
        <w:r w:rsidR="00797BDC" w:rsidRPr="003932BA">
          <w:rPr>
            <w:rStyle w:val="af1"/>
            <w:rFonts w:ascii="仿宋" w:eastAsia="仿宋" w:hAnsi="仿宋" w:hint="eastAsia"/>
            <w:noProof/>
          </w:rPr>
          <w:t>、风险评估情况</w:t>
        </w:r>
        <w:r w:rsidR="00797BDC">
          <w:rPr>
            <w:noProof/>
            <w:webHidden/>
          </w:rPr>
          <w:tab/>
        </w:r>
        <w:r w:rsidR="00797BDC">
          <w:rPr>
            <w:noProof/>
            <w:webHidden/>
          </w:rPr>
          <w:fldChar w:fldCharType="begin"/>
        </w:r>
        <w:r w:rsidR="00797BDC">
          <w:rPr>
            <w:noProof/>
            <w:webHidden/>
          </w:rPr>
          <w:instrText xml:space="preserve"> PAGEREF _Toc477861263 \h </w:instrText>
        </w:r>
        <w:r w:rsidR="00797BDC">
          <w:rPr>
            <w:noProof/>
            <w:webHidden/>
          </w:rPr>
        </w:r>
        <w:r w:rsidR="00797BDC">
          <w:rPr>
            <w:noProof/>
            <w:webHidden/>
          </w:rPr>
          <w:fldChar w:fldCharType="separate"/>
        </w:r>
        <w:r w:rsidR="00797BDC">
          <w:rPr>
            <w:noProof/>
            <w:webHidden/>
          </w:rPr>
          <w:t>4</w:t>
        </w:r>
        <w:r w:rsidR="00797BDC">
          <w:rPr>
            <w:noProof/>
            <w:webHidden/>
          </w:rPr>
          <w:fldChar w:fldCharType="end"/>
        </w:r>
      </w:hyperlink>
    </w:p>
    <w:p w14:paraId="77EE2419"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64" w:history="1">
        <w:r w:rsidR="00797BDC" w:rsidRPr="003932BA">
          <w:rPr>
            <w:rStyle w:val="af1"/>
            <w:rFonts w:ascii="仿宋" w:eastAsia="仿宋" w:hAnsi="仿宋"/>
            <w:noProof/>
          </w:rPr>
          <w:t>4</w:t>
        </w:r>
        <w:r w:rsidR="00797BDC" w:rsidRPr="003932BA">
          <w:rPr>
            <w:rStyle w:val="af1"/>
            <w:rFonts w:ascii="仿宋" w:eastAsia="仿宋" w:hAnsi="仿宋" w:hint="eastAsia"/>
            <w:noProof/>
          </w:rPr>
          <w:t>、计划怀孕二胎比例</w:t>
        </w:r>
        <w:r w:rsidR="00797BDC">
          <w:rPr>
            <w:noProof/>
            <w:webHidden/>
          </w:rPr>
          <w:tab/>
        </w:r>
        <w:r w:rsidR="00797BDC">
          <w:rPr>
            <w:noProof/>
            <w:webHidden/>
          </w:rPr>
          <w:fldChar w:fldCharType="begin"/>
        </w:r>
        <w:r w:rsidR="00797BDC">
          <w:rPr>
            <w:noProof/>
            <w:webHidden/>
          </w:rPr>
          <w:instrText xml:space="preserve"> PAGEREF _Toc477861264 \h </w:instrText>
        </w:r>
        <w:r w:rsidR="00797BDC">
          <w:rPr>
            <w:noProof/>
            <w:webHidden/>
          </w:rPr>
        </w:r>
        <w:r w:rsidR="00797BDC">
          <w:rPr>
            <w:noProof/>
            <w:webHidden/>
          </w:rPr>
          <w:fldChar w:fldCharType="separate"/>
        </w:r>
        <w:r w:rsidR="00797BDC">
          <w:rPr>
            <w:noProof/>
            <w:webHidden/>
          </w:rPr>
          <w:t>6</w:t>
        </w:r>
        <w:r w:rsidR="00797BDC">
          <w:rPr>
            <w:noProof/>
            <w:webHidden/>
          </w:rPr>
          <w:fldChar w:fldCharType="end"/>
        </w:r>
      </w:hyperlink>
    </w:p>
    <w:p w14:paraId="05EBDD67"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65" w:history="1">
        <w:r w:rsidR="00797BDC" w:rsidRPr="003932BA">
          <w:rPr>
            <w:rStyle w:val="af1"/>
            <w:rFonts w:ascii="仿宋" w:eastAsia="仿宋" w:hAnsi="仿宋" w:hint="eastAsia"/>
            <w:noProof/>
          </w:rPr>
          <w:t>二、随访管理工作情况</w:t>
        </w:r>
        <w:r w:rsidR="00797BDC">
          <w:rPr>
            <w:noProof/>
            <w:webHidden/>
          </w:rPr>
          <w:tab/>
        </w:r>
        <w:r w:rsidR="00797BDC">
          <w:rPr>
            <w:noProof/>
            <w:webHidden/>
          </w:rPr>
          <w:fldChar w:fldCharType="begin"/>
        </w:r>
        <w:r w:rsidR="00797BDC">
          <w:rPr>
            <w:noProof/>
            <w:webHidden/>
          </w:rPr>
          <w:instrText xml:space="preserve"> PAGEREF _Toc477861265 \h </w:instrText>
        </w:r>
        <w:r w:rsidR="00797BDC">
          <w:rPr>
            <w:noProof/>
            <w:webHidden/>
          </w:rPr>
        </w:r>
        <w:r w:rsidR="00797BDC">
          <w:rPr>
            <w:noProof/>
            <w:webHidden/>
          </w:rPr>
          <w:fldChar w:fldCharType="separate"/>
        </w:r>
        <w:r w:rsidR="00797BDC">
          <w:rPr>
            <w:noProof/>
            <w:webHidden/>
          </w:rPr>
          <w:t>7</w:t>
        </w:r>
        <w:r w:rsidR="00797BDC">
          <w:rPr>
            <w:noProof/>
            <w:webHidden/>
          </w:rPr>
          <w:fldChar w:fldCharType="end"/>
        </w:r>
      </w:hyperlink>
    </w:p>
    <w:p w14:paraId="449977BC"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66" w:history="1">
        <w:r w:rsidR="00797BDC" w:rsidRPr="003932BA">
          <w:rPr>
            <w:rStyle w:val="af1"/>
            <w:rFonts w:ascii="仿宋" w:eastAsia="仿宋" w:hAnsi="仿宋"/>
            <w:noProof/>
          </w:rPr>
          <w:t>1</w:t>
        </w:r>
        <w:r w:rsidR="00797BDC" w:rsidRPr="003932BA">
          <w:rPr>
            <w:rStyle w:val="af1"/>
            <w:rFonts w:ascii="仿宋" w:eastAsia="仿宋" w:hAnsi="仿宋" w:hint="eastAsia"/>
            <w:noProof/>
          </w:rPr>
          <w:t>、早孕随访情况</w:t>
        </w:r>
        <w:r w:rsidR="00797BDC">
          <w:rPr>
            <w:noProof/>
            <w:webHidden/>
          </w:rPr>
          <w:tab/>
        </w:r>
        <w:r w:rsidR="00797BDC">
          <w:rPr>
            <w:noProof/>
            <w:webHidden/>
          </w:rPr>
          <w:fldChar w:fldCharType="begin"/>
        </w:r>
        <w:r w:rsidR="00797BDC">
          <w:rPr>
            <w:noProof/>
            <w:webHidden/>
          </w:rPr>
          <w:instrText xml:space="preserve"> PAGEREF _Toc477861266 \h </w:instrText>
        </w:r>
        <w:r w:rsidR="00797BDC">
          <w:rPr>
            <w:noProof/>
            <w:webHidden/>
          </w:rPr>
        </w:r>
        <w:r w:rsidR="00797BDC">
          <w:rPr>
            <w:noProof/>
            <w:webHidden/>
          </w:rPr>
          <w:fldChar w:fldCharType="separate"/>
        </w:r>
        <w:r w:rsidR="00797BDC">
          <w:rPr>
            <w:noProof/>
            <w:webHidden/>
          </w:rPr>
          <w:t>7</w:t>
        </w:r>
        <w:r w:rsidR="00797BDC">
          <w:rPr>
            <w:noProof/>
            <w:webHidden/>
          </w:rPr>
          <w:fldChar w:fldCharType="end"/>
        </w:r>
      </w:hyperlink>
    </w:p>
    <w:p w14:paraId="4E932D6E"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67" w:history="1">
        <w:r w:rsidR="00797BDC" w:rsidRPr="003932BA">
          <w:rPr>
            <w:rStyle w:val="af1"/>
            <w:rFonts w:ascii="仿宋" w:eastAsia="仿宋" w:hAnsi="仿宋"/>
            <w:noProof/>
          </w:rPr>
          <w:t>2</w:t>
        </w:r>
        <w:r w:rsidR="00797BDC" w:rsidRPr="003932BA">
          <w:rPr>
            <w:rStyle w:val="af1"/>
            <w:rFonts w:ascii="仿宋" w:eastAsia="仿宋" w:hAnsi="仿宋" w:hint="eastAsia"/>
            <w:noProof/>
          </w:rPr>
          <w:t>、妊娠结局随访情况</w:t>
        </w:r>
        <w:r w:rsidR="00797BDC">
          <w:rPr>
            <w:noProof/>
            <w:webHidden/>
          </w:rPr>
          <w:tab/>
        </w:r>
        <w:r w:rsidR="00797BDC">
          <w:rPr>
            <w:noProof/>
            <w:webHidden/>
          </w:rPr>
          <w:fldChar w:fldCharType="begin"/>
        </w:r>
        <w:r w:rsidR="00797BDC">
          <w:rPr>
            <w:noProof/>
            <w:webHidden/>
          </w:rPr>
          <w:instrText xml:space="preserve"> PAGEREF _Toc477861267 \h </w:instrText>
        </w:r>
        <w:r w:rsidR="00797BDC">
          <w:rPr>
            <w:noProof/>
            <w:webHidden/>
          </w:rPr>
        </w:r>
        <w:r w:rsidR="00797BDC">
          <w:rPr>
            <w:noProof/>
            <w:webHidden/>
          </w:rPr>
          <w:fldChar w:fldCharType="separate"/>
        </w:r>
        <w:r w:rsidR="00797BDC">
          <w:rPr>
            <w:noProof/>
            <w:webHidden/>
          </w:rPr>
          <w:t>8</w:t>
        </w:r>
        <w:r w:rsidR="00797BDC">
          <w:rPr>
            <w:noProof/>
            <w:webHidden/>
          </w:rPr>
          <w:fldChar w:fldCharType="end"/>
        </w:r>
      </w:hyperlink>
    </w:p>
    <w:p w14:paraId="7F42AF65"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68" w:history="1">
        <w:r w:rsidR="00797BDC" w:rsidRPr="003932BA">
          <w:rPr>
            <w:rStyle w:val="af1"/>
            <w:rFonts w:ascii="仿宋" w:eastAsia="仿宋" w:hAnsi="仿宋"/>
            <w:noProof/>
          </w:rPr>
          <w:t>3</w:t>
        </w:r>
        <w:r w:rsidR="00797BDC" w:rsidRPr="003932BA">
          <w:rPr>
            <w:rStyle w:val="af1"/>
            <w:rFonts w:ascii="仿宋" w:eastAsia="仿宋" w:hAnsi="仿宋" w:hint="eastAsia"/>
            <w:noProof/>
          </w:rPr>
          <w:t>、参检人群</w:t>
        </w:r>
        <w:r w:rsidR="00797BDC" w:rsidRPr="003932BA">
          <w:rPr>
            <w:rStyle w:val="af1"/>
            <w:rFonts w:ascii="仿宋" w:eastAsia="仿宋" w:hAnsi="仿宋"/>
            <w:noProof/>
          </w:rPr>
          <w:t>1</w:t>
        </w:r>
        <w:r w:rsidR="00797BDC" w:rsidRPr="003932BA">
          <w:rPr>
            <w:rStyle w:val="af1"/>
            <w:rFonts w:ascii="仿宋" w:eastAsia="仿宋" w:hAnsi="仿宋" w:hint="eastAsia"/>
            <w:noProof/>
          </w:rPr>
          <w:t>年妊娠率</w:t>
        </w:r>
        <w:r w:rsidR="00797BDC">
          <w:rPr>
            <w:noProof/>
            <w:webHidden/>
          </w:rPr>
          <w:tab/>
        </w:r>
        <w:r w:rsidR="00797BDC">
          <w:rPr>
            <w:noProof/>
            <w:webHidden/>
          </w:rPr>
          <w:fldChar w:fldCharType="begin"/>
        </w:r>
        <w:r w:rsidR="00797BDC">
          <w:rPr>
            <w:noProof/>
            <w:webHidden/>
          </w:rPr>
          <w:instrText xml:space="preserve"> PAGEREF _Toc477861268 \h </w:instrText>
        </w:r>
        <w:r w:rsidR="00797BDC">
          <w:rPr>
            <w:noProof/>
            <w:webHidden/>
          </w:rPr>
        </w:r>
        <w:r w:rsidR="00797BDC">
          <w:rPr>
            <w:noProof/>
            <w:webHidden/>
          </w:rPr>
          <w:fldChar w:fldCharType="separate"/>
        </w:r>
        <w:r w:rsidR="00797BDC">
          <w:rPr>
            <w:noProof/>
            <w:webHidden/>
          </w:rPr>
          <w:t>9</w:t>
        </w:r>
        <w:r w:rsidR="00797BDC">
          <w:rPr>
            <w:noProof/>
            <w:webHidden/>
          </w:rPr>
          <w:fldChar w:fldCharType="end"/>
        </w:r>
      </w:hyperlink>
    </w:p>
    <w:p w14:paraId="3C4FBF1C"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69" w:history="1">
        <w:r w:rsidR="00797BDC" w:rsidRPr="003932BA">
          <w:rPr>
            <w:rStyle w:val="af1"/>
            <w:rFonts w:ascii="仿宋" w:eastAsia="仿宋" w:hAnsi="仿宋"/>
            <w:noProof/>
          </w:rPr>
          <w:t>4</w:t>
        </w:r>
        <w:r w:rsidR="00797BDC" w:rsidRPr="003932BA">
          <w:rPr>
            <w:rStyle w:val="af1"/>
            <w:rFonts w:ascii="仿宋" w:eastAsia="仿宋" w:hAnsi="仿宋" w:hint="eastAsia"/>
            <w:noProof/>
          </w:rPr>
          <w:t>、不良结局统计</w:t>
        </w:r>
        <w:r w:rsidR="00797BDC">
          <w:rPr>
            <w:noProof/>
            <w:webHidden/>
          </w:rPr>
          <w:tab/>
        </w:r>
        <w:r w:rsidR="00797BDC">
          <w:rPr>
            <w:noProof/>
            <w:webHidden/>
          </w:rPr>
          <w:fldChar w:fldCharType="begin"/>
        </w:r>
        <w:r w:rsidR="00797BDC">
          <w:rPr>
            <w:noProof/>
            <w:webHidden/>
          </w:rPr>
          <w:instrText xml:space="preserve"> PAGEREF _Toc477861269 \h </w:instrText>
        </w:r>
        <w:r w:rsidR="00797BDC">
          <w:rPr>
            <w:noProof/>
            <w:webHidden/>
          </w:rPr>
        </w:r>
        <w:r w:rsidR="00797BDC">
          <w:rPr>
            <w:noProof/>
            <w:webHidden/>
          </w:rPr>
          <w:fldChar w:fldCharType="separate"/>
        </w:r>
        <w:r w:rsidR="00797BDC">
          <w:rPr>
            <w:noProof/>
            <w:webHidden/>
          </w:rPr>
          <w:t>11</w:t>
        </w:r>
        <w:r w:rsidR="00797BDC">
          <w:rPr>
            <w:noProof/>
            <w:webHidden/>
          </w:rPr>
          <w:fldChar w:fldCharType="end"/>
        </w:r>
      </w:hyperlink>
    </w:p>
    <w:p w14:paraId="5A6373F4" w14:textId="77777777" w:rsidR="00797BDC" w:rsidRDefault="00CC4FAC" w:rsidP="00797BDC">
      <w:pPr>
        <w:pStyle w:val="10"/>
        <w:tabs>
          <w:tab w:val="right" w:leader="dot" w:pos="8296"/>
        </w:tabs>
        <w:ind w:firstLine="560"/>
        <w:rPr>
          <w:rFonts w:asciiTheme="minorHAnsi" w:eastAsiaTheme="minorEastAsia" w:hAnsiTheme="minorHAnsi" w:cstheme="minorBidi"/>
          <w:noProof/>
          <w:sz w:val="21"/>
        </w:rPr>
      </w:pPr>
      <w:hyperlink w:anchor="_Toc477861270" w:history="1">
        <w:r w:rsidR="00797BDC" w:rsidRPr="003932BA">
          <w:rPr>
            <w:rStyle w:val="af1"/>
            <w:rFonts w:hint="eastAsia"/>
            <w:noProof/>
          </w:rPr>
          <w:t>第二部分</w:t>
        </w:r>
        <w:r w:rsidR="00797BDC" w:rsidRPr="003932BA">
          <w:rPr>
            <w:rStyle w:val="af1"/>
            <w:noProof/>
          </w:rPr>
          <w:t xml:space="preserve">  </w:t>
        </w:r>
        <w:r w:rsidR="00797BDC" w:rsidRPr="003932BA">
          <w:rPr>
            <w:rStyle w:val="af1"/>
            <w:rFonts w:hint="eastAsia"/>
            <w:noProof/>
          </w:rPr>
          <w:t>人口学特征</w:t>
        </w:r>
        <w:r w:rsidR="00797BDC">
          <w:rPr>
            <w:noProof/>
            <w:webHidden/>
          </w:rPr>
          <w:tab/>
        </w:r>
        <w:r w:rsidR="00797BDC">
          <w:rPr>
            <w:noProof/>
            <w:webHidden/>
          </w:rPr>
          <w:fldChar w:fldCharType="begin"/>
        </w:r>
        <w:r w:rsidR="00797BDC">
          <w:rPr>
            <w:noProof/>
            <w:webHidden/>
          </w:rPr>
          <w:instrText xml:space="preserve"> PAGEREF _Toc477861270 \h </w:instrText>
        </w:r>
        <w:r w:rsidR="00797BDC">
          <w:rPr>
            <w:noProof/>
            <w:webHidden/>
          </w:rPr>
        </w:r>
        <w:r w:rsidR="00797BDC">
          <w:rPr>
            <w:noProof/>
            <w:webHidden/>
          </w:rPr>
          <w:fldChar w:fldCharType="separate"/>
        </w:r>
        <w:r w:rsidR="00797BDC">
          <w:rPr>
            <w:noProof/>
            <w:webHidden/>
          </w:rPr>
          <w:t>12</w:t>
        </w:r>
        <w:r w:rsidR="00797BDC">
          <w:rPr>
            <w:noProof/>
            <w:webHidden/>
          </w:rPr>
          <w:fldChar w:fldCharType="end"/>
        </w:r>
      </w:hyperlink>
    </w:p>
    <w:p w14:paraId="34644F3A"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71" w:history="1">
        <w:r w:rsidR="00797BDC" w:rsidRPr="003932BA">
          <w:rPr>
            <w:rStyle w:val="af1"/>
            <w:rFonts w:hint="eastAsia"/>
            <w:noProof/>
          </w:rPr>
          <w:t>一、年龄结构</w:t>
        </w:r>
        <w:r w:rsidR="00797BDC">
          <w:rPr>
            <w:noProof/>
            <w:webHidden/>
          </w:rPr>
          <w:tab/>
        </w:r>
        <w:r w:rsidR="00797BDC">
          <w:rPr>
            <w:noProof/>
            <w:webHidden/>
          </w:rPr>
          <w:fldChar w:fldCharType="begin"/>
        </w:r>
        <w:r w:rsidR="00797BDC">
          <w:rPr>
            <w:noProof/>
            <w:webHidden/>
          </w:rPr>
          <w:instrText xml:space="preserve"> PAGEREF _Toc477861271 \h </w:instrText>
        </w:r>
        <w:r w:rsidR="00797BDC">
          <w:rPr>
            <w:noProof/>
            <w:webHidden/>
          </w:rPr>
        </w:r>
        <w:r w:rsidR="00797BDC">
          <w:rPr>
            <w:noProof/>
            <w:webHidden/>
          </w:rPr>
          <w:fldChar w:fldCharType="separate"/>
        </w:r>
        <w:r w:rsidR="00797BDC">
          <w:rPr>
            <w:noProof/>
            <w:webHidden/>
          </w:rPr>
          <w:t>12</w:t>
        </w:r>
        <w:r w:rsidR="00797BDC">
          <w:rPr>
            <w:noProof/>
            <w:webHidden/>
          </w:rPr>
          <w:fldChar w:fldCharType="end"/>
        </w:r>
      </w:hyperlink>
    </w:p>
    <w:p w14:paraId="07403A04"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72" w:history="1">
        <w:r w:rsidR="00797BDC" w:rsidRPr="003932BA">
          <w:rPr>
            <w:rStyle w:val="af1"/>
            <w:rFonts w:hint="eastAsia"/>
            <w:noProof/>
          </w:rPr>
          <w:t>二、文化程度</w:t>
        </w:r>
        <w:r w:rsidR="00797BDC">
          <w:rPr>
            <w:noProof/>
            <w:webHidden/>
          </w:rPr>
          <w:tab/>
        </w:r>
        <w:r w:rsidR="00797BDC">
          <w:rPr>
            <w:noProof/>
            <w:webHidden/>
          </w:rPr>
          <w:fldChar w:fldCharType="begin"/>
        </w:r>
        <w:r w:rsidR="00797BDC">
          <w:rPr>
            <w:noProof/>
            <w:webHidden/>
          </w:rPr>
          <w:instrText xml:space="preserve"> PAGEREF _Toc477861272 \h </w:instrText>
        </w:r>
        <w:r w:rsidR="00797BDC">
          <w:rPr>
            <w:noProof/>
            <w:webHidden/>
          </w:rPr>
        </w:r>
        <w:r w:rsidR="00797BDC">
          <w:rPr>
            <w:noProof/>
            <w:webHidden/>
          </w:rPr>
          <w:fldChar w:fldCharType="separate"/>
        </w:r>
        <w:r w:rsidR="00797BDC">
          <w:rPr>
            <w:noProof/>
            <w:webHidden/>
          </w:rPr>
          <w:t>15</w:t>
        </w:r>
        <w:r w:rsidR="00797BDC">
          <w:rPr>
            <w:noProof/>
            <w:webHidden/>
          </w:rPr>
          <w:fldChar w:fldCharType="end"/>
        </w:r>
      </w:hyperlink>
    </w:p>
    <w:p w14:paraId="45FE6C0B"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73" w:history="1">
        <w:r w:rsidR="00797BDC" w:rsidRPr="003932BA">
          <w:rPr>
            <w:rStyle w:val="af1"/>
            <w:rFonts w:hint="eastAsia"/>
            <w:noProof/>
          </w:rPr>
          <w:t>三、职业构成</w:t>
        </w:r>
        <w:r w:rsidR="00797BDC">
          <w:rPr>
            <w:noProof/>
            <w:webHidden/>
          </w:rPr>
          <w:tab/>
        </w:r>
        <w:r w:rsidR="00797BDC">
          <w:rPr>
            <w:noProof/>
            <w:webHidden/>
          </w:rPr>
          <w:fldChar w:fldCharType="begin"/>
        </w:r>
        <w:r w:rsidR="00797BDC">
          <w:rPr>
            <w:noProof/>
            <w:webHidden/>
          </w:rPr>
          <w:instrText xml:space="preserve"> PAGEREF _Toc477861273 \h </w:instrText>
        </w:r>
        <w:r w:rsidR="00797BDC">
          <w:rPr>
            <w:noProof/>
            <w:webHidden/>
          </w:rPr>
        </w:r>
        <w:r w:rsidR="00797BDC">
          <w:rPr>
            <w:noProof/>
            <w:webHidden/>
          </w:rPr>
          <w:fldChar w:fldCharType="separate"/>
        </w:r>
        <w:r w:rsidR="00797BDC">
          <w:rPr>
            <w:noProof/>
            <w:webHidden/>
          </w:rPr>
          <w:t>17</w:t>
        </w:r>
        <w:r w:rsidR="00797BDC">
          <w:rPr>
            <w:noProof/>
            <w:webHidden/>
          </w:rPr>
          <w:fldChar w:fldCharType="end"/>
        </w:r>
      </w:hyperlink>
    </w:p>
    <w:p w14:paraId="4C83AB80"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74" w:history="1">
        <w:r w:rsidR="00797BDC" w:rsidRPr="003932BA">
          <w:rPr>
            <w:rStyle w:val="af1"/>
            <w:rFonts w:hint="eastAsia"/>
            <w:noProof/>
          </w:rPr>
          <w:t>四、民族构成</w:t>
        </w:r>
        <w:r w:rsidR="00797BDC">
          <w:rPr>
            <w:noProof/>
            <w:webHidden/>
          </w:rPr>
          <w:tab/>
        </w:r>
        <w:r w:rsidR="00797BDC">
          <w:rPr>
            <w:noProof/>
            <w:webHidden/>
          </w:rPr>
          <w:fldChar w:fldCharType="begin"/>
        </w:r>
        <w:r w:rsidR="00797BDC">
          <w:rPr>
            <w:noProof/>
            <w:webHidden/>
          </w:rPr>
          <w:instrText xml:space="preserve"> PAGEREF _Toc477861274 \h </w:instrText>
        </w:r>
        <w:r w:rsidR="00797BDC">
          <w:rPr>
            <w:noProof/>
            <w:webHidden/>
          </w:rPr>
        </w:r>
        <w:r w:rsidR="00797BDC">
          <w:rPr>
            <w:noProof/>
            <w:webHidden/>
          </w:rPr>
          <w:fldChar w:fldCharType="separate"/>
        </w:r>
        <w:r w:rsidR="00797BDC">
          <w:rPr>
            <w:noProof/>
            <w:webHidden/>
          </w:rPr>
          <w:t>19</w:t>
        </w:r>
        <w:r w:rsidR="00797BDC">
          <w:rPr>
            <w:noProof/>
            <w:webHidden/>
          </w:rPr>
          <w:fldChar w:fldCharType="end"/>
        </w:r>
      </w:hyperlink>
    </w:p>
    <w:p w14:paraId="72572E9B"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75" w:history="1">
        <w:r w:rsidR="00797BDC" w:rsidRPr="003932BA">
          <w:rPr>
            <w:rStyle w:val="af1"/>
            <w:rFonts w:hint="eastAsia"/>
            <w:noProof/>
          </w:rPr>
          <w:t>五、参检人群户籍情况</w:t>
        </w:r>
        <w:r w:rsidR="00797BDC">
          <w:rPr>
            <w:noProof/>
            <w:webHidden/>
          </w:rPr>
          <w:tab/>
        </w:r>
        <w:r w:rsidR="00797BDC">
          <w:rPr>
            <w:noProof/>
            <w:webHidden/>
          </w:rPr>
          <w:fldChar w:fldCharType="begin"/>
        </w:r>
        <w:r w:rsidR="00797BDC">
          <w:rPr>
            <w:noProof/>
            <w:webHidden/>
          </w:rPr>
          <w:instrText xml:space="preserve"> PAGEREF _Toc477861275 \h </w:instrText>
        </w:r>
        <w:r w:rsidR="00797BDC">
          <w:rPr>
            <w:noProof/>
            <w:webHidden/>
          </w:rPr>
        </w:r>
        <w:r w:rsidR="00797BDC">
          <w:rPr>
            <w:noProof/>
            <w:webHidden/>
          </w:rPr>
          <w:fldChar w:fldCharType="separate"/>
        </w:r>
        <w:r w:rsidR="00797BDC">
          <w:rPr>
            <w:noProof/>
            <w:webHidden/>
          </w:rPr>
          <w:t>21</w:t>
        </w:r>
        <w:r w:rsidR="00797BDC">
          <w:rPr>
            <w:noProof/>
            <w:webHidden/>
          </w:rPr>
          <w:fldChar w:fldCharType="end"/>
        </w:r>
      </w:hyperlink>
    </w:p>
    <w:p w14:paraId="15A3D9BC" w14:textId="77777777" w:rsidR="00797BDC" w:rsidRDefault="00CC4FAC" w:rsidP="00797BDC">
      <w:pPr>
        <w:pStyle w:val="10"/>
        <w:tabs>
          <w:tab w:val="right" w:leader="dot" w:pos="8296"/>
        </w:tabs>
        <w:ind w:firstLine="560"/>
        <w:rPr>
          <w:rFonts w:asciiTheme="minorHAnsi" w:eastAsiaTheme="minorEastAsia" w:hAnsiTheme="minorHAnsi" w:cstheme="minorBidi"/>
          <w:noProof/>
          <w:sz w:val="21"/>
        </w:rPr>
      </w:pPr>
      <w:hyperlink w:anchor="_Toc477861276" w:history="1">
        <w:r w:rsidR="00797BDC" w:rsidRPr="003932BA">
          <w:rPr>
            <w:rStyle w:val="af1"/>
            <w:rFonts w:ascii="仿宋" w:eastAsia="仿宋" w:hAnsi="仿宋" w:hint="eastAsia"/>
            <w:noProof/>
          </w:rPr>
          <w:t>第三部分</w:t>
        </w:r>
        <w:r w:rsidR="00797BDC" w:rsidRPr="003932BA">
          <w:rPr>
            <w:rStyle w:val="af1"/>
            <w:rFonts w:ascii="仿宋" w:eastAsia="仿宋" w:hAnsi="仿宋"/>
            <w:noProof/>
          </w:rPr>
          <w:t xml:space="preserve">  </w:t>
        </w:r>
        <w:r w:rsidR="00797BDC" w:rsidRPr="003932BA">
          <w:rPr>
            <w:rStyle w:val="af1"/>
            <w:rFonts w:ascii="仿宋" w:eastAsia="仿宋" w:hAnsi="仿宋" w:hint="eastAsia"/>
            <w:noProof/>
          </w:rPr>
          <w:t>参检人群风险因素暴露情况</w:t>
        </w:r>
        <w:r w:rsidR="00797BDC">
          <w:rPr>
            <w:noProof/>
            <w:webHidden/>
          </w:rPr>
          <w:tab/>
        </w:r>
        <w:r w:rsidR="00797BDC">
          <w:rPr>
            <w:noProof/>
            <w:webHidden/>
          </w:rPr>
          <w:fldChar w:fldCharType="begin"/>
        </w:r>
        <w:r w:rsidR="00797BDC">
          <w:rPr>
            <w:noProof/>
            <w:webHidden/>
          </w:rPr>
          <w:instrText xml:space="preserve"> PAGEREF _Toc477861276 \h </w:instrText>
        </w:r>
        <w:r w:rsidR="00797BDC">
          <w:rPr>
            <w:noProof/>
            <w:webHidden/>
          </w:rPr>
        </w:r>
        <w:r w:rsidR="00797BDC">
          <w:rPr>
            <w:noProof/>
            <w:webHidden/>
          </w:rPr>
          <w:fldChar w:fldCharType="separate"/>
        </w:r>
        <w:r w:rsidR="00797BDC">
          <w:rPr>
            <w:noProof/>
            <w:webHidden/>
          </w:rPr>
          <w:t>23</w:t>
        </w:r>
        <w:r w:rsidR="00797BDC">
          <w:rPr>
            <w:noProof/>
            <w:webHidden/>
          </w:rPr>
          <w:fldChar w:fldCharType="end"/>
        </w:r>
      </w:hyperlink>
    </w:p>
    <w:p w14:paraId="49E4CAA7"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77" w:history="1">
        <w:r w:rsidR="00797BDC" w:rsidRPr="003932BA">
          <w:rPr>
            <w:rStyle w:val="af1"/>
            <w:rFonts w:ascii="仿宋" w:eastAsia="仿宋" w:hAnsi="仿宋" w:hint="eastAsia"/>
            <w:noProof/>
          </w:rPr>
          <w:t>一、遗传风险因素</w:t>
        </w:r>
        <w:r w:rsidR="00797BDC">
          <w:rPr>
            <w:noProof/>
            <w:webHidden/>
          </w:rPr>
          <w:tab/>
        </w:r>
        <w:r w:rsidR="00797BDC">
          <w:rPr>
            <w:noProof/>
            <w:webHidden/>
          </w:rPr>
          <w:fldChar w:fldCharType="begin"/>
        </w:r>
        <w:r w:rsidR="00797BDC">
          <w:rPr>
            <w:noProof/>
            <w:webHidden/>
          </w:rPr>
          <w:instrText xml:space="preserve"> PAGEREF _Toc477861277 \h </w:instrText>
        </w:r>
        <w:r w:rsidR="00797BDC">
          <w:rPr>
            <w:noProof/>
            <w:webHidden/>
          </w:rPr>
        </w:r>
        <w:r w:rsidR="00797BDC">
          <w:rPr>
            <w:noProof/>
            <w:webHidden/>
          </w:rPr>
          <w:fldChar w:fldCharType="separate"/>
        </w:r>
        <w:r w:rsidR="00797BDC">
          <w:rPr>
            <w:noProof/>
            <w:webHidden/>
          </w:rPr>
          <w:t>23</w:t>
        </w:r>
        <w:r w:rsidR="00797BDC">
          <w:rPr>
            <w:noProof/>
            <w:webHidden/>
          </w:rPr>
          <w:fldChar w:fldCharType="end"/>
        </w:r>
      </w:hyperlink>
    </w:p>
    <w:p w14:paraId="693F3BD6"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78" w:history="1">
        <w:r w:rsidR="00797BDC" w:rsidRPr="003932BA">
          <w:rPr>
            <w:rStyle w:val="af1"/>
            <w:rFonts w:ascii="仿宋" w:eastAsia="仿宋" w:hAnsi="仿宋" w:hint="eastAsia"/>
            <w:noProof/>
          </w:rPr>
          <w:t>二、生殖风险因素</w:t>
        </w:r>
        <w:r w:rsidR="00797BDC">
          <w:rPr>
            <w:noProof/>
            <w:webHidden/>
          </w:rPr>
          <w:tab/>
        </w:r>
        <w:r w:rsidR="00797BDC">
          <w:rPr>
            <w:noProof/>
            <w:webHidden/>
          </w:rPr>
          <w:fldChar w:fldCharType="begin"/>
        </w:r>
        <w:r w:rsidR="00797BDC">
          <w:rPr>
            <w:noProof/>
            <w:webHidden/>
          </w:rPr>
          <w:instrText xml:space="preserve"> PAGEREF _Toc477861278 \h </w:instrText>
        </w:r>
        <w:r w:rsidR="00797BDC">
          <w:rPr>
            <w:noProof/>
            <w:webHidden/>
          </w:rPr>
        </w:r>
        <w:r w:rsidR="00797BDC">
          <w:rPr>
            <w:noProof/>
            <w:webHidden/>
          </w:rPr>
          <w:fldChar w:fldCharType="separate"/>
        </w:r>
        <w:r w:rsidR="00797BDC">
          <w:rPr>
            <w:noProof/>
            <w:webHidden/>
          </w:rPr>
          <w:t>29</w:t>
        </w:r>
        <w:r w:rsidR="00797BDC">
          <w:rPr>
            <w:noProof/>
            <w:webHidden/>
          </w:rPr>
          <w:fldChar w:fldCharType="end"/>
        </w:r>
      </w:hyperlink>
    </w:p>
    <w:p w14:paraId="39E77269"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79" w:history="1">
        <w:r w:rsidR="00797BDC" w:rsidRPr="003932BA">
          <w:rPr>
            <w:rStyle w:val="af1"/>
            <w:rFonts w:ascii="仿宋" w:eastAsia="仿宋" w:hAnsi="仿宋"/>
            <w:noProof/>
          </w:rPr>
          <w:t xml:space="preserve">1. </w:t>
        </w:r>
        <w:r w:rsidR="00797BDC" w:rsidRPr="003932BA">
          <w:rPr>
            <w:rStyle w:val="af1"/>
            <w:rFonts w:ascii="仿宋" w:eastAsia="仿宋" w:hAnsi="仿宋" w:hint="eastAsia"/>
            <w:noProof/>
          </w:rPr>
          <w:t>不良妊娠史</w:t>
        </w:r>
        <w:r w:rsidR="00797BDC">
          <w:rPr>
            <w:noProof/>
            <w:webHidden/>
          </w:rPr>
          <w:tab/>
        </w:r>
        <w:r w:rsidR="00797BDC">
          <w:rPr>
            <w:noProof/>
            <w:webHidden/>
          </w:rPr>
          <w:fldChar w:fldCharType="begin"/>
        </w:r>
        <w:r w:rsidR="00797BDC">
          <w:rPr>
            <w:noProof/>
            <w:webHidden/>
          </w:rPr>
          <w:instrText xml:space="preserve"> PAGEREF _Toc477861279 \h </w:instrText>
        </w:r>
        <w:r w:rsidR="00797BDC">
          <w:rPr>
            <w:noProof/>
            <w:webHidden/>
          </w:rPr>
        </w:r>
        <w:r w:rsidR="00797BDC">
          <w:rPr>
            <w:noProof/>
            <w:webHidden/>
          </w:rPr>
          <w:fldChar w:fldCharType="separate"/>
        </w:r>
        <w:r w:rsidR="00797BDC">
          <w:rPr>
            <w:noProof/>
            <w:webHidden/>
          </w:rPr>
          <w:t>29</w:t>
        </w:r>
        <w:r w:rsidR="00797BDC">
          <w:rPr>
            <w:noProof/>
            <w:webHidden/>
          </w:rPr>
          <w:fldChar w:fldCharType="end"/>
        </w:r>
      </w:hyperlink>
    </w:p>
    <w:p w14:paraId="7F1CEEAC"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80" w:history="1">
        <w:r w:rsidR="00797BDC" w:rsidRPr="003932BA">
          <w:rPr>
            <w:rStyle w:val="af1"/>
            <w:rFonts w:ascii="仿宋" w:eastAsia="仿宋" w:hAnsi="仿宋"/>
            <w:noProof/>
          </w:rPr>
          <w:t xml:space="preserve">2. </w:t>
        </w:r>
        <w:r w:rsidR="00797BDC" w:rsidRPr="003932BA">
          <w:rPr>
            <w:rStyle w:val="af1"/>
            <w:rFonts w:ascii="仿宋" w:eastAsia="仿宋" w:hAnsi="仿宋" w:hint="eastAsia"/>
            <w:noProof/>
          </w:rPr>
          <w:t>生殖系统检查异常</w:t>
        </w:r>
        <w:r w:rsidR="00797BDC">
          <w:rPr>
            <w:noProof/>
            <w:webHidden/>
          </w:rPr>
          <w:tab/>
        </w:r>
        <w:r w:rsidR="00797BDC">
          <w:rPr>
            <w:noProof/>
            <w:webHidden/>
          </w:rPr>
          <w:fldChar w:fldCharType="begin"/>
        </w:r>
        <w:r w:rsidR="00797BDC">
          <w:rPr>
            <w:noProof/>
            <w:webHidden/>
          </w:rPr>
          <w:instrText xml:space="preserve"> PAGEREF _Toc477861280 \h </w:instrText>
        </w:r>
        <w:r w:rsidR="00797BDC">
          <w:rPr>
            <w:noProof/>
            <w:webHidden/>
          </w:rPr>
        </w:r>
        <w:r w:rsidR="00797BDC">
          <w:rPr>
            <w:noProof/>
            <w:webHidden/>
          </w:rPr>
          <w:fldChar w:fldCharType="separate"/>
        </w:r>
        <w:r w:rsidR="00797BDC">
          <w:rPr>
            <w:noProof/>
            <w:webHidden/>
          </w:rPr>
          <w:t>32</w:t>
        </w:r>
        <w:r w:rsidR="00797BDC">
          <w:rPr>
            <w:noProof/>
            <w:webHidden/>
          </w:rPr>
          <w:fldChar w:fldCharType="end"/>
        </w:r>
      </w:hyperlink>
    </w:p>
    <w:p w14:paraId="13FD3619"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81" w:history="1">
        <w:r w:rsidR="00797BDC" w:rsidRPr="003932BA">
          <w:rPr>
            <w:rStyle w:val="af1"/>
            <w:rFonts w:ascii="仿宋" w:eastAsia="仿宋" w:hAnsi="仿宋"/>
            <w:noProof/>
          </w:rPr>
          <w:t xml:space="preserve">3. </w:t>
        </w:r>
        <w:r w:rsidR="00797BDC" w:rsidRPr="003932BA">
          <w:rPr>
            <w:rStyle w:val="af1"/>
            <w:rFonts w:ascii="仿宋" w:eastAsia="仿宋" w:hAnsi="仿宋" w:hint="eastAsia"/>
            <w:noProof/>
          </w:rPr>
          <w:t>避孕节育措施</w:t>
        </w:r>
        <w:r w:rsidR="00797BDC">
          <w:rPr>
            <w:noProof/>
            <w:webHidden/>
          </w:rPr>
          <w:tab/>
        </w:r>
        <w:r w:rsidR="00797BDC">
          <w:rPr>
            <w:noProof/>
            <w:webHidden/>
          </w:rPr>
          <w:fldChar w:fldCharType="begin"/>
        </w:r>
        <w:r w:rsidR="00797BDC">
          <w:rPr>
            <w:noProof/>
            <w:webHidden/>
          </w:rPr>
          <w:instrText xml:space="preserve"> PAGEREF _Toc477861281 \h </w:instrText>
        </w:r>
        <w:r w:rsidR="00797BDC">
          <w:rPr>
            <w:noProof/>
            <w:webHidden/>
          </w:rPr>
        </w:r>
        <w:r w:rsidR="00797BDC">
          <w:rPr>
            <w:noProof/>
            <w:webHidden/>
          </w:rPr>
          <w:fldChar w:fldCharType="separate"/>
        </w:r>
        <w:r w:rsidR="00797BDC">
          <w:rPr>
            <w:noProof/>
            <w:webHidden/>
          </w:rPr>
          <w:t>37</w:t>
        </w:r>
        <w:r w:rsidR="00797BDC">
          <w:rPr>
            <w:noProof/>
            <w:webHidden/>
          </w:rPr>
          <w:fldChar w:fldCharType="end"/>
        </w:r>
      </w:hyperlink>
    </w:p>
    <w:p w14:paraId="74110910"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82" w:history="1">
        <w:r w:rsidR="00797BDC" w:rsidRPr="003932BA">
          <w:rPr>
            <w:rStyle w:val="af1"/>
            <w:rFonts w:ascii="仿宋" w:eastAsia="仿宋" w:hAnsi="仿宋" w:hint="eastAsia"/>
            <w:noProof/>
          </w:rPr>
          <w:t>三、慢病风险因素</w:t>
        </w:r>
        <w:r w:rsidR="00797BDC">
          <w:rPr>
            <w:noProof/>
            <w:webHidden/>
          </w:rPr>
          <w:tab/>
        </w:r>
        <w:r w:rsidR="00797BDC">
          <w:rPr>
            <w:noProof/>
            <w:webHidden/>
          </w:rPr>
          <w:fldChar w:fldCharType="begin"/>
        </w:r>
        <w:r w:rsidR="00797BDC">
          <w:rPr>
            <w:noProof/>
            <w:webHidden/>
          </w:rPr>
          <w:instrText xml:space="preserve"> PAGEREF _Toc477861282 \h </w:instrText>
        </w:r>
        <w:r w:rsidR="00797BDC">
          <w:rPr>
            <w:noProof/>
            <w:webHidden/>
          </w:rPr>
        </w:r>
        <w:r w:rsidR="00797BDC">
          <w:rPr>
            <w:noProof/>
            <w:webHidden/>
          </w:rPr>
          <w:fldChar w:fldCharType="separate"/>
        </w:r>
        <w:r w:rsidR="00797BDC">
          <w:rPr>
            <w:noProof/>
            <w:webHidden/>
          </w:rPr>
          <w:t>38</w:t>
        </w:r>
        <w:r w:rsidR="00797BDC">
          <w:rPr>
            <w:noProof/>
            <w:webHidden/>
          </w:rPr>
          <w:fldChar w:fldCharType="end"/>
        </w:r>
      </w:hyperlink>
    </w:p>
    <w:p w14:paraId="4C959C8E"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83" w:history="1">
        <w:r w:rsidR="00797BDC" w:rsidRPr="003932BA">
          <w:rPr>
            <w:rStyle w:val="af1"/>
            <w:rFonts w:ascii="仿宋" w:eastAsia="仿宋" w:hAnsi="仿宋"/>
            <w:noProof/>
          </w:rPr>
          <w:t xml:space="preserve">1. </w:t>
        </w:r>
        <w:r w:rsidR="00797BDC" w:rsidRPr="003932BA">
          <w:rPr>
            <w:rStyle w:val="af1"/>
            <w:rFonts w:ascii="仿宋" w:eastAsia="仿宋" w:hAnsi="仿宋" w:hint="eastAsia"/>
            <w:noProof/>
          </w:rPr>
          <w:t>慢性病自报患病情况</w:t>
        </w:r>
        <w:r w:rsidR="00797BDC">
          <w:rPr>
            <w:noProof/>
            <w:webHidden/>
          </w:rPr>
          <w:tab/>
        </w:r>
        <w:r w:rsidR="00797BDC">
          <w:rPr>
            <w:noProof/>
            <w:webHidden/>
          </w:rPr>
          <w:fldChar w:fldCharType="begin"/>
        </w:r>
        <w:r w:rsidR="00797BDC">
          <w:rPr>
            <w:noProof/>
            <w:webHidden/>
          </w:rPr>
          <w:instrText xml:space="preserve"> PAGEREF _Toc477861283 \h </w:instrText>
        </w:r>
        <w:r w:rsidR="00797BDC">
          <w:rPr>
            <w:noProof/>
            <w:webHidden/>
          </w:rPr>
        </w:r>
        <w:r w:rsidR="00797BDC">
          <w:rPr>
            <w:noProof/>
            <w:webHidden/>
          </w:rPr>
          <w:fldChar w:fldCharType="separate"/>
        </w:r>
        <w:r w:rsidR="00797BDC">
          <w:rPr>
            <w:noProof/>
            <w:webHidden/>
          </w:rPr>
          <w:t>38</w:t>
        </w:r>
        <w:r w:rsidR="00797BDC">
          <w:rPr>
            <w:noProof/>
            <w:webHidden/>
          </w:rPr>
          <w:fldChar w:fldCharType="end"/>
        </w:r>
      </w:hyperlink>
    </w:p>
    <w:p w14:paraId="22A3C316"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84" w:history="1">
        <w:r w:rsidR="00797BDC" w:rsidRPr="003932BA">
          <w:rPr>
            <w:rStyle w:val="af1"/>
            <w:rFonts w:ascii="仿宋" w:eastAsia="仿宋" w:hAnsi="仿宋"/>
            <w:noProof/>
          </w:rPr>
          <w:t xml:space="preserve">2. </w:t>
        </w:r>
        <w:r w:rsidR="00797BDC" w:rsidRPr="003932BA">
          <w:rPr>
            <w:rStyle w:val="af1"/>
            <w:rFonts w:ascii="仿宋" w:eastAsia="仿宋" w:hAnsi="仿宋" w:hint="eastAsia"/>
            <w:noProof/>
          </w:rPr>
          <w:t>慢性病相关测量指标检测情况</w:t>
        </w:r>
        <w:r w:rsidR="00797BDC">
          <w:rPr>
            <w:noProof/>
            <w:webHidden/>
          </w:rPr>
          <w:tab/>
        </w:r>
        <w:r w:rsidR="00797BDC">
          <w:rPr>
            <w:noProof/>
            <w:webHidden/>
          </w:rPr>
          <w:fldChar w:fldCharType="begin"/>
        </w:r>
        <w:r w:rsidR="00797BDC">
          <w:rPr>
            <w:noProof/>
            <w:webHidden/>
          </w:rPr>
          <w:instrText xml:space="preserve"> PAGEREF _Toc477861284 \h </w:instrText>
        </w:r>
        <w:r w:rsidR="00797BDC">
          <w:rPr>
            <w:noProof/>
            <w:webHidden/>
          </w:rPr>
        </w:r>
        <w:r w:rsidR="00797BDC">
          <w:rPr>
            <w:noProof/>
            <w:webHidden/>
          </w:rPr>
          <w:fldChar w:fldCharType="separate"/>
        </w:r>
        <w:r w:rsidR="00797BDC">
          <w:rPr>
            <w:noProof/>
            <w:webHidden/>
          </w:rPr>
          <w:t>42</w:t>
        </w:r>
        <w:r w:rsidR="00797BDC">
          <w:rPr>
            <w:noProof/>
            <w:webHidden/>
          </w:rPr>
          <w:fldChar w:fldCharType="end"/>
        </w:r>
      </w:hyperlink>
    </w:p>
    <w:p w14:paraId="7F7FF21D"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85" w:history="1">
        <w:r w:rsidR="00797BDC" w:rsidRPr="003932BA">
          <w:rPr>
            <w:rStyle w:val="af1"/>
            <w:rFonts w:hint="eastAsia"/>
            <w:noProof/>
          </w:rPr>
          <w:t>四、感染类疾病</w:t>
        </w:r>
        <w:r w:rsidR="00797BDC">
          <w:rPr>
            <w:noProof/>
            <w:webHidden/>
          </w:rPr>
          <w:tab/>
        </w:r>
        <w:r w:rsidR="00797BDC">
          <w:rPr>
            <w:noProof/>
            <w:webHidden/>
          </w:rPr>
          <w:fldChar w:fldCharType="begin"/>
        </w:r>
        <w:r w:rsidR="00797BDC">
          <w:rPr>
            <w:noProof/>
            <w:webHidden/>
          </w:rPr>
          <w:instrText xml:space="preserve"> PAGEREF _Toc477861285 \h </w:instrText>
        </w:r>
        <w:r w:rsidR="00797BDC">
          <w:rPr>
            <w:noProof/>
            <w:webHidden/>
          </w:rPr>
        </w:r>
        <w:r w:rsidR="00797BDC">
          <w:rPr>
            <w:noProof/>
            <w:webHidden/>
          </w:rPr>
          <w:fldChar w:fldCharType="separate"/>
        </w:r>
        <w:r w:rsidR="00797BDC">
          <w:rPr>
            <w:noProof/>
            <w:webHidden/>
          </w:rPr>
          <w:t>52</w:t>
        </w:r>
        <w:r w:rsidR="00797BDC">
          <w:rPr>
            <w:noProof/>
            <w:webHidden/>
          </w:rPr>
          <w:fldChar w:fldCharType="end"/>
        </w:r>
      </w:hyperlink>
    </w:p>
    <w:p w14:paraId="6A783B8B"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86" w:history="1">
        <w:r w:rsidR="00797BDC" w:rsidRPr="003932BA">
          <w:rPr>
            <w:rStyle w:val="af1"/>
            <w:rFonts w:ascii="仿宋_GB2312"/>
            <w:noProof/>
          </w:rPr>
          <w:t xml:space="preserve">1. </w:t>
        </w:r>
        <w:r w:rsidR="00797BDC" w:rsidRPr="003932BA">
          <w:rPr>
            <w:rStyle w:val="af1"/>
            <w:rFonts w:ascii="仿宋_GB2312" w:hint="eastAsia"/>
            <w:noProof/>
          </w:rPr>
          <w:t>自报患病情况</w:t>
        </w:r>
        <w:r w:rsidR="00797BDC">
          <w:rPr>
            <w:noProof/>
            <w:webHidden/>
          </w:rPr>
          <w:tab/>
        </w:r>
        <w:r w:rsidR="00797BDC">
          <w:rPr>
            <w:noProof/>
            <w:webHidden/>
          </w:rPr>
          <w:fldChar w:fldCharType="begin"/>
        </w:r>
        <w:r w:rsidR="00797BDC">
          <w:rPr>
            <w:noProof/>
            <w:webHidden/>
          </w:rPr>
          <w:instrText xml:space="preserve"> PAGEREF _Toc477861286 \h </w:instrText>
        </w:r>
        <w:r w:rsidR="00797BDC">
          <w:rPr>
            <w:noProof/>
            <w:webHidden/>
          </w:rPr>
        </w:r>
        <w:r w:rsidR="00797BDC">
          <w:rPr>
            <w:noProof/>
            <w:webHidden/>
          </w:rPr>
          <w:fldChar w:fldCharType="separate"/>
        </w:r>
        <w:r w:rsidR="00797BDC">
          <w:rPr>
            <w:noProof/>
            <w:webHidden/>
          </w:rPr>
          <w:t>53</w:t>
        </w:r>
        <w:r w:rsidR="00797BDC">
          <w:rPr>
            <w:noProof/>
            <w:webHidden/>
          </w:rPr>
          <w:fldChar w:fldCharType="end"/>
        </w:r>
      </w:hyperlink>
    </w:p>
    <w:p w14:paraId="21912AD3"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87" w:history="1">
        <w:r w:rsidR="00797BDC" w:rsidRPr="003932BA">
          <w:rPr>
            <w:rStyle w:val="af1"/>
            <w:rFonts w:ascii="仿宋_GB2312"/>
            <w:noProof/>
          </w:rPr>
          <w:t xml:space="preserve">2. </w:t>
        </w:r>
        <w:r w:rsidR="00797BDC" w:rsidRPr="003932BA">
          <w:rPr>
            <w:rStyle w:val="af1"/>
            <w:rFonts w:ascii="仿宋_GB2312" w:hint="eastAsia"/>
            <w:noProof/>
          </w:rPr>
          <w:t>感染类疾病检测结果</w:t>
        </w:r>
        <w:r w:rsidR="00797BDC">
          <w:rPr>
            <w:noProof/>
            <w:webHidden/>
          </w:rPr>
          <w:tab/>
        </w:r>
        <w:r w:rsidR="00797BDC">
          <w:rPr>
            <w:noProof/>
            <w:webHidden/>
          </w:rPr>
          <w:fldChar w:fldCharType="begin"/>
        </w:r>
        <w:r w:rsidR="00797BDC">
          <w:rPr>
            <w:noProof/>
            <w:webHidden/>
          </w:rPr>
          <w:instrText xml:space="preserve"> PAGEREF _Toc477861287 \h </w:instrText>
        </w:r>
        <w:r w:rsidR="00797BDC">
          <w:rPr>
            <w:noProof/>
            <w:webHidden/>
          </w:rPr>
        </w:r>
        <w:r w:rsidR="00797BDC">
          <w:rPr>
            <w:noProof/>
            <w:webHidden/>
          </w:rPr>
          <w:fldChar w:fldCharType="separate"/>
        </w:r>
        <w:r w:rsidR="00797BDC">
          <w:rPr>
            <w:noProof/>
            <w:webHidden/>
          </w:rPr>
          <w:t>57</w:t>
        </w:r>
        <w:r w:rsidR="00797BDC">
          <w:rPr>
            <w:noProof/>
            <w:webHidden/>
          </w:rPr>
          <w:fldChar w:fldCharType="end"/>
        </w:r>
      </w:hyperlink>
    </w:p>
    <w:p w14:paraId="5924A6A2"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88" w:history="1">
        <w:r w:rsidR="00797BDC" w:rsidRPr="003932BA">
          <w:rPr>
            <w:rStyle w:val="af1"/>
            <w:rFonts w:hint="eastAsia"/>
            <w:noProof/>
          </w:rPr>
          <w:t>五、药物风险因素</w:t>
        </w:r>
        <w:r w:rsidR="00797BDC">
          <w:rPr>
            <w:noProof/>
            <w:webHidden/>
          </w:rPr>
          <w:tab/>
        </w:r>
        <w:r w:rsidR="00797BDC">
          <w:rPr>
            <w:noProof/>
            <w:webHidden/>
          </w:rPr>
          <w:fldChar w:fldCharType="begin"/>
        </w:r>
        <w:r w:rsidR="00797BDC">
          <w:rPr>
            <w:noProof/>
            <w:webHidden/>
          </w:rPr>
          <w:instrText xml:space="preserve"> PAGEREF _Toc477861288 \h </w:instrText>
        </w:r>
        <w:r w:rsidR="00797BDC">
          <w:rPr>
            <w:noProof/>
            <w:webHidden/>
          </w:rPr>
        </w:r>
        <w:r w:rsidR="00797BDC">
          <w:rPr>
            <w:noProof/>
            <w:webHidden/>
          </w:rPr>
          <w:fldChar w:fldCharType="separate"/>
        </w:r>
        <w:r w:rsidR="00797BDC">
          <w:rPr>
            <w:noProof/>
            <w:webHidden/>
          </w:rPr>
          <w:t>65</w:t>
        </w:r>
        <w:r w:rsidR="00797BDC">
          <w:rPr>
            <w:noProof/>
            <w:webHidden/>
          </w:rPr>
          <w:fldChar w:fldCharType="end"/>
        </w:r>
      </w:hyperlink>
    </w:p>
    <w:p w14:paraId="6E1987B7"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89" w:history="1">
        <w:r w:rsidR="00797BDC" w:rsidRPr="003932BA">
          <w:rPr>
            <w:rStyle w:val="af1"/>
            <w:rFonts w:hint="eastAsia"/>
            <w:noProof/>
          </w:rPr>
          <w:t>六、营养风险因素</w:t>
        </w:r>
        <w:r w:rsidR="00797BDC">
          <w:rPr>
            <w:noProof/>
            <w:webHidden/>
          </w:rPr>
          <w:tab/>
        </w:r>
        <w:r w:rsidR="00797BDC">
          <w:rPr>
            <w:noProof/>
            <w:webHidden/>
          </w:rPr>
          <w:fldChar w:fldCharType="begin"/>
        </w:r>
        <w:r w:rsidR="00797BDC">
          <w:rPr>
            <w:noProof/>
            <w:webHidden/>
          </w:rPr>
          <w:instrText xml:space="preserve"> PAGEREF _Toc477861289 \h </w:instrText>
        </w:r>
        <w:r w:rsidR="00797BDC">
          <w:rPr>
            <w:noProof/>
            <w:webHidden/>
          </w:rPr>
        </w:r>
        <w:r w:rsidR="00797BDC">
          <w:rPr>
            <w:noProof/>
            <w:webHidden/>
          </w:rPr>
          <w:fldChar w:fldCharType="separate"/>
        </w:r>
        <w:r w:rsidR="00797BDC">
          <w:rPr>
            <w:noProof/>
            <w:webHidden/>
          </w:rPr>
          <w:t>67</w:t>
        </w:r>
        <w:r w:rsidR="00797BDC">
          <w:rPr>
            <w:noProof/>
            <w:webHidden/>
          </w:rPr>
          <w:fldChar w:fldCharType="end"/>
        </w:r>
      </w:hyperlink>
    </w:p>
    <w:p w14:paraId="647862C7"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90" w:history="1">
        <w:r w:rsidR="00797BDC" w:rsidRPr="003932BA">
          <w:rPr>
            <w:rStyle w:val="af1"/>
            <w:rFonts w:ascii="仿宋_GB2312"/>
            <w:noProof/>
          </w:rPr>
          <w:t xml:space="preserve">1. </w:t>
        </w:r>
        <w:r w:rsidR="00797BDC" w:rsidRPr="003932BA">
          <w:rPr>
            <w:rStyle w:val="af1"/>
            <w:rFonts w:ascii="仿宋_GB2312" w:hint="eastAsia"/>
            <w:noProof/>
          </w:rPr>
          <w:t>不良饮食习惯</w:t>
        </w:r>
        <w:r w:rsidR="00797BDC">
          <w:rPr>
            <w:noProof/>
            <w:webHidden/>
          </w:rPr>
          <w:tab/>
        </w:r>
        <w:r w:rsidR="00797BDC">
          <w:rPr>
            <w:noProof/>
            <w:webHidden/>
          </w:rPr>
          <w:fldChar w:fldCharType="begin"/>
        </w:r>
        <w:r w:rsidR="00797BDC">
          <w:rPr>
            <w:noProof/>
            <w:webHidden/>
          </w:rPr>
          <w:instrText xml:space="preserve"> PAGEREF _Toc477861290 \h </w:instrText>
        </w:r>
        <w:r w:rsidR="00797BDC">
          <w:rPr>
            <w:noProof/>
            <w:webHidden/>
          </w:rPr>
        </w:r>
        <w:r w:rsidR="00797BDC">
          <w:rPr>
            <w:noProof/>
            <w:webHidden/>
          </w:rPr>
          <w:fldChar w:fldCharType="separate"/>
        </w:r>
        <w:r w:rsidR="00797BDC">
          <w:rPr>
            <w:noProof/>
            <w:webHidden/>
          </w:rPr>
          <w:t>67</w:t>
        </w:r>
        <w:r w:rsidR="00797BDC">
          <w:rPr>
            <w:noProof/>
            <w:webHidden/>
          </w:rPr>
          <w:fldChar w:fldCharType="end"/>
        </w:r>
      </w:hyperlink>
    </w:p>
    <w:p w14:paraId="79724A53"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91" w:history="1">
        <w:r w:rsidR="00797BDC" w:rsidRPr="003932BA">
          <w:rPr>
            <w:rStyle w:val="af1"/>
            <w:rFonts w:ascii="仿宋_GB2312"/>
            <w:noProof/>
          </w:rPr>
          <w:t xml:space="preserve">2. </w:t>
        </w:r>
        <w:r w:rsidR="00797BDC" w:rsidRPr="003932BA">
          <w:rPr>
            <w:rStyle w:val="af1"/>
            <w:rFonts w:ascii="仿宋_GB2312" w:hint="eastAsia"/>
            <w:noProof/>
          </w:rPr>
          <w:t>低体重、超重和肥胖</w:t>
        </w:r>
        <w:r w:rsidR="00797BDC">
          <w:rPr>
            <w:noProof/>
            <w:webHidden/>
          </w:rPr>
          <w:tab/>
        </w:r>
        <w:r w:rsidR="00797BDC">
          <w:rPr>
            <w:noProof/>
            <w:webHidden/>
          </w:rPr>
          <w:fldChar w:fldCharType="begin"/>
        </w:r>
        <w:r w:rsidR="00797BDC">
          <w:rPr>
            <w:noProof/>
            <w:webHidden/>
          </w:rPr>
          <w:instrText xml:space="preserve"> PAGEREF _Toc477861291 \h </w:instrText>
        </w:r>
        <w:r w:rsidR="00797BDC">
          <w:rPr>
            <w:noProof/>
            <w:webHidden/>
          </w:rPr>
        </w:r>
        <w:r w:rsidR="00797BDC">
          <w:rPr>
            <w:noProof/>
            <w:webHidden/>
          </w:rPr>
          <w:fldChar w:fldCharType="separate"/>
        </w:r>
        <w:r w:rsidR="00797BDC">
          <w:rPr>
            <w:noProof/>
            <w:webHidden/>
          </w:rPr>
          <w:t>69</w:t>
        </w:r>
        <w:r w:rsidR="00797BDC">
          <w:rPr>
            <w:noProof/>
            <w:webHidden/>
          </w:rPr>
          <w:fldChar w:fldCharType="end"/>
        </w:r>
      </w:hyperlink>
    </w:p>
    <w:p w14:paraId="309A50C8"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92" w:history="1">
        <w:r w:rsidR="00797BDC" w:rsidRPr="003932BA">
          <w:rPr>
            <w:rStyle w:val="af1"/>
            <w:rFonts w:ascii="仿宋_GB2312"/>
            <w:noProof/>
          </w:rPr>
          <w:t xml:space="preserve">3. </w:t>
        </w:r>
        <w:r w:rsidR="00797BDC" w:rsidRPr="003932BA">
          <w:rPr>
            <w:rStyle w:val="af1"/>
            <w:rFonts w:ascii="仿宋_GB2312" w:hint="eastAsia"/>
            <w:noProof/>
          </w:rPr>
          <w:t>血红蛋白检测与贫血</w:t>
        </w:r>
        <w:r w:rsidR="00797BDC">
          <w:rPr>
            <w:noProof/>
            <w:webHidden/>
          </w:rPr>
          <w:tab/>
        </w:r>
        <w:r w:rsidR="00797BDC">
          <w:rPr>
            <w:noProof/>
            <w:webHidden/>
          </w:rPr>
          <w:fldChar w:fldCharType="begin"/>
        </w:r>
        <w:r w:rsidR="00797BDC">
          <w:rPr>
            <w:noProof/>
            <w:webHidden/>
          </w:rPr>
          <w:instrText xml:space="preserve"> PAGEREF _Toc477861292 \h </w:instrText>
        </w:r>
        <w:r w:rsidR="00797BDC">
          <w:rPr>
            <w:noProof/>
            <w:webHidden/>
          </w:rPr>
        </w:r>
        <w:r w:rsidR="00797BDC">
          <w:rPr>
            <w:noProof/>
            <w:webHidden/>
          </w:rPr>
          <w:fldChar w:fldCharType="separate"/>
        </w:r>
        <w:r w:rsidR="00797BDC">
          <w:rPr>
            <w:noProof/>
            <w:webHidden/>
          </w:rPr>
          <w:t>72</w:t>
        </w:r>
        <w:r w:rsidR="00797BDC">
          <w:rPr>
            <w:noProof/>
            <w:webHidden/>
          </w:rPr>
          <w:fldChar w:fldCharType="end"/>
        </w:r>
      </w:hyperlink>
    </w:p>
    <w:p w14:paraId="2B19E173"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93" w:history="1">
        <w:r w:rsidR="00797BDC" w:rsidRPr="003932BA">
          <w:rPr>
            <w:rStyle w:val="af1"/>
            <w:rFonts w:hint="eastAsia"/>
            <w:noProof/>
          </w:rPr>
          <w:t>七、行为风险因素</w:t>
        </w:r>
        <w:r w:rsidR="00797BDC">
          <w:rPr>
            <w:noProof/>
            <w:webHidden/>
          </w:rPr>
          <w:tab/>
        </w:r>
        <w:r w:rsidR="00797BDC">
          <w:rPr>
            <w:noProof/>
            <w:webHidden/>
          </w:rPr>
          <w:fldChar w:fldCharType="begin"/>
        </w:r>
        <w:r w:rsidR="00797BDC">
          <w:rPr>
            <w:noProof/>
            <w:webHidden/>
          </w:rPr>
          <w:instrText xml:space="preserve"> PAGEREF _Toc477861293 \h </w:instrText>
        </w:r>
        <w:r w:rsidR="00797BDC">
          <w:rPr>
            <w:noProof/>
            <w:webHidden/>
          </w:rPr>
        </w:r>
        <w:r w:rsidR="00797BDC">
          <w:rPr>
            <w:noProof/>
            <w:webHidden/>
          </w:rPr>
          <w:fldChar w:fldCharType="separate"/>
        </w:r>
        <w:r w:rsidR="00797BDC">
          <w:rPr>
            <w:noProof/>
            <w:webHidden/>
          </w:rPr>
          <w:t>74</w:t>
        </w:r>
        <w:r w:rsidR="00797BDC">
          <w:rPr>
            <w:noProof/>
            <w:webHidden/>
          </w:rPr>
          <w:fldChar w:fldCharType="end"/>
        </w:r>
      </w:hyperlink>
    </w:p>
    <w:p w14:paraId="1AEAB59F"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94" w:history="1">
        <w:r w:rsidR="00797BDC" w:rsidRPr="003932BA">
          <w:rPr>
            <w:rStyle w:val="af1"/>
            <w:rFonts w:ascii="仿宋_GB2312"/>
            <w:noProof/>
          </w:rPr>
          <w:t xml:space="preserve">1. </w:t>
        </w:r>
        <w:r w:rsidR="00797BDC" w:rsidRPr="003932BA">
          <w:rPr>
            <w:rStyle w:val="af1"/>
            <w:rFonts w:ascii="仿宋_GB2312" w:hint="eastAsia"/>
            <w:noProof/>
          </w:rPr>
          <w:t>吸烟</w:t>
        </w:r>
        <w:r w:rsidR="00797BDC">
          <w:rPr>
            <w:noProof/>
            <w:webHidden/>
          </w:rPr>
          <w:tab/>
        </w:r>
        <w:r w:rsidR="00797BDC">
          <w:rPr>
            <w:noProof/>
            <w:webHidden/>
          </w:rPr>
          <w:fldChar w:fldCharType="begin"/>
        </w:r>
        <w:r w:rsidR="00797BDC">
          <w:rPr>
            <w:noProof/>
            <w:webHidden/>
          </w:rPr>
          <w:instrText xml:space="preserve"> PAGEREF _Toc477861294 \h </w:instrText>
        </w:r>
        <w:r w:rsidR="00797BDC">
          <w:rPr>
            <w:noProof/>
            <w:webHidden/>
          </w:rPr>
        </w:r>
        <w:r w:rsidR="00797BDC">
          <w:rPr>
            <w:noProof/>
            <w:webHidden/>
          </w:rPr>
          <w:fldChar w:fldCharType="separate"/>
        </w:r>
        <w:r w:rsidR="00797BDC">
          <w:rPr>
            <w:noProof/>
            <w:webHidden/>
          </w:rPr>
          <w:t>74</w:t>
        </w:r>
        <w:r w:rsidR="00797BDC">
          <w:rPr>
            <w:noProof/>
            <w:webHidden/>
          </w:rPr>
          <w:fldChar w:fldCharType="end"/>
        </w:r>
      </w:hyperlink>
    </w:p>
    <w:p w14:paraId="39465B1F"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95" w:history="1">
        <w:r w:rsidR="00797BDC" w:rsidRPr="003932BA">
          <w:rPr>
            <w:rStyle w:val="af1"/>
            <w:rFonts w:ascii="仿宋_GB2312"/>
            <w:noProof/>
          </w:rPr>
          <w:t xml:space="preserve">2. </w:t>
        </w:r>
        <w:r w:rsidR="00797BDC" w:rsidRPr="003932BA">
          <w:rPr>
            <w:rStyle w:val="af1"/>
            <w:rFonts w:ascii="仿宋_GB2312" w:hint="eastAsia"/>
            <w:noProof/>
          </w:rPr>
          <w:t>饮酒</w:t>
        </w:r>
        <w:r w:rsidR="00797BDC">
          <w:rPr>
            <w:noProof/>
            <w:webHidden/>
          </w:rPr>
          <w:tab/>
        </w:r>
        <w:r w:rsidR="00797BDC">
          <w:rPr>
            <w:noProof/>
            <w:webHidden/>
          </w:rPr>
          <w:fldChar w:fldCharType="begin"/>
        </w:r>
        <w:r w:rsidR="00797BDC">
          <w:rPr>
            <w:noProof/>
            <w:webHidden/>
          </w:rPr>
          <w:instrText xml:space="preserve"> PAGEREF _Toc477861295 \h </w:instrText>
        </w:r>
        <w:r w:rsidR="00797BDC">
          <w:rPr>
            <w:noProof/>
            <w:webHidden/>
          </w:rPr>
        </w:r>
        <w:r w:rsidR="00797BDC">
          <w:rPr>
            <w:noProof/>
            <w:webHidden/>
          </w:rPr>
          <w:fldChar w:fldCharType="separate"/>
        </w:r>
        <w:r w:rsidR="00797BDC">
          <w:rPr>
            <w:noProof/>
            <w:webHidden/>
          </w:rPr>
          <w:t>77</w:t>
        </w:r>
        <w:r w:rsidR="00797BDC">
          <w:rPr>
            <w:noProof/>
            <w:webHidden/>
          </w:rPr>
          <w:fldChar w:fldCharType="end"/>
        </w:r>
      </w:hyperlink>
    </w:p>
    <w:p w14:paraId="5B227D3E" w14:textId="77777777" w:rsidR="00797BDC" w:rsidRDefault="00CC4FAC" w:rsidP="00797BDC">
      <w:pPr>
        <w:pStyle w:val="30"/>
        <w:tabs>
          <w:tab w:val="right" w:leader="dot" w:pos="8296"/>
        </w:tabs>
        <w:ind w:left="1120" w:firstLine="560"/>
        <w:rPr>
          <w:rFonts w:asciiTheme="minorHAnsi" w:eastAsiaTheme="minorEastAsia" w:hAnsiTheme="minorHAnsi" w:cstheme="minorBidi"/>
          <w:noProof/>
          <w:sz w:val="21"/>
        </w:rPr>
      </w:pPr>
      <w:hyperlink w:anchor="_Toc477861296" w:history="1">
        <w:r w:rsidR="00797BDC" w:rsidRPr="003932BA">
          <w:rPr>
            <w:rStyle w:val="af1"/>
            <w:rFonts w:ascii="仿宋_GB2312"/>
            <w:noProof/>
          </w:rPr>
          <w:t xml:space="preserve">3. </w:t>
        </w:r>
        <w:r w:rsidR="00797BDC" w:rsidRPr="003932BA">
          <w:rPr>
            <w:rStyle w:val="af1"/>
            <w:rFonts w:ascii="仿宋_GB2312" w:hint="eastAsia"/>
            <w:noProof/>
          </w:rPr>
          <w:t>服用毒麻药品</w:t>
        </w:r>
        <w:r w:rsidR="00797BDC">
          <w:rPr>
            <w:noProof/>
            <w:webHidden/>
          </w:rPr>
          <w:tab/>
        </w:r>
        <w:r w:rsidR="00797BDC">
          <w:rPr>
            <w:noProof/>
            <w:webHidden/>
          </w:rPr>
          <w:fldChar w:fldCharType="begin"/>
        </w:r>
        <w:r w:rsidR="00797BDC">
          <w:rPr>
            <w:noProof/>
            <w:webHidden/>
          </w:rPr>
          <w:instrText xml:space="preserve"> PAGEREF _Toc477861296 \h </w:instrText>
        </w:r>
        <w:r w:rsidR="00797BDC">
          <w:rPr>
            <w:noProof/>
            <w:webHidden/>
          </w:rPr>
        </w:r>
        <w:r w:rsidR="00797BDC">
          <w:rPr>
            <w:noProof/>
            <w:webHidden/>
          </w:rPr>
          <w:fldChar w:fldCharType="separate"/>
        </w:r>
        <w:r w:rsidR="00797BDC">
          <w:rPr>
            <w:noProof/>
            <w:webHidden/>
          </w:rPr>
          <w:t>80</w:t>
        </w:r>
        <w:r w:rsidR="00797BDC">
          <w:rPr>
            <w:noProof/>
            <w:webHidden/>
          </w:rPr>
          <w:fldChar w:fldCharType="end"/>
        </w:r>
      </w:hyperlink>
    </w:p>
    <w:p w14:paraId="552B8A37"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97" w:history="1">
        <w:r w:rsidR="00797BDC" w:rsidRPr="003932BA">
          <w:rPr>
            <w:rStyle w:val="af1"/>
            <w:rFonts w:hint="eastAsia"/>
            <w:noProof/>
          </w:rPr>
          <w:t>八、环境风险因素</w:t>
        </w:r>
        <w:r w:rsidR="00797BDC">
          <w:rPr>
            <w:noProof/>
            <w:webHidden/>
          </w:rPr>
          <w:tab/>
        </w:r>
        <w:r w:rsidR="00797BDC">
          <w:rPr>
            <w:noProof/>
            <w:webHidden/>
          </w:rPr>
          <w:fldChar w:fldCharType="begin"/>
        </w:r>
        <w:r w:rsidR="00797BDC">
          <w:rPr>
            <w:noProof/>
            <w:webHidden/>
          </w:rPr>
          <w:instrText xml:space="preserve"> PAGEREF _Toc477861297 \h </w:instrText>
        </w:r>
        <w:r w:rsidR="00797BDC">
          <w:rPr>
            <w:noProof/>
            <w:webHidden/>
          </w:rPr>
        </w:r>
        <w:r w:rsidR="00797BDC">
          <w:rPr>
            <w:noProof/>
            <w:webHidden/>
          </w:rPr>
          <w:fldChar w:fldCharType="separate"/>
        </w:r>
        <w:r w:rsidR="00797BDC">
          <w:rPr>
            <w:noProof/>
            <w:webHidden/>
          </w:rPr>
          <w:t>81</w:t>
        </w:r>
        <w:r w:rsidR="00797BDC">
          <w:rPr>
            <w:noProof/>
            <w:webHidden/>
          </w:rPr>
          <w:fldChar w:fldCharType="end"/>
        </w:r>
      </w:hyperlink>
    </w:p>
    <w:p w14:paraId="02623FE5"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298" w:history="1">
        <w:r w:rsidR="00797BDC" w:rsidRPr="003932BA">
          <w:rPr>
            <w:rStyle w:val="af1"/>
            <w:rFonts w:hint="eastAsia"/>
            <w:noProof/>
          </w:rPr>
          <w:t>九、心理风险因素</w:t>
        </w:r>
        <w:r w:rsidR="00797BDC">
          <w:rPr>
            <w:noProof/>
            <w:webHidden/>
          </w:rPr>
          <w:tab/>
        </w:r>
        <w:r w:rsidR="00797BDC">
          <w:rPr>
            <w:noProof/>
            <w:webHidden/>
          </w:rPr>
          <w:fldChar w:fldCharType="begin"/>
        </w:r>
        <w:r w:rsidR="00797BDC">
          <w:rPr>
            <w:noProof/>
            <w:webHidden/>
          </w:rPr>
          <w:instrText xml:space="preserve"> PAGEREF _Toc477861298 \h </w:instrText>
        </w:r>
        <w:r w:rsidR="00797BDC">
          <w:rPr>
            <w:noProof/>
            <w:webHidden/>
          </w:rPr>
        </w:r>
        <w:r w:rsidR="00797BDC">
          <w:rPr>
            <w:noProof/>
            <w:webHidden/>
          </w:rPr>
          <w:fldChar w:fldCharType="separate"/>
        </w:r>
        <w:r w:rsidR="00797BDC">
          <w:rPr>
            <w:noProof/>
            <w:webHidden/>
          </w:rPr>
          <w:t>86</w:t>
        </w:r>
        <w:r w:rsidR="00797BDC">
          <w:rPr>
            <w:noProof/>
            <w:webHidden/>
          </w:rPr>
          <w:fldChar w:fldCharType="end"/>
        </w:r>
      </w:hyperlink>
    </w:p>
    <w:p w14:paraId="0E39D47D" w14:textId="77777777" w:rsidR="00797BDC" w:rsidRDefault="00CC4FAC" w:rsidP="00797BDC">
      <w:pPr>
        <w:pStyle w:val="10"/>
        <w:tabs>
          <w:tab w:val="right" w:leader="dot" w:pos="8296"/>
        </w:tabs>
        <w:ind w:firstLine="560"/>
        <w:rPr>
          <w:rFonts w:asciiTheme="minorHAnsi" w:eastAsiaTheme="minorEastAsia" w:hAnsiTheme="minorHAnsi" w:cstheme="minorBidi"/>
          <w:noProof/>
          <w:sz w:val="21"/>
        </w:rPr>
      </w:pPr>
      <w:hyperlink w:anchor="_Toc477861299" w:history="1">
        <w:r w:rsidR="00797BDC" w:rsidRPr="003932BA">
          <w:rPr>
            <w:rStyle w:val="af1"/>
            <w:rFonts w:ascii="仿宋" w:eastAsia="仿宋" w:hAnsi="仿宋" w:hint="eastAsia"/>
            <w:noProof/>
          </w:rPr>
          <w:t>第四部分</w:t>
        </w:r>
        <w:r w:rsidR="00797BDC" w:rsidRPr="003932BA">
          <w:rPr>
            <w:rStyle w:val="af1"/>
            <w:rFonts w:ascii="仿宋" w:eastAsia="仿宋" w:hAnsi="仿宋"/>
            <w:noProof/>
          </w:rPr>
          <w:t xml:space="preserve">  </w:t>
        </w:r>
        <w:r w:rsidR="00797BDC" w:rsidRPr="003932BA">
          <w:rPr>
            <w:rStyle w:val="af1"/>
            <w:rFonts w:ascii="仿宋" w:eastAsia="仿宋" w:hAnsi="仿宋" w:hint="eastAsia"/>
            <w:noProof/>
          </w:rPr>
          <w:t>主要发现和建议</w:t>
        </w:r>
        <w:r w:rsidR="00797BDC">
          <w:rPr>
            <w:noProof/>
            <w:webHidden/>
          </w:rPr>
          <w:tab/>
        </w:r>
        <w:r w:rsidR="00797BDC">
          <w:rPr>
            <w:noProof/>
            <w:webHidden/>
          </w:rPr>
          <w:fldChar w:fldCharType="begin"/>
        </w:r>
        <w:r w:rsidR="00797BDC">
          <w:rPr>
            <w:noProof/>
            <w:webHidden/>
          </w:rPr>
          <w:instrText xml:space="preserve"> PAGEREF _Toc477861299 \h </w:instrText>
        </w:r>
        <w:r w:rsidR="00797BDC">
          <w:rPr>
            <w:noProof/>
            <w:webHidden/>
          </w:rPr>
        </w:r>
        <w:r w:rsidR="00797BDC">
          <w:rPr>
            <w:noProof/>
            <w:webHidden/>
          </w:rPr>
          <w:fldChar w:fldCharType="separate"/>
        </w:r>
        <w:r w:rsidR="00797BDC">
          <w:rPr>
            <w:noProof/>
            <w:webHidden/>
          </w:rPr>
          <w:t>92</w:t>
        </w:r>
        <w:r w:rsidR="00797BDC">
          <w:rPr>
            <w:noProof/>
            <w:webHidden/>
          </w:rPr>
          <w:fldChar w:fldCharType="end"/>
        </w:r>
      </w:hyperlink>
    </w:p>
    <w:p w14:paraId="5B997DE7"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300" w:history="1">
        <w:r w:rsidR="00797BDC" w:rsidRPr="003932BA">
          <w:rPr>
            <w:rStyle w:val="af1"/>
            <w:rFonts w:ascii="仿宋" w:eastAsia="仿宋" w:hAnsi="仿宋" w:hint="eastAsia"/>
            <w:noProof/>
          </w:rPr>
          <w:t>一、参检家庭计划生育二胎比例显著提升高</w:t>
        </w:r>
        <w:r w:rsidR="00797BDC">
          <w:rPr>
            <w:noProof/>
            <w:webHidden/>
          </w:rPr>
          <w:tab/>
        </w:r>
        <w:r w:rsidR="00797BDC">
          <w:rPr>
            <w:noProof/>
            <w:webHidden/>
          </w:rPr>
          <w:fldChar w:fldCharType="begin"/>
        </w:r>
        <w:r w:rsidR="00797BDC">
          <w:rPr>
            <w:noProof/>
            <w:webHidden/>
          </w:rPr>
          <w:instrText xml:space="preserve"> PAGEREF _Toc477861300 \h </w:instrText>
        </w:r>
        <w:r w:rsidR="00797BDC">
          <w:rPr>
            <w:noProof/>
            <w:webHidden/>
          </w:rPr>
        </w:r>
        <w:r w:rsidR="00797BDC">
          <w:rPr>
            <w:noProof/>
            <w:webHidden/>
          </w:rPr>
          <w:fldChar w:fldCharType="separate"/>
        </w:r>
        <w:r w:rsidR="00797BDC">
          <w:rPr>
            <w:noProof/>
            <w:webHidden/>
          </w:rPr>
          <w:t>92</w:t>
        </w:r>
        <w:r w:rsidR="00797BDC">
          <w:rPr>
            <w:noProof/>
            <w:webHidden/>
          </w:rPr>
          <w:fldChar w:fldCharType="end"/>
        </w:r>
      </w:hyperlink>
    </w:p>
    <w:p w14:paraId="2A7FE421"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301" w:history="1">
        <w:r w:rsidR="00797BDC" w:rsidRPr="003932BA">
          <w:rPr>
            <w:rStyle w:val="af1"/>
            <w:rFonts w:ascii="仿宋" w:eastAsia="仿宋" w:hAnsi="仿宋" w:hint="eastAsia"/>
            <w:noProof/>
          </w:rPr>
          <w:t>二、外来人口均等化服务覆盖率有所下降</w:t>
        </w:r>
        <w:r w:rsidR="00797BDC">
          <w:rPr>
            <w:noProof/>
            <w:webHidden/>
          </w:rPr>
          <w:tab/>
        </w:r>
        <w:r w:rsidR="00797BDC">
          <w:rPr>
            <w:noProof/>
            <w:webHidden/>
          </w:rPr>
          <w:fldChar w:fldCharType="begin"/>
        </w:r>
        <w:r w:rsidR="00797BDC">
          <w:rPr>
            <w:noProof/>
            <w:webHidden/>
          </w:rPr>
          <w:instrText xml:space="preserve"> PAGEREF _Toc477861301 \h </w:instrText>
        </w:r>
        <w:r w:rsidR="00797BDC">
          <w:rPr>
            <w:noProof/>
            <w:webHidden/>
          </w:rPr>
        </w:r>
        <w:r w:rsidR="00797BDC">
          <w:rPr>
            <w:noProof/>
            <w:webHidden/>
          </w:rPr>
          <w:fldChar w:fldCharType="separate"/>
        </w:r>
        <w:r w:rsidR="00797BDC">
          <w:rPr>
            <w:noProof/>
            <w:webHidden/>
          </w:rPr>
          <w:t>92</w:t>
        </w:r>
        <w:r w:rsidR="00797BDC">
          <w:rPr>
            <w:noProof/>
            <w:webHidden/>
          </w:rPr>
          <w:fldChar w:fldCharType="end"/>
        </w:r>
      </w:hyperlink>
    </w:p>
    <w:p w14:paraId="075F9E55"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302" w:history="1">
        <w:r w:rsidR="00797BDC" w:rsidRPr="003932BA">
          <w:rPr>
            <w:rStyle w:val="af1"/>
            <w:rFonts w:ascii="仿宋" w:eastAsia="仿宋" w:hAnsi="仿宋" w:hint="eastAsia"/>
            <w:noProof/>
          </w:rPr>
          <w:t>三、孕前项目早孕和妊娠结局随访工作质量显著提升</w:t>
        </w:r>
        <w:r w:rsidR="00797BDC">
          <w:rPr>
            <w:noProof/>
            <w:webHidden/>
          </w:rPr>
          <w:tab/>
        </w:r>
        <w:r w:rsidR="00797BDC">
          <w:rPr>
            <w:noProof/>
            <w:webHidden/>
          </w:rPr>
          <w:fldChar w:fldCharType="begin"/>
        </w:r>
        <w:r w:rsidR="00797BDC">
          <w:rPr>
            <w:noProof/>
            <w:webHidden/>
          </w:rPr>
          <w:instrText xml:space="preserve"> PAGEREF _Toc477861302 \h </w:instrText>
        </w:r>
        <w:r w:rsidR="00797BDC">
          <w:rPr>
            <w:noProof/>
            <w:webHidden/>
          </w:rPr>
        </w:r>
        <w:r w:rsidR="00797BDC">
          <w:rPr>
            <w:noProof/>
            <w:webHidden/>
          </w:rPr>
          <w:fldChar w:fldCharType="separate"/>
        </w:r>
        <w:r w:rsidR="00797BDC">
          <w:rPr>
            <w:noProof/>
            <w:webHidden/>
          </w:rPr>
          <w:t>92</w:t>
        </w:r>
        <w:r w:rsidR="00797BDC">
          <w:rPr>
            <w:noProof/>
            <w:webHidden/>
          </w:rPr>
          <w:fldChar w:fldCharType="end"/>
        </w:r>
      </w:hyperlink>
    </w:p>
    <w:p w14:paraId="7A49DC45" w14:textId="77777777" w:rsidR="00797BDC" w:rsidRDefault="00CC4FAC" w:rsidP="00797BDC">
      <w:pPr>
        <w:pStyle w:val="20"/>
        <w:tabs>
          <w:tab w:val="right" w:leader="dot" w:pos="8296"/>
        </w:tabs>
        <w:ind w:left="560" w:firstLine="560"/>
        <w:rPr>
          <w:rFonts w:asciiTheme="minorHAnsi" w:eastAsiaTheme="minorEastAsia" w:hAnsiTheme="minorHAnsi" w:cstheme="minorBidi"/>
          <w:noProof/>
          <w:sz w:val="21"/>
        </w:rPr>
      </w:pPr>
      <w:hyperlink w:anchor="_Toc477861303" w:history="1">
        <w:r w:rsidR="00797BDC" w:rsidRPr="003932BA">
          <w:rPr>
            <w:rStyle w:val="af1"/>
            <w:rFonts w:ascii="仿宋" w:eastAsia="仿宋" w:hAnsi="仿宋" w:hint="eastAsia"/>
            <w:noProof/>
          </w:rPr>
          <w:t>四、孕前项目目标人群准确性显著提高</w:t>
        </w:r>
        <w:r w:rsidR="00797BDC">
          <w:rPr>
            <w:noProof/>
            <w:webHidden/>
          </w:rPr>
          <w:tab/>
        </w:r>
        <w:r w:rsidR="00797BDC">
          <w:rPr>
            <w:noProof/>
            <w:webHidden/>
          </w:rPr>
          <w:fldChar w:fldCharType="begin"/>
        </w:r>
        <w:r w:rsidR="00797BDC">
          <w:rPr>
            <w:noProof/>
            <w:webHidden/>
          </w:rPr>
          <w:instrText xml:space="preserve"> PAGEREF _Toc477861303 \h </w:instrText>
        </w:r>
        <w:r w:rsidR="00797BDC">
          <w:rPr>
            <w:noProof/>
            <w:webHidden/>
          </w:rPr>
        </w:r>
        <w:r w:rsidR="00797BDC">
          <w:rPr>
            <w:noProof/>
            <w:webHidden/>
          </w:rPr>
          <w:fldChar w:fldCharType="separate"/>
        </w:r>
        <w:r w:rsidR="00797BDC">
          <w:rPr>
            <w:noProof/>
            <w:webHidden/>
          </w:rPr>
          <w:t>93</w:t>
        </w:r>
        <w:r w:rsidR="00797BDC">
          <w:rPr>
            <w:noProof/>
            <w:webHidden/>
          </w:rPr>
          <w:fldChar w:fldCharType="end"/>
        </w:r>
      </w:hyperlink>
    </w:p>
    <w:p w14:paraId="0D5E39DD" w14:textId="4D970C0B" w:rsidR="009345EB" w:rsidRPr="009345EB" w:rsidRDefault="00CC4FAC" w:rsidP="00797BDC">
      <w:pPr>
        <w:pStyle w:val="20"/>
        <w:tabs>
          <w:tab w:val="right" w:leader="dot" w:pos="8296"/>
        </w:tabs>
        <w:ind w:leftChars="150" w:firstLineChars="62" w:firstLine="174"/>
      </w:pPr>
      <w:hyperlink w:anchor="_Toc477861304" w:history="1">
        <w:r w:rsidR="00797BDC" w:rsidRPr="003932BA">
          <w:rPr>
            <w:rStyle w:val="af1"/>
            <w:rFonts w:ascii="仿宋" w:eastAsia="仿宋" w:hAnsi="仿宋" w:hint="eastAsia"/>
            <w:noProof/>
          </w:rPr>
          <w:t>五、提高对风险因素的意识与干预</w:t>
        </w:r>
        <w:r w:rsidR="00797BDC">
          <w:rPr>
            <w:noProof/>
            <w:webHidden/>
          </w:rPr>
          <w:tab/>
        </w:r>
        <w:r w:rsidR="00797BDC">
          <w:rPr>
            <w:noProof/>
            <w:webHidden/>
          </w:rPr>
          <w:fldChar w:fldCharType="begin"/>
        </w:r>
        <w:r w:rsidR="00797BDC">
          <w:rPr>
            <w:noProof/>
            <w:webHidden/>
          </w:rPr>
          <w:instrText xml:space="preserve"> PAGEREF _Toc477861304 \h </w:instrText>
        </w:r>
        <w:r w:rsidR="00797BDC">
          <w:rPr>
            <w:noProof/>
            <w:webHidden/>
          </w:rPr>
        </w:r>
        <w:r w:rsidR="00797BDC">
          <w:rPr>
            <w:noProof/>
            <w:webHidden/>
          </w:rPr>
          <w:fldChar w:fldCharType="separate"/>
        </w:r>
        <w:r w:rsidR="00797BDC">
          <w:rPr>
            <w:noProof/>
            <w:webHidden/>
          </w:rPr>
          <w:t>93</w:t>
        </w:r>
        <w:r w:rsidR="00797BDC">
          <w:rPr>
            <w:noProof/>
            <w:webHidden/>
          </w:rPr>
          <w:fldChar w:fldCharType="end"/>
        </w:r>
      </w:hyperlink>
      <w:r w:rsidR="00FE0EB1" w:rsidRPr="001B21EE">
        <w:rPr>
          <w:rFonts w:ascii="仿宋" w:eastAsia="仿宋" w:hAnsi="仿宋"/>
          <w:sz w:val="32"/>
        </w:rPr>
        <w:fldChar w:fldCharType="end"/>
      </w:r>
    </w:p>
    <w:p w14:paraId="7F9208F0" w14:textId="77777777" w:rsidR="00A82D45" w:rsidRPr="001B21EE" w:rsidRDefault="00A82D45" w:rsidP="00D81019">
      <w:pPr>
        <w:pStyle w:val="1"/>
        <w:ind w:firstLineChars="0" w:firstLine="0"/>
        <w:rPr>
          <w:rFonts w:ascii="仿宋" w:eastAsia="仿宋" w:hAnsi="仿宋"/>
        </w:rPr>
        <w:sectPr w:rsidR="00A82D45" w:rsidRPr="001B21EE" w:rsidSect="00F340F4">
          <w:pgSz w:w="11906" w:h="16838"/>
          <w:pgMar w:top="1440" w:right="1800" w:bottom="1440" w:left="1800" w:header="851" w:footer="992" w:gutter="0"/>
          <w:pgNumType w:start="1"/>
          <w:cols w:space="425"/>
          <w:titlePg/>
          <w:docGrid w:type="lines" w:linePitch="381"/>
        </w:sectPr>
      </w:pPr>
      <w:bookmarkStart w:id="1" w:name="_Toc372806976"/>
    </w:p>
    <w:p w14:paraId="206DD2A7" w14:textId="79486B45" w:rsidR="001550B8" w:rsidRPr="001B21EE" w:rsidRDefault="001550B8" w:rsidP="001550B8">
      <w:pPr>
        <w:pStyle w:val="1"/>
        <w:ind w:firstLineChars="0" w:firstLine="0"/>
        <w:rPr>
          <w:rFonts w:ascii="仿宋" w:eastAsia="仿宋" w:hAnsi="仿宋"/>
        </w:rPr>
      </w:pPr>
      <w:bookmarkStart w:id="2" w:name="_Toc477861259"/>
      <w:bookmarkEnd w:id="1"/>
      <w:r w:rsidRPr="001B21EE">
        <w:rPr>
          <w:rFonts w:ascii="仿宋" w:eastAsia="仿宋" w:hAnsi="仿宋" w:hint="eastAsia"/>
          <w:bCs w:val="0"/>
        </w:rPr>
        <w:lastRenderedPageBreak/>
        <w:t>第一</w:t>
      </w:r>
      <w:r w:rsidRPr="001B21EE">
        <w:rPr>
          <w:rFonts w:ascii="仿宋" w:eastAsia="仿宋" w:hAnsi="仿宋" w:hint="eastAsia"/>
        </w:rPr>
        <w:t>部分</w:t>
      </w:r>
      <w:r w:rsidRPr="001B21EE">
        <w:rPr>
          <w:rFonts w:ascii="仿宋" w:eastAsia="仿宋" w:hAnsi="仿宋"/>
        </w:rPr>
        <w:t xml:space="preserve"> </w:t>
      </w:r>
      <w:r w:rsidR="0037088D">
        <w:rPr>
          <w:rFonts w:ascii="仿宋" w:eastAsia="仿宋" w:hAnsi="仿宋"/>
        </w:rPr>
        <w:t xml:space="preserve"> </w:t>
      </w:r>
      <w:r w:rsidRPr="001B21EE">
        <w:rPr>
          <w:rFonts w:ascii="仿宋" w:eastAsia="仿宋" w:hAnsi="仿宋" w:hint="eastAsia"/>
        </w:rPr>
        <w:t>工作概况</w:t>
      </w:r>
      <w:bookmarkEnd w:id="2"/>
    </w:p>
    <w:p w14:paraId="30372710" w14:textId="77777777" w:rsidR="001550B8" w:rsidRPr="001B21EE" w:rsidRDefault="001550B8" w:rsidP="001550B8">
      <w:pPr>
        <w:ind w:firstLine="560"/>
        <w:rPr>
          <w:rFonts w:ascii="仿宋" w:eastAsia="仿宋" w:hAnsi="仿宋"/>
        </w:rPr>
      </w:pPr>
      <w:commentRangeStart w:id="3"/>
      <w:r w:rsidRPr="001B21EE">
        <w:rPr>
          <w:rFonts w:ascii="仿宋" w:eastAsia="仿宋" w:hAnsi="仿宋" w:hint="eastAsia"/>
        </w:rPr>
        <w:t>深圳市自2012年正式启动国家免费孕前优生健康检查，目前10个区县已全面开展孕前优生健康检查项目工作。随着全市免费孕前优生健康检查项目工作的推进，项目实施完成了孕前优生健康检查家庭档案的信息化采集和规范化管理工作，并建立了深圳市孕前优生数据分中心。</w:t>
      </w:r>
    </w:p>
    <w:p w14:paraId="4EE254D9" w14:textId="77777777" w:rsidR="001550B8" w:rsidRPr="001B21EE" w:rsidRDefault="001550B8" w:rsidP="001550B8">
      <w:pPr>
        <w:ind w:firstLine="560"/>
        <w:rPr>
          <w:rFonts w:ascii="仿宋" w:eastAsia="仿宋" w:hAnsi="仿宋"/>
        </w:rPr>
      </w:pPr>
      <w:r w:rsidRPr="001B21EE">
        <w:rPr>
          <w:rFonts w:ascii="仿宋" w:eastAsia="仿宋" w:hAnsi="仿宋" w:hint="eastAsia"/>
        </w:rPr>
        <w:t>本报告对201</w:t>
      </w:r>
      <w:r w:rsidR="009870B9" w:rsidRPr="001B21EE">
        <w:rPr>
          <w:rFonts w:ascii="仿宋" w:eastAsia="仿宋" w:hAnsi="仿宋"/>
        </w:rPr>
        <w:t>6</w:t>
      </w:r>
      <w:r w:rsidRPr="001B21EE">
        <w:rPr>
          <w:rFonts w:ascii="仿宋" w:eastAsia="仿宋" w:hAnsi="仿宋" w:hint="eastAsia"/>
        </w:rPr>
        <w:t>年度深圳市孕前优生健康检查项目的人群数据进行详细的分析，为了解深圳市孕前优生健康检查项目推进情况，覆盖人群特征，及时发现人群危险因素，为提高深圳市出生人口素质，降低不良妊娠结局发生率提供政策建议和数据基础。</w:t>
      </w:r>
      <w:commentRangeEnd w:id="3"/>
      <w:r w:rsidR="00582418">
        <w:rPr>
          <w:rStyle w:val="a9"/>
        </w:rPr>
        <w:commentReference w:id="3"/>
      </w:r>
    </w:p>
    <w:p w14:paraId="5BDDDFF9" w14:textId="77777777" w:rsidR="001550B8" w:rsidRPr="001B21EE" w:rsidRDefault="001550B8" w:rsidP="001550B8">
      <w:pPr>
        <w:pStyle w:val="2"/>
        <w:numPr>
          <w:ilvl w:val="0"/>
          <w:numId w:val="21"/>
        </w:numPr>
        <w:adjustRightInd/>
        <w:spacing w:line="416" w:lineRule="auto"/>
        <w:rPr>
          <w:rFonts w:ascii="仿宋" w:eastAsia="仿宋" w:hAnsi="仿宋"/>
          <w:bCs w:val="0"/>
        </w:rPr>
      </w:pPr>
      <w:bookmarkStart w:id="4" w:name="_Toc477861260"/>
      <w:commentRangeStart w:id="5"/>
      <w:r w:rsidRPr="001B21EE">
        <w:rPr>
          <w:rFonts w:ascii="仿宋" w:eastAsia="仿宋" w:hAnsi="仿宋" w:hint="eastAsia"/>
          <w:bCs w:val="0"/>
        </w:rPr>
        <w:t>技术服务工作情况</w:t>
      </w:r>
      <w:bookmarkEnd w:id="4"/>
      <w:commentRangeEnd w:id="5"/>
      <w:r w:rsidR="00275D3E">
        <w:rPr>
          <w:rStyle w:val="a9"/>
          <w:rFonts w:ascii="Calibri" w:hAnsi="Calibri"/>
          <w:b w:val="0"/>
          <w:bCs w:val="0"/>
        </w:rPr>
        <w:commentReference w:id="5"/>
      </w:r>
    </w:p>
    <w:p w14:paraId="69E636CF" w14:textId="77777777" w:rsidR="001550B8" w:rsidRPr="001B21EE" w:rsidRDefault="001550B8" w:rsidP="00C359C1">
      <w:pPr>
        <w:pStyle w:val="3"/>
        <w:ind w:firstLineChars="62" w:firstLine="199"/>
        <w:rPr>
          <w:rFonts w:ascii="仿宋" w:eastAsia="仿宋" w:hAnsi="仿宋"/>
        </w:rPr>
      </w:pPr>
      <w:bookmarkStart w:id="6" w:name="_Toc477861261"/>
      <w:r w:rsidRPr="001B21EE">
        <w:rPr>
          <w:rFonts w:ascii="仿宋" w:eastAsia="仿宋" w:hAnsi="仿宋" w:hint="eastAsia"/>
        </w:rPr>
        <w:t>1、建档情况</w:t>
      </w:r>
      <w:bookmarkEnd w:id="6"/>
    </w:p>
    <w:p w14:paraId="3FD19DDB" w14:textId="77777777" w:rsidR="001550B8" w:rsidRPr="001B21EE" w:rsidRDefault="001550B8" w:rsidP="001550B8">
      <w:pPr>
        <w:ind w:firstLine="560"/>
        <w:rPr>
          <w:rFonts w:ascii="仿宋" w:eastAsia="仿宋" w:hAnsi="仿宋"/>
        </w:rPr>
      </w:pPr>
      <w:commentRangeStart w:id="7"/>
      <w:r w:rsidRPr="00582418">
        <w:rPr>
          <w:rFonts w:ascii="仿宋" w:eastAsia="仿宋" w:hAnsi="仿宋" w:hint="eastAsia"/>
          <w:u w:val="single"/>
        </w:rPr>
        <w:t>深圳市10</w:t>
      </w:r>
      <w:r w:rsidRPr="001B21EE">
        <w:rPr>
          <w:rFonts w:ascii="仿宋" w:eastAsia="仿宋" w:hAnsi="仿宋" w:hint="eastAsia"/>
        </w:rPr>
        <w:t>个地区</w:t>
      </w:r>
      <w:commentRangeEnd w:id="7"/>
      <w:r w:rsidR="0072316F">
        <w:rPr>
          <w:rStyle w:val="a9"/>
        </w:rPr>
        <w:commentReference w:id="7"/>
      </w:r>
      <w:r w:rsidRPr="001B21EE">
        <w:rPr>
          <w:rFonts w:ascii="仿宋" w:eastAsia="仿宋" w:hAnsi="仿宋" w:hint="eastAsia"/>
        </w:rPr>
        <w:t>在</w:t>
      </w:r>
      <w:commentRangeStart w:id="8"/>
      <w:r w:rsidR="00B72DF3" w:rsidRPr="00582418">
        <w:rPr>
          <w:rFonts w:ascii="仿宋" w:eastAsia="仿宋" w:hAnsi="仿宋"/>
          <w:u w:val="single"/>
        </w:rPr>
        <w:t>201</w:t>
      </w:r>
      <w:r w:rsidR="009870B9" w:rsidRPr="00582418">
        <w:rPr>
          <w:rFonts w:ascii="仿宋" w:eastAsia="仿宋" w:hAnsi="仿宋"/>
          <w:u w:val="single"/>
        </w:rPr>
        <w:t>6</w:t>
      </w:r>
      <w:r w:rsidRPr="001B21EE">
        <w:rPr>
          <w:rFonts w:ascii="仿宋" w:eastAsia="仿宋" w:hAnsi="仿宋" w:hint="eastAsia"/>
        </w:rPr>
        <w:t>年1月1日至</w:t>
      </w:r>
      <w:r w:rsidR="00B72DF3" w:rsidRPr="00582418">
        <w:rPr>
          <w:rFonts w:ascii="仿宋" w:eastAsia="仿宋" w:hAnsi="仿宋"/>
          <w:u w:val="single"/>
        </w:rPr>
        <w:t>201</w:t>
      </w:r>
      <w:r w:rsidR="009870B9" w:rsidRPr="00582418">
        <w:rPr>
          <w:rFonts w:ascii="仿宋" w:eastAsia="仿宋" w:hAnsi="仿宋"/>
          <w:u w:val="single"/>
        </w:rPr>
        <w:t>6</w:t>
      </w:r>
      <w:r w:rsidRPr="001B21EE">
        <w:rPr>
          <w:rFonts w:ascii="仿宋" w:eastAsia="仿宋" w:hAnsi="仿宋" w:hint="eastAsia"/>
        </w:rPr>
        <w:t>年</w:t>
      </w:r>
      <w:r w:rsidR="00B72DF3" w:rsidRPr="001B21EE">
        <w:rPr>
          <w:rFonts w:ascii="仿宋" w:eastAsia="仿宋" w:hAnsi="仿宋"/>
        </w:rPr>
        <w:t>12</w:t>
      </w:r>
      <w:r w:rsidRPr="001B21EE">
        <w:rPr>
          <w:rFonts w:ascii="仿宋" w:eastAsia="仿宋" w:hAnsi="仿宋" w:hint="eastAsia"/>
        </w:rPr>
        <w:t>月31日</w:t>
      </w:r>
      <w:commentRangeEnd w:id="8"/>
      <w:r w:rsidR="00582418">
        <w:rPr>
          <w:rStyle w:val="a9"/>
        </w:rPr>
        <w:commentReference w:id="8"/>
      </w:r>
      <w:r w:rsidRPr="001B21EE">
        <w:rPr>
          <w:rFonts w:ascii="仿宋" w:eastAsia="仿宋" w:hAnsi="仿宋" w:hint="eastAsia"/>
        </w:rPr>
        <w:t>期间，共创建家庭档案</w:t>
      </w:r>
      <w:commentRangeStart w:id="9"/>
      <w:r w:rsidR="009870B9" w:rsidRPr="00582418">
        <w:rPr>
          <w:rFonts w:ascii="仿宋" w:eastAsia="仿宋" w:hAnsi="仿宋"/>
          <w:u w:val="single"/>
        </w:rPr>
        <w:t>47864</w:t>
      </w:r>
      <w:commentRangeEnd w:id="9"/>
      <w:r w:rsidR="006922B5">
        <w:rPr>
          <w:rStyle w:val="a9"/>
        </w:rPr>
        <w:commentReference w:id="9"/>
      </w:r>
      <w:r w:rsidRPr="001B21EE">
        <w:rPr>
          <w:rFonts w:ascii="仿宋" w:eastAsia="仿宋" w:hAnsi="仿宋" w:hint="eastAsia"/>
        </w:rPr>
        <w:t>份，其中评估完成档案</w:t>
      </w:r>
      <w:commentRangeStart w:id="10"/>
      <w:r w:rsidR="009870B9" w:rsidRPr="00582418">
        <w:rPr>
          <w:rFonts w:ascii="仿宋" w:eastAsia="仿宋" w:hAnsi="仿宋"/>
          <w:u w:val="single"/>
        </w:rPr>
        <w:t>45742</w:t>
      </w:r>
      <w:commentRangeEnd w:id="10"/>
      <w:r w:rsidR="00A72949">
        <w:rPr>
          <w:rStyle w:val="a9"/>
        </w:rPr>
        <w:commentReference w:id="10"/>
      </w:r>
      <w:r w:rsidRPr="001B21EE">
        <w:rPr>
          <w:rFonts w:ascii="仿宋" w:eastAsia="仿宋" w:hAnsi="仿宋" w:hint="eastAsia"/>
        </w:rPr>
        <w:t>份，评估未完成档案</w:t>
      </w:r>
      <w:commentRangeStart w:id="11"/>
      <w:r w:rsidR="00446BB0" w:rsidRPr="00582418">
        <w:rPr>
          <w:rFonts w:ascii="仿宋" w:eastAsia="仿宋" w:hAnsi="仿宋"/>
          <w:u w:val="single"/>
        </w:rPr>
        <w:t>2</w:t>
      </w:r>
      <w:r w:rsidR="009870B9" w:rsidRPr="00582418">
        <w:rPr>
          <w:rFonts w:ascii="仿宋" w:eastAsia="仿宋" w:hAnsi="仿宋"/>
          <w:u w:val="single"/>
        </w:rPr>
        <w:t>122</w:t>
      </w:r>
      <w:commentRangeEnd w:id="11"/>
      <w:r w:rsidR="009F0BB8">
        <w:rPr>
          <w:rStyle w:val="a9"/>
        </w:rPr>
        <w:commentReference w:id="11"/>
      </w:r>
      <w:r w:rsidRPr="001B21EE">
        <w:rPr>
          <w:rFonts w:ascii="仿宋" w:eastAsia="仿宋" w:hAnsi="仿宋" w:hint="eastAsia"/>
        </w:rPr>
        <w:t>份，评估完成率为</w:t>
      </w:r>
      <w:commentRangeStart w:id="12"/>
      <w:r w:rsidR="00446BB0" w:rsidRPr="00582418">
        <w:rPr>
          <w:rFonts w:ascii="仿宋" w:eastAsia="仿宋" w:hAnsi="仿宋"/>
          <w:u w:val="single"/>
        </w:rPr>
        <w:t>9</w:t>
      </w:r>
      <w:r w:rsidR="009870B9" w:rsidRPr="00582418">
        <w:rPr>
          <w:rFonts w:ascii="仿宋" w:eastAsia="仿宋" w:hAnsi="仿宋"/>
          <w:u w:val="single"/>
        </w:rPr>
        <w:t>5.57</w:t>
      </w:r>
      <w:commentRangeEnd w:id="12"/>
      <w:r w:rsidR="003502DF">
        <w:rPr>
          <w:rStyle w:val="a9"/>
        </w:rPr>
        <w:commentReference w:id="12"/>
      </w:r>
      <w:r w:rsidRPr="001B21EE">
        <w:rPr>
          <w:rFonts w:ascii="仿宋" w:eastAsia="仿宋" w:hAnsi="仿宋" w:hint="eastAsia"/>
        </w:rPr>
        <w:t>%。</w:t>
      </w:r>
      <w:r w:rsidR="00446BB0" w:rsidRPr="001B21EE">
        <w:rPr>
          <w:rFonts w:ascii="仿宋" w:eastAsia="仿宋" w:hAnsi="仿宋"/>
        </w:rPr>
        <w:t>201</w:t>
      </w:r>
      <w:r w:rsidR="009870B9" w:rsidRPr="001B21EE">
        <w:rPr>
          <w:rFonts w:ascii="仿宋" w:eastAsia="仿宋" w:hAnsi="仿宋"/>
        </w:rPr>
        <w:t>6</w:t>
      </w:r>
      <w:r w:rsidRPr="001B21EE">
        <w:rPr>
          <w:rFonts w:ascii="仿宋" w:eastAsia="仿宋" w:hAnsi="仿宋" w:hint="eastAsia"/>
        </w:rPr>
        <w:t>年度各地区建档及评估完成情况如下图所示。</w:t>
      </w:r>
    </w:p>
    <w:p w14:paraId="67A1C1A8" w14:textId="660E2B5D" w:rsidR="001550B8" w:rsidRPr="001B21EE" w:rsidRDefault="001550B8" w:rsidP="001550B8">
      <w:pPr>
        <w:ind w:firstLineChars="0" w:firstLine="0"/>
        <w:jc w:val="center"/>
        <w:rPr>
          <w:rFonts w:ascii="仿宋" w:eastAsia="仿宋" w:hAnsi="仿宋"/>
        </w:rPr>
      </w:pPr>
    </w:p>
    <w:p w14:paraId="430021E8" w14:textId="6AE5FF2B" w:rsidR="000C6F0A" w:rsidRPr="001B21EE" w:rsidRDefault="000C6F0A" w:rsidP="001550B8">
      <w:pPr>
        <w:ind w:firstLineChars="0" w:firstLine="0"/>
        <w:jc w:val="center"/>
        <w:rPr>
          <w:rFonts w:ascii="仿宋" w:eastAsia="仿宋" w:hAnsi="仿宋"/>
        </w:rPr>
      </w:pPr>
      <w:r w:rsidRPr="001B21EE">
        <w:rPr>
          <w:rFonts w:ascii="仿宋" w:eastAsia="仿宋" w:hAnsi="仿宋"/>
          <w:noProof/>
        </w:rPr>
        <w:lastRenderedPageBreak/>
        <w:drawing>
          <wp:inline distT="0" distB="0" distL="0" distR="0" wp14:anchorId="147AF3A2" wp14:editId="1C10D7F9">
            <wp:extent cx="5279366" cy="2432649"/>
            <wp:effectExtent l="0" t="0" r="0" b="6350"/>
            <wp:docPr id="117" name="图表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8F47D6" w14:textId="77777777" w:rsidR="001550B8" w:rsidRPr="001B21EE" w:rsidRDefault="001550B8" w:rsidP="00C359C1">
      <w:pPr>
        <w:pStyle w:val="af4"/>
        <w:ind w:firstLine="482"/>
        <w:jc w:val="center"/>
        <w:rPr>
          <w:rFonts w:ascii="仿宋" w:eastAsia="仿宋" w:hAnsi="仿宋"/>
          <w:b/>
          <w:sz w:val="24"/>
          <w:szCs w:val="24"/>
        </w:rPr>
      </w:pPr>
      <w:r w:rsidRPr="001B21EE">
        <w:rPr>
          <w:rFonts w:ascii="仿宋" w:eastAsia="仿宋" w:hAnsi="仿宋" w:hint="eastAsia"/>
          <w:b/>
          <w:sz w:val="24"/>
          <w:szCs w:val="24"/>
        </w:rPr>
        <w:t xml:space="preserve">图 </w:t>
      </w:r>
      <w:r w:rsidRPr="001B21EE">
        <w:rPr>
          <w:rFonts w:ascii="仿宋" w:eastAsia="仿宋" w:hAnsi="仿宋"/>
          <w:b/>
          <w:sz w:val="24"/>
          <w:szCs w:val="24"/>
        </w:rPr>
        <w:fldChar w:fldCharType="begin"/>
      </w:r>
      <w:r w:rsidRPr="001B21EE">
        <w:rPr>
          <w:rFonts w:ascii="仿宋" w:eastAsia="仿宋" w:hAnsi="仿宋"/>
          <w:b/>
          <w:sz w:val="24"/>
          <w:szCs w:val="24"/>
        </w:rPr>
        <w:instrText xml:space="preserve"> SEQ </w:instrText>
      </w:r>
      <w:r w:rsidRPr="001B21EE">
        <w:rPr>
          <w:rFonts w:ascii="仿宋" w:eastAsia="仿宋" w:hAnsi="仿宋" w:hint="eastAsia"/>
          <w:b/>
          <w:sz w:val="24"/>
          <w:szCs w:val="24"/>
        </w:rPr>
        <w:instrText>图</w:instrText>
      </w:r>
      <w:r w:rsidRPr="001B21EE">
        <w:rPr>
          <w:rFonts w:ascii="仿宋" w:eastAsia="仿宋" w:hAnsi="仿宋"/>
          <w:b/>
          <w:sz w:val="24"/>
          <w:szCs w:val="24"/>
        </w:rPr>
        <w:instrText xml:space="preserve"> \* ARABIC </w:instrText>
      </w:r>
      <w:r w:rsidRPr="001B21EE">
        <w:rPr>
          <w:rFonts w:ascii="仿宋" w:eastAsia="仿宋" w:hAnsi="仿宋"/>
          <w:b/>
          <w:sz w:val="24"/>
          <w:szCs w:val="24"/>
        </w:rPr>
        <w:fldChar w:fldCharType="separate"/>
      </w:r>
      <w:r w:rsidR="00797BDC">
        <w:rPr>
          <w:rFonts w:ascii="仿宋" w:eastAsia="仿宋" w:hAnsi="仿宋"/>
          <w:b/>
          <w:noProof/>
          <w:sz w:val="24"/>
          <w:szCs w:val="24"/>
        </w:rPr>
        <w:t>1</w:t>
      </w:r>
      <w:r w:rsidRPr="001B21EE">
        <w:rPr>
          <w:rFonts w:ascii="仿宋" w:eastAsia="仿宋" w:hAnsi="仿宋"/>
          <w:b/>
          <w:sz w:val="24"/>
          <w:szCs w:val="24"/>
        </w:rPr>
        <w:fldChar w:fldCharType="end"/>
      </w:r>
      <w:r w:rsidR="00B43297" w:rsidRPr="001B21EE">
        <w:rPr>
          <w:rFonts w:ascii="仿宋" w:eastAsia="仿宋" w:hAnsi="仿宋"/>
          <w:b/>
          <w:sz w:val="24"/>
          <w:szCs w:val="24"/>
        </w:rPr>
        <w:t xml:space="preserve">  201</w:t>
      </w:r>
      <w:r w:rsidR="009870B9" w:rsidRPr="001B21EE">
        <w:rPr>
          <w:rFonts w:ascii="仿宋" w:eastAsia="仿宋" w:hAnsi="仿宋"/>
          <w:b/>
          <w:sz w:val="24"/>
          <w:szCs w:val="24"/>
        </w:rPr>
        <w:t>6</w:t>
      </w:r>
      <w:r w:rsidRPr="001B21EE">
        <w:rPr>
          <w:rFonts w:ascii="仿宋" w:eastAsia="仿宋" w:hAnsi="仿宋" w:hint="eastAsia"/>
          <w:b/>
          <w:sz w:val="24"/>
          <w:szCs w:val="24"/>
        </w:rPr>
        <w:t>年深圳市各地区建档及完成情况</w:t>
      </w:r>
    </w:p>
    <w:p w14:paraId="6AC3B59B" w14:textId="77777777" w:rsidR="001550B8" w:rsidRPr="001B21EE" w:rsidRDefault="001550B8" w:rsidP="001550B8">
      <w:pPr>
        <w:ind w:firstLine="560"/>
        <w:rPr>
          <w:rFonts w:ascii="仿宋" w:eastAsia="仿宋" w:hAnsi="仿宋"/>
        </w:rPr>
      </w:pPr>
      <w:r w:rsidRPr="001B21EE">
        <w:rPr>
          <w:rFonts w:ascii="仿宋" w:eastAsia="仿宋" w:hAnsi="仿宋" w:hint="eastAsia"/>
        </w:rPr>
        <w:t>在</w:t>
      </w:r>
      <w:r w:rsidRPr="00864111">
        <w:rPr>
          <w:rFonts w:ascii="仿宋" w:eastAsia="仿宋" w:hAnsi="仿宋" w:hint="eastAsia"/>
          <w:u w:val="single"/>
        </w:rPr>
        <w:t>201</w:t>
      </w:r>
      <w:r w:rsidR="009870B9" w:rsidRPr="00864111">
        <w:rPr>
          <w:rFonts w:ascii="仿宋" w:eastAsia="仿宋" w:hAnsi="仿宋"/>
          <w:u w:val="single"/>
        </w:rPr>
        <w:t>6</w:t>
      </w:r>
      <w:r w:rsidRPr="001B21EE">
        <w:rPr>
          <w:rFonts w:ascii="仿宋" w:eastAsia="仿宋" w:hAnsi="仿宋" w:hint="eastAsia"/>
        </w:rPr>
        <w:t>年度</w:t>
      </w:r>
      <w:r w:rsidRPr="00864111">
        <w:rPr>
          <w:rFonts w:ascii="仿宋" w:eastAsia="仿宋" w:hAnsi="仿宋" w:hint="eastAsia"/>
          <w:u w:val="single"/>
        </w:rPr>
        <w:t>深圳市</w:t>
      </w:r>
      <w:r w:rsidRPr="001B21EE">
        <w:rPr>
          <w:rFonts w:ascii="仿宋" w:eastAsia="仿宋" w:hAnsi="仿宋" w:hint="eastAsia"/>
        </w:rPr>
        <w:t>参加检查的服务对象中，夫妻双方共同参加检查的档案占档案总数的</w:t>
      </w:r>
      <w:commentRangeStart w:id="13"/>
      <w:r w:rsidR="009870B9" w:rsidRPr="00864111">
        <w:rPr>
          <w:rFonts w:ascii="仿宋" w:eastAsia="仿宋" w:hAnsi="仿宋"/>
          <w:u w:val="single"/>
        </w:rPr>
        <w:t>98.42</w:t>
      </w:r>
      <w:commentRangeEnd w:id="13"/>
      <w:r w:rsidR="00D90F9F">
        <w:rPr>
          <w:rStyle w:val="a9"/>
        </w:rPr>
        <w:commentReference w:id="13"/>
      </w:r>
      <w:r w:rsidRPr="001B21EE">
        <w:rPr>
          <w:rFonts w:ascii="仿宋" w:eastAsia="仿宋" w:hAnsi="仿宋" w:hint="eastAsia"/>
        </w:rPr>
        <w:t>%，女方单独参加检查的档案占档案总数的</w:t>
      </w:r>
      <w:commentRangeStart w:id="14"/>
      <w:r w:rsidR="009870B9" w:rsidRPr="00864111">
        <w:rPr>
          <w:rFonts w:ascii="仿宋" w:eastAsia="仿宋" w:hAnsi="仿宋"/>
          <w:u w:val="single"/>
        </w:rPr>
        <w:t>1.41</w:t>
      </w:r>
      <w:commentRangeEnd w:id="14"/>
      <w:r w:rsidR="0011186C">
        <w:rPr>
          <w:rStyle w:val="a9"/>
        </w:rPr>
        <w:commentReference w:id="14"/>
      </w:r>
      <w:r w:rsidRPr="001B21EE">
        <w:rPr>
          <w:rFonts w:ascii="仿宋" w:eastAsia="仿宋" w:hAnsi="仿宋" w:hint="eastAsia"/>
        </w:rPr>
        <w:t>%，男方单独参加检查的档案占档案总数的</w:t>
      </w:r>
      <w:commentRangeStart w:id="15"/>
      <w:r w:rsidR="00B43297" w:rsidRPr="00864111">
        <w:rPr>
          <w:rFonts w:ascii="仿宋" w:eastAsia="仿宋" w:hAnsi="仿宋"/>
          <w:u w:val="single"/>
        </w:rPr>
        <w:t>0.</w:t>
      </w:r>
      <w:r w:rsidR="009870B9" w:rsidRPr="00864111">
        <w:rPr>
          <w:rFonts w:ascii="仿宋" w:eastAsia="仿宋" w:hAnsi="仿宋"/>
          <w:u w:val="single"/>
        </w:rPr>
        <w:t>17</w:t>
      </w:r>
      <w:commentRangeEnd w:id="15"/>
      <w:r w:rsidR="0011186C">
        <w:rPr>
          <w:rStyle w:val="a9"/>
        </w:rPr>
        <w:commentReference w:id="15"/>
      </w:r>
      <w:r w:rsidRPr="001B21EE">
        <w:rPr>
          <w:rFonts w:ascii="仿宋" w:eastAsia="仿宋" w:hAnsi="仿宋" w:hint="eastAsia"/>
        </w:rPr>
        <w:t>%。</w:t>
      </w:r>
      <w:r w:rsidRPr="00864111">
        <w:rPr>
          <w:rFonts w:ascii="仿宋" w:eastAsia="仿宋" w:hAnsi="仿宋" w:hint="eastAsia"/>
          <w:u w:val="single"/>
        </w:rPr>
        <w:t>201</w:t>
      </w:r>
      <w:r w:rsidR="009870B9" w:rsidRPr="00864111">
        <w:rPr>
          <w:rFonts w:ascii="仿宋" w:eastAsia="仿宋" w:hAnsi="仿宋"/>
          <w:u w:val="single"/>
        </w:rPr>
        <w:t>6</w:t>
      </w:r>
      <w:r w:rsidRPr="001B21EE">
        <w:rPr>
          <w:rFonts w:ascii="仿宋" w:eastAsia="仿宋" w:hAnsi="仿宋" w:hint="eastAsia"/>
        </w:rPr>
        <w:t>年度各地区知情同意书签署情况如下图所示。</w:t>
      </w:r>
    </w:p>
    <w:p w14:paraId="711AE57B" w14:textId="28D4770A" w:rsidR="001550B8" w:rsidRPr="001B21EE" w:rsidRDefault="001550B8" w:rsidP="001550B8">
      <w:pPr>
        <w:ind w:firstLineChars="0" w:firstLine="0"/>
        <w:rPr>
          <w:rFonts w:ascii="仿宋" w:eastAsia="仿宋" w:hAnsi="仿宋"/>
        </w:rPr>
      </w:pPr>
    </w:p>
    <w:p w14:paraId="4F5BB105" w14:textId="26493B66" w:rsidR="000C6F0A" w:rsidRPr="001B21EE" w:rsidRDefault="000C6F0A" w:rsidP="001550B8">
      <w:pPr>
        <w:ind w:firstLineChars="0" w:firstLine="0"/>
        <w:rPr>
          <w:rFonts w:ascii="仿宋" w:eastAsia="仿宋" w:hAnsi="仿宋"/>
        </w:rPr>
      </w:pPr>
      <w:r w:rsidRPr="001B21EE">
        <w:rPr>
          <w:rFonts w:ascii="仿宋" w:eastAsia="仿宋" w:hAnsi="仿宋"/>
          <w:noProof/>
        </w:rPr>
        <w:drawing>
          <wp:inline distT="0" distB="0" distL="0" distR="0" wp14:anchorId="62787711" wp14:editId="61D4974B">
            <wp:extent cx="5274310" cy="2410067"/>
            <wp:effectExtent l="0" t="0" r="2540" b="0"/>
            <wp:docPr id="118" name="图表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28849" w14:textId="77777777" w:rsidR="001550B8" w:rsidRPr="001B21EE" w:rsidRDefault="001550B8" w:rsidP="00C359C1">
      <w:pPr>
        <w:pStyle w:val="af4"/>
        <w:ind w:firstLine="482"/>
        <w:jc w:val="center"/>
        <w:rPr>
          <w:rFonts w:ascii="仿宋" w:eastAsia="仿宋" w:hAnsi="仿宋"/>
          <w:b/>
          <w:sz w:val="24"/>
          <w:szCs w:val="24"/>
        </w:rPr>
      </w:pPr>
      <w:commentRangeStart w:id="16"/>
      <w:r w:rsidRPr="001B21EE">
        <w:rPr>
          <w:rFonts w:ascii="仿宋" w:eastAsia="仿宋" w:hAnsi="仿宋" w:hint="eastAsia"/>
          <w:b/>
          <w:sz w:val="24"/>
          <w:szCs w:val="24"/>
        </w:rPr>
        <w:t xml:space="preserve">图 </w:t>
      </w:r>
      <w:r w:rsidRPr="001B21EE">
        <w:rPr>
          <w:rFonts w:ascii="仿宋" w:eastAsia="仿宋" w:hAnsi="仿宋"/>
          <w:b/>
          <w:sz w:val="24"/>
          <w:szCs w:val="24"/>
        </w:rPr>
        <w:fldChar w:fldCharType="begin"/>
      </w:r>
      <w:r w:rsidRPr="001B21EE">
        <w:rPr>
          <w:rFonts w:ascii="仿宋" w:eastAsia="仿宋" w:hAnsi="仿宋"/>
          <w:b/>
          <w:sz w:val="24"/>
          <w:szCs w:val="24"/>
        </w:rPr>
        <w:instrText xml:space="preserve"> SEQ </w:instrText>
      </w:r>
      <w:r w:rsidRPr="001B21EE">
        <w:rPr>
          <w:rFonts w:ascii="仿宋" w:eastAsia="仿宋" w:hAnsi="仿宋" w:hint="eastAsia"/>
          <w:b/>
          <w:sz w:val="24"/>
          <w:szCs w:val="24"/>
        </w:rPr>
        <w:instrText>图</w:instrText>
      </w:r>
      <w:r w:rsidRPr="001B21EE">
        <w:rPr>
          <w:rFonts w:ascii="仿宋" w:eastAsia="仿宋" w:hAnsi="仿宋"/>
          <w:b/>
          <w:sz w:val="24"/>
          <w:szCs w:val="24"/>
        </w:rPr>
        <w:instrText xml:space="preserve"> \* ARABIC </w:instrText>
      </w:r>
      <w:r w:rsidRPr="001B21EE">
        <w:rPr>
          <w:rFonts w:ascii="仿宋" w:eastAsia="仿宋" w:hAnsi="仿宋"/>
          <w:b/>
          <w:sz w:val="24"/>
          <w:szCs w:val="24"/>
        </w:rPr>
        <w:fldChar w:fldCharType="separate"/>
      </w:r>
      <w:r w:rsidR="00797BDC">
        <w:rPr>
          <w:rFonts w:ascii="仿宋" w:eastAsia="仿宋" w:hAnsi="仿宋"/>
          <w:b/>
          <w:noProof/>
          <w:sz w:val="24"/>
          <w:szCs w:val="24"/>
        </w:rPr>
        <w:t>2</w:t>
      </w:r>
      <w:r w:rsidRPr="001B21EE">
        <w:rPr>
          <w:rFonts w:ascii="仿宋" w:eastAsia="仿宋" w:hAnsi="仿宋"/>
          <w:b/>
          <w:sz w:val="24"/>
          <w:szCs w:val="24"/>
        </w:rPr>
        <w:fldChar w:fldCharType="end"/>
      </w:r>
      <w:r w:rsidR="00827652" w:rsidRPr="001B21EE">
        <w:rPr>
          <w:rFonts w:ascii="仿宋" w:eastAsia="仿宋" w:hAnsi="仿宋"/>
          <w:b/>
          <w:sz w:val="24"/>
          <w:szCs w:val="24"/>
        </w:rPr>
        <w:t xml:space="preserve">  201</w:t>
      </w:r>
      <w:r w:rsidR="009870B9" w:rsidRPr="001B21EE">
        <w:rPr>
          <w:rFonts w:ascii="仿宋" w:eastAsia="仿宋" w:hAnsi="仿宋"/>
          <w:b/>
          <w:sz w:val="24"/>
          <w:szCs w:val="24"/>
        </w:rPr>
        <w:t>6</w:t>
      </w:r>
      <w:r w:rsidRPr="001B21EE">
        <w:rPr>
          <w:rFonts w:ascii="仿宋" w:eastAsia="仿宋" w:hAnsi="仿宋" w:hint="eastAsia"/>
          <w:b/>
          <w:sz w:val="24"/>
          <w:szCs w:val="24"/>
        </w:rPr>
        <w:t>年深圳市各地区知情同意书签署情况</w:t>
      </w:r>
      <w:commentRangeEnd w:id="16"/>
      <w:r w:rsidR="00B575E1">
        <w:rPr>
          <w:rStyle w:val="a9"/>
          <w:rFonts w:ascii="Calibri" w:eastAsia="仿宋_GB2312" w:hAnsi="Calibri"/>
        </w:rPr>
        <w:commentReference w:id="16"/>
      </w:r>
    </w:p>
    <w:p w14:paraId="209321E0" w14:textId="77777777" w:rsidR="001550B8" w:rsidRPr="001B21EE" w:rsidRDefault="001550B8" w:rsidP="00C359C1">
      <w:pPr>
        <w:pStyle w:val="3"/>
        <w:ind w:firstLineChars="62" w:firstLine="199"/>
        <w:rPr>
          <w:rFonts w:ascii="仿宋" w:eastAsia="仿宋" w:hAnsi="仿宋"/>
        </w:rPr>
      </w:pPr>
      <w:bookmarkStart w:id="17" w:name="_Toc477861262"/>
      <w:r w:rsidRPr="001B21EE">
        <w:rPr>
          <w:rFonts w:ascii="仿宋" w:eastAsia="仿宋" w:hAnsi="仿宋" w:hint="eastAsia"/>
        </w:rPr>
        <w:lastRenderedPageBreak/>
        <w:t>2、检查人数</w:t>
      </w:r>
      <w:bookmarkEnd w:id="17"/>
    </w:p>
    <w:p w14:paraId="4787618C" w14:textId="1ABF709F" w:rsidR="001550B8" w:rsidRPr="001B21EE" w:rsidRDefault="001550B8" w:rsidP="001550B8">
      <w:pPr>
        <w:ind w:firstLine="560"/>
        <w:rPr>
          <w:rFonts w:ascii="仿宋" w:eastAsia="仿宋" w:hAnsi="仿宋"/>
        </w:rPr>
      </w:pPr>
      <w:r w:rsidRPr="00864111">
        <w:rPr>
          <w:rFonts w:ascii="仿宋" w:eastAsia="仿宋" w:hAnsi="仿宋" w:hint="eastAsia"/>
          <w:u w:val="single"/>
        </w:rPr>
        <w:t>深圳市10个地区</w:t>
      </w:r>
      <w:r w:rsidRPr="001B21EE">
        <w:rPr>
          <w:rFonts w:ascii="仿宋" w:eastAsia="仿宋" w:hAnsi="仿宋" w:hint="eastAsia"/>
        </w:rPr>
        <w:t>在</w:t>
      </w:r>
      <w:commentRangeStart w:id="18"/>
      <w:r w:rsidR="00827652" w:rsidRPr="00864111">
        <w:rPr>
          <w:rFonts w:ascii="仿宋" w:eastAsia="仿宋" w:hAnsi="仿宋"/>
          <w:u w:val="single"/>
        </w:rPr>
        <w:t>201</w:t>
      </w:r>
      <w:r w:rsidR="009870B9" w:rsidRPr="00864111">
        <w:rPr>
          <w:rFonts w:ascii="仿宋" w:eastAsia="仿宋" w:hAnsi="仿宋"/>
          <w:u w:val="single"/>
        </w:rPr>
        <w:t>6</w:t>
      </w:r>
      <w:r w:rsidRPr="00864111">
        <w:rPr>
          <w:rFonts w:ascii="仿宋" w:eastAsia="仿宋" w:hAnsi="仿宋" w:hint="eastAsia"/>
          <w:u w:val="single"/>
        </w:rPr>
        <w:t>年1月1日至</w:t>
      </w:r>
      <w:r w:rsidR="00827652" w:rsidRPr="00864111">
        <w:rPr>
          <w:rFonts w:ascii="仿宋" w:eastAsia="仿宋" w:hAnsi="仿宋"/>
          <w:u w:val="single"/>
        </w:rPr>
        <w:t>201</w:t>
      </w:r>
      <w:r w:rsidR="009870B9" w:rsidRPr="00864111">
        <w:rPr>
          <w:rFonts w:ascii="仿宋" w:eastAsia="仿宋" w:hAnsi="仿宋"/>
          <w:u w:val="single"/>
        </w:rPr>
        <w:t>6</w:t>
      </w:r>
      <w:r w:rsidRPr="00864111">
        <w:rPr>
          <w:rFonts w:ascii="仿宋" w:eastAsia="仿宋" w:hAnsi="仿宋" w:hint="eastAsia"/>
          <w:u w:val="single"/>
        </w:rPr>
        <w:t>年</w:t>
      </w:r>
      <w:r w:rsidR="00827652" w:rsidRPr="00864111">
        <w:rPr>
          <w:rFonts w:ascii="仿宋" w:eastAsia="仿宋" w:hAnsi="仿宋"/>
          <w:u w:val="single"/>
        </w:rPr>
        <w:t>12</w:t>
      </w:r>
      <w:r w:rsidRPr="00864111">
        <w:rPr>
          <w:rFonts w:ascii="仿宋" w:eastAsia="仿宋" w:hAnsi="仿宋" w:hint="eastAsia"/>
          <w:u w:val="single"/>
        </w:rPr>
        <w:t>月31日</w:t>
      </w:r>
      <w:commentRangeEnd w:id="18"/>
      <w:r w:rsidR="00AB7B17">
        <w:rPr>
          <w:rStyle w:val="a9"/>
        </w:rPr>
        <w:commentReference w:id="18"/>
      </w:r>
      <w:r w:rsidRPr="001B21EE">
        <w:rPr>
          <w:rFonts w:ascii="仿宋" w:eastAsia="仿宋" w:hAnsi="仿宋" w:hint="eastAsia"/>
        </w:rPr>
        <w:t>期间共有</w:t>
      </w:r>
      <w:commentRangeStart w:id="19"/>
      <w:r w:rsidR="003E0595" w:rsidRPr="00864111">
        <w:rPr>
          <w:rFonts w:ascii="仿宋" w:eastAsia="仿宋" w:hAnsi="仿宋"/>
          <w:u w:val="single"/>
        </w:rPr>
        <w:t>90745</w:t>
      </w:r>
      <w:commentRangeEnd w:id="19"/>
      <w:r w:rsidR="0055435C">
        <w:rPr>
          <w:rStyle w:val="a9"/>
        </w:rPr>
        <w:commentReference w:id="19"/>
      </w:r>
      <w:r w:rsidRPr="001B21EE">
        <w:rPr>
          <w:rFonts w:ascii="仿宋" w:eastAsia="仿宋" w:hAnsi="仿宋" w:hint="eastAsia"/>
        </w:rPr>
        <w:t>人参加检查，其中男性有</w:t>
      </w:r>
      <w:commentRangeStart w:id="20"/>
      <w:r w:rsidR="004910A9" w:rsidRPr="00864111">
        <w:rPr>
          <w:rFonts w:ascii="仿宋" w:eastAsia="仿宋" w:hAnsi="仿宋"/>
          <w:u w:val="single"/>
        </w:rPr>
        <w:t>45082</w:t>
      </w:r>
      <w:commentRangeEnd w:id="20"/>
      <w:r w:rsidR="0055435C">
        <w:rPr>
          <w:rStyle w:val="a9"/>
        </w:rPr>
        <w:commentReference w:id="20"/>
      </w:r>
      <w:r w:rsidRPr="001B21EE">
        <w:rPr>
          <w:rFonts w:ascii="仿宋" w:eastAsia="仿宋" w:hAnsi="仿宋" w:hint="eastAsia"/>
        </w:rPr>
        <w:t>人，女性有</w:t>
      </w:r>
      <w:commentRangeStart w:id="21"/>
      <w:r w:rsidR="004910A9" w:rsidRPr="00864111">
        <w:rPr>
          <w:rFonts w:ascii="仿宋" w:eastAsia="仿宋" w:hAnsi="仿宋"/>
          <w:u w:val="single"/>
        </w:rPr>
        <w:t>45663</w:t>
      </w:r>
      <w:commentRangeEnd w:id="21"/>
      <w:r w:rsidR="0055435C">
        <w:rPr>
          <w:rStyle w:val="a9"/>
        </w:rPr>
        <w:commentReference w:id="21"/>
      </w:r>
      <w:r w:rsidRPr="001B21EE">
        <w:rPr>
          <w:rFonts w:ascii="仿宋" w:eastAsia="仿宋" w:hAnsi="仿宋" w:hint="eastAsia"/>
        </w:rPr>
        <w:t>人。</w:t>
      </w:r>
      <w:r w:rsidRPr="00864111">
        <w:rPr>
          <w:rFonts w:ascii="仿宋" w:eastAsia="仿宋" w:hAnsi="仿宋" w:hint="eastAsia"/>
          <w:u w:val="single"/>
        </w:rPr>
        <w:t>201</w:t>
      </w:r>
      <w:r w:rsidR="009870B9" w:rsidRPr="00864111">
        <w:rPr>
          <w:rFonts w:ascii="仿宋" w:eastAsia="仿宋" w:hAnsi="仿宋"/>
          <w:u w:val="single"/>
        </w:rPr>
        <w:t>6</w:t>
      </w:r>
      <w:r w:rsidRPr="001B21EE">
        <w:rPr>
          <w:rFonts w:ascii="仿宋" w:eastAsia="仿宋" w:hAnsi="仿宋" w:hint="eastAsia"/>
        </w:rPr>
        <w:t>年度各地区参加检查的人数情况如下图所示。</w:t>
      </w:r>
    </w:p>
    <w:p w14:paraId="2FB6032A" w14:textId="0A7D55D3" w:rsidR="001550B8" w:rsidRPr="001B21EE" w:rsidRDefault="001550B8" w:rsidP="001550B8">
      <w:pPr>
        <w:ind w:firstLineChars="0" w:firstLine="0"/>
        <w:jc w:val="center"/>
        <w:rPr>
          <w:rFonts w:ascii="仿宋" w:eastAsia="仿宋" w:hAnsi="仿宋"/>
        </w:rPr>
      </w:pPr>
    </w:p>
    <w:p w14:paraId="3AD6F559" w14:textId="33EF4383" w:rsidR="000C6F0A" w:rsidRPr="001B21EE" w:rsidRDefault="000C6F0A" w:rsidP="001550B8">
      <w:pPr>
        <w:ind w:firstLineChars="0" w:firstLine="0"/>
        <w:jc w:val="center"/>
        <w:rPr>
          <w:rFonts w:ascii="仿宋" w:eastAsia="仿宋" w:hAnsi="仿宋"/>
        </w:rPr>
      </w:pPr>
      <w:r w:rsidRPr="001B21EE">
        <w:rPr>
          <w:rFonts w:ascii="仿宋" w:eastAsia="仿宋" w:hAnsi="仿宋"/>
          <w:noProof/>
        </w:rPr>
        <w:drawing>
          <wp:inline distT="0" distB="0" distL="0" distR="0" wp14:anchorId="7CFDB4D4" wp14:editId="1135199F">
            <wp:extent cx="5274310" cy="2493088"/>
            <wp:effectExtent l="0" t="0" r="2540" b="2540"/>
            <wp:docPr id="119" name="图表 1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4A42AC9" w14:textId="77777777" w:rsidR="001550B8" w:rsidRPr="001B21EE" w:rsidRDefault="001550B8" w:rsidP="00C359C1">
      <w:pPr>
        <w:pStyle w:val="af4"/>
        <w:ind w:firstLine="482"/>
        <w:jc w:val="center"/>
        <w:rPr>
          <w:rFonts w:ascii="仿宋" w:eastAsia="仿宋" w:hAnsi="仿宋"/>
          <w:b/>
          <w:sz w:val="24"/>
          <w:szCs w:val="24"/>
        </w:rPr>
      </w:pPr>
      <w:commentRangeStart w:id="22"/>
      <w:r w:rsidRPr="001B21EE">
        <w:rPr>
          <w:rFonts w:ascii="仿宋" w:eastAsia="仿宋" w:hAnsi="仿宋" w:hint="eastAsia"/>
          <w:b/>
          <w:sz w:val="24"/>
          <w:szCs w:val="24"/>
        </w:rPr>
        <w:t xml:space="preserve">图 </w:t>
      </w:r>
      <w:r w:rsidRPr="001B21EE">
        <w:rPr>
          <w:rFonts w:ascii="仿宋" w:eastAsia="仿宋" w:hAnsi="仿宋"/>
          <w:b/>
          <w:sz w:val="24"/>
          <w:szCs w:val="24"/>
        </w:rPr>
        <w:fldChar w:fldCharType="begin"/>
      </w:r>
      <w:r w:rsidRPr="001B21EE">
        <w:rPr>
          <w:rFonts w:ascii="仿宋" w:eastAsia="仿宋" w:hAnsi="仿宋"/>
          <w:b/>
          <w:sz w:val="24"/>
          <w:szCs w:val="24"/>
        </w:rPr>
        <w:instrText xml:space="preserve"> SEQ </w:instrText>
      </w:r>
      <w:r w:rsidRPr="001B21EE">
        <w:rPr>
          <w:rFonts w:ascii="仿宋" w:eastAsia="仿宋" w:hAnsi="仿宋" w:hint="eastAsia"/>
          <w:b/>
          <w:sz w:val="24"/>
          <w:szCs w:val="24"/>
        </w:rPr>
        <w:instrText>图</w:instrText>
      </w:r>
      <w:r w:rsidRPr="001B21EE">
        <w:rPr>
          <w:rFonts w:ascii="仿宋" w:eastAsia="仿宋" w:hAnsi="仿宋"/>
          <w:b/>
          <w:sz w:val="24"/>
          <w:szCs w:val="24"/>
        </w:rPr>
        <w:instrText xml:space="preserve"> \* ARABIC </w:instrText>
      </w:r>
      <w:r w:rsidRPr="001B21EE">
        <w:rPr>
          <w:rFonts w:ascii="仿宋" w:eastAsia="仿宋" w:hAnsi="仿宋"/>
          <w:b/>
          <w:sz w:val="24"/>
          <w:szCs w:val="24"/>
        </w:rPr>
        <w:fldChar w:fldCharType="separate"/>
      </w:r>
      <w:r w:rsidR="00797BDC">
        <w:rPr>
          <w:rFonts w:ascii="仿宋" w:eastAsia="仿宋" w:hAnsi="仿宋"/>
          <w:b/>
          <w:noProof/>
          <w:sz w:val="24"/>
          <w:szCs w:val="24"/>
        </w:rPr>
        <w:t>3</w:t>
      </w:r>
      <w:r w:rsidRPr="001B21EE">
        <w:rPr>
          <w:rFonts w:ascii="仿宋" w:eastAsia="仿宋" w:hAnsi="仿宋"/>
          <w:b/>
          <w:sz w:val="24"/>
          <w:szCs w:val="24"/>
        </w:rPr>
        <w:fldChar w:fldCharType="end"/>
      </w:r>
      <w:r w:rsidR="00A67028" w:rsidRPr="001B21EE">
        <w:rPr>
          <w:rFonts w:ascii="仿宋" w:eastAsia="仿宋" w:hAnsi="仿宋"/>
          <w:b/>
          <w:sz w:val="24"/>
          <w:szCs w:val="24"/>
        </w:rPr>
        <w:t xml:space="preserve">  201</w:t>
      </w:r>
      <w:r w:rsidR="009870B9" w:rsidRPr="001B21EE">
        <w:rPr>
          <w:rFonts w:ascii="仿宋" w:eastAsia="仿宋" w:hAnsi="仿宋"/>
          <w:b/>
          <w:sz w:val="24"/>
          <w:szCs w:val="24"/>
        </w:rPr>
        <w:t>6</w:t>
      </w:r>
      <w:r w:rsidRPr="001B21EE">
        <w:rPr>
          <w:rFonts w:ascii="仿宋" w:eastAsia="仿宋" w:hAnsi="仿宋" w:hint="eastAsia"/>
          <w:b/>
          <w:sz w:val="24"/>
          <w:szCs w:val="24"/>
        </w:rPr>
        <w:t>年深圳市各地区参加检查的人数情况</w:t>
      </w:r>
      <w:commentRangeEnd w:id="22"/>
      <w:r w:rsidR="0015402E">
        <w:rPr>
          <w:rStyle w:val="a9"/>
          <w:rFonts w:ascii="Calibri" w:eastAsia="仿宋_GB2312" w:hAnsi="Calibri"/>
        </w:rPr>
        <w:commentReference w:id="22"/>
      </w:r>
    </w:p>
    <w:p w14:paraId="590A5AA0" w14:textId="3333E4A8" w:rsidR="001550B8" w:rsidRDefault="007152ED" w:rsidP="001F2CAF">
      <w:pPr>
        <w:ind w:firstLine="560"/>
        <w:rPr>
          <w:rFonts w:ascii="仿宋" w:eastAsia="仿宋" w:hAnsi="仿宋"/>
        </w:rPr>
      </w:pPr>
      <w:r w:rsidRPr="001B21EE">
        <w:rPr>
          <w:rFonts w:ascii="仿宋" w:eastAsia="仿宋" w:hAnsi="仿宋" w:hint="eastAsia"/>
        </w:rPr>
        <w:t>截止到</w:t>
      </w:r>
      <w:r w:rsidRPr="00864111">
        <w:rPr>
          <w:rFonts w:ascii="仿宋" w:eastAsia="仿宋" w:hAnsi="仿宋"/>
          <w:u w:val="single"/>
        </w:rPr>
        <w:t>2016</w:t>
      </w:r>
      <w:r w:rsidRPr="00864111">
        <w:rPr>
          <w:rFonts w:ascii="仿宋" w:eastAsia="仿宋" w:hAnsi="仿宋" w:hint="eastAsia"/>
          <w:u w:val="single"/>
        </w:rPr>
        <w:t>年</w:t>
      </w:r>
      <w:r w:rsidRPr="00864111">
        <w:rPr>
          <w:rFonts w:ascii="仿宋" w:eastAsia="仿宋" w:hAnsi="仿宋"/>
          <w:u w:val="single"/>
        </w:rPr>
        <w:t>12</w:t>
      </w:r>
      <w:r w:rsidRPr="00864111">
        <w:rPr>
          <w:rFonts w:ascii="仿宋" w:eastAsia="仿宋" w:hAnsi="仿宋" w:hint="eastAsia"/>
          <w:u w:val="single"/>
        </w:rPr>
        <w:t>月31日</w:t>
      </w:r>
      <w:r w:rsidRPr="001B21EE">
        <w:rPr>
          <w:rFonts w:ascii="仿宋" w:eastAsia="仿宋" w:hAnsi="仿宋" w:hint="eastAsia"/>
        </w:rPr>
        <w:t>止，</w:t>
      </w:r>
      <w:r w:rsidRPr="00864111">
        <w:rPr>
          <w:rFonts w:ascii="仿宋" w:eastAsia="仿宋" w:hAnsi="仿宋" w:hint="eastAsia"/>
          <w:u w:val="single"/>
        </w:rPr>
        <w:t>深圳市</w:t>
      </w:r>
      <w:r w:rsidRPr="001B21EE">
        <w:rPr>
          <w:rFonts w:ascii="仿宋" w:eastAsia="仿宋" w:hAnsi="仿宋" w:hint="eastAsia"/>
        </w:rPr>
        <w:t>各地区实际完成工作量</w:t>
      </w:r>
      <w:r>
        <w:rPr>
          <w:rFonts w:ascii="仿宋" w:eastAsia="仿宋" w:hAnsi="仿宋" w:hint="eastAsia"/>
        </w:rPr>
        <w:t>与计划工作量的情况如下图所示</w:t>
      </w:r>
      <w:r w:rsidRPr="001B21EE">
        <w:rPr>
          <w:rFonts w:ascii="仿宋" w:eastAsia="仿宋" w:hAnsi="仿宋" w:hint="eastAsia"/>
        </w:rPr>
        <w:t>。</w:t>
      </w:r>
      <w:r w:rsidR="001550B8" w:rsidRPr="001B21EE">
        <w:rPr>
          <w:rFonts w:ascii="仿宋" w:eastAsia="仿宋" w:hAnsi="仿宋" w:hint="eastAsia"/>
        </w:rPr>
        <w:t>与</w:t>
      </w:r>
      <w:commentRangeStart w:id="23"/>
      <w:r w:rsidR="00827652" w:rsidRPr="00864111">
        <w:rPr>
          <w:rFonts w:ascii="仿宋" w:eastAsia="仿宋" w:hAnsi="仿宋"/>
          <w:u w:val="single"/>
        </w:rPr>
        <w:t>201</w:t>
      </w:r>
      <w:r w:rsidR="009870B9" w:rsidRPr="00864111">
        <w:rPr>
          <w:rFonts w:ascii="仿宋" w:eastAsia="仿宋" w:hAnsi="仿宋"/>
          <w:u w:val="single"/>
        </w:rPr>
        <w:t>6</w:t>
      </w:r>
      <w:commentRangeEnd w:id="23"/>
      <w:r w:rsidR="00B2394B">
        <w:rPr>
          <w:rStyle w:val="a9"/>
        </w:rPr>
        <w:commentReference w:id="23"/>
      </w:r>
      <w:r w:rsidR="001550B8" w:rsidRPr="001B21EE">
        <w:rPr>
          <w:rFonts w:ascii="仿宋" w:eastAsia="仿宋" w:hAnsi="仿宋" w:hint="eastAsia"/>
        </w:rPr>
        <w:t>年度</w:t>
      </w:r>
      <w:r w:rsidR="001550B8" w:rsidRPr="00864111">
        <w:rPr>
          <w:rFonts w:ascii="仿宋" w:eastAsia="仿宋" w:hAnsi="仿宋" w:hint="eastAsia"/>
          <w:u w:val="single"/>
        </w:rPr>
        <w:t>深圳市</w:t>
      </w:r>
      <w:r w:rsidR="001550B8" w:rsidRPr="001B21EE">
        <w:rPr>
          <w:rFonts w:ascii="仿宋" w:eastAsia="仿宋" w:hAnsi="仿宋" w:hint="eastAsia"/>
        </w:rPr>
        <w:t>各地区孕前优生服务目标人群数相比较，</w:t>
      </w:r>
      <w:r w:rsidR="001550B8" w:rsidRPr="002E2B31">
        <w:rPr>
          <w:rFonts w:ascii="仿宋" w:eastAsia="仿宋" w:hAnsi="仿宋" w:hint="eastAsia"/>
          <w:u w:val="double"/>
        </w:rPr>
        <w:t>深圳市全市已超额完成计划工作量</w:t>
      </w:r>
      <w:r w:rsidR="001550B8" w:rsidRPr="001B21EE">
        <w:rPr>
          <w:rFonts w:ascii="仿宋" w:eastAsia="仿宋" w:hAnsi="仿宋" w:hint="eastAsia"/>
        </w:rPr>
        <w:t>。</w:t>
      </w:r>
    </w:p>
    <w:tbl>
      <w:tblPr>
        <w:tblStyle w:val="af3"/>
        <w:tblW w:w="0" w:type="auto"/>
        <w:jc w:val="center"/>
        <w:tblLook w:val="04A0" w:firstRow="1" w:lastRow="0" w:firstColumn="1" w:lastColumn="0" w:noHBand="0" w:noVBand="1"/>
      </w:tblPr>
      <w:tblGrid>
        <w:gridCol w:w="1668"/>
        <w:gridCol w:w="2268"/>
        <w:gridCol w:w="2455"/>
        <w:gridCol w:w="2131"/>
      </w:tblGrid>
      <w:tr w:rsidR="001F2CAF" w:rsidRPr="001F2CAF" w14:paraId="4CF02312" w14:textId="77777777" w:rsidTr="00731C01">
        <w:trPr>
          <w:jc w:val="center"/>
        </w:trPr>
        <w:tc>
          <w:tcPr>
            <w:tcW w:w="1668" w:type="dxa"/>
          </w:tcPr>
          <w:p w14:paraId="33EF2FA1" w14:textId="773C630B" w:rsidR="001F2CAF" w:rsidRPr="001F2CAF" w:rsidRDefault="001F2CAF" w:rsidP="00731C01">
            <w:pPr>
              <w:spacing w:line="240" w:lineRule="auto"/>
              <w:ind w:firstLineChars="0" w:firstLine="0"/>
              <w:rPr>
                <w:rFonts w:ascii="仿宋" w:eastAsia="仿宋" w:hAnsi="仿宋"/>
                <w:sz w:val="21"/>
                <w:szCs w:val="21"/>
              </w:rPr>
            </w:pPr>
            <w:commentRangeStart w:id="24"/>
            <w:r w:rsidRPr="001F2CAF">
              <w:rPr>
                <w:rFonts w:ascii="仿宋" w:eastAsia="仿宋" w:hAnsi="仿宋" w:hint="eastAsia"/>
                <w:sz w:val="21"/>
                <w:szCs w:val="21"/>
              </w:rPr>
              <w:t>地区</w:t>
            </w:r>
          </w:p>
        </w:tc>
        <w:tc>
          <w:tcPr>
            <w:tcW w:w="2268" w:type="dxa"/>
          </w:tcPr>
          <w:p w14:paraId="7A030349" w14:textId="12DD0720" w:rsidR="001F2CAF" w:rsidRPr="001F2CAF" w:rsidRDefault="001F2CAF" w:rsidP="00731C01">
            <w:pPr>
              <w:spacing w:line="240" w:lineRule="auto"/>
              <w:ind w:firstLineChars="0" w:firstLine="0"/>
              <w:rPr>
                <w:rFonts w:ascii="仿宋" w:eastAsia="仿宋" w:hAnsi="仿宋"/>
                <w:sz w:val="21"/>
                <w:szCs w:val="21"/>
              </w:rPr>
            </w:pPr>
            <w:commentRangeStart w:id="25"/>
            <w:r w:rsidRPr="001F2CAF">
              <w:rPr>
                <w:rFonts w:ascii="仿宋" w:eastAsia="仿宋" w:hAnsi="仿宋" w:hint="eastAsia"/>
                <w:sz w:val="21"/>
                <w:szCs w:val="21"/>
              </w:rPr>
              <w:t>计划工作量</w:t>
            </w:r>
            <w:commentRangeEnd w:id="25"/>
            <w:r w:rsidR="004B7664">
              <w:rPr>
                <w:rStyle w:val="a9"/>
              </w:rPr>
              <w:commentReference w:id="25"/>
            </w:r>
          </w:p>
        </w:tc>
        <w:tc>
          <w:tcPr>
            <w:tcW w:w="2455" w:type="dxa"/>
          </w:tcPr>
          <w:p w14:paraId="60A1F284" w14:textId="5B1E3772" w:rsidR="001F2CAF" w:rsidRPr="001F2CAF" w:rsidRDefault="001F2CAF" w:rsidP="00731C01">
            <w:pPr>
              <w:spacing w:line="240" w:lineRule="auto"/>
              <w:ind w:firstLineChars="0" w:firstLine="0"/>
              <w:rPr>
                <w:rFonts w:ascii="仿宋" w:eastAsia="仿宋" w:hAnsi="仿宋"/>
                <w:sz w:val="21"/>
                <w:szCs w:val="21"/>
              </w:rPr>
            </w:pPr>
            <w:commentRangeStart w:id="26"/>
            <w:r w:rsidRPr="001F2CAF">
              <w:rPr>
                <w:rFonts w:ascii="仿宋" w:eastAsia="仿宋" w:hAnsi="仿宋" w:hint="eastAsia"/>
                <w:sz w:val="21"/>
                <w:szCs w:val="21"/>
              </w:rPr>
              <w:t>实际完成工作量</w:t>
            </w:r>
            <w:commentRangeEnd w:id="26"/>
            <w:r w:rsidR="00C159A9">
              <w:rPr>
                <w:rStyle w:val="a9"/>
              </w:rPr>
              <w:commentReference w:id="26"/>
            </w:r>
          </w:p>
        </w:tc>
        <w:tc>
          <w:tcPr>
            <w:tcW w:w="2131" w:type="dxa"/>
          </w:tcPr>
          <w:p w14:paraId="3FE19A7A" w14:textId="15FE5F99" w:rsidR="001F2CAF" w:rsidRPr="001F2CAF" w:rsidRDefault="001F2CAF" w:rsidP="00731C01">
            <w:pPr>
              <w:spacing w:line="240" w:lineRule="auto"/>
              <w:ind w:firstLineChars="0" w:firstLine="0"/>
              <w:rPr>
                <w:rFonts w:ascii="仿宋" w:eastAsia="仿宋" w:hAnsi="仿宋"/>
                <w:sz w:val="21"/>
                <w:szCs w:val="21"/>
              </w:rPr>
            </w:pPr>
            <w:commentRangeStart w:id="27"/>
            <w:r w:rsidRPr="001F2CAF">
              <w:rPr>
                <w:rFonts w:ascii="仿宋" w:eastAsia="仿宋" w:hAnsi="仿宋" w:hint="eastAsia"/>
                <w:sz w:val="21"/>
                <w:szCs w:val="21"/>
              </w:rPr>
              <w:t>完成比例</w:t>
            </w:r>
            <w:commentRangeEnd w:id="27"/>
            <w:r w:rsidR="00670890">
              <w:rPr>
                <w:rStyle w:val="a9"/>
              </w:rPr>
              <w:commentReference w:id="27"/>
            </w:r>
          </w:p>
        </w:tc>
      </w:tr>
      <w:tr w:rsidR="001F2CAF" w:rsidRPr="001F2CAF" w14:paraId="4AC8BD58" w14:textId="77777777" w:rsidTr="00731C01">
        <w:trPr>
          <w:jc w:val="center"/>
        </w:trPr>
        <w:tc>
          <w:tcPr>
            <w:tcW w:w="1668" w:type="dxa"/>
          </w:tcPr>
          <w:p w14:paraId="337E40D5" w14:textId="5A490CD8"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福田区</w:t>
            </w:r>
          </w:p>
        </w:tc>
        <w:tc>
          <w:tcPr>
            <w:tcW w:w="2268" w:type="dxa"/>
          </w:tcPr>
          <w:p w14:paraId="0D89F650" w14:textId="77777777" w:rsidR="001F2CAF" w:rsidRPr="001F2CAF" w:rsidRDefault="001F2CAF" w:rsidP="00731C01">
            <w:pPr>
              <w:spacing w:line="240" w:lineRule="auto"/>
              <w:ind w:firstLineChars="0" w:firstLine="0"/>
              <w:rPr>
                <w:rFonts w:ascii="仿宋" w:eastAsia="仿宋" w:hAnsi="仿宋"/>
                <w:sz w:val="21"/>
                <w:szCs w:val="21"/>
              </w:rPr>
            </w:pPr>
          </w:p>
        </w:tc>
        <w:tc>
          <w:tcPr>
            <w:tcW w:w="2455" w:type="dxa"/>
          </w:tcPr>
          <w:p w14:paraId="00BB00C1" w14:textId="77777777" w:rsidR="001F2CAF" w:rsidRPr="001F2CAF" w:rsidRDefault="001F2CAF" w:rsidP="00731C01">
            <w:pPr>
              <w:spacing w:line="240" w:lineRule="auto"/>
              <w:ind w:firstLineChars="0" w:firstLine="0"/>
              <w:rPr>
                <w:rFonts w:ascii="仿宋" w:eastAsia="仿宋" w:hAnsi="仿宋"/>
                <w:sz w:val="21"/>
                <w:szCs w:val="21"/>
              </w:rPr>
            </w:pPr>
          </w:p>
        </w:tc>
        <w:tc>
          <w:tcPr>
            <w:tcW w:w="2131" w:type="dxa"/>
          </w:tcPr>
          <w:p w14:paraId="2118AD9A" w14:textId="77777777" w:rsidR="001F2CAF" w:rsidRPr="001F2CAF" w:rsidRDefault="001F2CAF" w:rsidP="00731C01">
            <w:pPr>
              <w:spacing w:line="240" w:lineRule="auto"/>
              <w:ind w:firstLineChars="0" w:firstLine="0"/>
              <w:rPr>
                <w:rFonts w:ascii="仿宋" w:eastAsia="仿宋" w:hAnsi="仿宋"/>
                <w:sz w:val="21"/>
                <w:szCs w:val="21"/>
              </w:rPr>
            </w:pPr>
          </w:p>
        </w:tc>
      </w:tr>
      <w:tr w:rsidR="001F2CAF" w:rsidRPr="001F2CAF" w14:paraId="464BA5EA" w14:textId="77777777" w:rsidTr="00731C01">
        <w:trPr>
          <w:jc w:val="center"/>
        </w:trPr>
        <w:tc>
          <w:tcPr>
            <w:tcW w:w="1668" w:type="dxa"/>
          </w:tcPr>
          <w:p w14:paraId="1214BA7E" w14:textId="4BEA918A"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宝安区</w:t>
            </w:r>
          </w:p>
        </w:tc>
        <w:tc>
          <w:tcPr>
            <w:tcW w:w="2268" w:type="dxa"/>
          </w:tcPr>
          <w:p w14:paraId="40432394" w14:textId="77777777" w:rsidR="001F2CAF" w:rsidRPr="001F2CAF" w:rsidRDefault="001F2CAF" w:rsidP="00731C01">
            <w:pPr>
              <w:spacing w:line="240" w:lineRule="auto"/>
              <w:ind w:firstLineChars="0" w:firstLine="0"/>
              <w:rPr>
                <w:rFonts w:ascii="仿宋" w:eastAsia="仿宋" w:hAnsi="仿宋"/>
                <w:sz w:val="21"/>
                <w:szCs w:val="21"/>
              </w:rPr>
            </w:pPr>
          </w:p>
        </w:tc>
        <w:tc>
          <w:tcPr>
            <w:tcW w:w="2455" w:type="dxa"/>
          </w:tcPr>
          <w:p w14:paraId="6AB8BA42" w14:textId="77777777" w:rsidR="001F2CAF" w:rsidRPr="001F2CAF" w:rsidRDefault="001F2CAF" w:rsidP="00731C01">
            <w:pPr>
              <w:spacing w:line="240" w:lineRule="auto"/>
              <w:ind w:firstLineChars="0" w:firstLine="0"/>
              <w:rPr>
                <w:rFonts w:ascii="仿宋" w:eastAsia="仿宋" w:hAnsi="仿宋"/>
                <w:sz w:val="21"/>
                <w:szCs w:val="21"/>
              </w:rPr>
            </w:pPr>
          </w:p>
        </w:tc>
        <w:tc>
          <w:tcPr>
            <w:tcW w:w="2131" w:type="dxa"/>
          </w:tcPr>
          <w:p w14:paraId="4BCE597B" w14:textId="77777777" w:rsidR="001F2CAF" w:rsidRPr="001F2CAF" w:rsidRDefault="001F2CAF" w:rsidP="00731C01">
            <w:pPr>
              <w:spacing w:line="240" w:lineRule="auto"/>
              <w:ind w:firstLineChars="0" w:firstLine="0"/>
              <w:rPr>
                <w:rFonts w:ascii="仿宋" w:eastAsia="仿宋" w:hAnsi="仿宋"/>
                <w:sz w:val="21"/>
                <w:szCs w:val="21"/>
              </w:rPr>
            </w:pPr>
          </w:p>
        </w:tc>
      </w:tr>
      <w:tr w:rsidR="001F2CAF" w:rsidRPr="001F2CAF" w14:paraId="1FF11283" w14:textId="77777777" w:rsidTr="00731C01">
        <w:trPr>
          <w:jc w:val="center"/>
        </w:trPr>
        <w:tc>
          <w:tcPr>
            <w:tcW w:w="1668" w:type="dxa"/>
          </w:tcPr>
          <w:p w14:paraId="78053ABF" w14:textId="1CF6312D"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龙岗区</w:t>
            </w:r>
          </w:p>
        </w:tc>
        <w:tc>
          <w:tcPr>
            <w:tcW w:w="2268" w:type="dxa"/>
          </w:tcPr>
          <w:p w14:paraId="7BABBC60" w14:textId="77777777" w:rsidR="001F2CAF" w:rsidRPr="001F2CAF" w:rsidRDefault="001F2CAF" w:rsidP="00731C01">
            <w:pPr>
              <w:spacing w:line="240" w:lineRule="auto"/>
              <w:ind w:firstLineChars="0" w:firstLine="0"/>
              <w:rPr>
                <w:rFonts w:ascii="仿宋" w:eastAsia="仿宋" w:hAnsi="仿宋"/>
                <w:sz w:val="21"/>
                <w:szCs w:val="21"/>
              </w:rPr>
            </w:pPr>
          </w:p>
        </w:tc>
        <w:tc>
          <w:tcPr>
            <w:tcW w:w="2455" w:type="dxa"/>
          </w:tcPr>
          <w:p w14:paraId="0666ACFC" w14:textId="77777777" w:rsidR="001F2CAF" w:rsidRPr="001F2CAF" w:rsidRDefault="001F2CAF" w:rsidP="00731C01">
            <w:pPr>
              <w:spacing w:line="240" w:lineRule="auto"/>
              <w:ind w:firstLineChars="0" w:firstLine="0"/>
              <w:rPr>
                <w:rFonts w:ascii="仿宋" w:eastAsia="仿宋" w:hAnsi="仿宋"/>
                <w:sz w:val="21"/>
                <w:szCs w:val="21"/>
              </w:rPr>
            </w:pPr>
          </w:p>
        </w:tc>
        <w:tc>
          <w:tcPr>
            <w:tcW w:w="2131" w:type="dxa"/>
          </w:tcPr>
          <w:p w14:paraId="2C06E7A3" w14:textId="77777777" w:rsidR="001F2CAF" w:rsidRPr="001F2CAF" w:rsidRDefault="001F2CAF" w:rsidP="00731C01">
            <w:pPr>
              <w:spacing w:line="240" w:lineRule="auto"/>
              <w:ind w:firstLineChars="0" w:firstLine="0"/>
              <w:rPr>
                <w:rFonts w:ascii="仿宋" w:eastAsia="仿宋" w:hAnsi="仿宋"/>
                <w:sz w:val="21"/>
                <w:szCs w:val="21"/>
              </w:rPr>
            </w:pPr>
          </w:p>
        </w:tc>
      </w:tr>
      <w:tr w:rsidR="001F2CAF" w:rsidRPr="001F2CAF" w14:paraId="13C18C5B" w14:textId="77777777" w:rsidTr="00731C01">
        <w:trPr>
          <w:jc w:val="center"/>
        </w:trPr>
        <w:tc>
          <w:tcPr>
            <w:tcW w:w="1668" w:type="dxa"/>
          </w:tcPr>
          <w:p w14:paraId="7E5FEB33" w14:textId="0517E632"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南山区</w:t>
            </w:r>
          </w:p>
        </w:tc>
        <w:tc>
          <w:tcPr>
            <w:tcW w:w="2268" w:type="dxa"/>
          </w:tcPr>
          <w:p w14:paraId="40CF0BE6" w14:textId="77777777" w:rsidR="001F2CAF" w:rsidRPr="001F2CAF" w:rsidRDefault="001F2CAF" w:rsidP="00731C01">
            <w:pPr>
              <w:spacing w:line="240" w:lineRule="auto"/>
              <w:ind w:firstLineChars="0" w:firstLine="0"/>
              <w:rPr>
                <w:rFonts w:ascii="仿宋" w:eastAsia="仿宋" w:hAnsi="仿宋"/>
                <w:sz w:val="21"/>
                <w:szCs w:val="21"/>
              </w:rPr>
            </w:pPr>
          </w:p>
        </w:tc>
        <w:tc>
          <w:tcPr>
            <w:tcW w:w="2455" w:type="dxa"/>
          </w:tcPr>
          <w:p w14:paraId="62084082" w14:textId="77777777" w:rsidR="001F2CAF" w:rsidRPr="001F2CAF" w:rsidRDefault="001F2CAF" w:rsidP="00731C01">
            <w:pPr>
              <w:spacing w:line="240" w:lineRule="auto"/>
              <w:ind w:firstLineChars="0" w:firstLine="0"/>
              <w:rPr>
                <w:rFonts w:ascii="仿宋" w:eastAsia="仿宋" w:hAnsi="仿宋"/>
                <w:sz w:val="21"/>
                <w:szCs w:val="21"/>
              </w:rPr>
            </w:pPr>
          </w:p>
        </w:tc>
        <w:tc>
          <w:tcPr>
            <w:tcW w:w="2131" w:type="dxa"/>
          </w:tcPr>
          <w:p w14:paraId="719F9FC7" w14:textId="77777777" w:rsidR="001F2CAF" w:rsidRPr="001F2CAF" w:rsidRDefault="001F2CAF" w:rsidP="00731C01">
            <w:pPr>
              <w:spacing w:line="240" w:lineRule="auto"/>
              <w:ind w:firstLineChars="0" w:firstLine="0"/>
              <w:rPr>
                <w:rFonts w:ascii="仿宋" w:eastAsia="仿宋" w:hAnsi="仿宋"/>
                <w:sz w:val="21"/>
                <w:szCs w:val="21"/>
              </w:rPr>
            </w:pPr>
          </w:p>
        </w:tc>
      </w:tr>
      <w:tr w:rsidR="001F2CAF" w:rsidRPr="001F2CAF" w14:paraId="36060CBC" w14:textId="77777777" w:rsidTr="00731C01">
        <w:trPr>
          <w:jc w:val="center"/>
        </w:trPr>
        <w:tc>
          <w:tcPr>
            <w:tcW w:w="1668" w:type="dxa"/>
          </w:tcPr>
          <w:p w14:paraId="03324AAA" w14:textId="6C97B563"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龙华新区</w:t>
            </w:r>
          </w:p>
        </w:tc>
        <w:tc>
          <w:tcPr>
            <w:tcW w:w="2268" w:type="dxa"/>
          </w:tcPr>
          <w:p w14:paraId="3B6719CD" w14:textId="77777777" w:rsidR="001F2CAF" w:rsidRPr="001F2CAF" w:rsidRDefault="001F2CAF" w:rsidP="00731C01">
            <w:pPr>
              <w:spacing w:line="240" w:lineRule="auto"/>
              <w:ind w:firstLineChars="0" w:firstLine="0"/>
              <w:rPr>
                <w:rFonts w:ascii="仿宋" w:eastAsia="仿宋" w:hAnsi="仿宋"/>
                <w:sz w:val="21"/>
                <w:szCs w:val="21"/>
              </w:rPr>
            </w:pPr>
          </w:p>
        </w:tc>
        <w:tc>
          <w:tcPr>
            <w:tcW w:w="2455" w:type="dxa"/>
          </w:tcPr>
          <w:p w14:paraId="7D55903C" w14:textId="77777777" w:rsidR="001F2CAF" w:rsidRPr="001F2CAF" w:rsidRDefault="001F2CAF" w:rsidP="00731C01">
            <w:pPr>
              <w:spacing w:line="240" w:lineRule="auto"/>
              <w:ind w:firstLineChars="0" w:firstLine="0"/>
              <w:rPr>
                <w:rFonts w:ascii="仿宋" w:eastAsia="仿宋" w:hAnsi="仿宋"/>
                <w:sz w:val="21"/>
                <w:szCs w:val="21"/>
              </w:rPr>
            </w:pPr>
          </w:p>
        </w:tc>
        <w:tc>
          <w:tcPr>
            <w:tcW w:w="2131" w:type="dxa"/>
          </w:tcPr>
          <w:p w14:paraId="568B3892" w14:textId="77777777" w:rsidR="001F2CAF" w:rsidRPr="001F2CAF" w:rsidRDefault="001F2CAF" w:rsidP="00731C01">
            <w:pPr>
              <w:spacing w:line="240" w:lineRule="auto"/>
              <w:ind w:firstLineChars="0" w:firstLine="0"/>
              <w:rPr>
                <w:rFonts w:ascii="仿宋" w:eastAsia="仿宋" w:hAnsi="仿宋"/>
                <w:sz w:val="21"/>
                <w:szCs w:val="21"/>
              </w:rPr>
            </w:pPr>
          </w:p>
        </w:tc>
      </w:tr>
      <w:tr w:rsidR="001F2CAF" w:rsidRPr="001F2CAF" w14:paraId="3CDC7795" w14:textId="77777777" w:rsidTr="00731C01">
        <w:trPr>
          <w:jc w:val="center"/>
        </w:trPr>
        <w:tc>
          <w:tcPr>
            <w:tcW w:w="1668" w:type="dxa"/>
          </w:tcPr>
          <w:p w14:paraId="5F28E0DE" w14:textId="587CF03A"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罗湖区</w:t>
            </w:r>
          </w:p>
        </w:tc>
        <w:tc>
          <w:tcPr>
            <w:tcW w:w="2268" w:type="dxa"/>
          </w:tcPr>
          <w:p w14:paraId="3E477CD7" w14:textId="77777777" w:rsidR="001F2CAF" w:rsidRPr="001F2CAF" w:rsidRDefault="001F2CAF" w:rsidP="00731C01">
            <w:pPr>
              <w:spacing w:line="240" w:lineRule="auto"/>
              <w:ind w:firstLineChars="0" w:firstLine="0"/>
              <w:rPr>
                <w:rFonts w:ascii="仿宋" w:eastAsia="仿宋" w:hAnsi="仿宋"/>
                <w:sz w:val="21"/>
                <w:szCs w:val="21"/>
              </w:rPr>
            </w:pPr>
          </w:p>
        </w:tc>
        <w:tc>
          <w:tcPr>
            <w:tcW w:w="2455" w:type="dxa"/>
          </w:tcPr>
          <w:p w14:paraId="578D15ED" w14:textId="77777777" w:rsidR="001F2CAF" w:rsidRPr="001F2CAF" w:rsidRDefault="001F2CAF" w:rsidP="00731C01">
            <w:pPr>
              <w:spacing w:line="240" w:lineRule="auto"/>
              <w:ind w:firstLineChars="0" w:firstLine="0"/>
              <w:rPr>
                <w:rFonts w:ascii="仿宋" w:eastAsia="仿宋" w:hAnsi="仿宋"/>
                <w:sz w:val="21"/>
                <w:szCs w:val="21"/>
              </w:rPr>
            </w:pPr>
          </w:p>
        </w:tc>
        <w:tc>
          <w:tcPr>
            <w:tcW w:w="2131" w:type="dxa"/>
          </w:tcPr>
          <w:p w14:paraId="5A8F0C6C" w14:textId="77777777" w:rsidR="001F2CAF" w:rsidRPr="001F2CAF" w:rsidRDefault="001F2CAF" w:rsidP="00731C01">
            <w:pPr>
              <w:spacing w:line="240" w:lineRule="auto"/>
              <w:ind w:firstLineChars="0" w:firstLine="0"/>
              <w:rPr>
                <w:rFonts w:ascii="仿宋" w:eastAsia="仿宋" w:hAnsi="仿宋"/>
                <w:sz w:val="21"/>
                <w:szCs w:val="21"/>
              </w:rPr>
            </w:pPr>
          </w:p>
        </w:tc>
      </w:tr>
      <w:tr w:rsidR="001F2CAF" w:rsidRPr="001F2CAF" w14:paraId="7034097C" w14:textId="77777777" w:rsidTr="00731C01">
        <w:trPr>
          <w:jc w:val="center"/>
        </w:trPr>
        <w:tc>
          <w:tcPr>
            <w:tcW w:w="1668" w:type="dxa"/>
          </w:tcPr>
          <w:p w14:paraId="70E45BA1" w14:textId="04B56335"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坪山新区</w:t>
            </w:r>
          </w:p>
        </w:tc>
        <w:tc>
          <w:tcPr>
            <w:tcW w:w="2268" w:type="dxa"/>
          </w:tcPr>
          <w:p w14:paraId="039C1ACA" w14:textId="77777777" w:rsidR="001F2CAF" w:rsidRPr="001F2CAF" w:rsidRDefault="001F2CAF" w:rsidP="00731C01">
            <w:pPr>
              <w:spacing w:line="240" w:lineRule="auto"/>
              <w:ind w:firstLineChars="0" w:firstLine="0"/>
              <w:rPr>
                <w:rFonts w:ascii="仿宋" w:eastAsia="仿宋" w:hAnsi="仿宋"/>
                <w:sz w:val="21"/>
                <w:szCs w:val="21"/>
              </w:rPr>
            </w:pPr>
          </w:p>
        </w:tc>
        <w:tc>
          <w:tcPr>
            <w:tcW w:w="2455" w:type="dxa"/>
          </w:tcPr>
          <w:p w14:paraId="16BC6F0F" w14:textId="77777777" w:rsidR="001F2CAF" w:rsidRPr="001F2CAF" w:rsidRDefault="001F2CAF" w:rsidP="00731C01">
            <w:pPr>
              <w:spacing w:line="240" w:lineRule="auto"/>
              <w:ind w:firstLineChars="0" w:firstLine="0"/>
              <w:rPr>
                <w:rFonts w:ascii="仿宋" w:eastAsia="仿宋" w:hAnsi="仿宋"/>
                <w:sz w:val="21"/>
                <w:szCs w:val="21"/>
              </w:rPr>
            </w:pPr>
          </w:p>
        </w:tc>
        <w:tc>
          <w:tcPr>
            <w:tcW w:w="2131" w:type="dxa"/>
          </w:tcPr>
          <w:p w14:paraId="55FD445A" w14:textId="77777777" w:rsidR="001F2CAF" w:rsidRPr="001F2CAF" w:rsidRDefault="001F2CAF" w:rsidP="00731C01">
            <w:pPr>
              <w:spacing w:line="240" w:lineRule="auto"/>
              <w:ind w:firstLineChars="0" w:firstLine="0"/>
              <w:rPr>
                <w:rFonts w:ascii="仿宋" w:eastAsia="仿宋" w:hAnsi="仿宋"/>
                <w:sz w:val="21"/>
                <w:szCs w:val="21"/>
              </w:rPr>
            </w:pPr>
          </w:p>
        </w:tc>
      </w:tr>
      <w:tr w:rsidR="001F2CAF" w:rsidRPr="001F2CAF" w14:paraId="71CCA925" w14:textId="77777777" w:rsidTr="00731C01">
        <w:trPr>
          <w:jc w:val="center"/>
        </w:trPr>
        <w:tc>
          <w:tcPr>
            <w:tcW w:w="1668" w:type="dxa"/>
          </w:tcPr>
          <w:p w14:paraId="175CBD41" w14:textId="630BE5DE"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光明新区</w:t>
            </w:r>
          </w:p>
        </w:tc>
        <w:tc>
          <w:tcPr>
            <w:tcW w:w="2268" w:type="dxa"/>
          </w:tcPr>
          <w:p w14:paraId="5BD52CF8" w14:textId="77777777" w:rsidR="001F2CAF" w:rsidRPr="001F2CAF" w:rsidRDefault="001F2CAF" w:rsidP="00731C01">
            <w:pPr>
              <w:spacing w:line="240" w:lineRule="auto"/>
              <w:ind w:firstLineChars="0" w:firstLine="0"/>
              <w:rPr>
                <w:rFonts w:ascii="仿宋" w:eastAsia="仿宋" w:hAnsi="仿宋"/>
                <w:sz w:val="21"/>
                <w:szCs w:val="21"/>
              </w:rPr>
            </w:pPr>
          </w:p>
        </w:tc>
        <w:tc>
          <w:tcPr>
            <w:tcW w:w="2455" w:type="dxa"/>
          </w:tcPr>
          <w:p w14:paraId="1C2B1571" w14:textId="77777777" w:rsidR="001F2CAF" w:rsidRPr="001F2CAF" w:rsidRDefault="001F2CAF" w:rsidP="00731C01">
            <w:pPr>
              <w:spacing w:line="240" w:lineRule="auto"/>
              <w:ind w:firstLineChars="0" w:firstLine="0"/>
              <w:rPr>
                <w:rFonts w:ascii="仿宋" w:eastAsia="仿宋" w:hAnsi="仿宋"/>
                <w:sz w:val="21"/>
                <w:szCs w:val="21"/>
              </w:rPr>
            </w:pPr>
          </w:p>
        </w:tc>
        <w:tc>
          <w:tcPr>
            <w:tcW w:w="2131" w:type="dxa"/>
          </w:tcPr>
          <w:p w14:paraId="3BE24061" w14:textId="77777777" w:rsidR="001F2CAF" w:rsidRPr="001F2CAF" w:rsidRDefault="001F2CAF" w:rsidP="00731C01">
            <w:pPr>
              <w:spacing w:line="240" w:lineRule="auto"/>
              <w:ind w:firstLineChars="0" w:firstLine="0"/>
              <w:rPr>
                <w:rFonts w:ascii="仿宋" w:eastAsia="仿宋" w:hAnsi="仿宋"/>
                <w:sz w:val="21"/>
                <w:szCs w:val="21"/>
              </w:rPr>
            </w:pPr>
          </w:p>
        </w:tc>
      </w:tr>
      <w:tr w:rsidR="001F2CAF" w:rsidRPr="001F2CAF" w14:paraId="56D11A25" w14:textId="77777777" w:rsidTr="00731C01">
        <w:trPr>
          <w:jc w:val="center"/>
        </w:trPr>
        <w:tc>
          <w:tcPr>
            <w:tcW w:w="1668" w:type="dxa"/>
          </w:tcPr>
          <w:p w14:paraId="5381DD76" w14:textId="42342509"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盐田区</w:t>
            </w:r>
          </w:p>
        </w:tc>
        <w:tc>
          <w:tcPr>
            <w:tcW w:w="2268" w:type="dxa"/>
          </w:tcPr>
          <w:p w14:paraId="3819DCCC" w14:textId="77777777" w:rsidR="001F2CAF" w:rsidRPr="001F2CAF" w:rsidRDefault="001F2CAF" w:rsidP="00731C01">
            <w:pPr>
              <w:spacing w:line="240" w:lineRule="auto"/>
              <w:ind w:firstLineChars="0" w:firstLine="0"/>
              <w:rPr>
                <w:rFonts w:ascii="仿宋" w:eastAsia="仿宋" w:hAnsi="仿宋"/>
                <w:sz w:val="21"/>
                <w:szCs w:val="21"/>
              </w:rPr>
            </w:pPr>
          </w:p>
        </w:tc>
        <w:tc>
          <w:tcPr>
            <w:tcW w:w="2455" w:type="dxa"/>
          </w:tcPr>
          <w:p w14:paraId="53384B49" w14:textId="77777777" w:rsidR="001F2CAF" w:rsidRPr="001F2CAF" w:rsidRDefault="001F2CAF" w:rsidP="00731C01">
            <w:pPr>
              <w:spacing w:line="240" w:lineRule="auto"/>
              <w:ind w:firstLineChars="0" w:firstLine="0"/>
              <w:rPr>
                <w:rFonts w:ascii="仿宋" w:eastAsia="仿宋" w:hAnsi="仿宋"/>
                <w:sz w:val="21"/>
                <w:szCs w:val="21"/>
              </w:rPr>
            </w:pPr>
          </w:p>
        </w:tc>
        <w:tc>
          <w:tcPr>
            <w:tcW w:w="2131" w:type="dxa"/>
          </w:tcPr>
          <w:p w14:paraId="31AD0CCE" w14:textId="77777777" w:rsidR="001F2CAF" w:rsidRPr="001F2CAF" w:rsidRDefault="001F2CAF" w:rsidP="00731C01">
            <w:pPr>
              <w:spacing w:line="240" w:lineRule="auto"/>
              <w:ind w:firstLineChars="0" w:firstLine="0"/>
              <w:rPr>
                <w:rFonts w:ascii="仿宋" w:eastAsia="仿宋" w:hAnsi="仿宋"/>
                <w:sz w:val="21"/>
                <w:szCs w:val="21"/>
              </w:rPr>
            </w:pPr>
          </w:p>
        </w:tc>
      </w:tr>
      <w:tr w:rsidR="001F2CAF" w:rsidRPr="001F2CAF" w14:paraId="67DA3955" w14:textId="77777777" w:rsidTr="00731C01">
        <w:trPr>
          <w:jc w:val="center"/>
        </w:trPr>
        <w:tc>
          <w:tcPr>
            <w:tcW w:w="1668" w:type="dxa"/>
          </w:tcPr>
          <w:p w14:paraId="2EE4D914" w14:textId="6001C1D6" w:rsidR="001F2CAF" w:rsidRPr="001F2CAF" w:rsidRDefault="001F2CAF" w:rsidP="00731C01">
            <w:pPr>
              <w:spacing w:line="240" w:lineRule="auto"/>
              <w:ind w:firstLineChars="0" w:firstLine="0"/>
              <w:rPr>
                <w:rFonts w:ascii="仿宋" w:eastAsia="仿宋" w:hAnsi="仿宋"/>
                <w:sz w:val="21"/>
                <w:szCs w:val="21"/>
              </w:rPr>
            </w:pPr>
            <w:r w:rsidRPr="001F2CAF">
              <w:rPr>
                <w:rFonts w:ascii="仿宋" w:eastAsia="仿宋" w:hAnsi="仿宋" w:hint="eastAsia"/>
                <w:sz w:val="21"/>
                <w:szCs w:val="21"/>
              </w:rPr>
              <w:t>大鹏新区</w:t>
            </w:r>
          </w:p>
        </w:tc>
        <w:tc>
          <w:tcPr>
            <w:tcW w:w="2268" w:type="dxa"/>
          </w:tcPr>
          <w:p w14:paraId="1C68B3BA" w14:textId="77777777" w:rsidR="001F2CAF" w:rsidRPr="001F2CAF" w:rsidRDefault="001F2CAF" w:rsidP="00731C01">
            <w:pPr>
              <w:spacing w:line="240" w:lineRule="auto"/>
              <w:ind w:firstLineChars="0" w:firstLine="0"/>
              <w:rPr>
                <w:rFonts w:ascii="仿宋" w:eastAsia="仿宋" w:hAnsi="仿宋"/>
                <w:sz w:val="21"/>
                <w:szCs w:val="21"/>
              </w:rPr>
            </w:pPr>
          </w:p>
        </w:tc>
        <w:commentRangeEnd w:id="24"/>
        <w:tc>
          <w:tcPr>
            <w:tcW w:w="2455" w:type="dxa"/>
          </w:tcPr>
          <w:p w14:paraId="77C3A9C7" w14:textId="77777777" w:rsidR="001F2CAF" w:rsidRPr="001F2CAF" w:rsidRDefault="00D9765A" w:rsidP="00731C01">
            <w:pPr>
              <w:spacing w:line="240" w:lineRule="auto"/>
              <w:ind w:firstLineChars="0" w:firstLine="0"/>
              <w:rPr>
                <w:rFonts w:ascii="仿宋" w:eastAsia="仿宋" w:hAnsi="仿宋"/>
                <w:sz w:val="21"/>
                <w:szCs w:val="21"/>
              </w:rPr>
            </w:pPr>
            <w:r>
              <w:rPr>
                <w:rStyle w:val="a9"/>
              </w:rPr>
              <w:commentReference w:id="24"/>
            </w:r>
          </w:p>
        </w:tc>
        <w:tc>
          <w:tcPr>
            <w:tcW w:w="2131" w:type="dxa"/>
          </w:tcPr>
          <w:p w14:paraId="285534E0" w14:textId="77777777" w:rsidR="001F2CAF" w:rsidRPr="001F2CAF" w:rsidRDefault="001F2CAF" w:rsidP="00731C01">
            <w:pPr>
              <w:spacing w:line="240" w:lineRule="auto"/>
              <w:ind w:firstLineChars="0" w:firstLine="0"/>
              <w:rPr>
                <w:rFonts w:ascii="仿宋" w:eastAsia="仿宋" w:hAnsi="仿宋"/>
                <w:sz w:val="21"/>
                <w:szCs w:val="21"/>
              </w:rPr>
            </w:pPr>
          </w:p>
        </w:tc>
      </w:tr>
    </w:tbl>
    <w:p w14:paraId="042EE5BC" w14:textId="77777777" w:rsidR="001F2CAF" w:rsidRPr="001B21EE" w:rsidRDefault="001F2CAF" w:rsidP="001F2CAF">
      <w:pPr>
        <w:ind w:firstLine="560"/>
        <w:rPr>
          <w:rFonts w:ascii="仿宋" w:eastAsia="仿宋" w:hAnsi="仿宋"/>
        </w:rPr>
      </w:pPr>
    </w:p>
    <w:p w14:paraId="7D43A4D5" w14:textId="33619B6B" w:rsidR="001550B8" w:rsidRPr="001B21EE" w:rsidRDefault="002F3C19" w:rsidP="001550B8">
      <w:pPr>
        <w:ind w:firstLineChars="0" w:firstLine="0"/>
        <w:jc w:val="center"/>
        <w:rPr>
          <w:rFonts w:ascii="仿宋" w:eastAsia="仿宋" w:hAnsi="仿宋"/>
        </w:rPr>
      </w:pPr>
      <w:r w:rsidRPr="001B21EE">
        <w:rPr>
          <w:rFonts w:ascii="仿宋" w:eastAsia="仿宋" w:hAnsi="仿宋"/>
          <w:noProof/>
        </w:rPr>
        <w:drawing>
          <wp:inline distT="0" distB="0" distL="0" distR="0" wp14:anchorId="6F5B24DA" wp14:editId="3EE00661">
            <wp:extent cx="5270500" cy="3959225"/>
            <wp:effectExtent l="0" t="0" r="6350" b="3175"/>
            <wp:docPr id="4" name="图片 4" descr="downloa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0500" cy="3959225"/>
                    </a:xfrm>
                    <a:prstGeom prst="rect">
                      <a:avLst/>
                    </a:prstGeom>
                    <a:noFill/>
                    <a:ln>
                      <a:noFill/>
                    </a:ln>
                  </pic:spPr>
                </pic:pic>
              </a:graphicData>
            </a:graphic>
          </wp:inline>
        </w:drawing>
      </w:r>
    </w:p>
    <w:p w14:paraId="2717711F" w14:textId="77777777" w:rsidR="001550B8" w:rsidRPr="001B21EE" w:rsidRDefault="001550B8" w:rsidP="00C359C1">
      <w:pPr>
        <w:pStyle w:val="af4"/>
        <w:ind w:firstLine="482"/>
        <w:jc w:val="center"/>
        <w:rPr>
          <w:rFonts w:ascii="仿宋" w:eastAsia="仿宋" w:hAnsi="仿宋"/>
          <w:b/>
          <w:sz w:val="24"/>
          <w:szCs w:val="24"/>
        </w:rPr>
      </w:pPr>
      <w:commentRangeStart w:id="28"/>
      <w:r w:rsidRPr="001B21EE">
        <w:rPr>
          <w:rFonts w:ascii="仿宋" w:eastAsia="仿宋" w:hAnsi="仿宋" w:hint="eastAsia"/>
          <w:b/>
          <w:sz w:val="24"/>
          <w:szCs w:val="24"/>
        </w:rPr>
        <w:t xml:space="preserve">图 </w:t>
      </w:r>
      <w:r w:rsidRPr="001B21EE">
        <w:rPr>
          <w:rFonts w:ascii="仿宋" w:eastAsia="仿宋" w:hAnsi="仿宋"/>
          <w:b/>
          <w:sz w:val="24"/>
          <w:szCs w:val="24"/>
        </w:rPr>
        <w:fldChar w:fldCharType="begin"/>
      </w:r>
      <w:r w:rsidRPr="001B21EE">
        <w:rPr>
          <w:rFonts w:ascii="仿宋" w:eastAsia="仿宋" w:hAnsi="仿宋"/>
          <w:b/>
          <w:sz w:val="24"/>
          <w:szCs w:val="24"/>
        </w:rPr>
        <w:instrText xml:space="preserve"> SEQ </w:instrText>
      </w:r>
      <w:r w:rsidRPr="001B21EE">
        <w:rPr>
          <w:rFonts w:ascii="仿宋" w:eastAsia="仿宋" w:hAnsi="仿宋" w:hint="eastAsia"/>
          <w:b/>
          <w:sz w:val="24"/>
          <w:szCs w:val="24"/>
        </w:rPr>
        <w:instrText>图</w:instrText>
      </w:r>
      <w:r w:rsidRPr="001B21EE">
        <w:rPr>
          <w:rFonts w:ascii="仿宋" w:eastAsia="仿宋" w:hAnsi="仿宋"/>
          <w:b/>
          <w:sz w:val="24"/>
          <w:szCs w:val="24"/>
        </w:rPr>
        <w:instrText xml:space="preserve"> \* ARABIC </w:instrText>
      </w:r>
      <w:r w:rsidRPr="001B21EE">
        <w:rPr>
          <w:rFonts w:ascii="仿宋" w:eastAsia="仿宋" w:hAnsi="仿宋"/>
          <w:b/>
          <w:sz w:val="24"/>
          <w:szCs w:val="24"/>
        </w:rPr>
        <w:fldChar w:fldCharType="separate"/>
      </w:r>
      <w:r w:rsidR="00797BDC">
        <w:rPr>
          <w:rFonts w:ascii="仿宋" w:eastAsia="仿宋" w:hAnsi="仿宋"/>
          <w:b/>
          <w:noProof/>
          <w:sz w:val="24"/>
          <w:szCs w:val="24"/>
        </w:rPr>
        <w:t>4</w:t>
      </w:r>
      <w:r w:rsidRPr="001B21EE">
        <w:rPr>
          <w:rFonts w:ascii="仿宋" w:eastAsia="仿宋" w:hAnsi="仿宋"/>
          <w:b/>
          <w:sz w:val="24"/>
          <w:szCs w:val="24"/>
        </w:rPr>
        <w:fldChar w:fldCharType="end"/>
      </w:r>
      <w:r w:rsidR="00843C92" w:rsidRPr="001B21EE">
        <w:rPr>
          <w:rFonts w:ascii="仿宋" w:eastAsia="仿宋" w:hAnsi="仿宋"/>
          <w:b/>
          <w:sz w:val="24"/>
          <w:szCs w:val="24"/>
        </w:rPr>
        <w:t xml:space="preserve">  201</w:t>
      </w:r>
      <w:r w:rsidR="009870B9" w:rsidRPr="001B21EE">
        <w:rPr>
          <w:rFonts w:ascii="仿宋" w:eastAsia="仿宋" w:hAnsi="仿宋"/>
          <w:b/>
          <w:sz w:val="24"/>
          <w:szCs w:val="24"/>
        </w:rPr>
        <w:t>6</w:t>
      </w:r>
      <w:r w:rsidRPr="001B21EE">
        <w:rPr>
          <w:rFonts w:ascii="仿宋" w:eastAsia="仿宋" w:hAnsi="仿宋" w:hint="eastAsia"/>
          <w:b/>
          <w:sz w:val="24"/>
          <w:szCs w:val="24"/>
        </w:rPr>
        <w:t>年深圳市各地区实际工作量与计划工作量情况</w:t>
      </w:r>
      <w:commentRangeEnd w:id="28"/>
      <w:r w:rsidR="00F857EE">
        <w:rPr>
          <w:rStyle w:val="a9"/>
          <w:rFonts w:ascii="Calibri" w:eastAsia="仿宋_GB2312" w:hAnsi="Calibri"/>
        </w:rPr>
        <w:commentReference w:id="28"/>
      </w:r>
    </w:p>
    <w:p w14:paraId="495B81E9" w14:textId="77777777" w:rsidR="001550B8" w:rsidRPr="001B21EE" w:rsidRDefault="001550B8" w:rsidP="00C359C1">
      <w:pPr>
        <w:pStyle w:val="3"/>
        <w:ind w:firstLineChars="62" w:firstLine="199"/>
        <w:rPr>
          <w:rFonts w:ascii="仿宋" w:eastAsia="仿宋" w:hAnsi="仿宋"/>
        </w:rPr>
      </w:pPr>
      <w:bookmarkStart w:id="29" w:name="_Toc477861263"/>
      <w:r w:rsidRPr="001B21EE">
        <w:rPr>
          <w:rFonts w:ascii="仿宋" w:eastAsia="仿宋" w:hAnsi="仿宋" w:hint="eastAsia"/>
        </w:rPr>
        <w:t>3、风险评估情况</w:t>
      </w:r>
      <w:bookmarkEnd w:id="29"/>
    </w:p>
    <w:p w14:paraId="5693A4B4" w14:textId="50C9890F" w:rsidR="001550B8" w:rsidRPr="001B21EE" w:rsidRDefault="009E775E" w:rsidP="001550B8">
      <w:pPr>
        <w:ind w:firstLine="560"/>
        <w:rPr>
          <w:rFonts w:ascii="仿宋" w:eastAsia="仿宋" w:hAnsi="仿宋"/>
        </w:rPr>
      </w:pPr>
      <w:commentRangeStart w:id="30"/>
      <w:r w:rsidRPr="00314FCC">
        <w:rPr>
          <w:rFonts w:ascii="仿宋" w:eastAsia="仿宋" w:hAnsi="仿宋"/>
          <w:u w:val="single"/>
        </w:rPr>
        <w:t>201</w:t>
      </w:r>
      <w:r w:rsidR="009870B9" w:rsidRPr="00314FCC">
        <w:rPr>
          <w:rFonts w:ascii="仿宋" w:eastAsia="仿宋" w:hAnsi="仿宋"/>
          <w:u w:val="single"/>
        </w:rPr>
        <w:t>6</w:t>
      </w:r>
      <w:r w:rsidR="001550B8" w:rsidRPr="00314FCC">
        <w:rPr>
          <w:rFonts w:ascii="仿宋" w:eastAsia="仿宋" w:hAnsi="仿宋" w:hint="eastAsia"/>
          <w:u w:val="single"/>
        </w:rPr>
        <w:t>年</w:t>
      </w:r>
      <w:commentRangeEnd w:id="30"/>
      <w:r w:rsidR="006B217B">
        <w:rPr>
          <w:rStyle w:val="a9"/>
        </w:rPr>
        <w:commentReference w:id="30"/>
      </w:r>
      <w:r w:rsidR="001550B8" w:rsidRPr="00314FCC">
        <w:rPr>
          <w:rFonts w:ascii="仿宋" w:eastAsia="仿宋" w:hAnsi="仿宋" w:hint="eastAsia"/>
          <w:u w:val="single"/>
        </w:rPr>
        <w:t>深圳市10个地区</w:t>
      </w:r>
      <w:r w:rsidR="001550B8" w:rsidRPr="001B21EE">
        <w:rPr>
          <w:rFonts w:ascii="仿宋" w:eastAsia="仿宋" w:hAnsi="仿宋" w:hint="eastAsia"/>
        </w:rPr>
        <w:t>共完成评估的档案为</w:t>
      </w:r>
      <w:commentRangeStart w:id="31"/>
      <w:r w:rsidR="009870B9" w:rsidRPr="00314FCC">
        <w:rPr>
          <w:rFonts w:ascii="仿宋" w:eastAsia="仿宋" w:hAnsi="仿宋"/>
          <w:u w:val="single"/>
        </w:rPr>
        <w:t>457</w:t>
      </w:r>
      <w:r w:rsidR="003E0595" w:rsidRPr="00314FCC">
        <w:rPr>
          <w:rFonts w:ascii="仿宋" w:eastAsia="仿宋" w:hAnsi="仿宋"/>
          <w:u w:val="single"/>
        </w:rPr>
        <w:t>4</w:t>
      </w:r>
      <w:r w:rsidR="009870B9" w:rsidRPr="00314FCC">
        <w:rPr>
          <w:rFonts w:ascii="仿宋" w:eastAsia="仿宋" w:hAnsi="仿宋"/>
          <w:u w:val="single"/>
        </w:rPr>
        <w:t>2</w:t>
      </w:r>
      <w:commentRangeEnd w:id="31"/>
      <w:r w:rsidR="006B217B">
        <w:rPr>
          <w:rStyle w:val="a9"/>
        </w:rPr>
        <w:commentReference w:id="31"/>
      </w:r>
      <w:r w:rsidR="001550B8" w:rsidRPr="001B21EE">
        <w:rPr>
          <w:rFonts w:ascii="仿宋" w:eastAsia="仿宋" w:hAnsi="仿宋" w:hint="eastAsia"/>
        </w:rPr>
        <w:t>份。评估为</w:t>
      </w:r>
      <w:r w:rsidR="001550B8" w:rsidRPr="00314FCC">
        <w:rPr>
          <w:rFonts w:ascii="仿宋" w:eastAsia="仿宋" w:hAnsi="仿宋" w:hint="eastAsia"/>
          <w:u w:val="single"/>
        </w:rPr>
        <w:t>一般人群</w:t>
      </w:r>
      <w:r w:rsidR="001550B8" w:rsidRPr="001B21EE">
        <w:rPr>
          <w:rFonts w:ascii="仿宋" w:eastAsia="仿宋" w:hAnsi="仿宋" w:hint="eastAsia"/>
        </w:rPr>
        <w:t>的档案占评估总档案的</w:t>
      </w:r>
      <w:commentRangeStart w:id="32"/>
      <w:r w:rsidR="00882ED1" w:rsidRPr="0053376F">
        <w:rPr>
          <w:rFonts w:ascii="仿宋" w:eastAsia="仿宋" w:hAnsi="仿宋"/>
          <w:u w:val="single"/>
        </w:rPr>
        <w:t>75.7</w:t>
      </w:r>
      <w:r w:rsidR="003E0595" w:rsidRPr="0053376F">
        <w:rPr>
          <w:rFonts w:ascii="仿宋" w:eastAsia="仿宋" w:hAnsi="仿宋"/>
          <w:u w:val="single"/>
        </w:rPr>
        <w:t>0</w:t>
      </w:r>
      <w:commentRangeEnd w:id="32"/>
      <w:r w:rsidR="00D42C0A">
        <w:rPr>
          <w:rStyle w:val="a9"/>
        </w:rPr>
        <w:commentReference w:id="32"/>
      </w:r>
      <w:r w:rsidR="001550B8" w:rsidRPr="001B21EE">
        <w:rPr>
          <w:rFonts w:ascii="仿宋" w:eastAsia="仿宋" w:hAnsi="仿宋" w:hint="eastAsia"/>
        </w:rPr>
        <w:t>%，评估为风险人群的档案占评估总档案的</w:t>
      </w:r>
      <w:commentRangeStart w:id="33"/>
      <w:r w:rsidR="00882ED1" w:rsidRPr="0053376F">
        <w:rPr>
          <w:rFonts w:ascii="仿宋" w:eastAsia="仿宋" w:hAnsi="仿宋"/>
          <w:u w:val="single"/>
        </w:rPr>
        <w:t>24.</w:t>
      </w:r>
      <w:r w:rsidR="0037088D" w:rsidRPr="0053376F">
        <w:rPr>
          <w:rFonts w:ascii="仿宋" w:eastAsia="仿宋" w:hAnsi="仿宋"/>
          <w:u w:val="single"/>
        </w:rPr>
        <w:t>28</w:t>
      </w:r>
      <w:commentRangeEnd w:id="33"/>
      <w:r w:rsidR="00CC7A19">
        <w:rPr>
          <w:rStyle w:val="a9"/>
        </w:rPr>
        <w:commentReference w:id="33"/>
      </w:r>
      <w:r w:rsidR="001550B8" w:rsidRPr="001B21EE">
        <w:rPr>
          <w:rFonts w:ascii="仿宋" w:eastAsia="仿宋" w:hAnsi="仿宋" w:hint="eastAsia"/>
        </w:rPr>
        <w:t>%，其中评估为男性单方风险的人群占评估总档案的</w:t>
      </w:r>
      <w:commentRangeStart w:id="34"/>
      <w:r w:rsidR="00882ED1" w:rsidRPr="0053376F">
        <w:rPr>
          <w:rFonts w:ascii="仿宋" w:eastAsia="仿宋" w:hAnsi="仿宋"/>
          <w:u w:val="single"/>
        </w:rPr>
        <w:t>3.</w:t>
      </w:r>
      <w:r w:rsidR="0037088D" w:rsidRPr="0053376F">
        <w:rPr>
          <w:rFonts w:ascii="仿宋" w:eastAsia="仿宋" w:hAnsi="仿宋"/>
          <w:u w:val="single"/>
        </w:rPr>
        <w:t>25</w:t>
      </w:r>
      <w:commentRangeEnd w:id="34"/>
      <w:r w:rsidR="009D1592">
        <w:rPr>
          <w:rStyle w:val="a9"/>
        </w:rPr>
        <w:commentReference w:id="34"/>
      </w:r>
      <w:r w:rsidR="001550B8" w:rsidRPr="001B21EE">
        <w:rPr>
          <w:rFonts w:ascii="仿宋" w:eastAsia="仿宋" w:hAnsi="仿宋" w:hint="eastAsia"/>
        </w:rPr>
        <w:t>%，女性单方风险的人群占评估总档案的</w:t>
      </w:r>
      <w:commentRangeStart w:id="35"/>
      <w:r w:rsidR="00882ED1" w:rsidRPr="0053376F">
        <w:rPr>
          <w:rFonts w:ascii="仿宋" w:eastAsia="仿宋" w:hAnsi="仿宋"/>
          <w:u w:val="single"/>
        </w:rPr>
        <w:t>16.3</w:t>
      </w:r>
      <w:r w:rsidR="003E0595" w:rsidRPr="0053376F">
        <w:rPr>
          <w:rFonts w:ascii="仿宋" w:eastAsia="仿宋" w:hAnsi="仿宋"/>
          <w:u w:val="single"/>
        </w:rPr>
        <w:t>5</w:t>
      </w:r>
      <w:commentRangeEnd w:id="35"/>
      <w:r w:rsidR="009D1592">
        <w:rPr>
          <w:rStyle w:val="a9"/>
        </w:rPr>
        <w:commentReference w:id="35"/>
      </w:r>
      <w:r w:rsidR="001550B8" w:rsidRPr="001B21EE">
        <w:rPr>
          <w:rFonts w:ascii="仿宋" w:eastAsia="仿宋" w:hAnsi="仿宋" w:hint="eastAsia"/>
        </w:rPr>
        <w:t>%，双方风险的人群占评估总档案的</w:t>
      </w:r>
      <w:commentRangeStart w:id="36"/>
      <w:r w:rsidR="00882ED1" w:rsidRPr="0053376F">
        <w:rPr>
          <w:rFonts w:ascii="仿宋" w:eastAsia="仿宋" w:hAnsi="仿宋"/>
          <w:u w:val="single"/>
        </w:rPr>
        <w:t>4.70</w:t>
      </w:r>
      <w:commentRangeEnd w:id="36"/>
      <w:r w:rsidR="009D1592">
        <w:rPr>
          <w:rStyle w:val="a9"/>
        </w:rPr>
        <w:commentReference w:id="36"/>
      </w:r>
      <w:r w:rsidR="001550B8" w:rsidRPr="001B21EE">
        <w:rPr>
          <w:rFonts w:ascii="仿宋" w:eastAsia="仿宋" w:hAnsi="仿宋" w:hint="eastAsia"/>
        </w:rPr>
        <w:t>%。</w:t>
      </w:r>
      <w:commentRangeStart w:id="37"/>
      <w:r w:rsidR="00BB0668" w:rsidRPr="0053376F">
        <w:rPr>
          <w:rFonts w:ascii="仿宋" w:eastAsia="仿宋" w:hAnsi="仿宋"/>
          <w:u w:val="single"/>
        </w:rPr>
        <w:t>201</w:t>
      </w:r>
      <w:r w:rsidR="00882ED1" w:rsidRPr="0053376F">
        <w:rPr>
          <w:rFonts w:ascii="仿宋" w:eastAsia="仿宋" w:hAnsi="仿宋"/>
          <w:u w:val="single"/>
        </w:rPr>
        <w:t>6</w:t>
      </w:r>
      <w:r w:rsidR="001550B8" w:rsidRPr="001B21EE">
        <w:rPr>
          <w:rFonts w:ascii="仿宋" w:eastAsia="仿宋" w:hAnsi="仿宋" w:hint="eastAsia"/>
        </w:rPr>
        <w:t>年</w:t>
      </w:r>
      <w:commentRangeEnd w:id="37"/>
      <w:r w:rsidR="00856D41">
        <w:rPr>
          <w:rStyle w:val="a9"/>
        </w:rPr>
        <w:commentReference w:id="37"/>
      </w:r>
      <w:r w:rsidR="001550B8" w:rsidRPr="0053376F">
        <w:rPr>
          <w:rFonts w:ascii="仿宋" w:eastAsia="仿宋" w:hAnsi="仿宋" w:hint="eastAsia"/>
          <w:u w:val="single"/>
        </w:rPr>
        <w:t>深圳市</w:t>
      </w:r>
      <w:r w:rsidR="001550B8" w:rsidRPr="001B21EE">
        <w:rPr>
          <w:rFonts w:ascii="仿宋" w:eastAsia="仿宋" w:hAnsi="仿宋" w:hint="eastAsia"/>
        </w:rPr>
        <w:t>风险人群评估比例构成风险人群评估比例如下图所示。</w:t>
      </w:r>
    </w:p>
    <w:p w14:paraId="79227E28" w14:textId="5A79E9E2" w:rsidR="001550B8" w:rsidRPr="001B21EE" w:rsidRDefault="0015265B" w:rsidP="001550B8">
      <w:pPr>
        <w:ind w:firstLineChars="0" w:firstLine="0"/>
        <w:jc w:val="center"/>
        <w:rPr>
          <w:rFonts w:ascii="仿宋" w:eastAsia="仿宋" w:hAnsi="仿宋"/>
        </w:rPr>
      </w:pPr>
      <w:r>
        <w:rPr>
          <w:noProof/>
        </w:rPr>
        <w:lastRenderedPageBreak/>
        <w:drawing>
          <wp:inline distT="0" distB="0" distL="0" distR="0" wp14:anchorId="120E7A77" wp14:editId="63E1842E">
            <wp:extent cx="3648075" cy="2743200"/>
            <wp:effectExtent l="0" t="0" r="9525" b="0"/>
            <wp:docPr id="17" name="Chart 17">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87EFBE8-86CD-4922-8E90-FFCC735DC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4EAC88" w14:textId="047CA324" w:rsidR="001550B8" w:rsidRPr="001B21EE" w:rsidRDefault="001550B8" w:rsidP="00C359C1">
      <w:pPr>
        <w:pStyle w:val="af4"/>
        <w:ind w:firstLine="482"/>
        <w:jc w:val="center"/>
        <w:rPr>
          <w:rFonts w:ascii="仿宋" w:eastAsia="仿宋" w:hAnsi="仿宋"/>
          <w:b/>
          <w:sz w:val="24"/>
          <w:szCs w:val="24"/>
        </w:rPr>
      </w:pPr>
      <w:commentRangeStart w:id="38"/>
      <w:r w:rsidRPr="001B21EE">
        <w:rPr>
          <w:rFonts w:ascii="仿宋" w:eastAsia="仿宋" w:hAnsi="仿宋" w:hint="eastAsia"/>
          <w:b/>
          <w:sz w:val="24"/>
          <w:szCs w:val="24"/>
        </w:rPr>
        <w:t xml:space="preserve">图 </w:t>
      </w:r>
      <w:r w:rsidRPr="001B21EE">
        <w:rPr>
          <w:rFonts w:ascii="仿宋" w:eastAsia="仿宋" w:hAnsi="仿宋"/>
          <w:b/>
          <w:sz w:val="24"/>
          <w:szCs w:val="24"/>
        </w:rPr>
        <w:fldChar w:fldCharType="begin"/>
      </w:r>
      <w:r w:rsidRPr="001B21EE">
        <w:rPr>
          <w:rFonts w:ascii="仿宋" w:eastAsia="仿宋" w:hAnsi="仿宋"/>
          <w:b/>
          <w:sz w:val="24"/>
          <w:szCs w:val="24"/>
        </w:rPr>
        <w:instrText xml:space="preserve"> SEQ </w:instrText>
      </w:r>
      <w:r w:rsidRPr="001B21EE">
        <w:rPr>
          <w:rFonts w:ascii="仿宋" w:eastAsia="仿宋" w:hAnsi="仿宋" w:hint="eastAsia"/>
          <w:b/>
          <w:sz w:val="24"/>
          <w:szCs w:val="24"/>
        </w:rPr>
        <w:instrText>图</w:instrText>
      </w:r>
      <w:r w:rsidRPr="001B21EE">
        <w:rPr>
          <w:rFonts w:ascii="仿宋" w:eastAsia="仿宋" w:hAnsi="仿宋"/>
          <w:b/>
          <w:sz w:val="24"/>
          <w:szCs w:val="24"/>
        </w:rPr>
        <w:instrText xml:space="preserve"> \* ARABIC </w:instrText>
      </w:r>
      <w:r w:rsidRPr="001B21EE">
        <w:rPr>
          <w:rFonts w:ascii="仿宋" w:eastAsia="仿宋" w:hAnsi="仿宋"/>
          <w:b/>
          <w:sz w:val="24"/>
          <w:szCs w:val="24"/>
        </w:rPr>
        <w:fldChar w:fldCharType="separate"/>
      </w:r>
      <w:r w:rsidR="00797BDC">
        <w:rPr>
          <w:rFonts w:ascii="仿宋" w:eastAsia="仿宋" w:hAnsi="仿宋"/>
          <w:b/>
          <w:noProof/>
          <w:sz w:val="24"/>
          <w:szCs w:val="24"/>
        </w:rPr>
        <w:t>5</w:t>
      </w:r>
      <w:r w:rsidRPr="001B21EE">
        <w:rPr>
          <w:rFonts w:ascii="仿宋" w:eastAsia="仿宋" w:hAnsi="仿宋"/>
          <w:b/>
          <w:sz w:val="24"/>
          <w:szCs w:val="24"/>
        </w:rPr>
        <w:fldChar w:fldCharType="end"/>
      </w:r>
      <w:r w:rsidR="00EB0F42" w:rsidRPr="001B21EE">
        <w:rPr>
          <w:rFonts w:ascii="仿宋" w:eastAsia="仿宋" w:hAnsi="仿宋"/>
          <w:b/>
          <w:sz w:val="24"/>
          <w:szCs w:val="24"/>
        </w:rPr>
        <w:t xml:space="preserve">  201</w:t>
      </w:r>
      <w:r w:rsidR="003E0595" w:rsidRPr="001B21EE">
        <w:rPr>
          <w:rFonts w:ascii="仿宋" w:eastAsia="仿宋" w:hAnsi="仿宋"/>
          <w:b/>
          <w:sz w:val="24"/>
          <w:szCs w:val="24"/>
        </w:rPr>
        <w:t>6</w:t>
      </w:r>
      <w:r w:rsidRPr="001B21EE">
        <w:rPr>
          <w:rFonts w:ascii="仿宋" w:eastAsia="仿宋" w:hAnsi="仿宋" w:hint="eastAsia"/>
          <w:b/>
          <w:sz w:val="24"/>
          <w:szCs w:val="24"/>
        </w:rPr>
        <w:t>年深圳市风险人群构成分布</w:t>
      </w:r>
      <w:commentRangeEnd w:id="38"/>
      <w:r w:rsidR="000258BB">
        <w:rPr>
          <w:rStyle w:val="a9"/>
          <w:rFonts w:ascii="Calibri" w:eastAsia="仿宋_GB2312" w:hAnsi="Calibri"/>
        </w:rPr>
        <w:commentReference w:id="38"/>
      </w:r>
    </w:p>
    <w:p w14:paraId="543DBBBD" w14:textId="097D757D" w:rsidR="001550B8" w:rsidRPr="001B21EE" w:rsidRDefault="002F3C19" w:rsidP="001550B8">
      <w:pPr>
        <w:ind w:firstLineChars="0" w:firstLine="0"/>
        <w:jc w:val="center"/>
        <w:rPr>
          <w:rFonts w:ascii="仿宋" w:eastAsia="仿宋" w:hAnsi="仿宋"/>
        </w:rPr>
      </w:pPr>
      <w:r w:rsidRPr="001B21EE">
        <w:rPr>
          <w:rFonts w:ascii="仿宋" w:eastAsia="仿宋" w:hAnsi="仿宋"/>
          <w:noProof/>
        </w:rPr>
        <w:drawing>
          <wp:inline distT="0" distB="0" distL="0" distR="0" wp14:anchorId="4C0D6E1D" wp14:editId="5BA5FA3A">
            <wp:extent cx="5270500" cy="3959225"/>
            <wp:effectExtent l="0" t="0" r="6350" b="3175"/>
            <wp:docPr id="6" name="图片 6" descr="downloa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0500" cy="3959225"/>
                    </a:xfrm>
                    <a:prstGeom prst="rect">
                      <a:avLst/>
                    </a:prstGeom>
                    <a:noFill/>
                    <a:ln>
                      <a:noFill/>
                    </a:ln>
                  </pic:spPr>
                </pic:pic>
              </a:graphicData>
            </a:graphic>
          </wp:inline>
        </w:drawing>
      </w:r>
    </w:p>
    <w:p w14:paraId="5F5835CC" w14:textId="0D87B15E" w:rsidR="001550B8" w:rsidRPr="001B21EE" w:rsidRDefault="001550B8" w:rsidP="00C359C1">
      <w:pPr>
        <w:pStyle w:val="af4"/>
        <w:ind w:firstLine="482"/>
        <w:jc w:val="center"/>
        <w:rPr>
          <w:rFonts w:ascii="仿宋" w:eastAsia="仿宋" w:hAnsi="仿宋"/>
          <w:b/>
          <w:sz w:val="24"/>
          <w:szCs w:val="24"/>
        </w:rPr>
      </w:pPr>
      <w:commentRangeStart w:id="39"/>
      <w:r w:rsidRPr="001B21EE">
        <w:rPr>
          <w:rFonts w:ascii="仿宋" w:eastAsia="仿宋" w:hAnsi="仿宋" w:hint="eastAsia"/>
          <w:b/>
          <w:sz w:val="24"/>
          <w:szCs w:val="24"/>
        </w:rPr>
        <w:t xml:space="preserve">图 </w:t>
      </w:r>
      <w:r w:rsidRPr="001B21EE">
        <w:rPr>
          <w:rFonts w:ascii="仿宋" w:eastAsia="仿宋" w:hAnsi="仿宋"/>
          <w:b/>
          <w:sz w:val="24"/>
          <w:szCs w:val="24"/>
        </w:rPr>
        <w:fldChar w:fldCharType="begin"/>
      </w:r>
      <w:r w:rsidRPr="001B21EE">
        <w:rPr>
          <w:rFonts w:ascii="仿宋" w:eastAsia="仿宋" w:hAnsi="仿宋"/>
          <w:b/>
          <w:sz w:val="24"/>
          <w:szCs w:val="24"/>
        </w:rPr>
        <w:instrText xml:space="preserve"> SEQ </w:instrText>
      </w:r>
      <w:r w:rsidRPr="001B21EE">
        <w:rPr>
          <w:rFonts w:ascii="仿宋" w:eastAsia="仿宋" w:hAnsi="仿宋" w:hint="eastAsia"/>
          <w:b/>
          <w:sz w:val="24"/>
          <w:szCs w:val="24"/>
        </w:rPr>
        <w:instrText>图</w:instrText>
      </w:r>
      <w:r w:rsidRPr="001B21EE">
        <w:rPr>
          <w:rFonts w:ascii="仿宋" w:eastAsia="仿宋" w:hAnsi="仿宋"/>
          <w:b/>
          <w:sz w:val="24"/>
          <w:szCs w:val="24"/>
        </w:rPr>
        <w:instrText xml:space="preserve"> \* ARABIC </w:instrText>
      </w:r>
      <w:r w:rsidRPr="001B21EE">
        <w:rPr>
          <w:rFonts w:ascii="仿宋" w:eastAsia="仿宋" w:hAnsi="仿宋"/>
          <w:b/>
          <w:sz w:val="24"/>
          <w:szCs w:val="24"/>
        </w:rPr>
        <w:fldChar w:fldCharType="separate"/>
      </w:r>
      <w:r w:rsidR="00797BDC">
        <w:rPr>
          <w:rFonts w:ascii="仿宋" w:eastAsia="仿宋" w:hAnsi="仿宋"/>
          <w:b/>
          <w:noProof/>
          <w:sz w:val="24"/>
          <w:szCs w:val="24"/>
        </w:rPr>
        <w:t>6</w:t>
      </w:r>
      <w:r w:rsidRPr="001B21EE">
        <w:rPr>
          <w:rFonts w:ascii="仿宋" w:eastAsia="仿宋" w:hAnsi="仿宋"/>
          <w:b/>
          <w:sz w:val="24"/>
          <w:szCs w:val="24"/>
        </w:rPr>
        <w:fldChar w:fldCharType="end"/>
      </w:r>
      <w:r w:rsidR="000C6F0A" w:rsidRPr="001B21EE">
        <w:rPr>
          <w:rFonts w:ascii="仿宋" w:eastAsia="仿宋" w:hAnsi="仿宋"/>
          <w:b/>
          <w:sz w:val="24"/>
          <w:szCs w:val="24"/>
        </w:rPr>
        <w:t>-1</w:t>
      </w:r>
      <w:r w:rsidR="00A81491" w:rsidRPr="001B21EE">
        <w:rPr>
          <w:rFonts w:ascii="仿宋" w:eastAsia="仿宋" w:hAnsi="仿宋"/>
          <w:b/>
          <w:sz w:val="24"/>
          <w:szCs w:val="24"/>
        </w:rPr>
        <w:t xml:space="preserve">  201</w:t>
      </w:r>
      <w:r w:rsidR="003E69E0" w:rsidRPr="001B21EE">
        <w:rPr>
          <w:rFonts w:ascii="仿宋" w:eastAsia="仿宋" w:hAnsi="仿宋"/>
          <w:b/>
          <w:sz w:val="24"/>
          <w:szCs w:val="24"/>
        </w:rPr>
        <w:t>6</w:t>
      </w:r>
      <w:r w:rsidRPr="001B21EE">
        <w:rPr>
          <w:rFonts w:ascii="仿宋" w:eastAsia="仿宋" w:hAnsi="仿宋" w:hint="eastAsia"/>
          <w:b/>
          <w:sz w:val="24"/>
          <w:szCs w:val="24"/>
        </w:rPr>
        <w:t>年深圳市各地区</w:t>
      </w:r>
      <w:r w:rsidR="00C5692C" w:rsidRPr="001B21EE">
        <w:rPr>
          <w:rFonts w:ascii="仿宋" w:eastAsia="仿宋" w:hAnsi="仿宋" w:hint="eastAsia"/>
          <w:b/>
          <w:sz w:val="24"/>
          <w:szCs w:val="24"/>
        </w:rPr>
        <w:t>家庭档案风险评估结果构成</w:t>
      </w:r>
      <w:commentRangeEnd w:id="39"/>
      <w:r w:rsidR="000258BB">
        <w:rPr>
          <w:rStyle w:val="a9"/>
          <w:rFonts w:ascii="Calibri" w:eastAsia="仿宋_GB2312" w:hAnsi="Calibri"/>
        </w:rPr>
        <w:commentReference w:id="39"/>
      </w:r>
    </w:p>
    <w:p w14:paraId="6A718430" w14:textId="0CF67AC5" w:rsidR="000C6F0A" w:rsidRPr="001B21EE" w:rsidRDefault="0015265B" w:rsidP="001B21EE">
      <w:pPr>
        <w:ind w:firstLineChars="0" w:firstLine="0"/>
        <w:rPr>
          <w:rFonts w:ascii="仿宋" w:eastAsia="仿宋" w:hAnsi="仿宋"/>
        </w:rPr>
      </w:pPr>
      <w:r>
        <w:rPr>
          <w:noProof/>
        </w:rPr>
        <w:lastRenderedPageBreak/>
        <w:drawing>
          <wp:inline distT="0" distB="0" distL="0" distR="0" wp14:anchorId="5681161E" wp14:editId="5D98D65D">
            <wp:extent cx="5274310" cy="2733040"/>
            <wp:effectExtent l="0" t="0" r="2540" b="10160"/>
            <wp:docPr id="18" name="Chart 18">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A6C191F0-6969-4AF1-829B-7E94B339E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FE91947" w14:textId="5906D2E0" w:rsidR="000C6F0A" w:rsidRDefault="000C6F0A" w:rsidP="00C359C1">
      <w:pPr>
        <w:ind w:firstLine="482"/>
        <w:jc w:val="center"/>
        <w:rPr>
          <w:rFonts w:ascii="仿宋" w:eastAsia="仿宋" w:hAnsi="仿宋"/>
          <w:b/>
          <w:sz w:val="24"/>
          <w:szCs w:val="24"/>
        </w:rPr>
      </w:pPr>
      <w:commentRangeStart w:id="40"/>
      <w:r w:rsidRPr="001B21EE">
        <w:rPr>
          <w:rFonts w:ascii="仿宋" w:eastAsia="仿宋" w:hAnsi="仿宋" w:hint="eastAsia"/>
          <w:b/>
          <w:sz w:val="24"/>
          <w:szCs w:val="24"/>
        </w:rPr>
        <w:t>图6-2</w:t>
      </w:r>
      <w:r w:rsidRPr="001B21EE">
        <w:rPr>
          <w:rFonts w:ascii="仿宋" w:eastAsia="仿宋" w:hAnsi="仿宋"/>
          <w:b/>
          <w:sz w:val="24"/>
          <w:szCs w:val="24"/>
        </w:rPr>
        <w:t xml:space="preserve"> 2016</w:t>
      </w:r>
      <w:r w:rsidRPr="001B21EE">
        <w:rPr>
          <w:rFonts w:ascii="仿宋" w:eastAsia="仿宋" w:hAnsi="仿宋" w:hint="eastAsia"/>
          <w:b/>
          <w:sz w:val="24"/>
          <w:szCs w:val="24"/>
        </w:rPr>
        <w:t>年深圳市各地区风险人群评估比例</w:t>
      </w:r>
      <w:commentRangeEnd w:id="40"/>
      <w:r w:rsidR="00720249">
        <w:rPr>
          <w:rStyle w:val="a9"/>
        </w:rPr>
        <w:commentReference w:id="40"/>
      </w:r>
    </w:p>
    <w:p w14:paraId="22DC6754" w14:textId="6595E5CB" w:rsidR="00184963" w:rsidRPr="001B21EE" w:rsidRDefault="00184963" w:rsidP="00C359C1">
      <w:pPr>
        <w:pStyle w:val="3"/>
        <w:ind w:firstLineChars="62" w:firstLine="199"/>
        <w:rPr>
          <w:rFonts w:ascii="仿宋" w:eastAsia="仿宋" w:hAnsi="仿宋"/>
        </w:rPr>
      </w:pPr>
      <w:bookmarkStart w:id="41" w:name="_Toc477861264"/>
      <w:r>
        <w:rPr>
          <w:rFonts w:ascii="仿宋" w:eastAsia="仿宋" w:hAnsi="仿宋" w:hint="eastAsia"/>
        </w:rPr>
        <w:t>4</w:t>
      </w:r>
      <w:r w:rsidRPr="001B21EE">
        <w:rPr>
          <w:rFonts w:ascii="仿宋" w:eastAsia="仿宋" w:hAnsi="仿宋" w:hint="eastAsia"/>
        </w:rPr>
        <w:t>、</w:t>
      </w:r>
      <w:r>
        <w:rPr>
          <w:rFonts w:ascii="仿宋" w:eastAsia="仿宋" w:hAnsi="仿宋" w:hint="eastAsia"/>
        </w:rPr>
        <w:t>计划怀孕二胎比例</w:t>
      </w:r>
      <w:bookmarkEnd w:id="41"/>
    </w:p>
    <w:p w14:paraId="7C74D07D" w14:textId="4EBF26D5" w:rsidR="00184963" w:rsidRPr="001B21EE" w:rsidRDefault="00184963" w:rsidP="00184963">
      <w:pPr>
        <w:ind w:firstLine="560"/>
        <w:rPr>
          <w:rFonts w:ascii="仿宋" w:eastAsia="仿宋" w:hAnsi="仿宋"/>
        </w:rPr>
      </w:pPr>
      <w:commentRangeStart w:id="42"/>
      <w:r w:rsidRPr="0053376F">
        <w:rPr>
          <w:rFonts w:ascii="仿宋" w:eastAsia="仿宋" w:hAnsi="仿宋" w:hint="eastAsia"/>
          <w:u w:val="single"/>
        </w:rPr>
        <w:t>2016</w:t>
      </w:r>
      <w:commentRangeEnd w:id="42"/>
      <w:r w:rsidR="00E240E4">
        <w:rPr>
          <w:rStyle w:val="a9"/>
        </w:rPr>
        <w:commentReference w:id="42"/>
      </w:r>
      <w:r w:rsidR="00EB75CF">
        <w:rPr>
          <w:rFonts w:ascii="仿宋" w:eastAsia="仿宋" w:hAnsi="仿宋" w:hint="eastAsia"/>
        </w:rPr>
        <w:t>年度参加</w:t>
      </w:r>
      <w:commentRangeStart w:id="43"/>
      <w:r w:rsidR="00EB75CF">
        <w:rPr>
          <w:rFonts w:ascii="仿宋" w:eastAsia="仿宋" w:hAnsi="仿宋" w:hint="eastAsia"/>
        </w:rPr>
        <w:t>孕前检查并</w:t>
      </w:r>
      <w:r>
        <w:rPr>
          <w:rFonts w:ascii="仿宋" w:eastAsia="仿宋" w:hAnsi="仿宋" w:hint="eastAsia"/>
        </w:rPr>
        <w:t>完成风险评估</w:t>
      </w:r>
      <w:commentRangeEnd w:id="43"/>
      <w:r w:rsidR="0053376F">
        <w:rPr>
          <w:rStyle w:val="a9"/>
        </w:rPr>
        <w:commentReference w:id="43"/>
      </w:r>
      <w:r>
        <w:rPr>
          <w:rFonts w:ascii="仿宋" w:eastAsia="仿宋" w:hAnsi="仿宋" w:hint="eastAsia"/>
        </w:rPr>
        <w:t>的</w:t>
      </w:r>
      <w:r w:rsidR="00EB75CF">
        <w:rPr>
          <w:rFonts w:ascii="仿宋" w:eastAsia="仿宋" w:hAnsi="仿宋" w:hint="eastAsia"/>
        </w:rPr>
        <w:t>女性中，计划生育头胎、二胎及三胎</w:t>
      </w:r>
      <w:r>
        <w:rPr>
          <w:rFonts w:ascii="仿宋" w:eastAsia="仿宋" w:hAnsi="仿宋" w:hint="eastAsia"/>
        </w:rPr>
        <w:t>以上者分别占参检女性的</w:t>
      </w:r>
      <w:commentRangeStart w:id="44"/>
      <w:r w:rsidRPr="0053376F">
        <w:rPr>
          <w:rFonts w:ascii="仿宋" w:eastAsia="仿宋" w:hAnsi="仿宋" w:hint="eastAsia"/>
          <w:u w:val="single"/>
        </w:rPr>
        <w:t>52.12</w:t>
      </w:r>
      <w:commentRangeEnd w:id="44"/>
      <w:r w:rsidR="00233ED9">
        <w:rPr>
          <w:rStyle w:val="a9"/>
        </w:rPr>
        <w:commentReference w:id="44"/>
      </w:r>
      <w:r>
        <w:rPr>
          <w:rFonts w:ascii="仿宋" w:eastAsia="仿宋" w:hAnsi="仿宋" w:hint="eastAsia"/>
        </w:rPr>
        <w:t>%、</w:t>
      </w:r>
      <w:commentRangeStart w:id="45"/>
      <w:r w:rsidRPr="0053376F">
        <w:rPr>
          <w:rFonts w:ascii="仿宋" w:eastAsia="仿宋" w:hAnsi="仿宋" w:hint="eastAsia"/>
          <w:u w:val="single"/>
        </w:rPr>
        <w:t>47.50</w:t>
      </w:r>
      <w:commentRangeEnd w:id="45"/>
      <w:r w:rsidR="0012362E">
        <w:rPr>
          <w:rStyle w:val="a9"/>
        </w:rPr>
        <w:commentReference w:id="45"/>
      </w:r>
      <w:r>
        <w:rPr>
          <w:rFonts w:ascii="仿宋" w:eastAsia="仿宋" w:hAnsi="仿宋" w:hint="eastAsia"/>
        </w:rPr>
        <w:t>%、和</w:t>
      </w:r>
      <w:commentRangeStart w:id="46"/>
      <w:r w:rsidRPr="0053376F">
        <w:rPr>
          <w:rFonts w:ascii="仿宋" w:eastAsia="仿宋" w:hAnsi="仿宋" w:hint="eastAsia"/>
          <w:u w:val="single"/>
        </w:rPr>
        <w:t>0.38</w:t>
      </w:r>
      <w:commentRangeEnd w:id="46"/>
      <w:r w:rsidR="0012362E">
        <w:rPr>
          <w:rStyle w:val="a9"/>
        </w:rPr>
        <w:commentReference w:id="46"/>
      </w:r>
      <w:r>
        <w:rPr>
          <w:rFonts w:ascii="仿宋" w:eastAsia="仿宋" w:hAnsi="仿宋" w:hint="eastAsia"/>
        </w:rPr>
        <w:t>%</w:t>
      </w:r>
      <w:r w:rsidRPr="001B21EE">
        <w:rPr>
          <w:rFonts w:ascii="仿宋" w:eastAsia="仿宋" w:hAnsi="仿宋" w:hint="eastAsia"/>
        </w:rPr>
        <w:t>。</w:t>
      </w:r>
      <w:r>
        <w:rPr>
          <w:rFonts w:ascii="仿宋" w:eastAsia="仿宋" w:hAnsi="仿宋" w:hint="eastAsia"/>
        </w:rPr>
        <w:t>与</w:t>
      </w:r>
      <w:commentRangeStart w:id="47"/>
      <w:r w:rsidRPr="0053376F">
        <w:rPr>
          <w:rFonts w:ascii="仿宋" w:eastAsia="仿宋" w:hAnsi="仿宋" w:hint="eastAsia"/>
          <w:u w:val="single"/>
        </w:rPr>
        <w:t>2015</w:t>
      </w:r>
      <w:commentRangeEnd w:id="47"/>
      <w:r w:rsidR="00B92143">
        <w:rPr>
          <w:rStyle w:val="a9"/>
        </w:rPr>
        <w:commentReference w:id="47"/>
      </w:r>
      <w:r>
        <w:rPr>
          <w:rFonts w:ascii="仿宋" w:eastAsia="仿宋" w:hAnsi="仿宋" w:hint="eastAsia"/>
        </w:rPr>
        <w:t>年度参检女性计划怀孕二胎的比例（</w:t>
      </w:r>
      <w:commentRangeStart w:id="48"/>
      <w:r w:rsidRPr="0053376F">
        <w:rPr>
          <w:rFonts w:ascii="仿宋" w:eastAsia="仿宋" w:hAnsi="仿宋" w:hint="eastAsia"/>
          <w:u w:val="single"/>
        </w:rPr>
        <w:t>27.46</w:t>
      </w:r>
      <w:commentRangeEnd w:id="48"/>
      <w:r w:rsidR="00B92143">
        <w:rPr>
          <w:rStyle w:val="a9"/>
        </w:rPr>
        <w:commentReference w:id="48"/>
      </w:r>
      <w:r>
        <w:rPr>
          <w:rFonts w:ascii="仿宋" w:eastAsia="仿宋" w:hAnsi="仿宋" w:hint="eastAsia"/>
        </w:rPr>
        <w:t>%）相比有明显上升</w:t>
      </w:r>
      <w:r w:rsidRPr="0053376F">
        <w:rPr>
          <w:rFonts w:ascii="仿宋" w:eastAsia="仿宋" w:hAnsi="仿宋" w:hint="eastAsia"/>
          <w:u w:val="double"/>
        </w:rPr>
        <w:t>，表明国家全面两孩政策实施以后深圳市参加孕前检查的服务对象中计划生二胎的比例</w:t>
      </w:r>
      <w:r w:rsidR="00EF6217" w:rsidRPr="0053376F">
        <w:rPr>
          <w:rFonts w:ascii="仿宋" w:eastAsia="仿宋" w:hAnsi="仿宋" w:hint="eastAsia"/>
          <w:u w:val="double"/>
        </w:rPr>
        <w:t>已上升至一半以上</w:t>
      </w:r>
      <w:r>
        <w:rPr>
          <w:rFonts w:ascii="仿宋" w:eastAsia="仿宋" w:hAnsi="仿宋" w:hint="eastAsia"/>
        </w:rPr>
        <w:t>。</w:t>
      </w:r>
      <w:r w:rsidRPr="0053376F">
        <w:rPr>
          <w:rFonts w:ascii="仿宋" w:eastAsia="仿宋" w:hAnsi="仿宋" w:hint="eastAsia"/>
          <w:u w:val="single"/>
        </w:rPr>
        <w:t>深圳市</w:t>
      </w:r>
      <w:r>
        <w:rPr>
          <w:rFonts w:ascii="仿宋" w:eastAsia="仿宋" w:hAnsi="仿宋" w:hint="eastAsia"/>
        </w:rPr>
        <w:t>各地区计划怀孕的胎次构成情况如下图所示。</w:t>
      </w:r>
    </w:p>
    <w:p w14:paraId="224A43C8" w14:textId="77777777" w:rsidR="00EF6217" w:rsidRDefault="00EF6217" w:rsidP="00BD7DF7">
      <w:pPr>
        <w:ind w:firstLineChars="0" w:firstLine="560"/>
        <w:jc w:val="left"/>
        <w:rPr>
          <w:rFonts w:ascii="仿宋" w:eastAsia="仿宋" w:hAnsi="仿宋"/>
          <w:b/>
          <w:sz w:val="24"/>
          <w:szCs w:val="24"/>
        </w:rPr>
      </w:pPr>
      <w:r>
        <w:rPr>
          <w:noProof/>
        </w:rPr>
        <w:drawing>
          <wp:inline distT="0" distB="0" distL="0" distR="0" wp14:anchorId="0B061401" wp14:editId="2CC882BF">
            <wp:extent cx="4572000" cy="2028825"/>
            <wp:effectExtent l="0" t="0" r="1905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CA67021" w14:textId="0B1D6A18" w:rsidR="00EF6217" w:rsidRDefault="00EF6217" w:rsidP="00BD7DF7">
      <w:pPr>
        <w:ind w:firstLineChars="0" w:firstLine="0"/>
        <w:jc w:val="center"/>
        <w:rPr>
          <w:rFonts w:ascii="仿宋" w:eastAsia="仿宋" w:hAnsi="仿宋"/>
          <w:b/>
          <w:sz w:val="24"/>
          <w:szCs w:val="24"/>
        </w:rPr>
      </w:pPr>
      <w:commentRangeStart w:id="49"/>
      <w:r>
        <w:rPr>
          <w:rFonts w:ascii="仿宋" w:eastAsia="仿宋" w:hAnsi="仿宋" w:hint="eastAsia"/>
          <w:b/>
          <w:sz w:val="24"/>
          <w:szCs w:val="24"/>
        </w:rPr>
        <w:t xml:space="preserve">图7-1 </w:t>
      </w:r>
      <w:r w:rsidRPr="001B21EE">
        <w:rPr>
          <w:rFonts w:ascii="仿宋" w:eastAsia="仿宋" w:hAnsi="仿宋"/>
          <w:b/>
          <w:sz w:val="24"/>
          <w:szCs w:val="24"/>
        </w:rPr>
        <w:t>2016</w:t>
      </w:r>
      <w:r w:rsidRPr="001B21EE">
        <w:rPr>
          <w:rFonts w:ascii="仿宋" w:eastAsia="仿宋" w:hAnsi="仿宋" w:hint="eastAsia"/>
          <w:b/>
          <w:sz w:val="24"/>
          <w:szCs w:val="24"/>
        </w:rPr>
        <w:t>年</w:t>
      </w:r>
      <w:r>
        <w:rPr>
          <w:rFonts w:ascii="仿宋" w:eastAsia="仿宋" w:hAnsi="仿宋" w:hint="eastAsia"/>
          <w:b/>
          <w:sz w:val="24"/>
          <w:szCs w:val="24"/>
        </w:rPr>
        <w:t>和2015年</w:t>
      </w:r>
      <w:r w:rsidRPr="001B21EE">
        <w:rPr>
          <w:rFonts w:ascii="仿宋" w:eastAsia="仿宋" w:hAnsi="仿宋" w:hint="eastAsia"/>
          <w:b/>
          <w:sz w:val="24"/>
          <w:szCs w:val="24"/>
        </w:rPr>
        <w:t>深圳市</w:t>
      </w:r>
      <w:r>
        <w:rPr>
          <w:rFonts w:ascii="仿宋" w:eastAsia="仿宋" w:hAnsi="仿宋" w:hint="eastAsia"/>
          <w:b/>
          <w:sz w:val="24"/>
          <w:szCs w:val="24"/>
        </w:rPr>
        <w:t>计划怀孕胎数构成情况</w:t>
      </w:r>
      <w:commentRangeEnd w:id="49"/>
      <w:r w:rsidR="001D1887">
        <w:rPr>
          <w:rStyle w:val="a9"/>
        </w:rPr>
        <w:commentReference w:id="49"/>
      </w:r>
    </w:p>
    <w:p w14:paraId="7700B486" w14:textId="13E601F8" w:rsidR="00EE7159" w:rsidRPr="001B21EE" w:rsidRDefault="00BD7DF7" w:rsidP="00C359C1">
      <w:pPr>
        <w:ind w:firstLine="482"/>
        <w:jc w:val="center"/>
        <w:rPr>
          <w:rFonts w:ascii="仿宋" w:eastAsia="仿宋" w:hAnsi="仿宋"/>
        </w:rPr>
      </w:pPr>
      <w:r>
        <w:rPr>
          <w:rFonts w:ascii="仿宋" w:eastAsia="仿宋" w:hAnsi="仿宋" w:hint="eastAsia"/>
          <w:b/>
          <w:noProof/>
          <w:sz w:val="24"/>
          <w:szCs w:val="24"/>
        </w:rPr>
        <w:lastRenderedPageBreak/>
        <w:drawing>
          <wp:anchor distT="0" distB="0" distL="114300" distR="114300" simplePos="0" relativeHeight="251658240" behindDoc="0" locked="0" layoutInCell="1" allowOverlap="1" wp14:anchorId="5C52AFB4" wp14:editId="4ECFCC8C">
            <wp:simplePos x="0" y="0"/>
            <wp:positionH relativeFrom="column">
              <wp:posOffset>-76200</wp:posOffset>
            </wp:positionH>
            <wp:positionV relativeFrom="paragraph">
              <wp:posOffset>19050</wp:posOffset>
            </wp:positionV>
            <wp:extent cx="5274310" cy="3769995"/>
            <wp:effectExtent l="0" t="0" r="2540" b="1905"/>
            <wp:wrapTopAndBottom/>
            <wp:docPr id="153" name="Picture 153" descr="C:\Users\L-xiang\Downloads\download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xiang\Downloads\download (4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769995"/>
                    </a:xfrm>
                    <a:prstGeom prst="rect">
                      <a:avLst/>
                    </a:prstGeom>
                    <a:noFill/>
                    <a:ln>
                      <a:noFill/>
                    </a:ln>
                  </pic:spPr>
                </pic:pic>
              </a:graphicData>
            </a:graphic>
          </wp:anchor>
        </w:drawing>
      </w:r>
      <w:r w:rsidR="00EF6217">
        <w:rPr>
          <w:rFonts w:ascii="仿宋" w:eastAsia="仿宋" w:hAnsi="仿宋" w:hint="eastAsia"/>
          <w:b/>
          <w:sz w:val="24"/>
          <w:szCs w:val="24"/>
        </w:rPr>
        <w:t>图</w:t>
      </w:r>
      <w:commentRangeStart w:id="50"/>
      <w:r w:rsidR="00EF6217">
        <w:rPr>
          <w:rFonts w:ascii="仿宋" w:eastAsia="仿宋" w:hAnsi="仿宋" w:hint="eastAsia"/>
          <w:b/>
          <w:sz w:val="24"/>
          <w:szCs w:val="24"/>
        </w:rPr>
        <w:t xml:space="preserve">7-2 </w:t>
      </w:r>
      <w:r w:rsidR="00EE7159" w:rsidRPr="001B21EE">
        <w:rPr>
          <w:rFonts w:ascii="仿宋" w:eastAsia="仿宋" w:hAnsi="仿宋"/>
          <w:b/>
          <w:sz w:val="24"/>
          <w:szCs w:val="24"/>
        </w:rPr>
        <w:t>2016</w:t>
      </w:r>
      <w:r w:rsidR="00EE7159" w:rsidRPr="001B21EE">
        <w:rPr>
          <w:rFonts w:ascii="仿宋" w:eastAsia="仿宋" w:hAnsi="仿宋" w:hint="eastAsia"/>
          <w:b/>
          <w:sz w:val="24"/>
          <w:szCs w:val="24"/>
        </w:rPr>
        <w:t>年深圳市各地区</w:t>
      </w:r>
      <w:r w:rsidR="00EE7159">
        <w:rPr>
          <w:rFonts w:ascii="仿宋" w:eastAsia="仿宋" w:hAnsi="仿宋" w:hint="eastAsia"/>
          <w:b/>
          <w:sz w:val="24"/>
          <w:szCs w:val="24"/>
        </w:rPr>
        <w:t>计划怀孕胎数</w:t>
      </w:r>
      <w:r w:rsidR="00EE7159" w:rsidRPr="001B21EE">
        <w:rPr>
          <w:rFonts w:ascii="仿宋" w:eastAsia="仿宋" w:hAnsi="仿宋" w:hint="eastAsia"/>
          <w:b/>
          <w:sz w:val="24"/>
          <w:szCs w:val="24"/>
        </w:rPr>
        <w:t>比例</w:t>
      </w:r>
      <w:commentRangeEnd w:id="50"/>
      <w:r w:rsidR="000C5E78">
        <w:rPr>
          <w:rStyle w:val="a9"/>
        </w:rPr>
        <w:commentReference w:id="50"/>
      </w:r>
    </w:p>
    <w:p w14:paraId="755AD3FE" w14:textId="77777777" w:rsidR="001550B8" w:rsidRPr="001B21EE" w:rsidRDefault="001550B8" w:rsidP="00C359C1">
      <w:pPr>
        <w:pStyle w:val="2"/>
        <w:ind w:firstLineChars="62" w:firstLine="199"/>
        <w:rPr>
          <w:rFonts w:ascii="仿宋" w:eastAsia="仿宋" w:hAnsi="仿宋"/>
        </w:rPr>
      </w:pPr>
      <w:bookmarkStart w:id="51" w:name="_Toc477861265"/>
      <w:r w:rsidRPr="001B21EE">
        <w:rPr>
          <w:rFonts w:ascii="仿宋" w:eastAsia="仿宋" w:hAnsi="仿宋" w:hint="eastAsia"/>
        </w:rPr>
        <w:t>二、随访管理工作情况</w:t>
      </w:r>
      <w:bookmarkEnd w:id="51"/>
    </w:p>
    <w:p w14:paraId="3883BC46" w14:textId="77777777" w:rsidR="001550B8" w:rsidRPr="001B21EE" w:rsidRDefault="001550B8" w:rsidP="00C359C1">
      <w:pPr>
        <w:pStyle w:val="3"/>
        <w:ind w:firstLineChars="62" w:firstLine="199"/>
        <w:rPr>
          <w:rFonts w:ascii="仿宋" w:eastAsia="仿宋" w:hAnsi="仿宋"/>
        </w:rPr>
      </w:pPr>
      <w:bookmarkStart w:id="52" w:name="_Toc477861266"/>
      <w:r w:rsidRPr="001B21EE">
        <w:rPr>
          <w:rFonts w:ascii="仿宋" w:eastAsia="仿宋" w:hAnsi="仿宋" w:hint="eastAsia"/>
        </w:rPr>
        <w:t>1、早孕随访情况</w:t>
      </w:r>
      <w:bookmarkEnd w:id="52"/>
    </w:p>
    <w:p w14:paraId="30DA8CCB" w14:textId="0DB21B30" w:rsidR="001550B8" w:rsidRPr="00956B11" w:rsidRDefault="00A81491" w:rsidP="001550B8">
      <w:pPr>
        <w:ind w:firstLine="560"/>
        <w:rPr>
          <w:rFonts w:ascii="仿宋" w:eastAsia="仿宋" w:hAnsi="仿宋"/>
        </w:rPr>
      </w:pPr>
      <w:commentRangeStart w:id="53"/>
      <w:r w:rsidRPr="0053376F">
        <w:rPr>
          <w:rFonts w:ascii="仿宋" w:eastAsia="仿宋" w:hAnsi="仿宋"/>
          <w:u w:val="single"/>
        </w:rPr>
        <w:t>201</w:t>
      </w:r>
      <w:r w:rsidR="00D0097D" w:rsidRPr="0053376F">
        <w:rPr>
          <w:rFonts w:ascii="仿宋" w:eastAsia="仿宋" w:hAnsi="仿宋"/>
          <w:u w:val="single"/>
        </w:rPr>
        <w:t>6</w:t>
      </w:r>
      <w:r w:rsidR="001550B8" w:rsidRPr="0053376F">
        <w:rPr>
          <w:rFonts w:ascii="仿宋" w:eastAsia="仿宋" w:hAnsi="仿宋" w:hint="eastAsia"/>
          <w:u w:val="single"/>
        </w:rPr>
        <w:t>年1月1日至</w:t>
      </w:r>
      <w:r w:rsidRPr="0053376F">
        <w:rPr>
          <w:rFonts w:ascii="仿宋" w:eastAsia="仿宋" w:hAnsi="仿宋"/>
          <w:u w:val="single"/>
        </w:rPr>
        <w:t>201</w:t>
      </w:r>
      <w:r w:rsidR="00D0097D" w:rsidRPr="0053376F">
        <w:rPr>
          <w:rFonts w:ascii="仿宋" w:eastAsia="仿宋" w:hAnsi="仿宋"/>
          <w:u w:val="single"/>
        </w:rPr>
        <w:t>6</w:t>
      </w:r>
      <w:r w:rsidR="001550B8" w:rsidRPr="0053376F">
        <w:rPr>
          <w:rFonts w:ascii="仿宋" w:eastAsia="仿宋" w:hAnsi="仿宋" w:hint="eastAsia"/>
          <w:u w:val="single"/>
        </w:rPr>
        <w:t>年1</w:t>
      </w:r>
      <w:r w:rsidRPr="0053376F">
        <w:rPr>
          <w:rFonts w:ascii="仿宋" w:eastAsia="仿宋" w:hAnsi="仿宋"/>
          <w:u w:val="single"/>
        </w:rPr>
        <w:t>2</w:t>
      </w:r>
      <w:r w:rsidR="001550B8" w:rsidRPr="0053376F">
        <w:rPr>
          <w:rFonts w:ascii="仿宋" w:eastAsia="仿宋" w:hAnsi="仿宋" w:hint="eastAsia"/>
          <w:u w:val="single"/>
        </w:rPr>
        <w:t>月31日</w:t>
      </w:r>
      <w:commentRangeEnd w:id="53"/>
      <w:r w:rsidR="004D1E65">
        <w:rPr>
          <w:rStyle w:val="a9"/>
        </w:rPr>
        <w:commentReference w:id="53"/>
      </w:r>
      <w:r w:rsidR="001550B8" w:rsidRPr="001B21EE">
        <w:rPr>
          <w:rFonts w:ascii="仿宋" w:eastAsia="仿宋" w:hAnsi="仿宋" w:hint="eastAsia"/>
        </w:rPr>
        <w:t>（以</w:t>
      </w:r>
      <w:commentRangeStart w:id="54"/>
      <w:r w:rsidR="001550B8" w:rsidRPr="001B21EE">
        <w:rPr>
          <w:rFonts w:ascii="仿宋" w:eastAsia="仿宋" w:hAnsi="仿宋" w:hint="eastAsia"/>
        </w:rPr>
        <w:t>早孕随访日期</w:t>
      </w:r>
      <w:commentRangeEnd w:id="54"/>
      <w:r w:rsidR="0053376F">
        <w:rPr>
          <w:rStyle w:val="a9"/>
        </w:rPr>
        <w:commentReference w:id="54"/>
      </w:r>
      <w:r w:rsidR="001550B8" w:rsidRPr="001B21EE">
        <w:rPr>
          <w:rFonts w:ascii="仿宋" w:eastAsia="仿宋" w:hAnsi="仿宋" w:hint="eastAsia"/>
        </w:rPr>
        <w:t>来统计），</w:t>
      </w:r>
      <w:r w:rsidR="001550B8" w:rsidRPr="00097E19">
        <w:rPr>
          <w:rFonts w:ascii="仿宋" w:eastAsia="仿宋" w:hAnsi="仿宋" w:hint="eastAsia"/>
          <w:u w:val="single"/>
        </w:rPr>
        <w:t>深圳市10个地区</w:t>
      </w:r>
      <w:r w:rsidR="001550B8" w:rsidRPr="00956B11">
        <w:rPr>
          <w:rFonts w:ascii="仿宋" w:eastAsia="仿宋" w:hAnsi="仿宋" w:hint="eastAsia"/>
        </w:rPr>
        <w:t>共做了</w:t>
      </w:r>
      <w:commentRangeStart w:id="55"/>
      <w:r w:rsidR="008D6027" w:rsidRPr="00097E19">
        <w:rPr>
          <w:rFonts w:ascii="仿宋" w:eastAsia="仿宋" w:hAnsi="仿宋"/>
          <w:u w:val="single"/>
        </w:rPr>
        <w:t>76203</w:t>
      </w:r>
      <w:commentRangeEnd w:id="55"/>
      <w:r w:rsidR="007A4140">
        <w:rPr>
          <w:rStyle w:val="a9"/>
        </w:rPr>
        <w:commentReference w:id="55"/>
      </w:r>
      <w:r w:rsidR="001550B8" w:rsidRPr="00956B11">
        <w:rPr>
          <w:rFonts w:ascii="仿宋" w:eastAsia="仿宋" w:hAnsi="仿宋" w:hint="eastAsia"/>
        </w:rPr>
        <w:t>人次早孕随访，</w:t>
      </w:r>
      <w:r w:rsidR="001550B8" w:rsidRPr="00F94FD7">
        <w:rPr>
          <w:rFonts w:ascii="仿宋" w:eastAsia="仿宋" w:hAnsi="仿宋" w:hint="eastAsia"/>
        </w:rPr>
        <w:t>已经完成的早孕随访</w:t>
      </w:r>
      <w:r w:rsidR="001550B8" w:rsidRPr="00956B11">
        <w:rPr>
          <w:rFonts w:ascii="仿宋" w:eastAsia="仿宋" w:hAnsi="仿宋" w:hint="eastAsia"/>
        </w:rPr>
        <w:t>档案有</w:t>
      </w:r>
      <w:commentRangeStart w:id="56"/>
      <w:r w:rsidR="00D0097D" w:rsidRPr="00097E19">
        <w:rPr>
          <w:rFonts w:ascii="仿宋" w:eastAsia="仿宋" w:hAnsi="仿宋"/>
          <w:u w:val="single"/>
        </w:rPr>
        <w:t>17559</w:t>
      </w:r>
      <w:commentRangeEnd w:id="56"/>
      <w:r w:rsidR="009320AD">
        <w:rPr>
          <w:rStyle w:val="a9"/>
        </w:rPr>
        <w:commentReference w:id="56"/>
      </w:r>
      <w:r w:rsidR="001550B8" w:rsidRPr="00956B11">
        <w:rPr>
          <w:rFonts w:ascii="仿宋" w:eastAsia="仿宋" w:hAnsi="仿宋" w:hint="eastAsia"/>
        </w:rPr>
        <w:t>份，其中早孕随访结果为</w:t>
      </w:r>
      <w:r w:rsidR="001550B8" w:rsidRPr="00F94FD7">
        <w:rPr>
          <w:rFonts w:ascii="仿宋" w:eastAsia="仿宋" w:hAnsi="仿宋" w:hint="eastAsia"/>
        </w:rPr>
        <w:t>失访</w:t>
      </w:r>
      <w:r w:rsidR="001550B8" w:rsidRPr="00956B11">
        <w:rPr>
          <w:rFonts w:ascii="仿宋" w:eastAsia="仿宋" w:hAnsi="仿宋" w:hint="eastAsia"/>
        </w:rPr>
        <w:t>的档案有</w:t>
      </w:r>
      <w:commentRangeStart w:id="57"/>
      <w:r w:rsidR="00D0097D" w:rsidRPr="00097E19">
        <w:rPr>
          <w:rFonts w:ascii="仿宋" w:eastAsia="仿宋" w:hAnsi="仿宋"/>
          <w:u w:val="single"/>
        </w:rPr>
        <w:t>460</w:t>
      </w:r>
      <w:commentRangeEnd w:id="57"/>
      <w:r w:rsidR="00DE7D6B">
        <w:rPr>
          <w:rStyle w:val="a9"/>
        </w:rPr>
        <w:commentReference w:id="57"/>
      </w:r>
      <w:r w:rsidR="001550B8" w:rsidRPr="00956B11">
        <w:rPr>
          <w:rFonts w:ascii="仿宋" w:eastAsia="仿宋" w:hAnsi="仿宋" w:hint="eastAsia"/>
        </w:rPr>
        <w:t>份，占早孕随访</w:t>
      </w:r>
      <w:r w:rsidR="001550B8" w:rsidRPr="00F94FD7">
        <w:rPr>
          <w:rFonts w:ascii="仿宋" w:eastAsia="仿宋" w:hAnsi="仿宋" w:hint="eastAsia"/>
        </w:rPr>
        <w:t>完成档案</w:t>
      </w:r>
      <w:r w:rsidR="001550B8" w:rsidRPr="00956B11">
        <w:rPr>
          <w:rFonts w:ascii="仿宋" w:eastAsia="仿宋" w:hAnsi="仿宋" w:hint="eastAsia"/>
        </w:rPr>
        <w:t>的</w:t>
      </w:r>
      <w:commentRangeStart w:id="58"/>
      <w:r w:rsidR="00D0097D" w:rsidRPr="00097E19">
        <w:rPr>
          <w:rFonts w:ascii="仿宋" w:eastAsia="仿宋" w:hAnsi="仿宋"/>
          <w:u w:val="single"/>
        </w:rPr>
        <w:t>2.62</w:t>
      </w:r>
      <w:commentRangeEnd w:id="58"/>
      <w:r w:rsidR="00DE7D6B">
        <w:rPr>
          <w:rStyle w:val="a9"/>
        </w:rPr>
        <w:commentReference w:id="58"/>
      </w:r>
      <w:r w:rsidR="00D93237" w:rsidRPr="00956B11">
        <w:rPr>
          <w:rFonts w:ascii="仿宋" w:eastAsia="仿宋" w:hAnsi="仿宋"/>
        </w:rPr>
        <w:t>%</w:t>
      </w:r>
      <w:r w:rsidR="001550B8" w:rsidRPr="00956B11">
        <w:rPr>
          <w:rFonts w:ascii="仿宋" w:eastAsia="仿宋" w:hAnsi="仿宋" w:hint="eastAsia"/>
        </w:rPr>
        <w:t>。</w:t>
      </w:r>
      <w:r w:rsidR="001550B8" w:rsidRPr="00F94FD7">
        <w:rPr>
          <w:rFonts w:ascii="仿宋" w:eastAsia="仿宋" w:hAnsi="仿宋" w:hint="eastAsia"/>
        </w:rPr>
        <w:t>未完成</w:t>
      </w:r>
      <w:r w:rsidR="001550B8" w:rsidRPr="00956B11">
        <w:rPr>
          <w:rFonts w:ascii="仿宋" w:eastAsia="仿宋" w:hAnsi="仿宋" w:hint="eastAsia"/>
        </w:rPr>
        <w:t>的早孕随访档案有</w:t>
      </w:r>
      <w:commentRangeStart w:id="59"/>
      <w:r w:rsidR="0015265B" w:rsidRPr="00F94FD7">
        <w:rPr>
          <w:rFonts w:ascii="仿宋" w:eastAsia="仿宋" w:hAnsi="仿宋"/>
        </w:rPr>
        <w:t>38801</w:t>
      </w:r>
      <w:commentRangeEnd w:id="59"/>
      <w:r w:rsidR="00AC1B2F" w:rsidRPr="00F94FD7">
        <w:rPr>
          <w:rFonts w:ascii="仿宋" w:eastAsia="仿宋" w:hAnsi="仿宋"/>
        </w:rPr>
        <w:commentReference w:id="59"/>
      </w:r>
      <w:r w:rsidR="001550B8" w:rsidRPr="00956B11">
        <w:rPr>
          <w:rFonts w:ascii="仿宋" w:eastAsia="仿宋" w:hAnsi="仿宋" w:hint="eastAsia"/>
        </w:rPr>
        <w:t>份，其中有</w:t>
      </w:r>
      <w:commentRangeStart w:id="60"/>
      <w:r w:rsidR="001550B8" w:rsidRPr="00F94FD7">
        <w:rPr>
          <w:rFonts w:ascii="仿宋" w:eastAsia="仿宋" w:hAnsi="仿宋"/>
        </w:rPr>
        <w:t>99.7</w:t>
      </w:r>
      <w:r w:rsidR="0015265B" w:rsidRPr="00F94FD7">
        <w:rPr>
          <w:rFonts w:ascii="仿宋" w:eastAsia="仿宋" w:hAnsi="仿宋"/>
        </w:rPr>
        <w:t>2</w:t>
      </w:r>
      <w:commentRangeEnd w:id="60"/>
      <w:r w:rsidR="00AC1B2F" w:rsidRPr="00F94FD7">
        <w:rPr>
          <w:rFonts w:ascii="仿宋" w:eastAsia="仿宋" w:hAnsi="仿宋"/>
        </w:rPr>
        <w:commentReference w:id="60"/>
      </w:r>
      <w:r w:rsidR="001550B8" w:rsidRPr="00F94FD7">
        <w:rPr>
          <w:rFonts w:ascii="仿宋" w:eastAsia="仿宋" w:hAnsi="仿宋" w:hint="eastAsia"/>
        </w:rPr>
        <w:t>%</w:t>
      </w:r>
      <w:r w:rsidR="001550B8" w:rsidRPr="00956B11">
        <w:rPr>
          <w:rFonts w:ascii="仿宋" w:eastAsia="仿宋" w:hAnsi="仿宋" w:hint="eastAsia"/>
        </w:rPr>
        <w:t>的早孕随访结果是</w:t>
      </w:r>
      <w:r w:rsidR="001550B8" w:rsidRPr="00F94FD7">
        <w:rPr>
          <w:rFonts w:ascii="仿宋" w:eastAsia="仿宋" w:hAnsi="仿宋" w:hint="eastAsia"/>
        </w:rPr>
        <w:t>未孕</w:t>
      </w:r>
      <w:r w:rsidR="001550B8" w:rsidRPr="00956B11">
        <w:rPr>
          <w:rFonts w:ascii="仿宋" w:eastAsia="仿宋" w:hAnsi="仿宋" w:hint="eastAsia"/>
        </w:rPr>
        <w:t>。</w:t>
      </w:r>
      <w:r w:rsidR="008428C2" w:rsidRPr="00F94FD7">
        <w:rPr>
          <w:rFonts w:ascii="仿宋" w:eastAsia="仿宋" w:hAnsi="仿宋"/>
        </w:rPr>
        <w:t>201</w:t>
      </w:r>
      <w:r w:rsidR="00D0097D" w:rsidRPr="00F94FD7">
        <w:rPr>
          <w:rFonts w:ascii="仿宋" w:eastAsia="仿宋" w:hAnsi="仿宋"/>
        </w:rPr>
        <w:t>6</w:t>
      </w:r>
      <w:r w:rsidR="001550B8" w:rsidRPr="00F94FD7">
        <w:rPr>
          <w:rFonts w:ascii="仿宋" w:eastAsia="仿宋" w:hAnsi="仿宋" w:hint="eastAsia"/>
        </w:rPr>
        <w:t>年深圳市</w:t>
      </w:r>
      <w:r w:rsidR="001550B8" w:rsidRPr="00956B11">
        <w:rPr>
          <w:rFonts w:ascii="仿宋" w:eastAsia="仿宋" w:hAnsi="仿宋" w:hint="eastAsia"/>
        </w:rPr>
        <w:t>各地区已完成早孕随访的情况如下图所示。</w:t>
      </w:r>
    </w:p>
    <w:p w14:paraId="4B580689" w14:textId="29005EB1" w:rsidR="001550B8" w:rsidRPr="00956B11" w:rsidRDefault="002F3C19" w:rsidP="001550B8">
      <w:pPr>
        <w:ind w:firstLineChars="0" w:firstLine="0"/>
        <w:jc w:val="center"/>
        <w:rPr>
          <w:rFonts w:ascii="仿宋" w:eastAsia="仿宋" w:hAnsi="仿宋"/>
        </w:rPr>
      </w:pPr>
      <w:r w:rsidRPr="00956B11">
        <w:rPr>
          <w:rFonts w:ascii="仿宋" w:eastAsia="仿宋" w:hAnsi="仿宋"/>
          <w:noProof/>
        </w:rPr>
        <w:lastRenderedPageBreak/>
        <w:drawing>
          <wp:inline distT="0" distB="0" distL="0" distR="0" wp14:anchorId="6EF9BE95" wp14:editId="166E8566">
            <wp:extent cx="5270500" cy="3959225"/>
            <wp:effectExtent l="0" t="0" r="6350" b="3175"/>
            <wp:docPr id="7" name="图片 7" descr="downloa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0500" cy="3959225"/>
                    </a:xfrm>
                    <a:prstGeom prst="rect">
                      <a:avLst/>
                    </a:prstGeom>
                    <a:noFill/>
                    <a:ln>
                      <a:noFill/>
                    </a:ln>
                  </pic:spPr>
                </pic:pic>
              </a:graphicData>
            </a:graphic>
          </wp:inline>
        </w:drawing>
      </w:r>
    </w:p>
    <w:p w14:paraId="0AFF97DB" w14:textId="7D71BAB0" w:rsidR="001550B8" w:rsidRPr="00956B11" w:rsidRDefault="001550B8" w:rsidP="00C359C1">
      <w:pPr>
        <w:pStyle w:val="af4"/>
        <w:ind w:firstLine="482"/>
        <w:jc w:val="center"/>
        <w:rPr>
          <w:rFonts w:ascii="仿宋" w:eastAsia="仿宋" w:hAnsi="仿宋"/>
          <w:b/>
          <w:sz w:val="24"/>
          <w:szCs w:val="24"/>
        </w:rPr>
      </w:pPr>
      <w:commentRangeStart w:id="61"/>
      <w:r w:rsidRPr="00956B11">
        <w:rPr>
          <w:rFonts w:ascii="仿宋" w:eastAsia="仿宋" w:hAnsi="仿宋" w:hint="eastAsia"/>
          <w:b/>
          <w:sz w:val="24"/>
          <w:szCs w:val="24"/>
        </w:rPr>
        <w:t xml:space="preserve">图 </w:t>
      </w:r>
      <w:r w:rsidR="00E47FA7">
        <w:rPr>
          <w:rFonts w:ascii="仿宋" w:eastAsia="仿宋" w:hAnsi="仿宋" w:hint="eastAsia"/>
          <w:b/>
          <w:sz w:val="24"/>
          <w:szCs w:val="24"/>
        </w:rPr>
        <w:t>8</w:t>
      </w:r>
      <w:r w:rsidR="00E47FA7" w:rsidRPr="00956B11">
        <w:rPr>
          <w:rFonts w:ascii="仿宋" w:eastAsia="仿宋" w:hAnsi="仿宋"/>
          <w:b/>
          <w:sz w:val="24"/>
          <w:szCs w:val="24"/>
        </w:rPr>
        <w:t xml:space="preserve">  </w:t>
      </w:r>
      <w:r w:rsidR="00D93237" w:rsidRPr="00956B11">
        <w:rPr>
          <w:rFonts w:ascii="仿宋" w:eastAsia="仿宋" w:hAnsi="仿宋"/>
          <w:b/>
          <w:sz w:val="24"/>
          <w:szCs w:val="24"/>
        </w:rPr>
        <w:t>201</w:t>
      </w:r>
      <w:r w:rsidR="00D0097D" w:rsidRPr="00956B11">
        <w:rPr>
          <w:rFonts w:ascii="仿宋" w:eastAsia="仿宋" w:hAnsi="仿宋"/>
          <w:b/>
          <w:sz w:val="24"/>
          <w:szCs w:val="24"/>
        </w:rPr>
        <w:t>6</w:t>
      </w:r>
      <w:r w:rsidRPr="00956B11">
        <w:rPr>
          <w:rFonts w:ascii="仿宋" w:eastAsia="仿宋" w:hAnsi="仿宋" w:hint="eastAsia"/>
          <w:b/>
          <w:sz w:val="24"/>
          <w:szCs w:val="24"/>
        </w:rPr>
        <w:t>年深圳市各地区已完成早孕随访的情况</w:t>
      </w:r>
      <w:commentRangeEnd w:id="61"/>
      <w:r w:rsidR="00432490">
        <w:rPr>
          <w:rStyle w:val="a9"/>
          <w:rFonts w:ascii="Calibri" w:eastAsia="仿宋_GB2312" w:hAnsi="Calibri"/>
        </w:rPr>
        <w:commentReference w:id="61"/>
      </w:r>
    </w:p>
    <w:p w14:paraId="0A71571F" w14:textId="77777777" w:rsidR="001550B8" w:rsidRPr="00956B11" w:rsidRDefault="001550B8" w:rsidP="00C359C1">
      <w:pPr>
        <w:pStyle w:val="3"/>
        <w:ind w:firstLineChars="62" w:firstLine="199"/>
        <w:rPr>
          <w:rFonts w:ascii="仿宋" w:eastAsia="仿宋" w:hAnsi="仿宋"/>
        </w:rPr>
      </w:pPr>
      <w:bookmarkStart w:id="62" w:name="_Toc477861267"/>
      <w:r w:rsidRPr="00956B11">
        <w:rPr>
          <w:rFonts w:ascii="仿宋" w:eastAsia="仿宋" w:hAnsi="仿宋" w:hint="eastAsia"/>
        </w:rPr>
        <w:t>2、妊娠结局随访情况</w:t>
      </w:r>
      <w:bookmarkEnd w:id="62"/>
    </w:p>
    <w:p w14:paraId="3927FA55" w14:textId="4B783B95" w:rsidR="001550B8" w:rsidRPr="00956B11" w:rsidRDefault="008428C2" w:rsidP="001550B8">
      <w:pPr>
        <w:ind w:firstLine="560"/>
        <w:rPr>
          <w:rFonts w:ascii="仿宋" w:eastAsia="仿宋" w:hAnsi="仿宋"/>
        </w:rPr>
      </w:pPr>
      <w:commentRangeStart w:id="63"/>
      <w:r w:rsidRPr="00097E19">
        <w:rPr>
          <w:rFonts w:ascii="仿宋" w:eastAsia="仿宋" w:hAnsi="仿宋"/>
          <w:u w:val="single"/>
        </w:rPr>
        <w:t>201</w:t>
      </w:r>
      <w:r w:rsidR="00D0097D" w:rsidRPr="00097E19">
        <w:rPr>
          <w:rFonts w:ascii="仿宋" w:eastAsia="仿宋" w:hAnsi="仿宋"/>
          <w:u w:val="single"/>
        </w:rPr>
        <w:t>6</w:t>
      </w:r>
      <w:r w:rsidR="001550B8" w:rsidRPr="00097E19">
        <w:rPr>
          <w:rFonts w:ascii="仿宋" w:eastAsia="仿宋" w:hAnsi="仿宋" w:hint="eastAsia"/>
          <w:u w:val="single"/>
        </w:rPr>
        <w:t>年1月1日至</w:t>
      </w:r>
      <w:r w:rsidRPr="00097E19">
        <w:rPr>
          <w:rFonts w:ascii="仿宋" w:eastAsia="仿宋" w:hAnsi="仿宋"/>
          <w:u w:val="single"/>
        </w:rPr>
        <w:t>201</w:t>
      </w:r>
      <w:r w:rsidR="00D0097D" w:rsidRPr="00097E19">
        <w:rPr>
          <w:rFonts w:ascii="仿宋" w:eastAsia="仿宋" w:hAnsi="仿宋"/>
          <w:u w:val="single"/>
        </w:rPr>
        <w:t>6</w:t>
      </w:r>
      <w:r w:rsidR="001550B8" w:rsidRPr="00097E19">
        <w:rPr>
          <w:rFonts w:ascii="仿宋" w:eastAsia="仿宋" w:hAnsi="仿宋" w:hint="eastAsia"/>
          <w:u w:val="single"/>
        </w:rPr>
        <w:t>年</w:t>
      </w:r>
      <w:r w:rsidRPr="00097E19">
        <w:rPr>
          <w:rFonts w:ascii="仿宋" w:eastAsia="仿宋" w:hAnsi="仿宋"/>
          <w:u w:val="single"/>
        </w:rPr>
        <w:t>12</w:t>
      </w:r>
      <w:r w:rsidR="001550B8" w:rsidRPr="00097E19">
        <w:rPr>
          <w:rFonts w:ascii="仿宋" w:eastAsia="仿宋" w:hAnsi="仿宋" w:hint="eastAsia"/>
          <w:u w:val="single"/>
        </w:rPr>
        <w:t>月31日</w:t>
      </w:r>
      <w:commentRangeEnd w:id="63"/>
      <w:r w:rsidR="002A5C58">
        <w:rPr>
          <w:rStyle w:val="a9"/>
        </w:rPr>
        <w:commentReference w:id="63"/>
      </w:r>
      <w:r w:rsidR="001550B8" w:rsidRPr="00956B11">
        <w:rPr>
          <w:rFonts w:ascii="仿宋" w:eastAsia="仿宋" w:hAnsi="仿宋" w:hint="eastAsia"/>
        </w:rPr>
        <w:t>（以</w:t>
      </w:r>
      <w:commentRangeStart w:id="64"/>
      <w:r w:rsidR="001550B8" w:rsidRPr="00956B11">
        <w:rPr>
          <w:rFonts w:ascii="仿宋" w:eastAsia="仿宋" w:hAnsi="仿宋" w:hint="eastAsia"/>
        </w:rPr>
        <w:t>妊娠结局随访日期</w:t>
      </w:r>
      <w:commentRangeEnd w:id="64"/>
      <w:r w:rsidR="00097E19">
        <w:rPr>
          <w:rStyle w:val="a9"/>
        </w:rPr>
        <w:commentReference w:id="64"/>
      </w:r>
      <w:r w:rsidR="001550B8" w:rsidRPr="00956B11">
        <w:rPr>
          <w:rFonts w:ascii="仿宋" w:eastAsia="仿宋" w:hAnsi="仿宋" w:hint="eastAsia"/>
        </w:rPr>
        <w:t>来统计），</w:t>
      </w:r>
      <w:r w:rsidR="001550B8" w:rsidRPr="00097E19">
        <w:rPr>
          <w:rFonts w:ascii="仿宋" w:eastAsia="仿宋" w:hAnsi="仿宋" w:hint="eastAsia"/>
          <w:u w:val="single"/>
        </w:rPr>
        <w:t>深圳市10个地区</w:t>
      </w:r>
      <w:r w:rsidR="001550B8" w:rsidRPr="00956B11">
        <w:rPr>
          <w:rFonts w:ascii="仿宋" w:eastAsia="仿宋" w:hAnsi="仿宋" w:hint="eastAsia"/>
        </w:rPr>
        <w:t>共做了</w:t>
      </w:r>
      <w:commentRangeStart w:id="65"/>
      <w:r w:rsidR="008D6027" w:rsidRPr="00097E19">
        <w:rPr>
          <w:rFonts w:ascii="仿宋" w:eastAsia="仿宋" w:hAnsi="仿宋"/>
          <w:u w:val="single"/>
        </w:rPr>
        <w:t>14481</w:t>
      </w:r>
      <w:commentRangeEnd w:id="65"/>
      <w:r w:rsidR="009A5CCD">
        <w:rPr>
          <w:rStyle w:val="a9"/>
        </w:rPr>
        <w:commentReference w:id="65"/>
      </w:r>
      <w:r w:rsidR="001550B8" w:rsidRPr="00956B11">
        <w:rPr>
          <w:rFonts w:ascii="仿宋" w:eastAsia="仿宋" w:hAnsi="仿宋" w:hint="eastAsia"/>
        </w:rPr>
        <w:t>人次妊娠结局随访，</w:t>
      </w:r>
      <w:r w:rsidR="001550B8" w:rsidRPr="00F94FD7">
        <w:rPr>
          <w:rFonts w:ascii="仿宋" w:eastAsia="仿宋" w:hAnsi="仿宋" w:hint="eastAsia"/>
        </w:rPr>
        <w:t>已经完成的妊娠结局</w:t>
      </w:r>
      <w:r w:rsidR="001550B8" w:rsidRPr="00956B11">
        <w:rPr>
          <w:rFonts w:ascii="仿宋" w:eastAsia="仿宋" w:hAnsi="仿宋" w:hint="eastAsia"/>
        </w:rPr>
        <w:t>随访档案有</w:t>
      </w:r>
      <w:commentRangeStart w:id="66"/>
      <w:r w:rsidR="00956B11" w:rsidRPr="00097E19">
        <w:rPr>
          <w:rFonts w:ascii="仿宋" w:eastAsia="仿宋" w:hAnsi="仿宋"/>
          <w:u w:val="single"/>
        </w:rPr>
        <w:t>13567</w:t>
      </w:r>
      <w:commentRangeEnd w:id="66"/>
      <w:r w:rsidR="00422FE1">
        <w:rPr>
          <w:rStyle w:val="a9"/>
        </w:rPr>
        <w:commentReference w:id="66"/>
      </w:r>
      <w:r w:rsidR="001550B8" w:rsidRPr="00956B11">
        <w:rPr>
          <w:rFonts w:ascii="仿宋" w:eastAsia="仿宋" w:hAnsi="仿宋" w:hint="eastAsia"/>
        </w:rPr>
        <w:t>份，其中妊娠结局随访结果为</w:t>
      </w:r>
      <w:r w:rsidR="001550B8" w:rsidRPr="00F94FD7">
        <w:rPr>
          <w:rFonts w:ascii="仿宋" w:eastAsia="仿宋" w:hAnsi="仿宋" w:hint="eastAsia"/>
        </w:rPr>
        <w:t>失访</w:t>
      </w:r>
      <w:r w:rsidR="001550B8" w:rsidRPr="00956B11">
        <w:rPr>
          <w:rFonts w:ascii="仿宋" w:eastAsia="仿宋" w:hAnsi="仿宋" w:hint="eastAsia"/>
        </w:rPr>
        <w:t>的档案有</w:t>
      </w:r>
      <w:commentRangeStart w:id="67"/>
      <w:r w:rsidR="00956B11" w:rsidRPr="00097E19">
        <w:rPr>
          <w:rFonts w:ascii="仿宋" w:eastAsia="仿宋" w:hAnsi="仿宋"/>
          <w:u w:val="single"/>
        </w:rPr>
        <w:t>197</w:t>
      </w:r>
      <w:commentRangeEnd w:id="67"/>
      <w:r w:rsidR="00422FE1">
        <w:rPr>
          <w:rStyle w:val="a9"/>
        </w:rPr>
        <w:commentReference w:id="67"/>
      </w:r>
      <w:r w:rsidR="001550B8" w:rsidRPr="00956B11">
        <w:rPr>
          <w:rFonts w:ascii="仿宋" w:eastAsia="仿宋" w:hAnsi="仿宋" w:hint="eastAsia"/>
        </w:rPr>
        <w:t>份，占妊娠结局随访</w:t>
      </w:r>
      <w:r w:rsidR="001550B8" w:rsidRPr="00F94FD7">
        <w:rPr>
          <w:rFonts w:ascii="仿宋" w:eastAsia="仿宋" w:hAnsi="仿宋" w:hint="eastAsia"/>
        </w:rPr>
        <w:t>完成</w:t>
      </w:r>
      <w:r w:rsidR="001550B8" w:rsidRPr="00956B11">
        <w:rPr>
          <w:rFonts w:ascii="仿宋" w:eastAsia="仿宋" w:hAnsi="仿宋" w:hint="eastAsia"/>
        </w:rPr>
        <w:t>档案的</w:t>
      </w:r>
      <w:commentRangeStart w:id="68"/>
      <w:r w:rsidR="00956B11" w:rsidRPr="00097E19">
        <w:rPr>
          <w:rFonts w:ascii="仿宋" w:eastAsia="仿宋" w:hAnsi="仿宋"/>
          <w:u w:val="single"/>
        </w:rPr>
        <w:t>1.5</w:t>
      </w:r>
      <w:commentRangeEnd w:id="68"/>
      <w:r w:rsidR="00422FE1">
        <w:rPr>
          <w:rStyle w:val="a9"/>
        </w:rPr>
        <w:commentReference w:id="68"/>
      </w:r>
      <w:r w:rsidR="00905DF5" w:rsidRPr="00956B11">
        <w:rPr>
          <w:rFonts w:ascii="仿宋" w:eastAsia="仿宋" w:hAnsi="仿宋"/>
        </w:rPr>
        <w:t>%</w:t>
      </w:r>
      <w:r w:rsidR="001550B8" w:rsidRPr="00956B11">
        <w:rPr>
          <w:rFonts w:ascii="仿宋" w:eastAsia="仿宋" w:hAnsi="仿宋" w:hint="eastAsia"/>
        </w:rPr>
        <w:t>。</w:t>
      </w:r>
      <w:r w:rsidR="001550B8" w:rsidRPr="00F94FD7">
        <w:rPr>
          <w:rFonts w:ascii="仿宋" w:eastAsia="仿宋" w:hAnsi="仿宋" w:hint="eastAsia"/>
        </w:rPr>
        <w:t>未完成</w:t>
      </w:r>
      <w:r w:rsidR="001550B8" w:rsidRPr="00956B11">
        <w:rPr>
          <w:rFonts w:ascii="仿宋" w:eastAsia="仿宋" w:hAnsi="仿宋" w:hint="eastAsia"/>
        </w:rPr>
        <w:t>的妊娠结局随访档案有</w:t>
      </w:r>
      <w:commentRangeStart w:id="69"/>
      <w:r w:rsidR="00956B11" w:rsidRPr="00097E19">
        <w:rPr>
          <w:rFonts w:ascii="仿宋" w:eastAsia="仿宋" w:hAnsi="仿宋"/>
          <w:u w:val="single"/>
        </w:rPr>
        <w:t>307</w:t>
      </w:r>
      <w:commentRangeEnd w:id="69"/>
      <w:r w:rsidR="00422FE1">
        <w:rPr>
          <w:rStyle w:val="a9"/>
        </w:rPr>
        <w:commentReference w:id="69"/>
      </w:r>
      <w:r w:rsidR="001550B8" w:rsidRPr="00956B11">
        <w:rPr>
          <w:rFonts w:ascii="仿宋" w:eastAsia="仿宋" w:hAnsi="仿宋" w:hint="eastAsia"/>
        </w:rPr>
        <w:t>份，其中有</w:t>
      </w:r>
      <w:commentRangeStart w:id="70"/>
      <w:r w:rsidR="00956B11" w:rsidRPr="00956B11">
        <w:rPr>
          <w:rFonts w:ascii="仿宋" w:eastAsia="仿宋" w:hAnsi="仿宋"/>
        </w:rPr>
        <w:t>75.9</w:t>
      </w:r>
      <w:commentRangeEnd w:id="70"/>
      <w:r w:rsidR="00422FE1">
        <w:rPr>
          <w:rStyle w:val="a9"/>
        </w:rPr>
        <w:commentReference w:id="70"/>
      </w:r>
      <w:r w:rsidR="001550B8" w:rsidRPr="00956B11">
        <w:rPr>
          <w:rFonts w:ascii="仿宋" w:eastAsia="仿宋" w:hAnsi="仿宋" w:hint="eastAsia"/>
        </w:rPr>
        <w:t>%的妊娠结局随访结果是</w:t>
      </w:r>
      <w:r w:rsidR="001550B8" w:rsidRPr="00F94FD7">
        <w:rPr>
          <w:rFonts w:ascii="仿宋" w:eastAsia="仿宋" w:hAnsi="仿宋" w:hint="eastAsia"/>
        </w:rPr>
        <w:t>未分娩</w:t>
      </w:r>
      <w:r w:rsidR="001550B8" w:rsidRPr="00956B11">
        <w:rPr>
          <w:rFonts w:ascii="仿宋" w:eastAsia="仿宋" w:hAnsi="仿宋" w:hint="eastAsia"/>
        </w:rPr>
        <w:t>。</w:t>
      </w:r>
      <w:r w:rsidR="001550B8" w:rsidRPr="00097E19">
        <w:rPr>
          <w:rFonts w:ascii="仿宋" w:eastAsia="仿宋" w:hAnsi="仿宋"/>
          <w:u w:val="single"/>
        </w:rPr>
        <w:t>201</w:t>
      </w:r>
      <w:r w:rsidR="003E0595" w:rsidRPr="00097E19">
        <w:rPr>
          <w:rFonts w:ascii="仿宋" w:eastAsia="仿宋" w:hAnsi="仿宋"/>
          <w:u w:val="single"/>
        </w:rPr>
        <w:t>6</w:t>
      </w:r>
      <w:r w:rsidR="001550B8" w:rsidRPr="00097E19">
        <w:rPr>
          <w:rFonts w:ascii="仿宋" w:eastAsia="仿宋" w:hAnsi="仿宋" w:hint="eastAsia"/>
          <w:u w:val="single"/>
        </w:rPr>
        <w:t>年深圳市</w:t>
      </w:r>
      <w:r w:rsidR="001550B8" w:rsidRPr="00956B11">
        <w:rPr>
          <w:rFonts w:ascii="仿宋" w:eastAsia="仿宋" w:hAnsi="仿宋" w:hint="eastAsia"/>
        </w:rPr>
        <w:t>各地区</w:t>
      </w:r>
      <w:r w:rsidR="001550B8" w:rsidRPr="00F94FD7">
        <w:rPr>
          <w:rFonts w:ascii="仿宋" w:eastAsia="仿宋" w:hAnsi="仿宋" w:hint="eastAsia"/>
        </w:rPr>
        <w:t>已完成妊娠结局</w:t>
      </w:r>
      <w:r w:rsidR="001550B8" w:rsidRPr="00956B11">
        <w:rPr>
          <w:rFonts w:ascii="仿宋" w:eastAsia="仿宋" w:hAnsi="仿宋" w:hint="eastAsia"/>
        </w:rPr>
        <w:t>随访的情况如下图所示。</w:t>
      </w:r>
    </w:p>
    <w:p w14:paraId="4DBB5FF3" w14:textId="60C2C1DF" w:rsidR="00D0097D" w:rsidRPr="00956B11" w:rsidRDefault="00956B11" w:rsidP="00D0097D">
      <w:pPr>
        <w:ind w:firstLineChars="0" w:firstLine="0"/>
        <w:jc w:val="center"/>
        <w:rPr>
          <w:rFonts w:ascii="仿宋" w:eastAsia="仿宋" w:hAnsi="仿宋"/>
          <w:noProof/>
        </w:rPr>
      </w:pPr>
      <w:r>
        <w:rPr>
          <w:noProof/>
        </w:rPr>
        <w:lastRenderedPageBreak/>
        <w:drawing>
          <wp:inline distT="0" distB="0" distL="0" distR="0" wp14:anchorId="31FEA0DF" wp14:editId="65C5EC80">
            <wp:extent cx="4605020" cy="2746375"/>
            <wp:effectExtent l="0" t="0" r="5080" b="15875"/>
            <wp:docPr id="125" name="Chart 1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85CDBA6" w14:textId="5A4FCD97" w:rsidR="001550B8" w:rsidRDefault="001550B8" w:rsidP="00D0097D">
      <w:pPr>
        <w:ind w:firstLineChars="0" w:firstLine="0"/>
        <w:jc w:val="center"/>
        <w:rPr>
          <w:rFonts w:ascii="仿宋" w:eastAsia="仿宋" w:hAnsi="仿宋"/>
          <w:b/>
          <w:sz w:val="24"/>
          <w:szCs w:val="24"/>
        </w:rPr>
      </w:pPr>
      <w:commentRangeStart w:id="71"/>
      <w:r w:rsidRPr="00956B11">
        <w:rPr>
          <w:rFonts w:ascii="仿宋" w:eastAsia="仿宋" w:hAnsi="仿宋" w:hint="eastAsia"/>
          <w:b/>
          <w:sz w:val="24"/>
          <w:szCs w:val="24"/>
        </w:rPr>
        <w:t xml:space="preserve">图 </w:t>
      </w:r>
      <w:r w:rsidR="00E47FA7">
        <w:rPr>
          <w:rFonts w:ascii="仿宋" w:eastAsia="仿宋" w:hAnsi="仿宋" w:hint="eastAsia"/>
          <w:b/>
          <w:sz w:val="24"/>
          <w:szCs w:val="24"/>
        </w:rPr>
        <w:t>9</w:t>
      </w:r>
      <w:r w:rsidR="00E47FA7" w:rsidRPr="00956B11">
        <w:rPr>
          <w:rFonts w:ascii="仿宋" w:eastAsia="仿宋" w:hAnsi="仿宋"/>
          <w:b/>
          <w:sz w:val="24"/>
          <w:szCs w:val="24"/>
        </w:rPr>
        <w:t xml:space="preserve">  </w:t>
      </w:r>
      <w:r w:rsidRPr="00956B11">
        <w:rPr>
          <w:rFonts w:ascii="仿宋" w:eastAsia="仿宋" w:hAnsi="仿宋"/>
          <w:b/>
          <w:sz w:val="24"/>
          <w:szCs w:val="24"/>
        </w:rPr>
        <w:t>201</w:t>
      </w:r>
      <w:r w:rsidR="003E0595" w:rsidRPr="00956B11">
        <w:rPr>
          <w:rFonts w:ascii="仿宋" w:eastAsia="仿宋" w:hAnsi="仿宋"/>
          <w:b/>
          <w:sz w:val="24"/>
          <w:szCs w:val="24"/>
        </w:rPr>
        <w:t>6</w:t>
      </w:r>
      <w:r w:rsidRPr="00956B11">
        <w:rPr>
          <w:rFonts w:ascii="仿宋" w:eastAsia="仿宋" w:hAnsi="仿宋" w:hint="eastAsia"/>
          <w:b/>
          <w:sz w:val="24"/>
          <w:szCs w:val="24"/>
        </w:rPr>
        <w:t>年深圳市各地区已完成妊娠结局随访的情况</w:t>
      </w:r>
      <w:commentRangeEnd w:id="71"/>
      <w:r w:rsidR="00AF259B">
        <w:rPr>
          <w:rStyle w:val="a9"/>
        </w:rPr>
        <w:commentReference w:id="71"/>
      </w:r>
    </w:p>
    <w:p w14:paraId="2930D4F2" w14:textId="0D898619" w:rsidR="00E47FA7" w:rsidRPr="00956B11" w:rsidRDefault="00E47FA7" w:rsidP="00C359C1">
      <w:pPr>
        <w:pStyle w:val="3"/>
        <w:ind w:firstLineChars="62" w:firstLine="199"/>
        <w:rPr>
          <w:rFonts w:ascii="仿宋" w:eastAsia="仿宋" w:hAnsi="仿宋"/>
        </w:rPr>
      </w:pPr>
      <w:bookmarkStart w:id="72" w:name="_Toc477861268"/>
      <w:r>
        <w:rPr>
          <w:rFonts w:ascii="仿宋" w:eastAsia="仿宋" w:hAnsi="仿宋" w:hint="eastAsia"/>
        </w:rPr>
        <w:t>3</w:t>
      </w:r>
      <w:r w:rsidRPr="00956B11">
        <w:rPr>
          <w:rFonts w:ascii="仿宋" w:eastAsia="仿宋" w:hAnsi="仿宋" w:hint="eastAsia"/>
        </w:rPr>
        <w:t>、</w:t>
      </w:r>
      <w:r>
        <w:rPr>
          <w:rFonts w:ascii="仿宋" w:eastAsia="仿宋" w:hAnsi="仿宋" w:hint="eastAsia"/>
        </w:rPr>
        <w:t>参检人群1年妊娠率</w:t>
      </w:r>
      <w:bookmarkEnd w:id="72"/>
    </w:p>
    <w:p w14:paraId="05B32B52" w14:textId="5D39D1A4" w:rsidR="00E47FA7" w:rsidRDefault="00EB75CF" w:rsidP="00E47FA7">
      <w:pPr>
        <w:ind w:firstLine="560"/>
        <w:rPr>
          <w:rFonts w:ascii="仿宋" w:eastAsia="仿宋" w:hAnsi="仿宋"/>
        </w:rPr>
      </w:pPr>
      <w:r>
        <w:rPr>
          <w:rFonts w:ascii="仿宋" w:eastAsia="仿宋" w:hAnsi="仿宋" w:hint="eastAsia"/>
        </w:rPr>
        <w:t>为间接</w:t>
      </w:r>
      <w:r w:rsidR="00E47FA7">
        <w:rPr>
          <w:rFonts w:ascii="仿宋" w:eastAsia="仿宋" w:hAnsi="仿宋" w:hint="eastAsia"/>
        </w:rPr>
        <w:t>反映</w:t>
      </w:r>
      <w:r w:rsidR="00E47FA7" w:rsidRPr="00AA16C8">
        <w:rPr>
          <w:rFonts w:ascii="仿宋" w:eastAsia="仿宋" w:hAnsi="仿宋" w:hint="eastAsia"/>
          <w:u w:val="single"/>
        </w:rPr>
        <w:t>深圳市</w:t>
      </w:r>
      <w:r w:rsidR="00E47FA7">
        <w:rPr>
          <w:rFonts w:ascii="仿宋" w:eastAsia="仿宋" w:hAnsi="仿宋" w:hint="eastAsia"/>
        </w:rPr>
        <w:t>国家免费孕前优生健康检查项目目标人群入选的准确性，利用</w:t>
      </w:r>
      <w:r w:rsidR="00E47FA7" w:rsidRPr="00AA16C8">
        <w:rPr>
          <w:rFonts w:ascii="仿宋" w:eastAsia="仿宋" w:hAnsi="仿宋" w:hint="eastAsia"/>
          <w:u w:val="single"/>
        </w:rPr>
        <w:t>2015</w:t>
      </w:r>
      <w:r w:rsidR="00E47FA7">
        <w:rPr>
          <w:rFonts w:ascii="仿宋" w:eastAsia="仿宋" w:hAnsi="仿宋" w:hint="eastAsia"/>
        </w:rPr>
        <w:t>年度和</w:t>
      </w:r>
      <w:r w:rsidR="00E47FA7" w:rsidRPr="00AA16C8">
        <w:rPr>
          <w:rFonts w:ascii="仿宋" w:eastAsia="仿宋" w:hAnsi="仿宋" w:hint="eastAsia"/>
          <w:u w:val="single"/>
        </w:rPr>
        <w:t>2016</w:t>
      </w:r>
      <w:r w:rsidR="00E47FA7">
        <w:rPr>
          <w:rFonts w:ascii="仿宋" w:eastAsia="仿宋" w:hAnsi="仿宋" w:hint="eastAsia"/>
        </w:rPr>
        <w:t>年度的全国数据，</w:t>
      </w:r>
      <w:r w:rsidR="0075605A">
        <w:rPr>
          <w:rFonts w:ascii="仿宋" w:eastAsia="仿宋" w:hAnsi="仿宋" w:hint="eastAsia"/>
        </w:rPr>
        <w:t>以</w:t>
      </w:r>
      <w:commentRangeStart w:id="73"/>
      <w:r w:rsidR="0075605A">
        <w:rPr>
          <w:rFonts w:ascii="仿宋" w:eastAsia="仿宋" w:hAnsi="仿宋" w:hint="eastAsia"/>
        </w:rPr>
        <w:t>风险评估</w:t>
      </w:r>
      <w:commentRangeEnd w:id="73"/>
      <w:r w:rsidR="00AA16C8">
        <w:rPr>
          <w:rStyle w:val="a9"/>
        </w:rPr>
        <w:commentReference w:id="73"/>
      </w:r>
      <w:r w:rsidR="0075605A">
        <w:rPr>
          <w:rFonts w:ascii="仿宋" w:eastAsia="仿宋" w:hAnsi="仿宋" w:hint="eastAsia"/>
        </w:rPr>
        <w:t>日期在</w:t>
      </w:r>
      <w:r w:rsidR="00E47FA7" w:rsidRPr="00AA16C8">
        <w:rPr>
          <w:rFonts w:ascii="仿宋" w:eastAsia="仿宋" w:hAnsi="仿宋" w:hint="eastAsia"/>
          <w:u w:val="single"/>
        </w:rPr>
        <w:t>2015年1月-12月</w:t>
      </w:r>
      <w:r w:rsidR="00E47FA7">
        <w:rPr>
          <w:rFonts w:ascii="仿宋" w:eastAsia="仿宋" w:hAnsi="仿宋" w:hint="eastAsia"/>
        </w:rPr>
        <w:t>范围内的待孕参检家庭总数为分母，参检后成功受孕且</w:t>
      </w:r>
      <w:r w:rsidR="00E47FA7" w:rsidRPr="00F94FD7">
        <w:rPr>
          <w:rFonts w:ascii="仿宋" w:eastAsia="仿宋" w:hAnsi="仿宋" w:hint="eastAsia"/>
        </w:rPr>
        <w:t>末次月经</w:t>
      </w:r>
      <w:r w:rsidR="00E47FA7">
        <w:rPr>
          <w:rFonts w:ascii="仿宋" w:eastAsia="仿宋" w:hAnsi="仿宋" w:hint="eastAsia"/>
        </w:rPr>
        <w:t>与</w:t>
      </w:r>
      <w:r w:rsidR="00E47FA7" w:rsidRPr="00F94FD7">
        <w:rPr>
          <w:rFonts w:ascii="仿宋" w:eastAsia="仿宋" w:hAnsi="仿宋" w:hint="eastAsia"/>
        </w:rPr>
        <w:t>参检日期</w:t>
      </w:r>
      <w:r w:rsidR="00E47FA7">
        <w:rPr>
          <w:rFonts w:ascii="仿宋" w:eastAsia="仿宋" w:hAnsi="仿宋" w:hint="eastAsia"/>
        </w:rPr>
        <w:t>间隔在-1月至12个月内的参检家庭数为分子，计算孕前项目参加家庭</w:t>
      </w:r>
      <w:r w:rsidR="00E47FA7" w:rsidRPr="00F94FD7">
        <w:rPr>
          <w:rFonts w:ascii="仿宋" w:eastAsia="仿宋" w:hAnsi="仿宋" w:hint="eastAsia"/>
        </w:rPr>
        <w:t>1年妊娠率。</w:t>
      </w:r>
      <w:r w:rsidR="0075605A">
        <w:rPr>
          <w:rFonts w:ascii="仿宋" w:eastAsia="仿宋" w:hAnsi="仿宋" w:hint="eastAsia"/>
        </w:rPr>
        <w:t>截至</w:t>
      </w:r>
      <w:r w:rsidR="0075605A" w:rsidRPr="00AA16C8">
        <w:rPr>
          <w:rFonts w:ascii="仿宋" w:eastAsia="仿宋" w:hAnsi="仿宋" w:hint="eastAsia"/>
          <w:u w:val="single"/>
        </w:rPr>
        <w:t>2016年12月31日</w:t>
      </w:r>
      <w:r w:rsidR="0075605A">
        <w:rPr>
          <w:rFonts w:ascii="仿宋" w:eastAsia="仿宋" w:hAnsi="仿宋" w:hint="eastAsia"/>
        </w:rPr>
        <w:t>，</w:t>
      </w:r>
      <w:r w:rsidR="0075605A" w:rsidRPr="00AA16C8">
        <w:rPr>
          <w:rFonts w:ascii="仿宋" w:eastAsia="仿宋" w:hAnsi="仿宋" w:hint="eastAsia"/>
          <w:u w:val="single"/>
        </w:rPr>
        <w:t>深圳市</w:t>
      </w:r>
      <w:r w:rsidR="0075605A">
        <w:rPr>
          <w:rFonts w:ascii="仿宋" w:eastAsia="仿宋" w:hAnsi="仿宋" w:hint="eastAsia"/>
        </w:rPr>
        <w:t>参检家庭1年妊娠率平均为</w:t>
      </w:r>
      <w:commentRangeStart w:id="74"/>
      <w:r w:rsidR="0075605A" w:rsidRPr="00AA16C8">
        <w:rPr>
          <w:rFonts w:ascii="仿宋" w:eastAsia="仿宋" w:hAnsi="仿宋" w:hint="eastAsia"/>
          <w:u w:val="single"/>
        </w:rPr>
        <w:t>32.53</w:t>
      </w:r>
      <w:commentRangeEnd w:id="74"/>
      <w:r w:rsidR="00123DF1">
        <w:rPr>
          <w:rStyle w:val="a9"/>
        </w:rPr>
        <w:commentReference w:id="74"/>
      </w:r>
      <w:r w:rsidR="0075605A">
        <w:rPr>
          <w:rFonts w:ascii="仿宋" w:eastAsia="仿宋" w:hAnsi="仿宋" w:hint="eastAsia"/>
        </w:rPr>
        <w:t>%，比上一年度的</w:t>
      </w:r>
      <w:commentRangeStart w:id="75"/>
      <w:r w:rsidR="0075605A" w:rsidRPr="00AA16C8">
        <w:rPr>
          <w:rFonts w:ascii="仿宋" w:eastAsia="仿宋" w:hAnsi="仿宋" w:hint="eastAsia"/>
          <w:u w:val="single"/>
        </w:rPr>
        <w:t>21.47</w:t>
      </w:r>
      <w:commentRangeEnd w:id="75"/>
      <w:r w:rsidR="00292193">
        <w:rPr>
          <w:rStyle w:val="a9"/>
        </w:rPr>
        <w:commentReference w:id="75"/>
      </w:r>
      <w:r w:rsidR="0075605A">
        <w:rPr>
          <w:rFonts w:ascii="仿宋" w:eastAsia="仿宋" w:hAnsi="仿宋" w:hint="eastAsia"/>
        </w:rPr>
        <w:t>%有</w:t>
      </w:r>
      <w:r w:rsidR="0075605A" w:rsidRPr="00804864">
        <w:rPr>
          <w:rFonts w:ascii="仿宋" w:eastAsia="仿宋" w:hAnsi="仿宋" w:hint="eastAsia"/>
          <w:u w:val="double"/>
        </w:rPr>
        <w:t>显著提高</w:t>
      </w:r>
      <w:r w:rsidR="0075605A">
        <w:rPr>
          <w:rFonts w:ascii="仿宋" w:eastAsia="仿宋" w:hAnsi="仿宋" w:hint="eastAsia"/>
        </w:rPr>
        <w:t>。</w:t>
      </w:r>
      <w:r w:rsidR="0075605A" w:rsidRPr="00AA16C8">
        <w:rPr>
          <w:rFonts w:ascii="仿宋" w:eastAsia="仿宋" w:hAnsi="仿宋" w:hint="eastAsia"/>
          <w:u w:val="single"/>
        </w:rPr>
        <w:t>2016</w:t>
      </w:r>
      <w:r w:rsidR="0075605A">
        <w:rPr>
          <w:rFonts w:ascii="仿宋" w:eastAsia="仿宋" w:hAnsi="仿宋" w:hint="eastAsia"/>
        </w:rPr>
        <w:t>年度和</w:t>
      </w:r>
      <w:r w:rsidR="0075605A" w:rsidRPr="00AA16C8">
        <w:rPr>
          <w:rFonts w:ascii="仿宋" w:eastAsia="仿宋" w:hAnsi="仿宋" w:hint="eastAsia"/>
          <w:u w:val="single"/>
        </w:rPr>
        <w:t>2015</w:t>
      </w:r>
      <w:r w:rsidR="0075605A">
        <w:rPr>
          <w:rFonts w:ascii="仿宋" w:eastAsia="仿宋" w:hAnsi="仿宋" w:hint="eastAsia"/>
        </w:rPr>
        <w:t>年度</w:t>
      </w:r>
      <w:r w:rsidR="0075605A" w:rsidRPr="00AA16C8">
        <w:rPr>
          <w:rFonts w:ascii="仿宋" w:eastAsia="仿宋" w:hAnsi="仿宋" w:hint="eastAsia"/>
          <w:u w:val="single"/>
        </w:rPr>
        <w:t>深圳市</w:t>
      </w:r>
      <w:r w:rsidR="0075605A">
        <w:rPr>
          <w:rFonts w:ascii="仿宋" w:eastAsia="仿宋" w:hAnsi="仿宋" w:hint="eastAsia"/>
        </w:rPr>
        <w:t>各地区参检人群1年妊娠率的情况如下图所示。</w:t>
      </w:r>
    </w:p>
    <w:p w14:paraId="79A982F6" w14:textId="77777777" w:rsidR="00E47FA7" w:rsidRPr="00E47FA7" w:rsidRDefault="00E47FA7" w:rsidP="00BD7DF7">
      <w:pPr>
        <w:ind w:firstLineChars="0" w:firstLine="0"/>
        <w:rPr>
          <w:rFonts w:ascii="仿宋" w:eastAsia="仿宋" w:hAnsi="仿宋"/>
          <w:b/>
          <w:sz w:val="24"/>
          <w:szCs w:val="24"/>
        </w:rPr>
      </w:pPr>
    </w:p>
    <w:p w14:paraId="2A71458A" w14:textId="0FA5805B" w:rsidR="00351283" w:rsidRDefault="00EE7159" w:rsidP="00D0097D">
      <w:pPr>
        <w:ind w:firstLineChars="0" w:firstLine="0"/>
        <w:jc w:val="center"/>
        <w:rPr>
          <w:rFonts w:ascii="仿宋" w:eastAsia="仿宋" w:hAnsi="仿宋"/>
          <w:b/>
          <w:sz w:val="24"/>
          <w:szCs w:val="24"/>
        </w:rPr>
      </w:pPr>
      <w:r>
        <w:rPr>
          <w:rFonts w:ascii="仿宋" w:eastAsia="仿宋" w:hAnsi="仿宋" w:hint="eastAsia"/>
          <w:b/>
          <w:noProof/>
          <w:sz w:val="24"/>
          <w:szCs w:val="24"/>
        </w:rPr>
        <w:lastRenderedPageBreak/>
        <w:drawing>
          <wp:inline distT="0" distB="0" distL="0" distR="0" wp14:anchorId="0C89FAAA" wp14:editId="08326050">
            <wp:extent cx="5276850" cy="3952875"/>
            <wp:effectExtent l="0" t="0" r="0" b="9525"/>
            <wp:docPr id="152" name="Picture 152" descr="C:\Users\L-xiang\Downloads\download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xiang\Downloads\download (4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01C76FD3" w14:textId="12D192FF" w:rsidR="0075629C" w:rsidRPr="00956B11" w:rsidRDefault="0075605A" w:rsidP="00DE5059">
      <w:pPr>
        <w:ind w:firstLineChars="0" w:firstLine="0"/>
        <w:jc w:val="center"/>
        <w:rPr>
          <w:rFonts w:ascii="仿宋" w:eastAsia="仿宋" w:hAnsi="仿宋"/>
          <w:b/>
          <w:sz w:val="24"/>
          <w:szCs w:val="24"/>
        </w:rPr>
      </w:pPr>
      <w:commentRangeStart w:id="76"/>
      <w:r>
        <w:rPr>
          <w:rFonts w:ascii="仿宋" w:eastAsia="仿宋" w:hAnsi="仿宋" w:hint="eastAsia"/>
          <w:b/>
          <w:sz w:val="24"/>
          <w:szCs w:val="24"/>
        </w:rPr>
        <w:t xml:space="preserve">图10-1 </w:t>
      </w:r>
      <w:r w:rsidR="00DE5059">
        <w:rPr>
          <w:rFonts w:ascii="仿宋" w:eastAsia="仿宋" w:hAnsi="仿宋"/>
          <w:b/>
          <w:sz w:val="24"/>
          <w:szCs w:val="24"/>
        </w:rPr>
        <w:t>2015</w:t>
      </w:r>
      <w:r w:rsidR="00DE5059">
        <w:rPr>
          <w:rFonts w:ascii="仿宋" w:eastAsia="仿宋" w:hAnsi="仿宋" w:hint="eastAsia"/>
          <w:b/>
          <w:sz w:val="24"/>
          <w:szCs w:val="24"/>
        </w:rPr>
        <w:t>年</w:t>
      </w:r>
      <w:r w:rsidR="00EE7159" w:rsidRPr="00956B11">
        <w:rPr>
          <w:rFonts w:ascii="仿宋" w:eastAsia="仿宋" w:hAnsi="仿宋"/>
          <w:b/>
          <w:sz w:val="24"/>
          <w:szCs w:val="24"/>
        </w:rPr>
        <w:t>201</w:t>
      </w:r>
      <w:r>
        <w:rPr>
          <w:rFonts w:ascii="仿宋" w:eastAsia="仿宋" w:hAnsi="仿宋" w:hint="eastAsia"/>
          <w:b/>
          <w:sz w:val="24"/>
          <w:szCs w:val="24"/>
        </w:rPr>
        <w:t>6</w:t>
      </w:r>
      <w:r w:rsidR="00EE7159" w:rsidRPr="00956B11">
        <w:rPr>
          <w:rFonts w:ascii="仿宋" w:eastAsia="仿宋" w:hAnsi="仿宋" w:hint="eastAsia"/>
          <w:b/>
          <w:sz w:val="24"/>
          <w:szCs w:val="24"/>
        </w:rPr>
        <w:t>年深圳市各地区</w:t>
      </w:r>
      <w:r>
        <w:rPr>
          <w:rFonts w:ascii="仿宋" w:eastAsia="仿宋" w:hAnsi="仿宋" w:hint="eastAsia"/>
          <w:b/>
          <w:sz w:val="24"/>
          <w:szCs w:val="24"/>
        </w:rPr>
        <w:t>参检人群</w:t>
      </w:r>
      <w:r w:rsidR="00EE7159" w:rsidRPr="00EE7159">
        <w:rPr>
          <w:rFonts w:ascii="仿宋" w:eastAsia="仿宋" w:hAnsi="仿宋" w:hint="eastAsia"/>
          <w:b/>
          <w:sz w:val="24"/>
          <w:szCs w:val="24"/>
        </w:rPr>
        <w:t>1年妊娠率</w:t>
      </w:r>
      <w:commentRangeEnd w:id="76"/>
      <w:r w:rsidR="00804864">
        <w:rPr>
          <w:rStyle w:val="a9"/>
        </w:rPr>
        <w:commentReference w:id="76"/>
      </w:r>
    </w:p>
    <w:p w14:paraId="0D633823" w14:textId="14549B5D" w:rsidR="001550B8" w:rsidRPr="00956B11" w:rsidRDefault="00623921" w:rsidP="00E60FFE">
      <w:pPr>
        <w:pStyle w:val="3"/>
        <w:ind w:firstLineChars="0" w:firstLine="0"/>
        <w:rPr>
          <w:rFonts w:ascii="仿宋" w:eastAsia="仿宋" w:hAnsi="仿宋"/>
        </w:rPr>
      </w:pPr>
      <w:bookmarkStart w:id="77" w:name="_Toc477861269"/>
      <w:r>
        <w:rPr>
          <w:rFonts w:ascii="仿宋" w:eastAsia="仿宋" w:hAnsi="仿宋" w:hint="eastAsia"/>
        </w:rPr>
        <w:t>4</w:t>
      </w:r>
      <w:r w:rsidR="001550B8" w:rsidRPr="00956B11">
        <w:rPr>
          <w:rFonts w:ascii="仿宋" w:eastAsia="仿宋" w:hAnsi="仿宋" w:hint="eastAsia"/>
        </w:rPr>
        <w:t>、</w:t>
      </w:r>
      <w:commentRangeStart w:id="78"/>
      <w:r w:rsidR="001550B8" w:rsidRPr="00956B11">
        <w:rPr>
          <w:rFonts w:ascii="仿宋" w:eastAsia="仿宋" w:hAnsi="仿宋" w:hint="eastAsia"/>
        </w:rPr>
        <w:t>不良结局统计</w:t>
      </w:r>
      <w:bookmarkEnd w:id="77"/>
      <w:commentRangeEnd w:id="78"/>
      <w:r w:rsidR="00CB1068">
        <w:rPr>
          <w:rStyle w:val="a9"/>
          <w:b w:val="0"/>
          <w:bCs w:val="0"/>
        </w:rPr>
        <w:commentReference w:id="78"/>
      </w:r>
    </w:p>
    <w:p w14:paraId="28F466BF" w14:textId="7C908B66" w:rsidR="00FC618E" w:rsidRDefault="001550B8" w:rsidP="009600CB">
      <w:pPr>
        <w:spacing w:before="240"/>
        <w:ind w:firstLine="560"/>
        <w:rPr>
          <w:rFonts w:ascii="仿宋" w:eastAsia="仿宋" w:hAnsi="仿宋" w:cs="宋体"/>
          <w:kern w:val="0"/>
          <w:sz w:val="20"/>
          <w:szCs w:val="20"/>
        </w:rPr>
      </w:pPr>
      <w:r w:rsidRPr="00956B11">
        <w:rPr>
          <w:rFonts w:ascii="仿宋" w:eastAsia="仿宋" w:hAnsi="仿宋" w:hint="eastAsia"/>
          <w:szCs w:val="28"/>
        </w:rPr>
        <w:t>在</w:t>
      </w:r>
      <w:commentRangeStart w:id="79"/>
      <w:r w:rsidRPr="00956B11">
        <w:rPr>
          <w:rFonts w:ascii="仿宋" w:eastAsia="仿宋" w:hAnsi="仿宋" w:hint="eastAsia"/>
          <w:szCs w:val="28"/>
        </w:rPr>
        <w:t>完成妊娠结局随访</w:t>
      </w:r>
      <w:commentRangeEnd w:id="79"/>
      <w:r w:rsidR="00490015">
        <w:rPr>
          <w:rStyle w:val="a9"/>
        </w:rPr>
        <w:commentReference w:id="79"/>
      </w:r>
      <w:r w:rsidRPr="00956B11">
        <w:rPr>
          <w:rFonts w:ascii="仿宋" w:eastAsia="仿宋" w:hAnsi="仿宋" w:hint="eastAsia"/>
          <w:szCs w:val="28"/>
        </w:rPr>
        <w:t>的档案中，</w:t>
      </w:r>
      <w:r w:rsidRPr="00F94FD7">
        <w:rPr>
          <w:rFonts w:ascii="仿宋" w:eastAsia="仿宋" w:hAnsi="仿宋" w:hint="eastAsia"/>
        </w:rPr>
        <w:t>正常活产</w:t>
      </w:r>
      <w:r w:rsidRPr="00956B11">
        <w:rPr>
          <w:rFonts w:ascii="仿宋" w:eastAsia="仿宋" w:hAnsi="仿宋" w:hint="eastAsia"/>
          <w:szCs w:val="28"/>
        </w:rPr>
        <w:t>有</w:t>
      </w:r>
      <w:commentRangeStart w:id="80"/>
      <w:r w:rsidR="00D0097D" w:rsidRPr="009600CB">
        <w:rPr>
          <w:rFonts w:ascii="仿宋" w:eastAsia="仿宋" w:hAnsi="仿宋"/>
          <w:szCs w:val="28"/>
          <w:u w:val="single"/>
        </w:rPr>
        <w:t>10515</w:t>
      </w:r>
      <w:commentRangeEnd w:id="80"/>
      <w:r w:rsidR="00614DA6">
        <w:rPr>
          <w:rStyle w:val="a9"/>
        </w:rPr>
        <w:commentReference w:id="80"/>
      </w:r>
      <w:r w:rsidRPr="00956B11">
        <w:rPr>
          <w:rFonts w:ascii="仿宋" w:eastAsia="仿宋" w:hAnsi="仿宋" w:hint="eastAsia"/>
          <w:szCs w:val="28"/>
        </w:rPr>
        <w:t>例，占</w:t>
      </w:r>
      <w:commentRangeStart w:id="81"/>
      <w:r w:rsidR="00A67028" w:rsidRPr="009600CB">
        <w:rPr>
          <w:rFonts w:ascii="仿宋" w:eastAsia="仿宋" w:hAnsi="仿宋"/>
          <w:szCs w:val="28"/>
          <w:u w:val="single"/>
        </w:rPr>
        <w:t>8</w:t>
      </w:r>
      <w:r w:rsidR="00D0097D" w:rsidRPr="009600CB">
        <w:rPr>
          <w:rFonts w:ascii="仿宋" w:eastAsia="仿宋" w:hAnsi="仿宋"/>
          <w:szCs w:val="28"/>
          <w:u w:val="single"/>
        </w:rPr>
        <w:t>8.85</w:t>
      </w:r>
      <w:commentRangeEnd w:id="81"/>
      <w:r w:rsidR="00586BF0">
        <w:rPr>
          <w:rStyle w:val="a9"/>
        </w:rPr>
        <w:commentReference w:id="81"/>
      </w:r>
      <w:r w:rsidRPr="00956B11">
        <w:rPr>
          <w:rFonts w:ascii="仿宋" w:eastAsia="仿宋" w:hAnsi="仿宋"/>
          <w:szCs w:val="28"/>
        </w:rPr>
        <w:t>%,</w:t>
      </w:r>
      <w:commentRangeStart w:id="82"/>
      <w:r w:rsidRPr="00956B11">
        <w:rPr>
          <w:rFonts w:ascii="仿宋" w:eastAsia="仿宋" w:hAnsi="仿宋"/>
          <w:szCs w:val="28"/>
        </w:rPr>
        <w:t>不良妊娠结局</w:t>
      </w:r>
      <w:commentRangeEnd w:id="82"/>
      <w:r w:rsidR="00586BF0">
        <w:rPr>
          <w:rStyle w:val="a9"/>
        </w:rPr>
        <w:commentReference w:id="82"/>
      </w:r>
      <w:r w:rsidRPr="00956B11">
        <w:rPr>
          <w:rFonts w:ascii="仿宋" w:eastAsia="仿宋" w:hAnsi="仿宋"/>
          <w:szCs w:val="28"/>
        </w:rPr>
        <w:t>占</w:t>
      </w:r>
      <w:commentRangeStart w:id="83"/>
      <w:r w:rsidR="00D0097D" w:rsidRPr="00CB1068">
        <w:rPr>
          <w:rFonts w:ascii="仿宋" w:eastAsia="仿宋" w:hAnsi="仿宋"/>
          <w:szCs w:val="28"/>
          <w:u w:val="single"/>
        </w:rPr>
        <w:t>11.15</w:t>
      </w:r>
      <w:commentRangeEnd w:id="83"/>
      <w:r w:rsidR="009411BA">
        <w:rPr>
          <w:rStyle w:val="a9"/>
        </w:rPr>
        <w:commentReference w:id="83"/>
      </w:r>
      <w:r w:rsidRPr="00956B11">
        <w:rPr>
          <w:rFonts w:ascii="仿宋" w:eastAsia="仿宋" w:hAnsi="仿宋"/>
          <w:szCs w:val="28"/>
        </w:rPr>
        <w:t>%。在所有的不良妊娠结局中，排名前三位的是</w:t>
      </w:r>
      <w:commentRangeStart w:id="84"/>
      <w:r w:rsidR="00D0097D" w:rsidRPr="00CB1068">
        <w:rPr>
          <w:rFonts w:ascii="仿宋" w:eastAsia="仿宋" w:hAnsi="仿宋" w:hint="eastAsia"/>
          <w:szCs w:val="28"/>
          <w:u w:val="single"/>
        </w:rPr>
        <w:t>自然流产</w:t>
      </w:r>
      <w:r w:rsidR="00FC618E" w:rsidRPr="00956B11">
        <w:rPr>
          <w:rFonts w:ascii="仿宋" w:eastAsia="仿宋" w:hAnsi="仿宋" w:hint="eastAsia"/>
          <w:szCs w:val="28"/>
        </w:rPr>
        <w:t>（</w:t>
      </w:r>
      <w:r w:rsidR="00D0097D" w:rsidRPr="00CB1068">
        <w:rPr>
          <w:rFonts w:ascii="仿宋" w:eastAsia="仿宋" w:hAnsi="仿宋"/>
          <w:szCs w:val="28"/>
          <w:u w:val="single"/>
        </w:rPr>
        <w:t>4.58</w:t>
      </w:r>
      <w:r w:rsidR="00FC618E" w:rsidRPr="00956B11">
        <w:rPr>
          <w:rFonts w:ascii="仿宋" w:eastAsia="仿宋" w:hAnsi="仿宋"/>
          <w:szCs w:val="28"/>
        </w:rPr>
        <w:t>%）、</w:t>
      </w:r>
      <w:r w:rsidR="00D0097D" w:rsidRPr="00CB1068">
        <w:rPr>
          <w:rFonts w:ascii="仿宋" w:eastAsia="仿宋" w:hAnsi="仿宋" w:hint="eastAsia"/>
          <w:szCs w:val="28"/>
          <w:u w:val="single"/>
        </w:rPr>
        <w:t>低出生体重</w:t>
      </w:r>
      <w:r w:rsidRPr="00956B11">
        <w:rPr>
          <w:rFonts w:ascii="仿宋" w:eastAsia="仿宋" w:hAnsi="仿宋" w:hint="eastAsia"/>
          <w:szCs w:val="28"/>
        </w:rPr>
        <w:t>（</w:t>
      </w:r>
      <w:r w:rsidR="00D0097D" w:rsidRPr="00CB1068">
        <w:rPr>
          <w:rFonts w:ascii="仿宋" w:eastAsia="仿宋" w:hAnsi="仿宋"/>
          <w:szCs w:val="28"/>
          <w:u w:val="single"/>
        </w:rPr>
        <w:t>2.54</w:t>
      </w:r>
      <w:r w:rsidRPr="00956B11">
        <w:rPr>
          <w:rFonts w:ascii="仿宋" w:eastAsia="仿宋" w:hAnsi="仿宋"/>
          <w:szCs w:val="28"/>
        </w:rPr>
        <w:t>%）和</w:t>
      </w:r>
      <w:r w:rsidRPr="00CB1068">
        <w:rPr>
          <w:rFonts w:ascii="仿宋" w:eastAsia="仿宋" w:hAnsi="仿宋"/>
          <w:szCs w:val="28"/>
          <w:u w:val="single"/>
        </w:rPr>
        <w:t>医学性人工流产</w:t>
      </w:r>
      <w:r w:rsidRPr="00956B11">
        <w:rPr>
          <w:rFonts w:ascii="仿宋" w:eastAsia="仿宋" w:hAnsi="仿宋"/>
          <w:szCs w:val="28"/>
        </w:rPr>
        <w:t>（</w:t>
      </w:r>
      <w:r w:rsidR="003E0595" w:rsidRPr="00CB1068">
        <w:rPr>
          <w:rFonts w:ascii="仿宋" w:eastAsia="仿宋" w:hAnsi="仿宋"/>
          <w:szCs w:val="28"/>
          <w:u w:val="single"/>
        </w:rPr>
        <w:t>2.</w:t>
      </w:r>
      <w:r w:rsidR="00E15A70" w:rsidRPr="00CB1068">
        <w:rPr>
          <w:rFonts w:ascii="仿宋" w:eastAsia="仿宋" w:hAnsi="仿宋" w:hint="eastAsia"/>
          <w:szCs w:val="28"/>
          <w:u w:val="single"/>
        </w:rPr>
        <w:t>30</w:t>
      </w:r>
      <w:r w:rsidRPr="00956B11">
        <w:rPr>
          <w:rFonts w:ascii="仿宋" w:eastAsia="仿宋" w:hAnsi="仿宋"/>
          <w:szCs w:val="28"/>
        </w:rPr>
        <w:t>%）</w:t>
      </w:r>
      <w:commentRangeEnd w:id="84"/>
      <w:r w:rsidR="00562259">
        <w:rPr>
          <w:rStyle w:val="a9"/>
        </w:rPr>
        <w:commentReference w:id="84"/>
      </w:r>
      <w:r w:rsidRPr="00956B11">
        <w:rPr>
          <w:rFonts w:ascii="仿宋" w:eastAsia="仿宋" w:hAnsi="仿宋"/>
          <w:szCs w:val="28"/>
        </w:rPr>
        <w:t>。</w:t>
      </w:r>
      <w:r w:rsidR="00FC618E" w:rsidRPr="00CB1068">
        <w:rPr>
          <w:rFonts w:ascii="仿宋" w:eastAsia="仿宋" w:hAnsi="仿宋"/>
          <w:szCs w:val="28"/>
          <w:u w:val="single"/>
        </w:rPr>
        <w:t>201</w:t>
      </w:r>
      <w:r w:rsidR="00D0097D" w:rsidRPr="00CB1068">
        <w:rPr>
          <w:rFonts w:ascii="仿宋" w:eastAsia="仿宋" w:hAnsi="仿宋"/>
          <w:szCs w:val="28"/>
          <w:u w:val="single"/>
        </w:rPr>
        <w:t>6</w:t>
      </w:r>
      <w:r w:rsidRPr="00CB1068">
        <w:rPr>
          <w:rFonts w:ascii="仿宋" w:eastAsia="仿宋" w:hAnsi="仿宋" w:hint="eastAsia"/>
          <w:szCs w:val="28"/>
          <w:u w:val="single"/>
        </w:rPr>
        <w:t>年深圳市</w:t>
      </w:r>
      <w:r w:rsidRPr="00956B11">
        <w:rPr>
          <w:rFonts w:ascii="仿宋" w:eastAsia="仿宋" w:hAnsi="仿宋" w:hint="eastAsia"/>
          <w:szCs w:val="28"/>
        </w:rPr>
        <w:t>妊娠结局的构成以及不良妊娠结局的构成如下图所示。</w:t>
      </w:r>
    </w:p>
    <w:p w14:paraId="4964A66C" w14:textId="39C50A02" w:rsidR="006B5B17" w:rsidRPr="00956B11" w:rsidRDefault="006B5B17" w:rsidP="00FC618E">
      <w:pPr>
        <w:widowControl/>
        <w:spacing w:line="240" w:lineRule="auto"/>
        <w:ind w:firstLineChars="0" w:firstLine="0"/>
        <w:jc w:val="center"/>
        <w:rPr>
          <w:rFonts w:ascii="仿宋" w:eastAsia="仿宋" w:hAnsi="仿宋" w:cs="宋体"/>
          <w:kern w:val="0"/>
          <w:sz w:val="20"/>
          <w:szCs w:val="20"/>
        </w:rPr>
      </w:pPr>
      <w:r>
        <w:rPr>
          <w:noProof/>
        </w:rPr>
        <w:lastRenderedPageBreak/>
        <w:drawing>
          <wp:inline distT="0" distB="0" distL="0" distR="0" wp14:anchorId="571DB4C9" wp14:editId="4B649F14">
            <wp:extent cx="3476625" cy="2743200"/>
            <wp:effectExtent l="0" t="0" r="9525" b="0"/>
            <wp:docPr id="19" name="Chart 19">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7EE54C3E-574D-42E3-9C81-98D57B3F8D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F51F024" w14:textId="03E32977" w:rsidR="001550B8" w:rsidRPr="00956B11" w:rsidRDefault="001550B8" w:rsidP="001550B8">
      <w:pPr>
        <w:pStyle w:val="af4"/>
        <w:ind w:firstLineChars="0" w:firstLine="0"/>
        <w:jc w:val="center"/>
        <w:rPr>
          <w:rFonts w:ascii="仿宋" w:eastAsia="仿宋" w:hAnsi="仿宋"/>
          <w:b/>
          <w:sz w:val="24"/>
          <w:szCs w:val="24"/>
        </w:rPr>
      </w:pPr>
      <w:commentRangeStart w:id="85"/>
      <w:r w:rsidRPr="00956B11">
        <w:rPr>
          <w:rFonts w:ascii="仿宋" w:eastAsia="仿宋" w:hAnsi="仿宋" w:hint="eastAsia"/>
          <w:b/>
          <w:sz w:val="24"/>
          <w:szCs w:val="24"/>
        </w:rPr>
        <w:t xml:space="preserve">图 </w:t>
      </w:r>
      <w:r w:rsidR="0075605A">
        <w:rPr>
          <w:rFonts w:ascii="仿宋" w:eastAsia="仿宋" w:hAnsi="仿宋" w:hint="eastAsia"/>
          <w:b/>
          <w:sz w:val="24"/>
          <w:szCs w:val="24"/>
        </w:rPr>
        <w:t>11</w:t>
      </w:r>
      <w:r w:rsidR="00A95AA0">
        <w:rPr>
          <w:rFonts w:ascii="仿宋" w:eastAsia="仿宋" w:hAnsi="仿宋"/>
          <w:b/>
          <w:sz w:val="24"/>
          <w:szCs w:val="24"/>
        </w:rPr>
        <w:t>-1</w:t>
      </w:r>
      <w:r w:rsidRPr="00956B11">
        <w:rPr>
          <w:rFonts w:ascii="仿宋" w:eastAsia="仿宋" w:hAnsi="仿宋"/>
          <w:b/>
          <w:sz w:val="24"/>
          <w:szCs w:val="24"/>
        </w:rPr>
        <w:t xml:space="preserve">  201</w:t>
      </w:r>
      <w:r w:rsidR="0019443C" w:rsidRPr="00956B11">
        <w:rPr>
          <w:rFonts w:ascii="仿宋" w:eastAsia="仿宋" w:hAnsi="仿宋"/>
          <w:b/>
          <w:sz w:val="24"/>
          <w:szCs w:val="24"/>
        </w:rPr>
        <w:t>6</w:t>
      </w:r>
      <w:r w:rsidRPr="00956B11">
        <w:rPr>
          <w:rFonts w:ascii="仿宋" w:eastAsia="仿宋" w:hAnsi="仿宋" w:hint="eastAsia"/>
          <w:b/>
          <w:sz w:val="24"/>
          <w:szCs w:val="24"/>
        </w:rPr>
        <w:t>年深圳市妊娠结局的构成</w:t>
      </w:r>
      <w:commentRangeEnd w:id="85"/>
      <w:r w:rsidR="0044595F">
        <w:rPr>
          <w:rStyle w:val="a9"/>
          <w:rFonts w:ascii="Calibri" w:eastAsia="仿宋_GB2312" w:hAnsi="Calibri"/>
        </w:rPr>
        <w:commentReference w:id="85"/>
      </w:r>
    </w:p>
    <w:p w14:paraId="578CD0AF" w14:textId="275AEF9E" w:rsidR="00C5692C" w:rsidRPr="00956B11" w:rsidRDefault="00C5692C" w:rsidP="001550B8">
      <w:pPr>
        <w:ind w:firstLineChars="0" w:firstLine="0"/>
        <w:jc w:val="center"/>
        <w:rPr>
          <w:rFonts w:ascii="仿宋" w:eastAsia="仿宋" w:hAnsi="仿宋"/>
        </w:rPr>
      </w:pPr>
      <w:r w:rsidRPr="00956B11">
        <w:rPr>
          <w:rFonts w:ascii="仿宋" w:eastAsia="仿宋" w:hAnsi="仿宋"/>
          <w:noProof/>
        </w:rPr>
        <w:drawing>
          <wp:inline distT="0" distB="0" distL="0" distR="0" wp14:anchorId="445FCC5B" wp14:editId="41170593">
            <wp:extent cx="4838700" cy="3162300"/>
            <wp:effectExtent l="0" t="0" r="0" b="0"/>
            <wp:docPr id="121" name="图表 1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C5D9CB" w14:textId="065CF0DE" w:rsidR="001550B8" w:rsidRPr="009D617B" w:rsidRDefault="001550B8" w:rsidP="00E60FFE">
      <w:pPr>
        <w:pStyle w:val="af4"/>
        <w:ind w:firstLineChars="0" w:firstLine="0"/>
        <w:jc w:val="center"/>
        <w:rPr>
          <w:rFonts w:ascii="仿宋" w:eastAsia="仿宋" w:hAnsi="仿宋"/>
        </w:rPr>
      </w:pPr>
      <w:commentRangeStart w:id="86"/>
      <w:r w:rsidRPr="00956B11">
        <w:rPr>
          <w:rFonts w:ascii="仿宋" w:eastAsia="仿宋" w:hAnsi="仿宋" w:hint="eastAsia"/>
          <w:b/>
          <w:sz w:val="24"/>
          <w:szCs w:val="24"/>
        </w:rPr>
        <w:t xml:space="preserve">图 </w:t>
      </w:r>
      <w:r w:rsidR="00EE11D7">
        <w:rPr>
          <w:rFonts w:ascii="仿宋" w:eastAsia="仿宋" w:hAnsi="仿宋" w:hint="eastAsia"/>
          <w:b/>
          <w:sz w:val="24"/>
          <w:szCs w:val="24"/>
        </w:rPr>
        <w:t>1</w:t>
      </w:r>
      <w:r w:rsidR="00A95AA0">
        <w:rPr>
          <w:rFonts w:ascii="仿宋" w:eastAsia="仿宋" w:hAnsi="仿宋"/>
          <w:b/>
          <w:sz w:val="24"/>
          <w:szCs w:val="24"/>
        </w:rPr>
        <w:t>1-2</w:t>
      </w:r>
      <w:r w:rsidRPr="009D617B">
        <w:rPr>
          <w:rFonts w:ascii="仿宋" w:eastAsia="仿宋" w:hAnsi="仿宋"/>
          <w:b/>
          <w:sz w:val="24"/>
          <w:szCs w:val="24"/>
        </w:rPr>
        <w:t xml:space="preserve">  201</w:t>
      </w:r>
      <w:r w:rsidR="0019443C" w:rsidRPr="009D617B">
        <w:rPr>
          <w:rFonts w:ascii="仿宋" w:eastAsia="仿宋" w:hAnsi="仿宋"/>
          <w:b/>
          <w:sz w:val="24"/>
          <w:szCs w:val="24"/>
        </w:rPr>
        <w:t>6</w:t>
      </w:r>
      <w:r w:rsidRPr="009D617B">
        <w:rPr>
          <w:rFonts w:ascii="仿宋" w:eastAsia="仿宋" w:hAnsi="仿宋" w:hint="eastAsia"/>
          <w:b/>
          <w:sz w:val="24"/>
          <w:szCs w:val="24"/>
        </w:rPr>
        <w:t>深圳市不良妊娠</w:t>
      </w:r>
      <w:r w:rsidR="0019443C" w:rsidRPr="009D617B">
        <w:rPr>
          <w:rFonts w:ascii="仿宋" w:eastAsia="仿宋" w:hAnsi="仿宋" w:hint="eastAsia"/>
          <w:b/>
          <w:sz w:val="24"/>
          <w:szCs w:val="24"/>
        </w:rPr>
        <w:t>发生率的顺位</w:t>
      </w:r>
      <w:commentRangeEnd w:id="86"/>
      <w:r w:rsidR="00562259">
        <w:rPr>
          <w:rStyle w:val="a9"/>
          <w:rFonts w:ascii="Calibri" w:eastAsia="仿宋_GB2312" w:hAnsi="Calibri"/>
        </w:rPr>
        <w:commentReference w:id="86"/>
      </w:r>
    </w:p>
    <w:p w14:paraId="074142E6" w14:textId="77777777" w:rsidR="00DA79CE" w:rsidRPr="009D617B" w:rsidRDefault="00DA79CE" w:rsidP="001550B8">
      <w:pPr>
        <w:pStyle w:val="af4"/>
        <w:ind w:firstLineChars="0" w:firstLine="0"/>
        <w:rPr>
          <w:rFonts w:ascii="仿宋" w:eastAsia="仿宋" w:hAnsi="仿宋"/>
          <w:b/>
          <w:noProof/>
          <w:sz w:val="24"/>
          <w:szCs w:val="24"/>
        </w:rPr>
        <w:sectPr w:rsidR="00DA79CE" w:rsidRPr="009D617B" w:rsidSect="00A82D45">
          <w:footerReference w:type="default" r:id="rId30"/>
          <w:pgSz w:w="11906" w:h="16838"/>
          <w:pgMar w:top="1440" w:right="1800" w:bottom="1440" w:left="1800" w:header="851" w:footer="992" w:gutter="0"/>
          <w:pgNumType w:start="1"/>
          <w:cols w:space="425"/>
          <w:docGrid w:type="lines" w:linePitch="312"/>
        </w:sectPr>
      </w:pPr>
    </w:p>
    <w:p w14:paraId="434D593E" w14:textId="77777777" w:rsidR="00DF7568" w:rsidRDefault="00DF7568" w:rsidP="00DF7568">
      <w:pPr>
        <w:pStyle w:val="1"/>
        <w:ind w:firstLineChars="0" w:firstLine="0"/>
      </w:pPr>
      <w:bookmarkStart w:id="87" w:name="_Toc372806981"/>
      <w:bookmarkStart w:id="88" w:name="_Toc477861270"/>
      <w:r w:rsidRPr="008B41C5">
        <w:rPr>
          <w:rFonts w:hint="eastAsia"/>
        </w:rPr>
        <w:lastRenderedPageBreak/>
        <w:t>第二部分</w:t>
      </w:r>
      <w:r w:rsidRPr="008B41C5">
        <w:rPr>
          <w:rFonts w:hint="eastAsia"/>
        </w:rPr>
        <w:t xml:space="preserve">  </w:t>
      </w:r>
      <w:r w:rsidRPr="008B41C5">
        <w:rPr>
          <w:rFonts w:hint="eastAsia"/>
        </w:rPr>
        <w:t>人口学特征</w:t>
      </w:r>
      <w:bookmarkEnd w:id="87"/>
      <w:bookmarkEnd w:id="88"/>
    </w:p>
    <w:p w14:paraId="09658AAD" w14:textId="77777777" w:rsidR="00DF7568" w:rsidRDefault="00DF7568" w:rsidP="00DF7568">
      <w:pPr>
        <w:pStyle w:val="2"/>
      </w:pPr>
      <w:bookmarkStart w:id="89" w:name="_Toc372806982"/>
      <w:bookmarkStart w:id="90" w:name="_Toc477861271"/>
      <w:r>
        <w:rPr>
          <w:rFonts w:hint="eastAsia"/>
        </w:rPr>
        <w:t>一、年龄结构</w:t>
      </w:r>
      <w:bookmarkEnd w:id="89"/>
      <w:bookmarkEnd w:id="90"/>
    </w:p>
    <w:p w14:paraId="1785B896" w14:textId="77777777" w:rsidR="00DF7568" w:rsidRPr="00D2195B" w:rsidRDefault="00DF7568" w:rsidP="00DF7568">
      <w:pPr>
        <w:ind w:firstLine="560"/>
        <w:rPr>
          <w:rFonts w:ascii="仿宋_GB2312" w:hAnsi="仿宋"/>
          <w:szCs w:val="28"/>
        </w:rPr>
      </w:pPr>
      <w:commentRangeStart w:id="91"/>
      <w:r w:rsidRPr="00FF093D">
        <w:rPr>
          <w:rFonts w:ascii="仿宋_GB2312" w:hAnsi="仿宋" w:hint="eastAsia"/>
          <w:szCs w:val="28"/>
          <w:u w:val="single"/>
        </w:rPr>
        <w:t>201</w:t>
      </w:r>
      <w:r w:rsidRPr="00FF093D">
        <w:rPr>
          <w:rFonts w:ascii="仿宋_GB2312" w:hAnsi="仿宋"/>
          <w:szCs w:val="28"/>
          <w:u w:val="single"/>
        </w:rPr>
        <w:t>6</w:t>
      </w:r>
      <w:commentRangeEnd w:id="91"/>
      <w:r w:rsidR="00705B04">
        <w:rPr>
          <w:rStyle w:val="a9"/>
        </w:rPr>
        <w:commentReference w:id="91"/>
      </w:r>
      <w:r w:rsidRPr="00FF093D">
        <w:rPr>
          <w:rFonts w:ascii="仿宋_GB2312" w:hAnsi="仿宋" w:hint="eastAsia"/>
          <w:szCs w:val="28"/>
        </w:rPr>
        <w:t>年度</w:t>
      </w:r>
      <w:r w:rsidRPr="00D2195B">
        <w:rPr>
          <w:rFonts w:ascii="仿宋_GB2312" w:hAnsi="仿宋" w:hint="eastAsia"/>
          <w:szCs w:val="28"/>
        </w:rPr>
        <w:t>，</w:t>
      </w:r>
      <w:r w:rsidRPr="00FF093D">
        <w:rPr>
          <w:rFonts w:ascii="仿宋_GB2312" w:hAnsi="仿宋" w:hint="eastAsia"/>
          <w:szCs w:val="28"/>
          <w:u w:val="single"/>
        </w:rPr>
        <w:t>深圳市</w:t>
      </w:r>
      <w:r w:rsidRPr="00D2195B">
        <w:rPr>
          <w:rFonts w:ascii="仿宋_GB2312" w:hAnsi="仿宋" w:hint="eastAsia"/>
          <w:szCs w:val="28"/>
        </w:rPr>
        <w:t>参加检查的服务对象中，男方平均年龄为</w:t>
      </w:r>
      <w:commentRangeStart w:id="92"/>
      <w:r w:rsidRPr="00FF093D">
        <w:rPr>
          <w:rFonts w:ascii="仿宋_GB2312" w:hAnsi="仿宋" w:hint="eastAsia"/>
          <w:szCs w:val="28"/>
          <w:u w:val="single"/>
        </w:rPr>
        <w:t>31.75</w:t>
      </w:r>
      <w:commentRangeEnd w:id="92"/>
      <w:r w:rsidR="00FF093D">
        <w:rPr>
          <w:rStyle w:val="a9"/>
        </w:rPr>
        <w:commentReference w:id="92"/>
      </w:r>
      <w:r w:rsidRPr="00D2195B">
        <w:rPr>
          <w:rFonts w:ascii="仿宋_GB2312" w:hAnsi="仿宋" w:hint="eastAsia"/>
          <w:szCs w:val="28"/>
        </w:rPr>
        <w:t>岁，女方平均年龄为</w:t>
      </w:r>
      <w:commentRangeStart w:id="95"/>
      <w:r w:rsidRPr="009960EF">
        <w:rPr>
          <w:rFonts w:ascii="仿宋_GB2312" w:hAnsi="仿宋" w:hint="eastAsia"/>
          <w:szCs w:val="28"/>
          <w:u w:val="single"/>
        </w:rPr>
        <w:t>29.74</w:t>
      </w:r>
      <w:commentRangeEnd w:id="95"/>
      <w:r w:rsidR="009960EF">
        <w:rPr>
          <w:rStyle w:val="a9"/>
        </w:rPr>
        <w:commentReference w:id="95"/>
      </w:r>
      <w:r w:rsidRPr="00D2195B">
        <w:rPr>
          <w:rFonts w:ascii="仿宋_GB2312" w:hAnsi="仿宋" w:hint="eastAsia"/>
          <w:szCs w:val="28"/>
        </w:rPr>
        <w:t>岁</w:t>
      </w:r>
      <w:r>
        <w:rPr>
          <w:rFonts w:ascii="仿宋_GB2312" w:hAnsi="仿宋" w:hint="eastAsia"/>
          <w:szCs w:val="28"/>
        </w:rPr>
        <w:t>。</w:t>
      </w:r>
      <w:r w:rsidRPr="00D2195B">
        <w:rPr>
          <w:rFonts w:ascii="仿宋_GB2312" w:hAnsi="仿宋" w:hint="eastAsia"/>
          <w:szCs w:val="28"/>
        </w:rPr>
        <w:t>（</w:t>
      </w:r>
      <w:commentRangeStart w:id="96"/>
      <w:r w:rsidRPr="00705B04">
        <w:rPr>
          <w:rFonts w:ascii="仿宋_GB2312" w:hAnsi="仿宋" w:hint="eastAsia"/>
          <w:szCs w:val="28"/>
          <w:u w:val="single"/>
        </w:rPr>
        <w:t>201</w:t>
      </w:r>
      <w:r w:rsidRPr="00705B04">
        <w:rPr>
          <w:rFonts w:ascii="仿宋_GB2312" w:hAnsi="仿宋"/>
          <w:szCs w:val="28"/>
          <w:u w:val="single"/>
        </w:rPr>
        <w:t>5</w:t>
      </w:r>
      <w:commentRangeEnd w:id="96"/>
      <w:r w:rsidR="00705B04">
        <w:rPr>
          <w:rStyle w:val="a9"/>
        </w:rPr>
        <w:commentReference w:id="96"/>
      </w:r>
      <w:r w:rsidRPr="00D2195B">
        <w:rPr>
          <w:rFonts w:ascii="仿宋_GB2312" w:hAnsi="仿宋" w:hint="eastAsia"/>
          <w:szCs w:val="28"/>
        </w:rPr>
        <w:t>年</w:t>
      </w:r>
      <w:r>
        <w:rPr>
          <w:rFonts w:ascii="仿宋_GB2312" w:hAnsi="仿宋" w:hint="eastAsia"/>
          <w:szCs w:val="28"/>
        </w:rPr>
        <w:t>男性平均年龄</w:t>
      </w:r>
      <w:commentRangeStart w:id="97"/>
      <w:r w:rsidRPr="00E77E73">
        <w:rPr>
          <w:rFonts w:ascii="仿宋_GB2312" w:hAnsi="仿宋"/>
          <w:szCs w:val="28"/>
          <w:u w:val="single"/>
        </w:rPr>
        <w:t>29.95</w:t>
      </w:r>
      <w:commentRangeEnd w:id="97"/>
      <w:r w:rsidR="00705B04">
        <w:rPr>
          <w:rStyle w:val="a9"/>
        </w:rPr>
        <w:commentReference w:id="97"/>
      </w:r>
      <w:r w:rsidRPr="00D2195B">
        <w:rPr>
          <w:rFonts w:ascii="仿宋_GB2312" w:hAnsi="仿宋" w:hint="eastAsia"/>
          <w:szCs w:val="28"/>
        </w:rPr>
        <w:t>岁</w:t>
      </w:r>
      <w:r>
        <w:rPr>
          <w:rFonts w:ascii="仿宋_GB2312" w:hAnsi="仿宋" w:hint="eastAsia"/>
          <w:szCs w:val="28"/>
        </w:rPr>
        <w:t>，女性平均年龄</w:t>
      </w:r>
      <w:commentRangeStart w:id="98"/>
      <w:r w:rsidRPr="00E77E73">
        <w:rPr>
          <w:rFonts w:ascii="仿宋_GB2312" w:hAnsi="仿宋" w:hint="eastAsia"/>
          <w:szCs w:val="28"/>
          <w:u w:val="single"/>
        </w:rPr>
        <w:t>28.</w:t>
      </w:r>
      <w:r w:rsidRPr="00E77E73">
        <w:rPr>
          <w:rFonts w:ascii="仿宋_GB2312" w:hAnsi="仿宋"/>
          <w:szCs w:val="28"/>
          <w:u w:val="single"/>
        </w:rPr>
        <w:t>0</w:t>
      </w:r>
      <w:r w:rsidRPr="00E77E73">
        <w:rPr>
          <w:rFonts w:ascii="仿宋_GB2312" w:hAnsi="仿宋" w:hint="eastAsia"/>
          <w:szCs w:val="28"/>
          <w:u w:val="single"/>
        </w:rPr>
        <w:t>1</w:t>
      </w:r>
      <w:commentRangeEnd w:id="98"/>
      <w:r w:rsidR="00E77E73">
        <w:rPr>
          <w:rStyle w:val="a9"/>
        </w:rPr>
        <w:commentReference w:id="98"/>
      </w:r>
      <w:r w:rsidRPr="00D2195B">
        <w:rPr>
          <w:rFonts w:ascii="仿宋_GB2312" w:hAnsi="仿宋" w:hint="eastAsia"/>
          <w:szCs w:val="28"/>
        </w:rPr>
        <w:t>岁）。</w:t>
      </w:r>
    </w:p>
    <w:p w14:paraId="00070CA4" w14:textId="3A45A9B1" w:rsidR="00DF7568" w:rsidRDefault="00DF7568" w:rsidP="00DF7568">
      <w:pPr>
        <w:ind w:firstLine="560"/>
        <w:rPr>
          <w:rFonts w:ascii="仿宋_GB2312" w:hAnsi="仿宋"/>
          <w:szCs w:val="28"/>
        </w:rPr>
      </w:pPr>
      <w:r w:rsidRPr="00D2195B">
        <w:rPr>
          <w:rFonts w:ascii="仿宋_GB2312" w:hAnsi="仿宋" w:hint="eastAsia"/>
          <w:szCs w:val="28"/>
        </w:rPr>
        <w:t>参加检查的男性服务对象的年龄集中在26-35岁之间，其中以</w:t>
      </w:r>
      <w:commentRangeStart w:id="99"/>
      <w:r w:rsidRPr="008002E4">
        <w:rPr>
          <w:rFonts w:ascii="仿宋_GB2312" w:hAnsi="仿宋" w:hint="eastAsia"/>
          <w:szCs w:val="28"/>
          <w:u w:val="single"/>
        </w:rPr>
        <w:t>26-30</w:t>
      </w:r>
      <w:commentRangeEnd w:id="99"/>
      <w:r w:rsidR="008002E4">
        <w:rPr>
          <w:rStyle w:val="a9"/>
        </w:rPr>
        <w:commentReference w:id="99"/>
      </w:r>
      <w:r w:rsidRPr="00D2195B">
        <w:rPr>
          <w:rFonts w:ascii="仿宋_GB2312" w:hAnsi="仿宋" w:hint="eastAsia"/>
          <w:szCs w:val="28"/>
        </w:rPr>
        <w:t>岁之间的参检男性所占比例最高，达到</w:t>
      </w:r>
      <w:commentRangeStart w:id="100"/>
      <w:r w:rsidR="00F52F40">
        <w:rPr>
          <w:rFonts w:ascii="仿宋_GB2312" w:hAnsi="仿宋"/>
          <w:szCs w:val="28"/>
          <w:u w:val="single"/>
        </w:rPr>
        <w:t>39.84</w:t>
      </w:r>
      <w:commentRangeEnd w:id="100"/>
      <w:r w:rsidR="00F52F40">
        <w:rPr>
          <w:rStyle w:val="a9"/>
        </w:rPr>
        <w:commentReference w:id="100"/>
      </w:r>
      <w:r w:rsidRPr="008002E4">
        <w:rPr>
          <w:rFonts w:ascii="仿宋_GB2312" w:hAnsi="仿宋" w:hint="eastAsia"/>
          <w:szCs w:val="28"/>
          <w:u w:val="single"/>
        </w:rPr>
        <w:t>%</w:t>
      </w:r>
      <w:r w:rsidRPr="00D2195B">
        <w:rPr>
          <w:rFonts w:ascii="仿宋_GB2312" w:hAnsi="仿宋" w:hint="eastAsia"/>
          <w:szCs w:val="28"/>
        </w:rPr>
        <w:t>的人数。各年龄段的参检服务对象的构成情况和分地区构成情况如下图所示。</w:t>
      </w:r>
    </w:p>
    <w:p w14:paraId="297CA142" w14:textId="77777777" w:rsidR="00DF7568" w:rsidRPr="00D2195B" w:rsidRDefault="00DF7568" w:rsidP="00DF7568">
      <w:pPr>
        <w:ind w:firstLine="560"/>
        <w:rPr>
          <w:rFonts w:ascii="仿宋_GB2312" w:hAnsi="仿宋"/>
          <w:szCs w:val="28"/>
        </w:rPr>
      </w:pPr>
    </w:p>
    <w:p w14:paraId="2D4324DD" w14:textId="77777777" w:rsidR="00DF7568" w:rsidRDefault="00DF7568" w:rsidP="00DF7568">
      <w:pPr>
        <w:ind w:firstLineChars="82" w:firstLine="230"/>
        <w:rPr>
          <w:rFonts w:ascii="仿宋_GB2312" w:hAnsi="仿宋"/>
          <w:b/>
          <w:noProof/>
          <w:sz w:val="24"/>
          <w:szCs w:val="24"/>
        </w:rPr>
      </w:pPr>
      <w:bookmarkStart w:id="101" w:name="_MON_1417951622"/>
      <w:bookmarkStart w:id="102" w:name="_Ref380089016"/>
      <w:bookmarkEnd w:id="101"/>
      <w:r>
        <w:rPr>
          <w:noProof/>
        </w:rPr>
        <w:drawing>
          <wp:inline distT="0" distB="0" distL="0" distR="0" wp14:anchorId="767F4F08" wp14:editId="0D07D9D3">
            <wp:extent cx="4572000" cy="2743200"/>
            <wp:effectExtent l="0" t="0" r="19050" b="1905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3EA0922" w14:textId="77777777" w:rsidR="00DF7568" w:rsidRPr="00FB6547" w:rsidRDefault="00DF7568" w:rsidP="00DF7568">
      <w:pPr>
        <w:ind w:firstLine="482"/>
        <w:jc w:val="center"/>
      </w:pPr>
      <w:commentRangeStart w:id="103"/>
      <w:r w:rsidRPr="00FB6547">
        <w:rPr>
          <w:rFonts w:ascii="仿宋_GB2312" w:hAnsi="仿宋" w:hint="eastAsia"/>
          <w:b/>
          <w:noProof/>
          <w:sz w:val="24"/>
          <w:szCs w:val="24"/>
        </w:rPr>
        <w:t xml:space="preserve">图 </w:t>
      </w:r>
      <w:r>
        <w:rPr>
          <w:rFonts w:ascii="仿宋_GB2312" w:hAnsi="仿宋" w:hint="eastAsia"/>
          <w:b/>
          <w:noProof/>
          <w:sz w:val="24"/>
          <w:szCs w:val="24"/>
        </w:rPr>
        <w:t>12</w:t>
      </w:r>
      <w:r w:rsidRPr="00FB6547">
        <w:rPr>
          <w:rFonts w:ascii="仿宋_GB2312" w:hAnsi="仿宋" w:hint="eastAsia"/>
          <w:b/>
          <w:noProof/>
          <w:sz w:val="24"/>
          <w:szCs w:val="24"/>
        </w:rPr>
        <w:t xml:space="preserve"> </w:t>
      </w:r>
      <w:r w:rsidRPr="0048437E">
        <w:rPr>
          <w:rFonts w:ascii="仿宋_GB2312" w:hAnsi="仿宋" w:hint="eastAsia"/>
          <w:b/>
          <w:noProof/>
          <w:sz w:val="24"/>
          <w:szCs w:val="24"/>
        </w:rPr>
        <w:t>男性参检人群年龄构成</w:t>
      </w:r>
      <w:bookmarkEnd w:id="102"/>
      <w:commentRangeEnd w:id="103"/>
      <w:r w:rsidR="00E77E73">
        <w:rPr>
          <w:rStyle w:val="a9"/>
        </w:rPr>
        <w:commentReference w:id="103"/>
      </w:r>
    </w:p>
    <w:p w14:paraId="446CFE78" w14:textId="77777777" w:rsidR="00DF7568" w:rsidRPr="0048437E" w:rsidRDefault="00DF7568" w:rsidP="00DF7568">
      <w:pPr>
        <w:pStyle w:val="af4"/>
        <w:ind w:firstLineChars="0" w:firstLine="0"/>
        <w:rPr>
          <w:rFonts w:ascii="仿宋_GB2312" w:eastAsia="仿宋_GB2312" w:hAnsi="仿宋"/>
          <w:b/>
          <w:noProof/>
          <w:sz w:val="24"/>
          <w:szCs w:val="24"/>
        </w:rPr>
      </w:pPr>
      <w:r>
        <w:rPr>
          <w:noProof/>
        </w:rPr>
        <w:lastRenderedPageBreak/>
        <w:drawing>
          <wp:inline distT="0" distB="0" distL="0" distR="0" wp14:anchorId="013C2722" wp14:editId="7BB5EEA8">
            <wp:extent cx="5270740" cy="2769079"/>
            <wp:effectExtent l="0" t="0" r="25400" b="1270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46B2660" w14:textId="77777777" w:rsidR="00DF7568" w:rsidRPr="0048437E" w:rsidRDefault="00DF7568" w:rsidP="00DF7568">
      <w:pPr>
        <w:pStyle w:val="af4"/>
        <w:ind w:firstLineChars="0" w:firstLine="0"/>
        <w:jc w:val="center"/>
        <w:rPr>
          <w:rFonts w:ascii="仿宋_GB2312" w:eastAsia="仿宋_GB2312" w:hAnsi="仿宋"/>
          <w:b/>
          <w:noProof/>
          <w:sz w:val="24"/>
          <w:szCs w:val="24"/>
        </w:rPr>
      </w:pPr>
      <w:bookmarkStart w:id="104" w:name="_Ref380089031"/>
      <w:commentRangeStart w:id="105"/>
      <w:r w:rsidRPr="0048437E">
        <w:rPr>
          <w:rFonts w:ascii="仿宋_GB2312" w:eastAsia="仿宋_GB2312" w:hAnsi="仿宋" w:hint="eastAsia"/>
          <w:b/>
          <w:noProof/>
          <w:sz w:val="24"/>
          <w:szCs w:val="24"/>
        </w:rPr>
        <w:t xml:space="preserve">图 </w:t>
      </w:r>
      <w:r>
        <w:rPr>
          <w:rFonts w:ascii="仿宋_GB2312" w:eastAsia="仿宋_GB2312" w:hAnsi="仿宋" w:hint="eastAsia"/>
          <w:b/>
          <w:noProof/>
          <w:sz w:val="24"/>
          <w:szCs w:val="24"/>
        </w:rPr>
        <w:t>13</w:t>
      </w:r>
      <w:bookmarkEnd w:id="104"/>
      <w:r w:rsidRPr="0048437E">
        <w:rPr>
          <w:rFonts w:ascii="仿宋_GB2312" w:eastAsia="仿宋_GB2312" w:hAnsi="仿宋" w:hint="eastAsia"/>
          <w:b/>
          <w:noProof/>
          <w:sz w:val="24"/>
          <w:szCs w:val="24"/>
        </w:rPr>
        <w:t xml:space="preserve"> 不同地区</w:t>
      </w:r>
      <w:r>
        <w:rPr>
          <w:rFonts w:ascii="仿宋_GB2312" w:eastAsia="仿宋_GB2312" w:hAnsi="仿宋" w:hint="eastAsia"/>
          <w:b/>
          <w:noProof/>
          <w:sz w:val="24"/>
          <w:szCs w:val="24"/>
        </w:rPr>
        <w:t>男性参检人群</w:t>
      </w:r>
      <w:r w:rsidRPr="0048437E">
        <w:rPr>
          <w:rFonts w:ascii="仿宋_GB2312" w:eastAsia="仿宋_GB2312" w:hAnsi="仿宋" w:hint="eastAsia"/>
          <w:b/>
          <w:noProof/>
          <w:sz w:val="24"/>
          <w:szCs w:val="24"/>
        </w:rPr>
        <w:t>年龄构成</w:t>
      </w:r>
      <w:commentRangeEnd w:id="105"/>
      <w:r w:rsidR="00B7538B">
        <w:rPr>
          <w:rStyle w:val="a9"/>
          <w:rFonts w:ascii="Calibri" w:eastAsia="仿宋_GB2312" w:hAnsi="Calibri"/>
        </w:rPr>
        <w:commentReference w:id="105"/>
      </w:r>
    </w:p>
    <w:p w14:paraId="3DABF01D" w14:textId="77777777" w:rsidR="00DF7568" w:rsidRPr="00D2195B" w:rsidRDefault="00DF7568" w:rsidP="00DF7568">
      <w:pPr>
        <w:ind w:firstLine="560"/>
        <w:rPr>
          <w:rFonts w:ascii="仿宋_GB2312" w:hAnsi="仿宋"/>
          <w:szCs w:val="28"/>
        </w:rPr>
      </w:pPr>
      <w:r w:rsidRPr="00D2195B">
        <w:rPr>
          <w:rFonts w:ascii="仿宋_GB2312" w:hAnsi="仿宋" w:hint="eastAsia"/>
          <w:szCs w:val="28"/>
        </w:rPr>
        <w:t>参加检查的女性服务对象年龄集中在</w:t>
      </w:r>
      <w:r w:rsidRPr="001A4529">
        <w:rPr>
          <w:rFonts w:ascii="仿宋_GB2312" w:hAnsi="仿宋" w:hint="eastAsia"/>
          <w:szCs w:val="28"/>
          <w:u w:val="double"/>
        </w:rPr>
        <w:t>2</w:t>
      </w:r>
      <w:r w:rsidRPr="001A4529">
        <w:rPr>
          <w:rFonts w:ascii="仿宋_GB2312" w:hAnsi="仿宋"/>
          <w:szCs w:val="28"/>
          <w:u w:val="double"/>
        </w:rPr>
        <w:t>6</w:t>
      </w:r>
      <w:r w:rsidRPr="001A4529">
        <w:rPr>
          <w:rFonts w:ascii="仿宋_GB2312" w:hAnsi="仿宋" w:hint="eastAsia"/>
          <w:szCs w:val="28"/>
          <w:u w:val="double"/>
        </w:rPr>
        <w:t xml:space="preserve"> -3</w:t>
      </w:r>
      <w:r w:rsidRPr="001A4529">
        <w:rPr>
          <w:rFonts w:ascii="仿宋_GB2312" w:hAnsi="仿宋"/>
          <w:szCs w:val="28"/>
          <w:u w:val="double"/>
        </w:rPr>
        <w:t>5</w:t>
      </w:r>
      <w:r w:rsidRPr="00D2195B">
        <w:rPr>
          <w:rFonts w:ascii="仿宋_GB2312" w:hAnsi="仿宋" w:hint="eastAsia"/>
          <w:szCs w:val="28"/>
        </w:rPr>
        <w:t>岁之间，其中26岁-30岁的女性占总参检人群的</w:t>
      </w:r>
      <w:commentRangeStart w:id="106"/>
      <w:r w:rsidRPr="001A4529">
        <w:rPr>
          <w:rFonts w:ascii="仿宋_GB2312" w:hAnsi="仿宋"/>
          <w:szCs w:val="28"/>
          <w:u w:val="single"/>
        </w:rPr>
        <w:t>45.48</w:t>
      </w:r>
      <w:commentRangeEnd w:id="106"/>
      <w:r w:rsidR="001A4529">
        <w:rPr>
          <w:rStyle w:val="a9"/>
        </w:rPr>
        <w:commentReference w:id="106"/>
      </w:r>
      <w:r w:rsidRPr="00D2195B">
        <w:rPr>
          <w:rFonts w:ascii="仿宋_GB2312" w:hAnsi="仿宋" w:hint="eastAsia"/>
          <w:szCs w:val="28"/>
        </w:rPr>
        <w:t>%。年龄大于35岁的</w:t>
      </w:r>
      <w:r>
        <w:rPr>
          <w:rFonts w:ascii="仿宋_GB2312" w:hAnsi="仿宋" w:hint="eastAsia"/>
          <w:szCs w:val="28"/>
        </w:rPr>
        <w:t>高龄计划怀孕</w:t>
      </w:r>
      <w:r w:rsidRPr="00D2195B">
        <w:rPr>
          <w:rFonts w:ascii="仿宋_GB2312" w:hAnsi="仿宋" w:hint="eastAsia"/>
          <w:szCs w:val="28"/>
        </w:rPr>
        <w:t>女性参检比例为</w:t>
      </w:r>
      <w:commentRangeStart w:id="107"/>
      <w:r>
        <w:rPr>
          <w:rFonts w:ascii="仿宋_GB2312" w:hAnsi="仿宋"/>
          <w:szCs w:val="28"/>
        </w:rPr>
        <w:t>13.00</w:t>
      </w:r>
      <w:commentRangeEnd w:id="107"/>
      <w:r w:rsidR="00965834">
        <w:rPr>
          <w:rStyle w:val="a9"/>
        </w:rPr>
        <w:commentReference w:id="107"/>
      </w:r>
      <w:r w:rsidRPr="00D2195B">
        <w:rPr>
          <w:rFonts w:ascii="仿宋_GB2312" w:hAnsi="仿宋" w:hint="eastAsia"/>
          <w:szCs w:val="28"/>
        </w:rPr>
        <w:t>%</w:t>
      </w:r>
      <w:r>
        <w:rPr>
          <w:rFonts w:ascii="仿宋_GB2312" w:hAnsi="仿宋" w:hint="eastAsia"/>
          <w:szCs w:val="28"/>
        </w:rPr>
        <w:t>，远高于</w:t>
      </w:r>
      <w:commentRangeStart w:id="108"/>
      <w:r w:rsidRPr="00DB398B">
        <w:rPr>
          <w:rFonts w:ascii="仿宋_GB2312" w:hAnsi="仿宋" w:hint="eastAsia"/>
          <w:szCs w:val="28"/>
          <w:u w:val="single"/>
        </w:rPr>
        <w:t>2015</w:t>
      </w:r>
      <w:commentRangeEnd w:id="108"/>
      <w:r w:rsidR="00965834" w:rsidRPr="00DB398B">
        <w:rPr>
          <w:rStyle w:val="a9"/>
          <w:u w:val="single"/>
        </w:rPr>
        <w:commentReference w:id="108"/>
      </w:r>
      <w:r>
        <w:rPr>
          <w:rFonts w:ascii="仿宋_GB2312" w:hAnsi="仿宋" w:hint="eastAsia"/>
          <w:szCs w:val="28"/>
        </w:rPr>
        <w:t>年度的</w:t>
      </w:r>
      <w:commentRangeStart w:id="109"/>
      <w:r w:rsidRPr="00DB398B">
        <w:rPr>
          <w:rFonts w:ascii="仿宋_GB2312" w:hAnsi="仿宋" w:hint="eastAsia"/>
          <w:szCs w:val="28"/>
          <w:u w:val="single"/>
        </w:rPr>
        <w:t>4.</w:t>
      </w:r>
      <w:r w:rsidRPr="00DB398B">
        <w:rPr>
          <w:rFonts w:ascii="仿宋_GB2312" w:hAnsi="仿宋"/>
          <w:szCs w:val="28"/>
          <w:u w:val="single"/>
        </w:rPr>
        <w:t>91</w:t>
      </w:r>
      <w:commentRangeEnd w:id="109"/>
      <w:r w:rsidR="00DB398B">
        <w:rPr>
          <w:rStyle w:val="a9"/>
        </w:rPr>
        <w:commentReference w:id="109"/>
      </w:r>
      <w:r>
        <w:rPr>
          <w:rFonts w:ascii="仿宋_GB2312" w:hAnsi="仿宋" w:hint="eastAsia"/>
          <w:szCs w:val="28"/>
        </w:rPr>
        <w:t>%</w:t>
      </w:r>
      <w:r w:rsidRPr="00D2195B">
        <w:rPr>
          <w:rFonts w:ascii="仿宋_GB2312" w:hAnsi="仿宋" w:hint="eastAsia"/>
          <w:szCs w:val="28"/>
        </w:rPr>
        <w:t>。各年龄段的女性参检服务对象的构成情况和分地区构成情况如下图所示。</w:t>
      </w:r>
    </w:p>
    <w:p w14:paraId="08276E11" w14:textId="77777777" w:rsidR="00DF7568" w:rsidRPr="0048437E" w:rsidRDefault="00DF7568" w:rsidP="00DF7568">
      <w:pPr>
        <w:pStyle w:val="af4"/>
        <w:ind w:firstLineChars="0" w:firstLine="0"/>
        <w:jc w:val="center"/>
        <w:rPr>
          <w:rFonts w:ascii="仿宋_GB2312" w:eastAsia="仿宋_GB2312" w:hAnsi="仿宋"/>
          <w:b/>
          <w:noProof/>
          <w:sz w:val="24"/>
          <w:szCs w:val="24"/>
        </w:rPr>
      </w:pPr>
      <w:r>
        <w:rPr>
          <w:noProof/>
        </w:rPr>
        <w:drawing>
          <wp:inline distT="0" distB="0" distL="0" distR="0" wp14:anchorId="0D91A2CA" wp14:editId="271ED2DC">
            <wp:extent cx="3721100" cy="2451100"/>
            <wp:effectExtent l="0" t="0" r="0" b="0"/>
            <wp:docPr id="15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BB63A5F" w14:textId="77777777" w:rsidR="00DF7568" w:rsidRPr="0048437E" w:rsidRDefault="00DF7568" w:rsidP="00DF7568">
      <w:pPr>
        <w:pStyle w:val="af4"/>
        <w:ind w:firstLineChars="0" w:firstLine="0"/>
        <w:jc w:val="center"/>
        <w:rPr>
          <w:rFonts w:ascii="仿宋_GB2312" w:eastAsia="仿宋_GB2312" w:hAnsi="仿宋"/>
          <w:b/>
          <w:noProof/>
          <w:sz w:val="24"/>
          <w:szCs w:val="24"/>
        </w:rPr>
      </w:pPr>
      <w:bookmarkStart w:id="110" w:name="_Ref379443867"/>
      <w:commentRangeStart w:id="111"/>
      <w:r w:rsidRPr="0048437E">
        <w:rPr>
          <w:rFonts w:ascii="仿宋_GB2312" w:eastAsia="仿宋_GB2312" w:hAnsi="仿宋" w:hint="eastAsia"/>
          <w:b/>
          <w:noProof/>
          <w:sz w:val="24"/>
          <w:szCs w:val="24"/>
        </w:rPr>
        <w:t xml:space="preserve">图 </w:t>
      </w:r>
      <w:r>
        <w:rPr>
          <w:rFonts w:ascii="仿宋_GB2312" w:eastAsia="仿宋_GB2312" w:hAnsi="仿宋" w:hint="eastAsia"/>
          <w:b/>
          <w:noProof/>
          <w:sz w:val="24"/>
          <w:szCs w:val="24"/>
        </w:rPr>
        <w:t>14</w:t>
      </w:r>
      <w:bookmarkEnd w:id="110"/>
      <w:r w:rsidRPr="0048437E">
        <w:rPr>
          <w:rFonts w:ascii="仿宋_GB2312" w:eastAsia="仿宋_GB2312" w:hAnsi="仿宋" w:hint="eastAsia"/>
          <w:b/>
          <w:noProof/>
          <w:sz w:val="24"/>
          <w:szCs w:val="24"/>
        </w:rPr>
        <w:t xml:space="preserve"> 女性参检人群年龄构成</w:t>
      </w:r>
      <w:commentRangeEnd w:id="111"/>
      <w:r w:rsidR="009B3DAE">
        <w:rPr>
          <w:rStyle w:val="a9"/>
          <w:rFonts w:ascii="Calibri" w:eastAsia="仿宋_GB2312" w:hAnsi="Calibri"/>
        </w:rPr>
        <w:commentReference w:id="111"/>
      </w:r>
    </w:p>
    <w:p w14:paraId="48EA3131" w14:textId="77777777" w:rsidR="00DF7568" w:rsidRDefault="00DF7568" w:rsidP="00DF7568">
      <w:pPr>
        <w:pStyle w:val="af4"/>
        <w:ind w:firstLineChars="0" w:firstLine="0"/>
        <w:jc w:val="center"/>
        <w:rPr>
          <w:rFonts w:ascii="仿宋_GB2312" w:eastAsia="仿宋_GB2312" w:hAnsi="仿宋"/>
          <w:b/>
          <w:noProof/>
          <w:sz w:val="24"/>
          <w:szCs w:val="24"/>
        </w:rPr>
      </w:pPr>
    </w:p>
    <w:p w14:paraId="5B6E072E" w14:textId="77777777" w:rsidR="00DF7568" w:rsidRDefault="00DF7568" w:rsidP="00DF7568">
      <w:pPr>
        <w:ind w:firstLine="560"/>
        <w:rPr>
          <w:noProof/>
        </w:rPr>
      </w:pPr>
    </w:p>
    <w:p w14:paraId="27165C82" w14:textId="77777777" w:rsidR="00DF7568" w:rsidRDefault="00DF7568" w:rsidP="00DF7568">
      <w:pPr>
        <w:ind w:firstLine="560"/>
        <w:rPr>
          <w:noProof/>
        </w:rPr>
      </w:pPr>
    </w:p>
    <w:p w14:paraId="1FE7B72D" w14:textId="77777777" w:rsidR="00DF7568" w:rsidRPr="006E35AB" w:rsidRDefault="00DF7568" w:rsidP="00DF7568">
      <w:pPr>
        <w:ind w:firstLine="560"/>
      </w:pPr>
      <w:r>
        <w:rPr>
          <w:noProof/>
        </w:rPr>
        <w:drawing>
          <wp:inline distT="0" distB="0" distL="0" distR="0" wp14:anchorId="648C1398" wp14:editId="6CD8879B">
            <wp:extent cx="5245100" cy="2717800"/>
            <wp:effectExtent l="0" t="0" r="12700" b="0"/>
            <wp:docPr id="157"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76B0BEC" w14:textId="77777777" w:rsidR="00DF7568" w:rsidRPr="0048437E" w:rsidRDefault="00DF7568" w:rsidP="00DF7568">
      <w:pPr>
        <w:pStyle w:val="af4"/>
        <w:keepNext/>
        <w:ind w:firstLine="482"/>
        <w:jc w:val="center"/>
        <w:rPr>
          <w:rFonts w:ascii="仿宋_GB2312" w:eastAsia="仿宋_GB2312" w:hAnsi="仿宋"/>
          <w:b/>
          <w:noProof/>
          <w:sz w:val="24"/>
          <w:szCs w:val="24"/>
        </w:rPr>
      </w:pPr>
      <w:commentRangeStart w:id="112"/>
      <w:r w:rsidRPr="00FB6547">
        <w:rPr>
          <w:rFonts w:ascii="仿宋_GB2312" w:eastAsia="仿宋_GB2312" w:hAnsi="仿宋" w:hint="eastAsia"/>
          <w:b/>
          <w:noProof/>
          <w:sz w:val="24"/>
          <w:szCs w:val="24"/>
        </w:rPr>
        <w:t xml:space="preserve">图 </w:t>
      </w:r>
      <w:r>
        <w:rPr>
          <w:rFonts w:ascii="仿宋_GB2312" w:eastAsia="仿宋_GB2312" w:hAnsi="仿宋" w:hint="eastAsia"/>
          <w:b/>
          <w:noProof/>
          <w:sz w:val="24"/>
          <w:szCs w:val="24"/>
        </w:rPr>
        <w:t xml:space="preserve">15 </w:t>
      </w:r>
      <w:r w:rsidRPr="0048437E">
        <w:rPr>
          <w:rFonts w:ascii="仿宋_GB2312" w:eastAsia="仿宋_GB2312" w:hAnsi="仿宋" w:hint="eastAsia"/>
          <w:b/>
          <w:noProof/>
          <w:sz w:val="24"/>
          <w:szCs w:val="24"/>
        </w:rPr>
        <w:t>不同地区</w:t>
      </w:r>
      <w:r>
        <w:rPr>
          <w:rFonts w:ascii="仿宋_GB2312" w:eastAsia="仿宋_GB2312" w:hAnsi="仿宋" w:hint="eastAsia"/>
          <w:b/>
          <w:noProof/>
          <w:sz w:val="24"/>
          <w:szCs w:val="24"/>
        </w:rPr>
        <w:t>女性参检人群</w:t>
      </w:r>
      <w:r w:rsidRPr="0048437E">
        <w:rPr>
          <w:rFonts w:ascii="仿宋_GB2312" w:eastAsia="仿宋_GB2312" w:hAnsi="仿宋" w:hint="eastAsia"/>
          <w:b/>
          <w:noProof/>
          <w:sz w:val="24"/>
          <w:szCs w:val="24"/>
        </w:rPr>
        <w:t>年龄构成比</w:t>
      </w:r>
      <w:commentRangeEnd w:id="112"/>
      <w:r w:rsidR="009B3DAE">
        <w:rPr>
          <w:rStyle w:val="a9"/>
          <w:rFonts w:ascii="Calibri" w:eastAsia="仿宋_GB2312" w:hAnsi="Calibri"/>
        </w:rPr>
        <w:commentReference w:id="112"/>
      </w:r>
    </w:p>
    <w:p w14:paraId="00B516A8" w14:textId="7DEBF68C" w:rsidR="00DF7568" w:rsidRPr="00D2195B" w:rsidRDefault="00DF7568" w:rsidP="00DF7568">
      <w:pPr>
        <w:ind w:firstLine="560"/>
        <w:rPr>
          <w:rFonts w:ascii="仿宋_GB2312" w:hAnsi="仿宋"/>
          <w:szCs w:val="28"/>
        </w:rPr>
      </w:pPr>
      <w:bookmarkStart w:id="113" w:name="_Toc372806984"/>
      <w:r w:rsidRPr="00D2195B">
        <w:rPr>
          <w:rFonts w:ascii="仿宋_GB2312" w:hAnsi="仿宋" w:hint="eastAsia"/>
          <w:szCs w:val="28"/>
        </w:rPr>
        <w:t>从参检夫妻双方年龄构成看，丈夫年龄比妻子年龄大的比例占档案总数的</w:t>
      </w:r>
      <w:commentRangeStart w:id="114"/>
      <w:r w:rsidRPr="00D2195B">
        <w:rPr>
          <w:rFonts w:ascii="仿宋_GB2312" w:hAnsi="仿宋"/>
          <w:szCs w:val="28"/>
        </w:rPr>
        <w:t>6</w:t>
      </w:r>
      <w:r>
        <w:rPr>
          <w:rFonts w:ascii="仿宋_GB2312" w:hAnsi="仿宋"/>
          <w:szCs w:val="28"/>
        </w:rPr>
        <w:t>6</w:t>
      </w:r>
      <w:r w:rsidRPr="00D2195B">
        <w:rPr>
          <w:rFonts w:ascii="仿宋_GB2312" w:hAnsi="仿宋"/>
          <w:szCs w:val="28"/>
        </w:rPr>
        <w:t>.</w:t>
      </w:r>
      <w:r>
        <w:rPr>
          <w:rFonts w:ascii="仿宋_GB2312" w:hAnsi="仿宋"/>
          <w:szCs w:val="28"/>
        </w:rPr>
        <w:t>49</w:t>
      </w:r>
      <w:commentRangeEnd w:id="114"/>
      <w:r w:rsidR="001440BD">
        <w:rPr>
          <w:rStyle w:val="a9"/>
        </w:rPr>
        <w:commentReference w:id="114"/>
      </w:r>
      <w:r w:rsidRPr="00D2195B">
        <w:rPr>
          <w:rFonts w:ascii="仿宋_GB2312" w:hAnsi="仿宋" w:hint="eastAsia"/>
          <w:szCs w:val="28"/>
        </w:rPr>
        <w:t>%,丈夫比妻子小的比例占总档案的</w:t>
      </w:r>
      <w:commentRangeStart w:id="115"/>
      <w:r>
        <w:rPr>
          <w:rFonts w:ascii="仿宋_GB2312" w:hAnsi="仿宋"/>
          <w:szCs w:val="28"/>
        </w:rPr>
        <w:t>17.76</w:t>
      </w:r>
      <w:commentRangeEnd w:id="115"/>
      <w:r w:rsidR="009D20DD">
        <w:rPr>
          <w:rStyle w:val="a9"/>
        </w:rPr>
        <w:commentReference w:id="115"/>
      </w:r>
      <w:r w:rsidRPr="00D2195B">
        <w:rPr>
          <w:rFonts w:ascii="仿宋_GB2312" w:hAnsi="仿宋" w:hint="eastAsia"/>
          <w:szCs w:val="28"/>
        </w:rPr>
        <w:t>%。妻子和丈夫同岁的比例占总档案的</w:t>
      </w:r>
      <w:commentRangeStart w:id="116"/>
      <w:r w:rsidR="004B51BC">
        <w:rPr>
          <w:rFonts w:ascii="仿宋_GB2312" w:hAnsi="仿宋"/>
          <w:szCs w:val="28"/>
        </w:rPr>
        <w:t>15.75</w:t>
      </w:r>
      <w:commentRangeEnd w:id="116"/>
      <w:r w:rsidR="004B51BC">
        <w:rPr>
          <w:rStyle w:val="a9"/>
        </w:rPr>
        <w:commentReference w:id="116"/>
      </w:r>
      <w:r w:rsidRPr="00D2195B">
        <w:rPr>
          <w:rFonts w:ascii="仿宋_GB2312" w:hAnsi="仿宋" w:hint="eastAsia"/>
          <w:szCs w:val="28"/>
        </w:rPr>
        <w:t>%。参检夫妇的年龄差的构成及分布如下图所示。</w:t>
      </w:r>
    </w:p>
    <w:p w14:paraId="3E32EE2B" w14:textId="77777777" w:rsidR="00DF7568" w:rsidRPr="0048437E" w:rsidRDefault="00DF7568" w:rsidP="00DF7568">
      <w:pPr>
        <w:pStyle w:val="af4"/>
        <w:ind w:left="1120" w:firstLineChars="0" w:firstLine="0"/>
        <w:jc w:val="center"/>
        <w:rPr>
          <w:rFonts w:ascii="仿宋_GB2312" w:eastAsia="仿宋_GB2312" w:hAnsi="仿宋"/>
          <w:b/>
          <w:noProof/>
          <w:sz w:val="24"/>
          <w:szCs w:val="24"/>
        </w:rPr>
      </w:pPr>
      <w:r>
        <w:rPr>
          <w:noProof/>
        </w:rPr>
        <w:drawing>
          <wp:inline distT="0" distB="0" distL="0" distR="0" wp14:anchorId="49D739E6" wp14:editId="60D4F84E">
            <wp:extent cx="3727450" cy="2324100"/>
            <wp:effectExtent l="0" t="0" r="6350" b="0"/>
            <wp:docPr id="158" name="图表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2E7B7DF" w14:textId="77777777" w:rsidR="00DF7568" w:rsidRPr="00FB6547" w:rsidRDefault="00DF7568" w:rsidP="00DF7568">
      <w:pPr>
        <w:pStyle w:val="af4"/>
        <w:keepNext/>
        <w:ind w:firstLine="482"/>
        <w:jc w:val="center"/>
      </w:pPr>
      <w:commentRangeStart w:id="117"/>
      <w:r w:rsidRPr="00FB6547">
        <w:rPr>
          <w:rFonts w:ascii="仿宋_GB2312" w:eastAsia="仿宋_GB2312" w:hAnsi="仿宋" w:hint="eastAsia"/>
          <w:b/>
          <w:noProof/>
          <w:sz w:val="24"/>
          <w:szCs w:val="24"/>
        </w:rPr>
        <w:t xml:space="preserve">图 </w:t>
      </w:r>
      <w:r>
        <w:rPr>
          <w:rFonts w:ascii="仿宋_GB2312" w:eastAsia="仿宋_GB2312" w:hAnsi="仿宋" w:hint="eastAsia"/>
          <w:b/>
          <w:noProof/>
          <w:sz w:val="24"/>
          <w:szCs w:val="24"/>
        </w:rPr>
        <w:t>16</w:t>
      </w:r>
      <w:r w:rsidRPr="00FB6547">
        <w:rPr>
          <w:rFonts w:ascii="仿宋_GB2312" w:eastAsia="仿宋_GB2312" w:hAnsi="仿宋" w:hint="eastAsia"/>
          <w:b/>
          <w:noProof/>
          <w:sz w:val="24"/>
          <w:szCs w:val="24"/>
        </w:rPr>
        <w:t xml:space="preserve"> </w:t>
      </w:r>
      <w:r w:rsidRPr="0048437E">
        <w:rPr>
          <w:rFonts w:ascii="仿宋_GB2312" w:eastAsia="仿宋_GB2312" w:hAnsi="仿宋" w:hint="eastAsia"/>
          <w:b/>
          <w:noProof/>
          <w:sz w:val="24"/>
          <w:szCs w:val="24"/>
        </w:rPr>
        <w:t>参检双方年龄差构成</w:t>
      </w:r>
      <w:commentRangeEnd w:id="117"/>
      <w:r w:rsidR="009D20DD">
        <w:rPr>
          <w:rStyle w:val="a9"/>
          <w:rFonts w:ascii="Calibri" w:eastAsia="仿宋_GB2312" w:hAnsi="Calibri"/>
        </w:rPr>
        <w:commentReference w:id="117"/>
      </w:r>
    </w:p>
    <w:p w14:paraId="4E85B98E" w14:textId="77777777" w:rsidR="00DF7568" w:rsidRDefault="00DF7568" w:rsidP="00DF7568">
      <w:pPr>
        <w:ind w:firstLine="560"/>
      </w:pPr>
    </w:p>
    <w:p w14:paraId="7B2C6ABA" w14:textId="77777777" w:rsidR="00DF7568" w:rsidRPr="00977138" w:rsidRDefault="00DF7568" w:rsidP="00DF7568">
      <w:pPr>
        <w:ind w:firstLineChars="0" w:firstLine="0"/>
        <w:jc w:val="center"/>
      </w:pPr>
    </w:p>
    <w:p w14:paraId="204FF9E7" w14:textId="77777777" w:rsidR="00DF7568" w:rsidRDefault="00DF7568" w:rsidP="00DF7568">
      <w:pPr>
        <w:pStyle w:val="2"/>
      </w:pPr>
      <w:bookmarkStart w:id="118" w:name="_Toc477861272"/>
      <w:r>
        <w:rPr>
          <w:rFonts w:hint="eastAsia"/>
        </w:rPr>
        <w:lastRenderedPageBreak/>
        <w:t>二、文化程度</w:t>
      </w:r>
      <w:bookmarkEnd w:id="113"/>
      <w:bookmarkEnd w:id="118"/>
    </w:p>
    <w:p w14:paraId="3732DAA0" w14:textId="77777777" w:rsidR="00DF7568" w:rsidRPr="00D2195B" w:rsidRDefault="00DF7568" w:rsidP="00DF7568">
      <w:pPr>
        <w:ind w:firstLine="560"/>
        <w:rPr>
          <w:rFonts w:ascii="仿宋_GB2312" w:hAnsi="仿宋"/>
          <w:szCs w:val="28"/>
        </w:rPr>
      </w:pPr>
      <w:bookmarkStart w:id="119" w:name="_Toc372806985"/>
      <w:r w:rsidRPr="00D2195B">
        <w:rPr>
          <w:rFonts w:ascii="仿宋_GB2312" w:hAnsi="仿宋" w:hint="eastAsia"/>
          <w:szCs w:val="28"/>
        </w:rPr>
        <w:t>育龄夫妇的教育水平关系到孕前优生宣传教育开展的效果，教育水平的高低不仅与危险因素的暴露比例密切相关，而且对于成功开展孕前优生健康检查及出生缺陷一级预防至关重要。</w:t>
      </w:r>
    </w:p>
    <w:p w14:paraId="34F9FF72" w14:textId="07B773E9" w:rsidR="00DF7568" w:rsidRPr="00D2195B" w:rsidRDefault="00DF7568" w:rsidP="00DF7568">
      <w:pPr>
        <w:ind w:firstLine="560"/>
        <w:rPr>
          <w:rFonts w:ascii="仿宋_GB2312" w:hAnsi="仿宋"/>
          <w:szCs w:val="28"/>
        </w:rPr>
      </w:pPr>
      <w:r w:rsidRPr="00D2195B">
        <w:rPr>
          <w:rFonts w:ascii="仿宋_GB2312" w:hAnsi="仿宋" w:hint="eastAsia"/>
          <w:szCs w:val="28"/>
        </w:rPr>
        <w:t>统计结果显示，</w:t>
      </w:r>
      <w:commentRangeStart w:id="120"/>
      <w:r w:rsidRPr="00D2195B">
        <w:rPr>
          <w:rFonts w:ascii="仿宋_GB2312" w:hAnsi="仿宋" w:hint="eastAsia"/>
          <w:szCs w:val="28"/>
        </w:rPr>
        <w:t>201</w:t>
      </w:r>
      <w:r>
        <w:rPr>
          <w:rFonts w:ascii="仿宋_GB2312" w:hAnsi="仿宋"/>
          <w:szCs w:val="28"/>
        </w:rPr>
        <w:t>6</w:t>
      </w:r>
      <w:commentRangeEnd w:id="120"/>
      <w:r w:rsidR="00D870BF">
        <w:rPr>
          <w:rStyle w:val="a9"/>
        </w:rPr>
        <w:commentReference w:id="120"/>
      </w:r>
      <w:r w:rsidRPr="00D2195B">
        <w:rPr>
          <w:rFonts w:ascii="仿宋_GB2312" w:hAnsi="仿宋" w:hint="eastAsia"/>
          <w:szCs w:val="28"/>
        </w:rPr>
        <w:t>年深圳市参加检查的服务对象受教育水平普遍较高。</w:t>
      </w:r>
      <w:commentRangeStart w:id="121"/>
      <w:r w:rsidRPr="00D2195B">
        <w:rPr>
          <w:rFonts w:ascii="仿宋_GB2312" w:hAnsi="仿宋" w:hint="eastAsia"/>
          <w:szCs w:val="28"/>
        </w:rPr>
        <w:t>男性参检服务对象</w:t>
      </w:r>
      <w:commentRangeEnd w:id="121"/>
      <w:r w:rsidR="007D3EAA">
        <w:rPr>
          <w:rStyle w:val="a9"/>
        </w:rPr>
        <w:commentReference w:id="121"/>
      </w:r>
      <w:r w:rsidRPr="00D2195B">
        <w:rPr>
          <w:rFonts w:ascii="仿宋_GB2312" w:hAnsi="仿宋" w:hint="eastAsia"/>
          <w:szCs w:val="28"/>
        </w:rPr>
        <w:t>中，</w:t>
      </w:r>
      <w:commentRangeStart w:id="124"/>
      <w:r w:rsidRPr="007D3EAA">
        <w:rPr>
          <w:rFonts w:ascii="仿宋_GB2312" w:hAnsi="仿宋" w:hint="eastAsia"/>
          <w:szCs w:val="28"/>
          <w:u w:val="single"/>
        </w:rPr>
        <w:t>大专</w:t>
      </w:r>
      <w:r w:rsidRPr="007D3EAA">
        <w:rPr>
          <w:rFonts w:ascii="仿宋_GB2312" w:hAnsi="仿宋"/>
          <w:szCs w:val="28"/>
          <w:u w:val="single"/>
        </w:rPr>
        <w:t>/</w:t>
      </w:r>
      <w:r w:rsidRPr="007D3EAA">
        <w:rPr>
          <w:rFonts w:ascii="仿宋_GB2312" w:hAnsi="仿宋" w:hint="eastAsia"/>
          <w:szCs w:val="28"/>
          <w:u w:val="single"/>
        </w:rPr>
        <w:t>大本</w:t>
      </w:r>
      <w:commentRangeEnd w:id="124"/>
      <w:r w:rsidR="007D3EAA">
        <w:rPr>
          <w:rStyle w:val="a9"/>
        </w:rPr>
        <w:commentReference w:id="124"/>
      </w:r>
      <w:r w:rsidRPr="00D2195B">
        <w:rPr>
          <w:rFonts w:ascii="仿宋_GB2312" w:hAnsi="仿宋" w:hint="eastAsia"/>
          <w:szCs w:val="28"/>
        </w:rPr>
        <w:t>人群占</w:t>
      </w:r>
      <w:commentRangeStart w:id="125"/>
      <w:r w:rsidRPr="007D3EAA">
        <w:rPr>
          <w:rFonts w:ascii="仿宋_GB2312" w:hAnsi="仿宋"/>
          <w:szCs w:val="28"/>
          <w:u w:val="single"/>
        </w:rPr>
        <w:t>69.08</w:t>
      </w:r>
      <w:commentRangeEnd w:id="125"/>
      <w:r w:rsidR="00CD5ED6" w:rsidRPr="007D3EAA">
        <w:rPr>
          <w:rStyle w:val="a9"/>
          <w:u w:val="single"/>
        </w:rPr>
        <w:commentReference w:id="125"/>
      </w:r>
      <w:r w:rsidRPr="00D2195B">
        <w:rPr>
          <w:rFonts w:ascii="仿宋_GB2312" w:hAnsi="仿宋" w:hint="eastAsia"/>
          <w:szCs w:val="28"/>
        </w:rPr>
        <w:t>%，其次为</w:t>
      </w:r>
      <w:commentRangeStart w:id="126"/>
      <w:r w:rsidRPr="007D3EAA">
        <w:rPr>
          <w:rFonts w:ascii="仿宋_GB2312" w:hAnsi="仿宋" w:hint="eastAsia"/>
          <w:szCs w:val="28"/>
          <w:u w:val="single"/>
        </w:rPr>
        <w:t>高中/中专/中技</w:t>
      </w:r>
      <w:commentRangeEnd w:id="126"/>
      <w:r w:rsidR="007D3EAA" w:rsidRPr="007D3EAA">
        <w:rPr>
          <w:rStyle w:val="a9"/>
          <w:u w:val="single"/>
        </w:rPr>
        <w:commentReference w:id="126"/>
      </w:r>
      <w:r w:rsidRPr="00D2195B">
        <w:rPr>
          <w:rFonts w:ascii="仿宋_GB2312" w:hAnsi="仿宋" w:hint="eastAsia"/>
          <w:szCs w:val="28"/>
        </w:rPr>
        <w:t>（</w:t>
      </w:r>
      <w:commentRangeStart w:id="127"/>
      <w:r w:rsidRPr="007D3EAA">
        <w:rPr>
          <w:rFonts w:ascii="仿宋_GB2312" w:hAnsi="仿宋"/>
          <w:szCs w:val="28"/>
          <w:u w:val="single"/>
        </w:rPr>
        <w:t>16.30</w:t>
      </w:r>
      <w:r w:rsidRPr="00D2195B">
        <w:rPr>
          <w:rFonts w:ascii="仿宋_GB2312" w:hAnsi="仿宋" w:hint="eastAsia"/>
          <w:szCs w:val="28"/>
        </w:rPr>
        <w:t>%</w:t>
      </w:r>
      <w:commentRangeEnd w:id="127"/>
      <w:r w:rsidR="007D3EAA">
        <w:rPr>
          <w:rStyle w:val="a9"/>
        </w:rPr>
        <w:commentReference w:id="127"/>
      </w:r>
      <w:r w:rsidRPr="00D2195B">
        <w:rPr>
          <w:rFonts w:ascii="仿宋_GB2312" w:hAnsi="仿宋" w:hint="eastAsia"/>
          <w:szCs w:val="28"/>
        </w:rPr>
        <w:t>），</w:t>
      </w:r>
      <w:commentRangeStart w:id="128"/>
      <w:r w:rsidRPr="007D3EAA">
        <w:rPr>
          <w:rFonts w:ascii="仿宋_GB2312" w:hAnsi="仿宋" w:hint="eastAsia"/>
          <w:szCs w:val="28"/>
          <w:u w:val="single"/>
        </w:rPr>
        <w:t>初中</w:t>
      </w:r>
      <w:commentRangeEnd w:id="128"/>
      <w:r w:rsidR="007D3EAA" w:rsidRPr="007D3EAA">
        <w:rPr>
          <w:rStyle w:val="a9"/>
          <w:u w:val="single"/>
        </w:rPr>
        <w:commentReference w:id="128"/>
      </w:r>
      <w:r w:rsidR="007D3EAA">
        <w:rPr>
          <w:rFonts w:ascii="仿宋_GB2312" w:hAnsi="仿宋" w:hint="eastAsia"/>
          <w:szCs w:val="28"/>
          <w:u w:val="single"/>
        </w:rPr>
        <w:t>（</w:t>
      </w:r>
      <w:commentRangeStart w:id="129"/>
      <w:r w:rsidRPr="007D3EAA">
        <w:rPr>
          <w:rFonts w:ascii="仿宋_GB2312" w:hAnsi="仿宋"/>
          <w:szCs w:val="28"/>
          <w:u w:val="single"/>
        </w:rPr>
        <w:t>7.82</w:t>
      </w:r>
      <w:commentRangeEnd w:id="129"/>
      <w:r w:rsidR="007D3EAA" w:rsidRPr="007D3EAA">
        <w:rPr>
          <w:rStyle w:val="a9"/>
          <w:u w:val="single"/>
        </w:rPr>
        <w:commentReference w:id="129"/>
      </w:r>
      <w:r w:rsidRPr="00D2195B">
        <w:rPr>
          <w:rFonts w:ascii="仿宋_GB2312" w:hAnsi="仿宋" w:hint="eastAsia"/>
          <w:szCs w:val="28"/>
        </w:rPr>
        <w:t>%</w:t>
      </w:r>
      <w:r w:rsidR="007D3EAA">
        <w:rPr>
          <w:rFonts w:ascii="仿宋_GB2312" w:hAnsi="仿宋" w:hint="eastAsia"/>
          <w:szCs w:val="28"/>
        </w:rPr>
        <w:t>）</w:t>
      </w:r>
      <w:r w:rsidRPr="00D2195B">
        <w:rPr>
          <w:rFonts w:ascii="仿宋_GB2312" w:hAnsi="仿宋" w:hint="eastAsia"/>
          <w:szCs w:val="28"/>
        </w:rPr>
        <w:t>，</w:t>
      </w:r>
      <w:commentRangeStart w:id="130"/>
      <w:r w:rsidRPr="007D3EAA">
        <w:rPr>
          <w:rFonts w:ascii="仿宋_GB2312" w:hAnsi="仿宋" w:hint="eastAsia"/>
          <w:szCs w:val="28"/>
          <w:u w:val="single"/>
        </w:rPr>
        <w:t>研究生及以上</w:t>
      </w:r>
      <w:commentRangeEnd w:id="130"/>
      <w:r w:rsidR="007D3EAA" w:rsidRPr="007D3EAA">
        <w:rPr>
          <w:rStyle w:val="a9"/>
          <w:u w:val="single"/>
        </w:rPr>
        <w:commentReference w:id="130"/>
      </w:r>
      <w:r w:rsidRPr="00D2195B">
        <w:rPr>
          <w:rFonts w:ascii="仿宋_GB2312" w:hAnsi="仿宋" w:hint="eastAsia"/>
          <w:szCs w:val="28"/>
        </w:rPr>
        <w:t>教育水平者也占到</w:t>
      </w:r>
      <w:commentRangeStart w:id="131"/>
      <w:r w:rsidRPr="007D3EAA">
        <w:rPr>
          <w:rFonts w:ascii="仿宋_GB2312" w:hAnsi="仿宋"/>
          <w:szCs w:val="28"/>
          <w:u w:val="single"/>
        </w:rPr>
        <w:t>6.47</w:t>
      </w:r>
      <w:commentRangeEnd w:id="131"/>
      <w:r w:rsidR="007D3EAA" w:rsidRPr="007D3EAA">
        <w:rPr>
          <w:rStyle w:val="a9"/>
          <w:u w:val="single"/>
        </w:rPr>
        <w:commentReference w:id="131"/>
      </w:r>
      <w:r w:rsidRPr="00D2195B">
        <w:rPr>
          <w:rFonts w:ascii="仿宋_GB2312" w:hAnsi="仿宋" w:hint="eastAsia"/>
          <w:szCs w:val="28"/>
        </w:rPr>
        <w:t>%。全市及不同地区男性参检人群的受教育水平比例如下图所示。</w:t>
      </w:r>
    </w:p>
    <w:p w14:paraId="75C991A7" w14:textId="77777777" w:rsidR="00DF7568" w:rsidRDefault="00DF7568" w:rsidP="00DF7568">
      <w:pPr>
        <w:ind w:firstLine="560"/>
        <w:rPr>
          <w:rFonts w:ascii="仿宋_GB2312" w:hAnsi="仿宋"/>
          <w:i/>
          <w:szCs w:val="28"/>
        </w:rPr>
      </w:pPr>
    </w:p>
    <w:p w14:paraId="50E59A52" w14:textId="77777777" w:rsidR="00DF7568" w:rsidRDefault="00DF7568" w:rsidP="00DF7568">
      <w:pPr>
        <w:ind w:firstLine="560"/>
        <w:rPr>
          <w:rFonts w:ascii="仿宋_GB2312" w:hAnsi="仿宋"/>
          <w:i/>
          <w:szCs w:val="28"/>
        </w:rPr>
      </w:pPr>
    </w:p>
    <w:p w14:paraId="135E0FF0" w14:textId="77777777" w:rsidR="00DF7568" w:rsidRPr="0024281F" w:rsidRDefault="00DF7568" w:rsidP="00DF7568">
      <w:pPr>
        <w:ind w:firstLineChars="0" w:firstLine="0"/>
        <w:rPr>
          <w:rFonts w:ascii="仿宋_GB2312" w:hAnsi="仿宋"/>
          <w:i/>
          <w:szCs w:val="28"/>
        </w:rPr>
      </w:pPr>
      <w:r>
        <w:rPr>
          <w:noProof/>
        </w:rPr>
        <w:drawing>
          <wp:inline distT="0" distB="0" distL="0" distR="0" wp14:anchorId="3C895D74" wp14:editId="7CD300C8">
            <wp:extent cx="5287993" cy="2794959"/>
            <wp:effectExtent l="0" t="0" r="27305" b="2476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A961CFE" w14:textId="77777777" w:rsidR="00DF7568" w:rsidRPr="00FB6547" w:rsidRDefault="00DF7568" w:rsidP="00DF7568">
      <w:pPr>
        <w:pStyle w:val="af4"/>
        <w:keepNext/>
        <w:ind w:firstLine="482"/>
        <w:jc w:val="center"/>
      </w:pPr>
      <w:commentRangeStart w:id="132"/>
      <w:r w:rsidRPr="00FB6547">
        <w:rPr>
          <w:rFonts w:ascii="仿宋_GB2312" w:eastAsia="仿宋_GB2312" w:hAnsi="仿宋" w:hint="eastAsia"/>
          <w:b/>
          <w:noProof/>
          <w:sz w:val="24"/>
          <w:szCs w:val="24"/>
        </w:rPr>
        <w:t xml:space="preserve">图 </w:t>
      </w:r>
      <w:r>
        <w:rPr>
          <w:rFonts w:ascii="仿宋_GB2312" w:eastAsia="仿宋_GB2312" w:hAnsi="仿宋" w:hint="eastAsia"/>
          <w:b/>
          <w:noProof/>
          <w:sz w:val="24"/>
          <w:szCs w:val="24"/>
        </w:rPr>
        <w:t>18</w:t>
      </w:r>
      <w:r w:rsidRPr="00FB6547">
        <w:rPr>
          <w:rFonts w:ascii="仿宋_GB2312" w:eastAsia="仿宋_GB2312" w:hAnsi="仿宋" w:hint="eastAsia"/>
          <w:b/>
          <w:noProof/>
          <w:sz w:val="24"/>
          <w:szCs w:val="24"/>
        </w:rPr>
        <w:t xml:space="preserve"> </w:t>
      </w:r>
      <w:r w:rsidRPr="0048437E">
        <w:rPr>
          <w:rFonts w:ascii="仿宋_GB2312" w:eastAsia="仿宋_GB2312" w:hAnsi="仿宋" w:hint="eastAsia"/>
          <w:b/>
          <w:noProof/>
          <w:sz w:val="24"/>
          <w:szCs w:val="24"/>
        </w:rPr>
        <w:t>男性参检人群文化程度构成</w:t>
      </w:r>
      <w:commentRangeEnd w:id="132"/>
      <w:r w:rsidR="008F198D">
        <w:rPr>
          <w:rStyle w:val="a9"/>
          <w:rFonts w:ascii="Calibri" w:eastAsia="仿宋_GB2312" w:hAnsi="Calibri"/>
        </w:rPr>
        <w:commentReference w:id="132"/>
      </w:r>
    </w:p>
    <w:p w14:paraId="0BE2F599" w14:textId="77777777" w:rsidR="00DF7568" w:rsidRDefault="00DF7568" w:rsidP="00DF7568">
      <w:pPr>
        <w:pStyle w:val="af4"/>
        <w:ind w:firstLineChars="0"/>
        <w:rPr>
          <w:noProof/>
        </w:rPr>
      </w:pPr>
      <w:r w:rsidRPr="00B81285">
        <w:rPr>
          <w:noProof/>
        </w:rPr>
        <w:t xml:space="preserve"> </w:t>
      </w:r>
    </w:p>
    <w:p w14:paraId="1CF4A056" w14:textId="77777777" w:rsidR="00DF7568" w:rsidRPr="00B81285" w:rsidRDefault="00DF7568" w:rsidP="00DF7568">
      <w:pPr>
        <w:ind w:firstLine="560"/>
      </w:pPr>
      <w:r>
        <w:rPr>
          <w:noProof/>
        </w:rPr>
        <w:lastRenderedPageBreak/>
        <w:drawing>
          <wp:inline distT="0" distB="0" distL="0" distR="0" wp14:anchorId="45D1EA19" wp14:editId="210E9B39">
            <wp:extent cx="5274310" cy="2479040"/>
            <wp:effectExtent l="0" t="0" r="2540" b="0"/>
            <wp:docPr id="160"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FB7CE18" w14:textId="77777777" w:rsidR="00DF7568" w:rsidRPr="0048437E" w:rsidRDefault="00DF7568" w:rsidP="00DF7568">
      <w:pPr>
        <w:pStyle w:val="af4"/>
        <w:ind w:firstLineChars="700" w:firstLine="1687"/>
        <w:rPr>
          <w:rFonts w:ascii="仿宋_GB2312" w:eastAsia="仿宋_GB2312" w:hAnsi="仿宋"/>
          <w:b/>
          <w:noProof/>
          <w:sz w:val="24"/>
          <w:szCs w:val="24"/>
        </w:rPr>
      </w:pPr>
      <w:commentRangeStart w:id="133"/>
      <w:r w:rsidRPr="00FB6547">
        <w:rPr>
          <w:rFonts w:ascii="仿宋_GB2312" w:eastAsia="仿宋_GB2312" w:hAnsi="仿宋" w:hint="eastAsia"/>
          <w:b/>
          <w:noProof/>
          <w:sz w:val="24"/>
          <w:szCs w:val="24"/>
        </w:rPr>
        <w:t xml:space="preserve">图 </w:t>
      </w:r>
      <w:r>
        <w:rPr>
          <w:rFonts w:ascii="仿宋_GB2312" w:eastAsia="仿宋_GB2312" w:hAnsi="仿宋" w:hint="eastAsia"/>
          <w:b/>
          <w:noProof/>
          <w:sz w:val="24"/>
          <w:szCs w:val="24"/>
        </w:rPr>
        <w:t xml:space="preserve">19 </w:t>
      </w:r>
      <w:r w:rsidRPr="0048437E">
        <w:rPr>
          <w:rFonts w:ascii="仿宋_GB2312" w:eastAsia="仿宋_GB2312" w:hAnsi="仿宋" w:hint="eastAsia"/>
          <w:b/>
          <w:noProof/>
          <w:sz w:val="24"/>
          <w:szCs w:val="24"/>
        </w:rPr>
        <w:t>不同地区</w:t>
      </w:r>
      <w:r>
        <w:rPr>
          <w:rFonts w:ascii="仿宋_GB2312" w:eastAsia="仿宋_GB2312" w:hAnsi="仿宋" w:hint="eastAsia"/>
          <w:b/>
          <w:noProof/>
          <w:sz w:val="24"/>
          <w:szCs w:val="24"/>
        </w:rPr>
        <w:t>男性参检人群</w:t>
      </w:r>
      <w:r w:rsidRPr="0048437E">
        <w:rPr>
          <w:rFonts w:ascii="仿宋_GB2312" w:eastAsia="仿宋_GB2312" w:hAnsi="仿宋" w:hint="eastAsia"/>
          <w:b/>
          <w:noProof/>
          <w:sz w:val="24"/>
          <w:szCs w:val="24"/>
        </w:rPr>
        <w:t>文化程度构成</w:t>
      </w:r>
      <w:commentRangeEnd w:id="133"/>
      <w:r w:rsidR="00690F75">
        <w:rPr>
          <w:rStyle w:val="a9"/>
          <w:rFonts w:ascii="Calibri" w:eastAsia="仿宋_GB2312" w:hAnsi="Calibri"/>
        </w:rPr>
        <w:commentReference w:id="133"/>
      </w:r>
    </w:p>
    <w:p w14:paraId="796A5A2A" w14:textId="77777777" w:rsidR="00DF7568" w:rsidRPr="00D2195B" w:rsidRDefault="00DF7568" w:rsidP="00DF7568">
      <w:pPr>
        <w:ind w:firstLine="560"/>
        <w:rPr>
          <w:rFonts w:ascii="仿宋_GB2312" w:hAnsi="仿宋"/>
          <w:szCs w:val="28"/>
        </w:rPr>
      </w:pPr>
      <w:commentRangeStart w:id="134"/>
      <w:r w:rsidRPr="00D2195B">
        <w:rPr>
          <w:rFonts w:ascii="仿宋_GB2312" w:hAnsi="仿宋" w:hint="eastAsia"/>
          <w:szCs w:val="28"/>
        </w:rPr>
        <w:t>女性参检服务对象中，</w:t>
      </w:r>
      <w:commentRangeEnd w:id="134"/>
      <w:r w:rsidR="00690F75">
        <w:rPr>
          <w:rStyle w:val="a9"/>
        </w:rPr>
        <w:commentReference w:id="134"/>
      </w:r>
      <w:r w:rsidRPr="00A979B4">
        <w:rPr>
          <w:rFonts w:ascii="仿宋_GB2312" w:hAnsi="仿宋" w:hint="eastAsia"/>
          <w:szCs w:val="28"/>
          <w:u w:val="single"/>
        </w:rPr>
        <w:t>大专/大本</w:t>
      </w:r>
      <w:r w:rsidRPr="00D2195B">
        <w:rPr>
          <w:rFonts w:ascii="仿宋_GB2312" w:hAnsi="仿宋" w:hint="eastAsia"/>
          <w:szCs w:val="28"/>
        </w:rPr>
        <w:t>的人群比例为</w:t>
      </w:r>
      <w:r w:rsidRPr="00A979B4">
        <w:rPr>
          <w:rFonts w:ascii="仿宋_GB2312" w:hAnsi="仿宋"/>
          <w:szCs w:val="28"/>
          <w:u w:val="single"/>
        </w:rPr>
        <w:t>68.07</w:t>
      </w:r>
      <w:r w:rsidRPr="00D2195B">
        <w:rPr>
          <w:rFonts w:ascii="仿宋_GB2312" w:hAnsi="仿宋" w:hint="eastAsia"/>
          <w:szCs w:val="28"/>
        </w:rPr>
        <w:t>%，其次是</w:t>
      </w:r>
      <w:r w:rsidRPr="00A979B4">
        <w:rPr>
          <w:rFonts w:ascii="仿宋_GB2312" w:hAnsi="仿宋" w:hint="eastAsia"/>
          <w:szCs w:val="28"/>
          <w:u w:val="single"/>
        </w:rPr>
        <w:t>高中/中专/中技</w:t>
      </w:r>
      <w:r w:rsidRPr="00D2195B">
        <w:rPr>
          <w:rFonts w:ascii="仿宋_GB2312" w:hAnsi="仿宋" w:hint="eastAsia"/>
          <w:szCs w:val="28"/>
        </w:rPr>
        <w:t>所占比例</w:t>
      </w:r>
      <w:r w:rsidRPr="00A979B4">
        <w:rPr>
          <w:rFonts w:ascii="仿宋_GB2312" w:hAnsi="仿宋"/>
          <w:szCs w:val="28"/>
          <w:u w:val="single"/>
        </w:rPr>
        <w:t>17.21</w:t>
      </w:r>
      <w:r w:rsidRPr="00D2195B">
        <w:rPr>
          <w:rFonts w:ascii="仿宋_GB2312" w:hAnsi="仿宋" w:hint="eastAsia"/>
          <w:szCs w:val="28"/>
        </w:rPr>
        <w:t>%，</w:t>
      </w:r>
      <w:r w:rsidRPr="00A979B4">
        <w:rPr>
          <w:rFonts w:ascii="仿宋_GB2312" w:hAnsi="仿宋" w:hint="eastAsia"/>
          <w:szCs w:val="28"/>
          <w:u w:val="single"/>
        </w:rPr>
        <w:t>初中</w:t>
      </w:r>
      <w:r w:rsidRPr="00D2195B">
        <w:rPr>
          <w:rFonts w:ascii="仿宋_GB2312" w:hAnsi="仿宋" w:hint="eastAsia"/>
          <w:szCs w:val="28"/>
        </w:rPr>
        <w:t>比例为</w:t>
      </w:r>
      <w:r w:rsidRPr="00A979B4">
        <w:rPr>
          <w:rFonts w:ascii="仿宋_GB2312" w:hAnsi="仿宋"/>
          <w:szCs w:val="28"/>
          <w:u w:val="single"/>
        </w:rPr>
        <w:t>9.18</w:t>
      </w:r>
      <w:r w:rsidRPr="00D2195B">
        <w:rPr>
          <w:rFonts w:ascii="仿宋_GB2312" w:hAnsi="仿宋" w:hint="eastAsia"/>
          <w:szCs w:val="28"/>
        </w:rPr>
        <w:t>%，</w:t>
      </w:r>
      <w:r w:rsidRPr="00A979B4">
        <w:rPr>
          <w:rFonts w:ascii="仿宋_GB2312" w:hAnsi="仿宋" w:hint="eastAsia"/>
          <w:szCs w:val="28"/>
          <w:u w:val="single"/>
        </w:rPr>
        <w:t>研究生及以上</w:t>
      </w:r>
      <w:r w:rsidRPr="00D2195B">
        <w:rPr>
          <w:rFonts w:ascii="仿宋_GB2312" w:hAnsi="仿宋" w:hint="eastAsia"/>
          <w:szCs w:val="28"/>
        </w:rPr>
        <w:t>所占比例为</w:t>
      </w:r>
      <w:r w:rsidRPr="00A979B4">
        <w:rPr>
          <w:rFonts w:ascii="仿宋_GB2312" w:hAnsi="仿宋"/>
          <w:szCs w:val="28"/>
          <w:u w:val="single"/>
        </w:rPr>
        <w:t>5.05</w:t>
      </w:r>
      <w:r w:rsidRPr="00D2195B">
        <w:rPr>
          <w:rFonts w:ascii="仿宋_GB2312" w:hAnsi="仿宋" w:hint="eastAsia"/>
          <w:szCs w:val="28"/>
        </w:rPr>
        <w:t>%。全市及不同地区女性参检人群的受教育水平的构成如下图所示。</w:t>
      </w:r>
    </w:p>
    <w:p w14:paraId="0011E962" w14:textId="77777777" w:rsidR="00DF7568" w:rsidRPr="0048437E" w:rsidRDefault="00DF7568" w:rsidP="00DF7568">
      <w:pPr>
        <w:pStyle w:val="af4"/>
        <w:ind w:firstLineChars="0"/>
        <w:rPr>
          <w:rFonts w:ascii="仿宋_GB2312" w:eastAsia="仿宋_GB2312" w:hAnsi="仿宋"/>
          <w:b/>
          <w:noProof/>
          <w:sz w:val="24"/>
          <w:szCs w:val="24"/>
        </w:rPr>
      </w:pPr>
      <w:r>
        <w:rPr>
          <w:noProof/>
        </w:rPr>
        <w:drawing>
          <wp:inline distT="0" distB="0" distL="0" distR="0" wp14:anchorId="4865A0E4" wp14:editId="7DDA13BB">
            <wp:extent cx="4572000" cy="2743200"/>
            <wp:effectExtent l="0" t="0" r="19050" b="1905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A330C46" w14:textId="77777777" w:rsidR="00DF7568" w:rsidRPr="0048437E" w:rsidRDefault="00DF7568" w:rsidP="00DF7568">
      <w:pPr>
        <w:pStyle w:val="af4"/>
        <w:keepNext/>
        <w:ind w:firstLine="482"/>
        <w:jc w:val="center"/>
        <w:rPr>
          <w:rFonts w:ascii="仿宋_GB2312" w:eastAsia="仿宋_GB2312" w:hAnsi="仿宋"/>
          <w:b/>
          <w:noProof/>
          <w:sz w:val="24"/>
          <w:szCs w:val="24"/>
        </w:rPr>
      </w:pPr>
      <w:commentRangeStart w:id="135"/>
      <w:r w:rsidRPr="002427D7">
        <w:rPr>
          <w:rFonts w:ascii="仿宋_GB2312" w:eastAsia="仿宋_GB2312" w:hAnsi="仿宋" w:hint="eastAsia"/>
          <w:b/>
          <w:noProof/>
          <w:sz w:val="24"/>
          <w:szCs w:val="24"/>
        </w:rPr>
        <w:lastRenderedPageBreak/>
        <w:t>图</w:t>
      </w:r>
      <w:r>
        <w:rPr>
          <w:rFonts w:ascii="仿宋_GB2312" w:eastAsia="仿宋_GB2312" w:hAnsi="仿宋" w:hint="eastAsia"/>
          <w:b/>
          <w:noProof/>
          <w:sz w:val="24"/>
          <w:szCs w:val="24"/>
        </w:rPr>
        <w:t xml:space="preserve">20 </w:t>
      </w:r>
      <w:r w:rsidRPr="0048437E">
        <w:rPr>
          <w:rFonts w:ascii="仿宋_GB2312" w:eastAsia="仿宋_GB2312" w:hAnsi="仿宋" w:hint="eastAsia"/>
          <w:b/>
          <w:noProof/>
          <w:sz w:val="24"/>
          <w:szCs w:val="24"/>
        </w:rPr>
        <w:t>女性参检服务对象文化程度构成</w:t>
      </w:r>
      <w:commentRangeEnd w:id="135"/>
      <w:r w:rsidR="00A979B4">
        <w:rPr>
          <w:rStyle w:val="a9"/>
          <w:rFonts w:ascii="Calibri" w:eastAsia="仿宋_GB2312" w:hAnsi="Calibri"/>
        </w:rPr>
        <w:commentReference w:id="135"/>
      </w:r>
    </w:p>
    <w:p w14:paraId="236AB1B3" w14:textId="77777777" w:rsidR="00DF7568" w:rsidRPr="0048437E" w:rsidRDefault="00DF7568" w:rsidP="00DF7568">
      <w:pPr>
        <w:pStyle w:val="af4"/>
        <w:ind w:firstLineChars="0"/>
        <w:rPr>
          <w:rFonts w:ascii="仿宋_GB2312" w:eastAsia="仿宋_GB2312" w:hAnsi="仿宋"/>
          <w:b/>
          <w:noProof/>
          <w:sz w:val="24"/>
          <w:szCs w:val="24"/>
        </w:rPr>
      </w:pPr>
      <w:r>
        <w:rPr>
          <w:noProof/>
        </w:rPr>
        <w:drawing>
          <wp:inline distT="0" distB="0" distL="0" distR="0" wp14:anchorId="3233E306" wp14:editId="0B991AD9">
            <wp:extent cx="5274310" cy="2479040"/>
            <wp:effectExtent l="0" t="0" r="2540" b="0"/>
            <wp:docPr id="162"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F2FE017" w14:textId="77777777" w:rsidR="00DF7568" w:rsidRPr="0048437E" w:rsidRDefault="00DF7568" w:rsidP="00DF7568">
      <w:pPr>
        <w:pStyle w:val="af4"/>
        <w:keepNext/>
        <w:ind w:firstLine="482"/>
        <w:jc w:val="center"/>
        <w:rPr>
          <w:rFonts w:ascii="仿宋_GB2312" w:eastAsia="仿宋_GB2312" w:hAnsi="仿宋"/>
          <w:b/>
          <w:noProof/>
          <w:sz w:val="24"/>
          <w:szCs w:val="24"/>
        </w:rPr>
      </w:pPr>
      <w:commentRangeStart w:id="136"/>
      <w:r w:rsidRPr="002427D7">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21 </w:t>
      </w:r>
      <w:r w:rsidRPr="0048437E">
        <w:rPr>
          <w:rFonts w:ascii="仿宋_GB2312" w:eastAsia="仿宋_GB2312" w:hAnsi="仿宋" w:hint="eastAsia"/>
          <w:b/>
          <w:noProof/>
          <w:sz w:val="24"/>
          <w:szCs w:val="24"/>
        </w:rPr>
        <w:t>不同地区</w:t>
      </w:r>
      <w:r>
        <w:rPr>
          <w:rFonts w:ascii="仿宋_GB2312" w:eastAsia="仿宋_GB2312" w:hAnsi="仿宋" w:hint="eastAsia"/>
          <w:b/>
          <w:noProof/>
          <w:sz w:val="24"/>
          <w:szCs w:val="24"/>
        </w:rPr>
        <w:t>女性参检人群</w:t>
      </w:r>
      <w:r w:rsidRPr="0048437E">
        <w:rPr>
          <w:rFonts w:ascii="仿宋_GB2312" w:eastAsia="仿宋_GB2312" w:hAnsi="仿宋" w:hint="eastAsia"/>
          <w:b/>
          <w:noProof/>
          <w:sz w:val="24"/>
          <w:szCs w:val="24"/>
        </w:rPr>
        <w:t>文化程度构成</w:t>
      </w:r>
      <w:commentRangeEnd w:id="136"/>
      <w:r w:rsidR="00A979B4">
        <w:rPr>
          <w:rStyle w:val="a9"/>
          <w:rFonts w:ascii="Calibri" w:eastAsia="仿宋_GB2312" w:hAnsi="Calibri"/>
        </w:rPr>
        <w:commentReference w:id="136"/>
      </w:r>
    </w:p>
    <w:p w14:paraId="7AB4B7CE" w14:textId="77777777" w:rsidR="00DF7568" w:rsidRDefault="00DF7568" w:rsidP="00DF7568">
      <w:pPr>
        <w:pStyle w:val="2"/>
      </w:pPr>
      <w:bookmarkStart w:id="137" w:name="_Toc477861273"/>
      <w:r>
        <w:rPr>
          <w:rFonts w:hint="eastAsia"/>
        </w:rPr>
        <w:t>三、</w:t>
      </w:r>
      <w:r w:rsidRPr="00DD71D1">
        <w:rPr>
          <w:rFonts w:hint="eastAsia"/>
        </w:rPr>
        <w:t>职业构成</w:t>
      </w:r>
      <w:bookmarkEnd w:id="119"/>
      <w:bookmarkEnd w:id="137"/>
    </w:p>
    <w:p w14:paraId="01FC57CB" w14:textId="47569590" w:rsidR="00DF7568" w:rsidRPr="00D2195B" w:rsidRDefault="00DF7568" w:rsidP="00DF7568">
      <w:pPr>
        <w:ind w:firstLine="560"/>
        <w:rPr>
          <w:rFonts w:ascii="仿宋_GB2312" w:hAnsi="仿宋"/>
          <w:szCs w:val="28"/>
        </w:rPr>
      </w:pPr>
      <w:commentRangeStart w:id="138"/>
      <w:r w:rsidRPr="00006DC9">
        <w:rPr>
          <w:rFonts w:ascii="仿宋_GB2312" w:hAnsi="仿宋" w:hint="eastAsia"/>
          <w:szCs w:val="28"/>
          <w:u w:val="single"/>
        </w:rPr>
        <w:t>201</w:t>
      </w:r>
      <w:r w:rsidRPr="00006DC9">
        <w:rPr>
          <w:rFonts w:ascii="仿宋_GB2312" w:hAnsi="仿宋"/>
          <w:szCs w:val="28"/>
          <w:u w:val="single"/>
        </w:rPr>
        <w:t>6</w:t>
      </w:r>
      <w:commentRangeEnd w:id="138"/>
      <w:r w:rsidR="00006DC9" w:rsidRPr="00006DC9">
        <w:rPr>
          <w:rStyle w:val="a9"/>
          <w:u w:val="single"/>
        </w:rPr>
        <w:commentReference w:id="138"/>
      </w:r>
      <w:r w:rsidRPr="00D2195B">
        <w:rPr>
          <w:rFonts w:ascii="仿宋_GB2312" w:hAnsi="仿宋" w:hint="eastAsia"/>
          <w:szCs w:val="28"/>
        </w:rPr>
        <w:t>年度</w:t>
      </w:r>
      <w:r w:rsidRPr="007442FC">
        <w:rPr>
          <w:rFonts w:ascii="仿宋_GB2312" w:hAnsi="仿宋" w:hint="eastAsia"/>
          <w:szCs w:val="28"/>
          <w:u w:val="single"/>
        </w:rPr>
        <w:t>深圳市</w:t>
      </w:r>
      <w:r w:rsidRPr="00D2195B">
        <w:rPr>
          <w:rFonts w:ascii="仿宋_GB2312" w:hAnsi="仿宋" w:hint="eastAsia"/>
          <w:szCs w:val="28"/>
        </w:rPr>
        <w:t>的参检人群中，参检男性服务对象的</w:t>
      </w:r>
      <w:commentRangeStart w:id="141"/>
      <w:r w:rsidRPr="00D2195B">
        <w:rPr>
          <w:rFonts w:ascii="仿宋_GB2312" w:hAnsi="仿宋" w:hint="eastAsia"/>
          <w:szCs w:val="28"/>
        </w:rPr>
        <w:t>职业</w:t>
      </w:r>
      <w:commentRangeEnd w:id="141"/>
      <w:r w:rsidR="007442FC">
        <w:rPr>
          <w:rStyle w:val="a9"/>
        </w:rPr>
        <w:commentReference w:id="141"/>
      </w:r>
      <w:r w:rsidRPr="00D2195B">
        <w:rPr>
          <w:rFonts w:ascii="仿宋_GB2312" w:hAnsi="仿宋" w:hint="eastAsia"/>
          <w:szCs w:val="28"/>
        </w:rPr>
        <w:t>以</w:t>
      </w:r>
      <w:commentRangeStart w:id="144"/>
      <w:r w:rsidRPr="003308B4">
        <w:rPr>
          <w:rFonts w:ascii="仿宋_GB2312" w:hAnsi="仿宋" w:hint="eastAsia"/>
          <w:szCs w:val="28"/>
          <w:u w:val="single"/>
        </w:rPr>
        <w:t>教师/公务员/职员</w:t>
      </w:r>
      <w:commentRangeEnd w:id="144"/>
      <w:r w:rsidR="003308B4" w:rsidRPr="003308B4">
        <w:rPr>
          <w:rStyle w:val="a9"/>
          <w:u w:val="single"/>
        </w:rPr>
        <w:commentReference w:id="144"/>
      </w:r>
      <w:r w:rsidRPr="00D2195B">
        <w:rPr>
          <w:rFonts w:ascii="仿宋_GB2312" w:hAnsi="仿宋" w:hint="eastAsia"/>
          <w:szCs w:val="28"/>
        </w:rPr>
        <w:t>等为主，占参检对象（男性）总数的</w:t>
      </w:r>
      <w:commentRangeStart w:id="145"/>
      <w:r w:rsidRPr="003308B4">
        <w:rPr>
          <w:rFonts w:ascii="仿宋_GB2312" w:hAnsi="仿宋"/>
          <w:szCs w:val="28"/>
          <w:u w:val="single"/>
        </w:rPr>
        <w:t>52.55</w:t>
      </w:r>
      <w:commentRangeEnd w:id="145"/>
      <w:r w:rsidR="003308B4" w:rsidRPr="003308B4">
        <w:rPr>
          <w:rStyle w:val="a9"/>
          <w:u w:val="single"/>
        </w:rPr>
        <w:commentReference w:id="145"/>
      </w:r>
      <w:r w:rsidRPr="00D2195B">
        <w:rPr>
          <w:rFonts w:ascii="仿宋_GB2312" w:hAnsi="仿宋" w:hint="eastAsia"/>
          <w:szCs w:val="28"/>
        </w:rPr>
        <w:t>%，其次为</w:t>
      </w:r>
      <w:commentRangeStart w:id="146"/>
      <w:r w:rsidRPr="003308B4">
        <w:rPr>
          <w:rFonts w:ascii="仿宋_GB2312" w:hAnsi="仿宋" w:hint="eastAsia"/>
          <w:szCs w:val="28"/>
          <w:u w:val="single"/>
        </w:rPr>
        <w:t>工</w:t>
      </w:r>
      <w:r w:rsidR="003308B4" w:rsidRPr="003308B4">
        <w:rPr>
          <w:rFonts w:ascii="仿宋_GB2312" w:hAnsi="仿宋" w:hint="eastAsia"/>
          <w:szCs w:val="28"/>
          <w:u w:val="single"/>
        </w:rPr>
        <w:t>人，</w:t>
      </w:r>
      <w:r w:rsidRPr="003308B4">
        <w:rPr>
          <w:rFonts w:ascii="仿宋_GB2312" w:hAnsi="仿宋" w:hint="eastAsia"/>
          <w:szCs w:val="28"/>
          <w:u w:val="single"/>
        </w:rPr>
        <w:t>服务业</w:t>
      </w:r>
      <w:commentRangeEnd w:id="146"/>
      <w:r w:rsidR="003308B4" w:rsidRPr="003308B4">
        <w:rPr>
          <w:rStyle w:val="a9"/>
          <w:u w:val="single"/>
        </w:rPr>
        <w:commentReference w:id="146"/>
      </w:r>
      <w:r w:rsidRPr="00D2195B">
        <w:rPr>
          <w:rFonts w:ascii="仿宋_GB2312" w:hAnsi="仿宋" w:hint="eastAsia"/>
          <w:szCs w:val="28"/>
        </w:rPr>
        <w:t>，分别占</w:t>
      </w:r>
      <w:commentRangeStart w:id="147"/>
      <w:r w:rsidRPr="003308B4">
        <w:rPr>
          <w:rFonts w:ascii="仿宋_GB2312" w:hAnsi="仿宋"/>
          <w:szCs w:val="28"/>
          <w:u w:val="single"/>
        </w:rPr>
        <w:t>22.77</w:t>
      </w:r>
      <w:r w:rsidRPr="00D2195B">
        <w:rPr>
          <w:rFonts w:ascii="仿宋_GB2312" w:hAnsi="仿宋" w:hint="eastAsia"/>
          <w:szCs w:val="28"/>
        </w:rPr>
        <w:t>%和</w:t>
      </w:r>
      <w:r w:rsidRPr="003308B4">
        <w:rPr>
          <w:rFonts w:ascii="仿宋_GB2312" w:hAnsi="仿宋"/>
          <w:szCs w:val="28"/>
          <w:u w:val="single"/>
        </w:rPr>
        <w:t>9.56</w:t>
      </w:r>
      <w:commentRangeEnd w:id="147"/>
      <w:r w:rsidR="003308B4">
        <w:rPr>
          <w:rStyle w:val="a9"/>
        </w:rPr>
        <w:commentReference w:id="147"/>
      </w:r>
      <w:r w:rsidRPr="00D2195B">
        <w:rPr>
          <w:rFonts w:ascii="仿宋_GB2312" w:hAnsi="仿宋" w:hint="eastAsia"/>
          <w:szCs w:val="28"/>
        </w:rPr>
        <w:t>%。全市和不同地区男性参检服务对象的职业构成情况如下图所示。</w:t>
      </w:r>
    </w:p>
    <w:p w14:paraId="48C0C742" w14:textId="77777777" w:rsidR="00DF7568" w:rsidRDefault="00DF7568" w:rsidP="00DF7568">
      <w:pPr>
        <w:ind w:firstLineChars="0" w:firstLine="0"/>
        <w:jc w:val="center"/>
        <w:rPr>
          <w:rFonts w:ascii="仿宋_GB2312" w:hAnsi="仿宋"/>
          <w:i/>
          <w:szCs w:val="28"/>
        </w:rPr>
      </w:pPr>
      <w:r>
        <w:rPr>
          <w:noProof/>
        </w:rPr>
        <w:drawing>
          <wp:inline distT="0" distB="0" distL="0" distR="0" wp14:anchorId="0BA7BD1E" wp14:editId="3D0EE9E9">
            <wp:extent cx="3727450" cy="2724150"/>
            <wp:effectExtent l="0" t="0" r="0" b="0"/>
            <wp:docPr id="163"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6A917E1" w14:textId="77777777" w:rsidR="00DF7568" w:rsidRPr="00F31DB9" w:rsidRDefault="00DF7568" w:rsidP="00DF7568">
      <w:pPr>
        <w:ind w:firstLineChars="0" w:firstLine="0"/>
        <w:rPr>
          <w:rFonts w:ascii="仿宋_GB2312" w:hAnsi="仿宋"/>
          <w:i/>
          <w:szCs w:val="28"/>
        </w:rPr>
      </w:pPr>
    </w:p>
    <w:p w14:paraId="4005E89B" w14:textId="77777777" w:rsidR="00DF7568" w:rsidRDefault="00DF7568" w:rsidP="00DF7568">
      <w:pPr>
        <w:pStyle w:val="af4"/>
        <w:keepNext/>
        <w:ind w:firstLine="482"/>
        <w:jc w:val="center"/>
        <w:rPr>
          <w:rFonts w:ascii="仿宋_GB2312" w:eastAsia="仿宋_GB2312" w:hAnsi="仿宋"/>
          <w:b/>
          <w:noProof/>
          <w:sz w:val="24"/>
          <w:szCs w:val="24"/>
        </w:rPr>
      </w:pPr>
      <w:commentRangeStart w:id="148"/>
      <w:r w:rsidRPr="002427D7">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22 </w:t>
      </w:r>
      <w:r w:rsidRPr="0048437E">
        <w:rPr>
          <w:rFonts w:ascii="仿宋_GB2312" w:eastAsia="仿宋_GB2312" w:hAnsi="仿宋" w:hint="eastAsia"/>
          <w:b/>
          <w:noProof/>
          <w:sz w:val="24"/>
          <w:szCs w:val="24"/>
        </w:rPr>
        <w:t>男性参检人群职业构成</w:t>
      </w:r>
      <w:commentRangeEnd w:id="148"/>
      <w:r w:rsidR="001913F1">
        <w:rPr>
          <w:rStyle w:val="a9"/>
          <w:rFonts w:ascii="Calibri" w:eastAsia="仿宋_GB2312" w:hAnsi="Calibri"/>
        </w:rPr>
        <w:commentReference w:id="148"/>
      </w:r>
    </w:p>
    <w:p w14:paraId="3DB9624B" w14:textId="77777777" w:rsidR="00DF7568" w:rsidRPr="007E3C03" w:rsidRDefault="00DF7568" w:rsidP="00DF7568">
      <w:pPr>
        <w:ind w:firstLineChars="0" w:firstLine="0"/>
      </w:pPr>
      <w:r>
        <w:rPr>
          <w:noProof/>
        </w:rPr>
        <w:drawing>
          <wp:inline distT="0" distB="0" distL="0" distR="0" wp14:anchorId="00306A76" wp14:editId="5C70EA09">
            <wp:extent cx="5422973" cy="2484755"/>
            <wp:effectExtent l="0" t="0" r="6350" b="0"/>
            <wp:docPr id="164"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BFCA4E0" w14:textId="77777777" w:rsidR="00DF7568" w:rsidRPr="0048437E" w:rsidRDefault="00DF7568" w:rsidP="00DF7568">
      <w:pPr>
        <w:pStyle w:val="af4"/>
        <w:keepNext/>
        <w:ind w:firstLine="482"/>
        <w:jc w:val="center"/>
        <w:rPr>
          <w:rFonts w:ascii="仿宋_GB2312" w:eastAsia="仿宋_GB2312" w:hAnsi="仿宋"/>
          <w:b/>
          <w:noProof/>
          <w:sz w:val="24"/>
          <w:szCs w:val="24"/>
        </w:rPr>
      </w:pPr>
      <w:commentRangeStart w:id="149"/>
      <w:r w:rsidRPr="002427D7">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23 </w:t>
      </w:r>
      <w:r w:rsidRPr="0048437E">
        <w:rPr>
          <w:rFonts w:ascii="仿宋_GB2312" w:eastAsia="仿宋_GB2312" w:hAnsi="仿宋" w:hint="eastAsia"/>
          <w:b/>
          <w:noProof/>
          <w:sz w:val="24"/>
          <w:szCs w:val="24"/>
        </w:rPr>
        <w:t>不同地区</w:t>
      </w:r>
      <w:r>
        <w:rPr>
          <w:rFonts w:ascii="仿宋_GB2312" w:eastAsia="仿宋_GB2312" w:hAnsi="仿宋" w:hint="eastAsia"/>
          <w:b/>
          <w:noProof/>
          <w:sz w:val="24"/>
          <w:szCs w:val="24"/>
        </w:rPr>
        <w:t>男性参检人群</w:t>
      </w:r>
      <w:r w:rsidRPr="0048437E">
        <w:rPr>
          <w:rFonts w:ascii="仿宋_GB2312" w:eastAsia="仿宋_GB2312" w:hAnsi="仿宋" w:hint="eastAsia"/>
          <w:b/>
          <w:noProof/>
          <w:sz w:val="24"/>
          <w:szCs w:val="24"/>
        </w:rPr>
        <w:t>职业构成</w:t>
      </w:r>
      <w:commentRangeEnd w:id="149"/>
      <w:r w:rsidR="001913F1">
        <w:rPr>
          <w:rStyle w:val="a9"/>
          <w:rFonts w:ascii="Calibri" w:eastAsia="仿宋_GB2312" w:hAnsi="Calibri"/>
        </w:rPr>
        <w:commentReference w:id="149"/>
      </w:r>
    </w:p>
    <w:p w14:paraId="764DDFBE" w14:textId="77777777" w:rsidR="00DF7568" w:rsidRPr="00D2195B" w:rsidRDefault="00DF7568" w:rsidP="00DF7568">
      <w:pPr>
        <w:ind w:firstLine="560"/>
        <w:rPr>
          <w:rFonts w:ascii="仿宋_GB2312" w:hAnsi="仿宋"/>
          <w:szCs w:val="28"/>
        </w:rPr>
      </w:pPr>
      <w:commentRangeStart w:id="150"/>
      <w:r w:rsidRPr="00D2195B">
        <w:rPr>
          <w:rFonts w:ascii="仿宋_GB2312" w:hAnsi="仿宋" w:hint="eastAsia"/>
          <w:szCs w:val="28"/>
        </w:rPr>
        <w:t>女性参检服务对象</w:t>
      </w:r>
      <w:commentRangeEnd w:id="150"/>
      <w:r w:rsidR="00BB0DC8">
        <w:rPr>
          <w:rStyle w:val="a9"/>
        </w:rPr>
        <w:commentReference w:id="150"/>
      </w:r>
      <w:r w:rsidRPr="00D2195B">
        <w:rPr>
          <w:rFonts w:ascii="仿宋_GB2312" w:hAnsi="仿宋" w:hint="eastAsia"/>
          <w:szCs w:val="28"/>
        </w:rPr>
        <w:t>中，</w:t>
      </w:r>
      <w:r w:rsidRPr="00BB0DC8">
        <w:rPr>
          <w:rFonts w:ascii="仿宋_GB2312" w:hAnsi="仿宋"/>
          <w:szCs w:val="28"/>
          <w:u w:val="single"/>
        </w:rPr>
        <w:t>54.04</w:t>
      </w:r>
      <w:r w:rsidRPr="00D2195B">
        <w:rPr>
          <w:rFonts w:ascii="仿宋_GB2312" w:hAnsi="仿宋" w:hint="eastAsia"/>
          <w:szCs w:val="28"/>
        </w:rPr>
        <w:t>%的参检对象职业为</w:t>
      </w:r>
      <w:r w:rsidRPr="00BB0DC8">
        <w:rPr>
          <w:rFonts w:ascii="仿宋_GB2312" w:hAnsi="仿宋" w:hint="eastAsia"/>
          <w:szCs w:val="28"/>
          <w:u w:val="single"/>
        </w:rPr>
        <w:t>教师/公务员/职员</w:t>
      </w:r>
      <w:r w:rsidRPr="00D2195B">
        <w:rPr>
          <w:rFonts w:ascii="仿宋_GB2312" w:hAnsi="仿宋" w:hint="eastAsia"/>
          <w:szCs w:val="28"/>
        </w:rPr>
        <w:t>等，其次是</w:t>
      </w:r>
      <w:r w:rsidRPr="00BB0DC8">
        <w:rPr>
          <w:rFonts w:ascii="仿宋_GB2312" w:hAnsi="仿宋" w:hint="eastAsia"/>
          <w:szCs w:val="28"/>
          <w:u w:val="single"/>
        </w:rPr>
        <w:t>工人</w:t>
      </w:r>
      <w:r w:rsidRPr="00D2195B">
        <w:rPr>
          <w:rFonts w:ascii="仿宋_GB2312" w:hAnsi="仿宋" w:hint="eastAsia"/>
          <w:szCs w:val="28"/>
        </w:rPr>
        <w:t>占女性参检人群的比例为</w:t>
      </w:r>
      <w:r w:rsidRPr="00BB0DC8">
        <w:rPr>
          <w:rFonts w:ascii="仿宋_GB2312" w:hAnsi="仿宋"/>
          <w:szCs w:val="28"/>
          <w:u w:val="single"/>
        </w:rPr>
        <w:t>21.47</w:t>
      </w:r>
      <w:r w:rsidRPr="00D2195B">
        <w:rPr>
          <w:rFonts w:ascii="仿宋_GB2312" w:hAnsi="仿宋" w:hint="eastAsia"/>
          <w:szCs w:val="28"/>
        </w:rPr>
        <w:t>%，</w:t>
      </w:r>
      <w:r w:rsidRPr="00BB0DC8">
        <w:rPr>
          <w:rFonts w:ascii="仿宋_GB2312" w:hAnsi="仿宋" w:hint="eastAsia"/>
          <w:szCs w:val="28"/>
          <w:u w:val="single"/>
        </w:rPr>
        <w:t>服务业、家务和经商</w:t>
      </w:r>
      <w:r w:rsidRPr="00D2195B">
        <w:rPr>
          <w:rFonts w:ascii="仿宋_GB2312" w:hAnsi="仿宋" w:hint="eastAsia"/>
          <w:szCs w:val="28"/>
        </w:rPr>
        <w:t>分别占</w:t>
      </w:r>
      <w:r w:rsidRPr="00BB0DC8">
        <w:rPr>
          <w:rFonts w:ascii="仿宋_GB2312" w:hAnsi="仿宋"/>
          <w:szCs w:val="28"/>
          <w:u w:val="single"/>
        </w:rPr>
        <w:t>10.05</w:t>
      </w:r>
      <w:r w:rsidRPr="00D2195B">
        <w:rPr>
          <w:rFonts w:ascii="仿宋_GB2312" w:hAnsi="仿宋" w:hint="eastAsia"/>
          <w:szCs w:val="28"/>
        </w:rPr>
        <w:t>%、</w:t>
      </w:r>
      <w:r w:rsidRPr="00BB0DC8">
        <w:rPr>
          <w:rFonts w:ascii="仿宋_GB2312" w:hAnsi="仿宋"/>
          <w:szCs w:val="28"/>
          <w:u w:val="single"/>
        </w:rPr>
        <w:t>5.30</w:t>
      </w:r>
      <w:r w:rsidRPr="00D2195B">
        <w:rPr>
          <w:rFonts w:ascii="仿宋_GB2312" w:hAnsi="仿宋" w:hint="eastAsia"/>
          <w:szCs w:val="28"/>
        </w:rPr>
        <w:t>%和</w:t>
      </w:r>
      <w:r w:rsidRPr="00BB0DC8">
        <w:rPr>
          <w:rFonts w:ascii="仿宋_GB2312" w:hAnsi="仿宋"/>
          <w:szCs w:val="28"/>
          <w:u w:val="single"/>
        </w:rPr>
        <w:t>4.37</w:t>
      </w:r>
      <w:r w:rsidRPr="00D2195B">
        <w:rPr>
          <w:rFonts w:ascii="仿宋_GB2312" w:hAnsi="仿宋" w:hint="eastAsia"/>
          <w:szCs w:val="28"/>
        </w:rPr>
        <w:t>%。各类型女性参检人群的比例构成如下图所示。</w:t>
      </w:r>
    </w:p>
    <w:p w14:paraId="248D68F9" w14:textId="77777777" w:rsidR="00DF7568" w:rsidRDefault="00DF7568" w:rsidP="00DF7568">
      <w:pPr>
        <w:ind w:firstLineChars="0" w:firstLine="0"/>
        <w:rPr>
          <w:rFonts w:ascii="仿宋_GB2312" w:hAnsi="仿宋"/>
          <w:i/>
          <w:szCs w:val="28"/>
        </w:rPr>
      </w:pPr>
    </w:p>
    <w:p w14:paraId="6000D021" w14:textId="77777777" w:rsidR="00DF7568" w:rsidRPr="007C088A" w:rsidRDefault="00DF7568" w:rsidP="00DF7568">
      <w:pPr>
        <w:ind w:firstLineChars="0" w:firstLine="0"/>
        <w:jc w:val="center"/>
        <w:rPr>
          <w:rFonts w:ascii="仿宋_GB2312" w:hAnsi="仿宋"/>
          <w:i/>
          <w:szCs w:val="28"/>
        </w:rPr>
      </w:pPr>
      <w:r>
        <w:rPr>
          <w:noProof/>
        </w:rPr>
        <w:drawing>
          <wp:inline distT="0" distB="0" distL="0" distR="0" wp14:anchorId="72CF4BCF" wp14:editId="159C4C0C">
            <wp:extent cx="3721100" cy="2451100"/>
            <wp:effectExtent l="0" t="0" r="12700" b="0"/>
            <wp:docPr id="165" name="图表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A3D5A42" w14:textId="77777777" w:rsidR="00DF7568" w:rsidRDefault="00DF7568" w:rsidP="00DF7568">
      <w:pPr>
        <w:pStyle w:val="af4"/>
        <w:keepNext/>
        <w:ind w:firstLine="482"/>
        <w:jc w:val="center"/>
        <w:rPr>
          <w:rFonts w:ascii="仿宋_GB2312" w:eastAsia="仿宋_GB2312" w:hAnsi="仿宋"/>
          <w:b/>
          <w:noProof/>
          <w:sz w:val="24"/>
          <w:szCs w:val="24"/>
        </w:rPr>
      </w:pPr>
      <w:commentRangeStart w:id="151"/>
      <w:r w:rsidRPr="002427D7">
        <w:rPr>
          <w:rFonts w:ascii="仿宋_GB2312" w:eastAsia="仿宋_GB2312" w:hAnsi="仿宋" w:hint="eastAsia"/>
          <w:b/>
          <w:noProof/>
          <w:sz w:val="24"/>
          <w:szCs w:val="24"/>
        </w:rPr>
        <w:lastRenderedPageBreak/>
        <w:t>图</w:t>
      </w:r>
      <w:r>
        <w:rPr>
          <w:rFonts w:ascii="仿宋_GB2312" w:eastAsia="仿宋_GB2312" w:hAnsi="仿宋" w:hint="eastAsia"/>
          <w:b/>
          <w:noProof/>
          <w:sz w:val="24"/>
          <w:szCs w:val="24"/>
        </w:rPr>
        <w:t xml:space="preserve"> 24 </w:t>
      </w:r>
      <w:r w:rsidRPr="0048437E">
        <w:rPr>
          <w:rFonts w:ascii="仿宋_GB2312" w:eastAsia="仿宋_GB2312" w:hAnsi="仿宋" w:hint="eastAsia"/>
          <w:b/>
          <w:noProof/>
          <w:sz w:val="24"/>
          <w:szCs w:val="24"/>
        </w:rPr>
        <w:t>女性参检人群职业构成</w:t>
      </w:r>
    </w:p>
    <w:commentRangeEnd w:id="151"/>
    <w:p w14:paraId="3EBC4867" w14:textId="77777777" w:rsidR="00DF7568" w:rsidRDefault="00A12E9F" w:rsidP="00DF7568">
      <w:pPr>
        <w:ind w:firstLineChars="0" w:firstLine="0"/>
      </w:pPr>
      <w:r>
        <w:rPr>
          <w:rStyle w:val="a9"/>
        </w:rPr>
        <w:commentReference w:id="151"/>
      </w:r>
    </w:p>
    <w:p w14:paraId="58327A9F" w14:textId="77777777" w:rsidR="00DF7568" w:rsidRPr="005C1310" w:rsidRDefault="00DF7568" w:rsidP="00DF7568">
      <w:pPr>
        <w:ind w:firstLineChars="0" w:firstLine="0"/>
        <w:jc w:val="center"/>
      </w:pPr>
      <w:r>
        <w:rPr>
          <w:noProof/>
        </w:rPr>
        <w:drawing>
          <wp:inline distT="0" distB="0" distL="0" distR="0" wp14:anchorId="281E27FA" wp14:editId="27F05D77">
            <wp:extent cx="5245100" cy="2717800"/>
            <wp:effectExtent l="0" t="0" r="12700" b="0"/>
            <wp:docPr id="166"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397127C" w14:textId="77777777" w:rsidR="00DF7568" w:rsidRPr="0048437E" w:rsidRDefault="00DF7568" w:rsidP="00DF7568">
      <w:pPr>
        <w:pStyle w:val="af4"/>
        <w:keepNext/>
        <w:ind w:firstLine="482"/>
        <w:jc w:val="center"/>
        <w:rPr>
          <w:rFonts w:ascii="仿宋_GB2312" w:eastAsia="仿宋_GB2312" w:hAnsi="仿宋"/>
          <w:b/>
          <w:noProof/>
          <w:sz w:val="24"/>
          <w:szCs w:val="24"/>
        </w:rPr>
      </w:pPr>
      <w:commentRangeStart w:id="152"/>
      <w:r w:rsidRPr="002427D7">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25 </w:t>
      </w:r>
      <w:r w:rsidRPr="0048437E">
        <w:rPr>
          <w:rFonts w:ascii="仿宋_GB2312" w:eastAsia="仿宋_GB2312" w:hAnsi="仿宋" w:hint="eastAsia"/>
          <w:b/>
          <w:noProof/>
          <w:sz w:val="24"/>
          <w:szCs w:val="24"/>
        </w:rPr>
        <w:t>不同地区</w:t>
      </w:r>
      <w:r>
        <w:rPr>
          <w:rFonts w:ascii="仿宋_GB2312" w:eastAsia="仿宋_GB2312" w:hAnsi="仿宋" w:hint="eastAsia"/>
          <w:b/>
          <w:noProof/>
          <w:sz w:val="24"/>
          <w:szCs w:val="24"/>
        </w:rPr>
        <w:t>女性参检人群</w:t>
      </w:r>
      <w:r w:rsidRPr="0048437E">
        <w:rPr>
          <w:rFonts w:ascii="仿宋_GB2312" w:eastAsia="仿宋_GB2312" w:hAnsi="仿宋" w:hint="eastAsia"/>
          <w:b/>
          <w:noProof/>
          <w:sz w:val="24"/>
          <w:szCs w:val="24"/>
        </w:rPr>
        <w:t>的职业构成</w:t>
      </w:r>
    </w:p>
    <w:commentRangeEnd w:id="152"/>
    <w:p w14:paraId="75ACE806" w14:textId="77777777" w:rsidR="00DF7568" w:rsidRPr="00D2195B" w:rsidRDefault="00A12E9F" w:rsidP="00DF7568">
      <w:pPr>
        <w:pStyle w:val="af4"/>
        <w:ind w:firstLineChars="0" w:firstLine="0"/>
        <w:jc w:val="center"/>
        <w:rPr>
          <w:rFonts w:ascii="仿宋_GB2312" w:eastAsia="仿宋_GB2312" w:hAnsi="仿宋"/>
          <w:b/>
          <w:noProof/>
          <w:sz w:val="24"/>
          <w:szCs w:val="24"/>
        </w:rPr>
      </w:pPr>
      <w:r>
        <w:rPr>
          <w:rStyle w:val="a9"/>
          <w:rFonts w:ascii="Calibri" w:eastAsia="仿宋_GB2312" w:hAnsi="Calibri"/>
        </w:rPr>
        <w:commentReference w:id="152"/>
      </w:r>
    </w:p>
    <w:p w14:paraId="054E2B3D" w14:textId="77777777" w:rsidR="00DF7568" w:rsidRDefault="00DF7568" w:rsidP="00DF7568">
      <w:pPr>
        <w:pStyle w:val="2"/>
      </w:pPr>
      <w:bookmarkStart w:id="153" w:name="_Toc372806986"/>
      <w:bookmarkStart w:id="154" w:name="_Toc477861274"/>
      <w:r>
        <w:rPr>
          <w:rFonts w:hint="eastAsia"/>
        </w:rPr>
        <w:t>四、民族构成</w:t>
      </w:r>
      <w:bookmarkEnd w:id="153"/>
      <w:bookmarkEnd w:id="154"/>
    </w:p>
    <w:p w14:paraId="22DD7CC8" w14:textId="77777777" w:rsidR="00DF7568" w:rsidRPr="004E6D58" w:rsidRDefault="00DF7568" w:rsidP="00DF7568">
      <w:pPr>
        <w:widowControl/>
        <w:ind w:firstLine="560"/>
        <w:rPr>
          <w:rFonts w:ascii="仿宋_GB2312" w:hAnsi="仿宋"/>
          <w:szCs w:val="28"/>
        </w:rPr>
      </w:pPr>
      <w:commentRangeStart w:id="155"/>
      <w:r w:rsidRPr="00C1263E">
        <w:rPr>
          <w:rFonts w:ascii="仿宋_GB2312" w:hAnsi="仿宋" w:hint="eastAsia"/>
          <w:szCs w:val="28"/>
          <w:u w:val="single"/>
        </w:rPr>
        <w:t>2016</w:t>
      </w:r>
      <w:commentRangeEnd w:id="155"/>
      <w:r w:rsidR="00C1263E" w:rsidRPr="00C1263E">
        <w:rPr>
          <w:rStyle w:val="a9"/>
          <w:u w:val="single"/>
        </w:rPr>
        <w:commentReference w:id="155"/>
      </w:r>
      <w:r w:rsidRPr="00D2195B">
        <w:rPr>
          <w:rFonts w:ascii="仿宋_GB2312" w:hAnsi="仿宋" w:hint="eastAsia"/>
          <w:szCs w:val="28"/>
        </w:rPr>
        <w:t>年度</w:t>
      </w:r>
      <w:r w:rsidRPr="00C1263E">
        <w:rPr>
          <w:rFonts w:ascii="仿宋_GB2312" w:hAnsi="仿宋" w:hint="eastAsia"/>
          <w:szCs w:val="28"/>
          <w:u w:val="single"/>
        </w:rPr>
        <w:t>深圳市</w:t>
      </w:r>
      <w:r w:rsidRPr="00D2195B">
        <w:rPr>
          <w:rFonts w:ascii="仿宋_GB2312" w:hAnsi="仿宋" w:hint="eastAsia"/>
          <w:szCs w:val="28"/>
        </w:rPr>
        <w:t>参加孕前优生健康检查的</w:t>
      </w:r>
      <w:commentRangeStart w:id="156"/>
      <w:r w:rsidRPr="00D2195B">
        <w:rPr>
          <w:rFonts w:ascii="仿宋_GB2312" w:hAnsi="仿宋" w:hint="eastAsia"/>
          <w:szCs w:val="28"/>
        </w:rPr>
        <w:t>男性参检</w:t>
      </w:r>
      <w:commentRangeEnd w:id="156"/>
      <w:r w:rsidR="00C1263E">
        <w:rPr>
          <w:rStyle w:val="a9"/>
        </w:rPr>
        <w:commentReference w:id="156"/>
      </w:r>
      <w:r w:rsidRPr="00D2195B">
        <w:rPr>
          <w:rFonts w:ascii="仿宋_GB2312" w:hAnsi="仿宋" w:hint="eastAsia"/>
          <w:szCs w:val="28"/>
        </w:rPr>
        <w:t>人群的民族以</w:t>
      </w:r>
      <w:r w:rsidRPr="00BF303F">
        <w:rPr>
          <w:rFonts w:ascii="仿宋_GB2312" w:hAnsi="仿宋" w:hint="eastAsia"/>
          <w:szCs w:val="28"/>
          <w:u w:val="single"/>
        </w:rPr>
        <w:t>汉族</w:t>
      </w:r>
      <w:r w:rsidRPr="00D2195B">
        <w:rPr>
          <w:rFonts w:ascii="仿宋_GB2312" w:hAnsi="仿宋" w:hint="eastAsia"/>
          <w:szCs w:val="28"/>
        </w:rPr>
        <w:t>为主，占总数的</w:t>
      </w:r>
      <w:r w:rsidRPr="00BF303F">
        <w:rPr>
          <w:rFonts w:ascii="仿宋_GB2312" w:hAnsi="仿宋"/>
          <w:szCs w:val="28"/>
          <w:u w:val="single"/>
        </w:rPr>
        <w:t>97.82</w:t>
      </w:r>
      <w:r w:rsidRPr="00D2195B">
        <w:rPr>
          <w:rFonts w:ascii="仿宋_GB2312" w:hAnsi="仿宋" w:hint="eastAsia"/>
          <w:szCs w:val="28"/>
        </w:rPr>
        <w:t>%，其次</w:t>
      </w:r>
      <w:r w:rsidRPr="00BF303F">
        <w:rPr>
          <w:rFonts w:ascii="仿宋_GB2312" w:hAnsi="仿宋" w:hint="eastAsia"/>
          <w:szCs w:val="28"/>
          <w:u w:val="single"/>
        </w:rPr>
        <w:t>壮族</w:t>
      </w:r>
      <w:r w:rsidRPr="00D2195B">
        <w:rPr>
          <w:rFonts w:ascii="仿宋_GB2312" w:hAnsi="仿宋" w:hint="eastAsia"/>
          <w:szCs w:val="28"/>
        </w:rPr>
        <w:t>、</w:t>
      </w:r>
      <w:r w:rsidRPr="00BF303F">
        <w:rPr>
          <w:rFonts w:ascii="仿宋_GB2312" w:hAnsi="仿宋" w:hint="eastAsia"/>
          <w:szCs w:val="28"/>
          <w:u w:val="single"/>
        </w:rPr>
        <w:t>土家族</w:t>
      </w:r>
      <w:r w:rsidRPr="00D2195B">
        <w:rPr>
          <w:rFonts w:ascii="仿宋_GB2312" w:hAnsi="仿宋" w:hint="eastAsia"/>
          <w:szCs w:val="28"/>
        </w:rPr>
        <w:t>、</w:t>
      </w:r>
      <w:r w:rsidRPr="00BF303F">
        <w:rPr>
          <w:rFonts w:ascii="仿宋_GB2312" w:hAnsi="仿宋" w:hint="eastAsia"/>
          <w:szCs w:val="28"/>
          <w:u w:val="single"/>
        </w:rPr>
        <w:t>苗族</w:t>
      </w:r>
      <w:r>
        <w:rPr>
          <w:rFonts w:ascii="仿宋_GB2312" w:hAnsi="仿宋" w:hint="eastAsia"/>
          <w:szCs w:val="28"/>
        </w:rPr>
        <w:t>和</w:t>
      </w:r>
      <w:r w:rsidRPr="00BF303F">
        <w:rPr>
          <w:rFonts w:ascii="仿宋_GB2312" w:hAnsi="仿宋" w:hint="eastAsia"/>
          <w:szCs w:val="28"/>
          <w:u w:val="single"/>
        </w:rPr>
        <w:t>满族</w:t>
      </w:r>
      <w:r w:rsidRPr="00D2195B">
        <w:rPr>
          <w:rFonts w:ascii="仿宋_GB2312" w:hAnsi="仿宋" w:hint="eastAsia"/>
          <w:szCs w:val="28"/>
        </w:rPr>
        <w:t>，分别占</w:t>
      </w:r>
      <w:r w:rsidRPr="00BF303F">
        <w:rPr>
          <w:rFonts w:ascii="仿宋_GB2312" w:hAnsi="仿宋"/>
          <w:szCs w:val="28"/>
          <w:u w:val="single"/>
        </w:rPr>
        <w:t>0.61</w:t>
      </w:r>
      <w:r w:rsidRPr="00BF303F">
        <w:rPr>
          <w:rFonts w:ascii="仿宋_GB2312" w:hAnsi="仿宋" w:hint="eastAsia"/>
          <w:szCs w:val="28"/>
          <w:u w:val="single"/>
        </w:rPr>
        <w:t>%，</w:t>
      </w:r>
      <w:r w:rsidRPr="00BF303F">
        <w:rPr>
          <w:rFonts w:ascii="仿宋_GB2312" w:hAnsi="仿宋"/>
          <w:szCs w:val="28"/>
          <w:u w:val="single"/>
        </w:rPr>
        <w:t>0.32</w:t>
      </w:r>
      <w:r w:rsidRPr="00BF303F">
        <w:rPr>
          <w:rFonts w:ascii="仿宋_GB2312" w:hAnsi="仿宋" w:hint="eastAsia"/>
          <w:szCs w:val="28"/>
          <w:u w:val="single"/>
        </w:rPr>
        <w:t>%，</w:t>
      </w:r>
      <w:r w:rsidRPr="00BF303F">
        <w:rPr>
          <w:rFonts w:ascii="仿宋_GB2312" w:hAnsi="仿宋"/>
          <w:szCs w:val="28"/>
          <w:u w:val="single"/>
        </w:rPr>
        <w:t>0.26</w:t>
      </w:r>
      <w:r w:rsidRPr="00BF303F">
        <w:rPr>
          <w:rFonts w:ascii="仿宋_GB2312" w:hAnsi="仿宋" w:hint="eastAsia"/>
          <w:szCs w:val="28"/>
          <w:u w:val="single"/>
        </w:rPr>
        <w:t>%和</w:t>
      </w:r>
      <w:r w:rsidRPr="00BF303F">
        <w:rPr>
          <w:rFonts w:ascii="仿宋_GB2312" w:hAnsi="仿宋"/>
          <w:szCs w:val="28"/>
          <w:u w:val="single"/>
        </w:rPr>
        <w:t>0.21</w:t>
      </w:r>
      <w:r w:rsidRPr="00D2195B">
        <w:rPr>
          <w:rFonts w:ascii="仿宋_GB2312" w:hAnsi="仿宋" w:hint="eastAsia"/>
          <w:szCs w:val="28"/>
        </w:rPr>
        <w:t>%。各地区少数民族参检男性的参检比例如下图所示。</w:t>
      </w:r>
    </w:p>
    <w:p w14:paraId="2608D249" w14:textId="77777777" w:rsidR="00DF7568" w:rsidRPr="008F3633" w:rsidRDefault="00DF7568" w:rsidP="00DF7568">
      <w:pPr>
        <w:ind w:firstLineChars="0" w:firstLine="0"/>
        <w:jc w:val="center"/>
        <w:rPr>
          <w:rFonts w:ascii="仿宋_GB2312" w:hAnsi="仿宋"/>
          <w:szCs w:val="28"/>
          <w:u w:val="single"/>
        </w:rPr>
      </w:pPr>
      <w:r>
        <w:rPr>
          <w:noProof/>
        </w:rPr>
        <w:lastRenderedPageBreak/>
        <w:drawing>
          <wp:inline distT="0" distB="0" distL="0" distR="0" wp14:anchorId="4B3E682F" wp14:editId="342FB7A1">
            <wp:extent cx="4508500" cy="272415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B77F4E4" w14:textId="77777777" w:rsidR="00DF7568" w:rsidRPr="0048437E" w:rsidRDefault="00DF7568" w:rsidP="00DF7568">
      <w:pPr>
        <w:pStyle w:val="af4"/>
        <w:keepNext/>
        <w:ind w:firstLine="482"/>
        <w:jc w:val="center"/>
        <w:rPr>
          <w:rFonts w:ascii="仿宋_GB2312" w:eastAsia="仿宋_GB2312" w:hAnsi="仿宋"/>
          <w:b/>
          <w:noProof/>
          <w:sz w:val="24"/>
          <w:szCs w:val="24"/>
        </w:rPr>
      </w:pPr>
      <w:commentRangeStart w:id="157"/>
      <w:r w:rsidRPr="002427D7">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26 男性参检人群</w:t>
      </w:r>
      <w:r w:rsidRPr="0048437E">
        <w:rPr>
          <w:rFonts w:ascii="仿宋_GB2312" w:eastAsia="仿宋_GB2312" w:hAnsi="仿宋" w:hint="eastAsia"/>
          <w:b/>
          <w:noProof/>
          <w:sz w:val="24"/>
          <w:szCs w:val="24"/>
        </w:rPr>
        <w:t>少数民族参检比例</w:t>
      </w:r>
      <w:commentRangeEnd w:id="157"/>
      <w:r w:rsidR="00BF303F">
        <w:rPr>
          <w:rStyle w:val="a9"/>
          <w:rFonts w:ascii="Calibri" w:eastAsia="仿宋_GB2312" w:hAnsi="Calibri"/>
        </w:rPr>
        <w:commentReference w:id="157"/>
      </w:r>
    </w:p>
    <w:p w14:paraId="03FA956A" w14:textId="77777777" w:rsidR="00DF7568" w:rsidRPr="00D2195B" w:rsidRDefault="00DF7568" w:rsidP="00DF7568">
      <w:pPr>
        <w:ind w:firstLine="560"/>
        <w:rPr>
          <w:rFonts w:ascii="仿宋_GB2312" w:hAnsi="仿宋"/>
          <w:szCs w:val="28"/>
        </w:rPr>
      </w:pPr>
      <w:commentRangeStart w:id="158"/>
      <w:r w:rsidRPr="00D2195B">
        <w:rPr>
          <w:rFonts w:ascii="仿宋_GB2312" w:hAnsi="仿宋" w:hint="eastAsia"/>
          <w:szCs w:val="28"/>
        </w:rPr>
        <w:t>女性</w:t>
      </w:r>
      <w:commentRangeEnd w:id="158"/>
      <w:r w:rsidR="000103D1">
        <w:rPr>
          <w:rStyle w:val="a9"/>
        </w:rPr>
        <w:commentReference w:id="158"/>
      </w:r>
      <w:r w:rsidRPr="00D2195B">
        <w:rPr>
          <w:rFonts w:ascii="仿宋_GB2312" w:hAnsi="仿宋" w:hint="eastAsia"/>
          <w:szCs w:val="28"/>
        </w:rPr>
        <w:t>参检人群的民族也以</w:t>
      </w:r>
      <w:r w:rsidRPr="006D4D5F">
        <w:rPr>
          <w:rFonts w:ascii="仿宋_GB2312" w:hAnsi="仿宋" w:hint="eastAsia"/>
          <w:szCs w:val="28"/>
          <w:u w:val="single"/>
        </w:rPr>
        <w:t>汉族</w:t>
      </w:r>
      <w:r w:rsidRPr="00D2195B">
        <w:rPr>
          <w:rFonts w:ascii="仿宋_GB2312" w:hAnsi="仿宋" w:hint="eastAsia"/>
          <w:szCs w:val="28"/>
        </w:rPr>
        <w:t>为主，占总数的</w:t>
      </w:r>
      <w:r w:rsidRPr="006D4D5F">
        <w:rPr>
          <w:rFonts w:ascii="仿宋_GB2312" w:hAnsi="仿宋" w:hint="eastAsia"/>
          <w:szCs w:val="28"/>
          <w:u w:val="single"/>
        </w:rPr>
        <w:t>9</w:t>
      </w:r>
      <w:r w:rsidRPr="006D4D5F">
        <w:rPr>
          <w:rFonts w:ascii="仿宋_GB2312" w:hAnsi="仿宋"/>
          <w:szCs w:val="28"/>
          <w:u w:val="single"/>
        </w:rPr>
        <w:t>7.81</w:t>
      </w:r>
      <w:r w:rsidRPr="00D2195B">
        <w:rPr>
          <w:rFonts w:ascii="仿宋_GB2312" w:hAnsi="仿宋" w:hint="eastAsia"/>
          <w:szCs w:val="28"/>
        </w:rPr>
        <w:t>%，其次</w:t>
      </w:r>
      <w:r w:rsidRPr="006D4D5F">
        <w:rPr>
          <w:rFonts w:ascii="仿宋_GB2312" w:hAnsi="仿宋" w:hint="eastAsia"/>
          <w:szCs w:val="28"/>
          <w:u w:val="single"/>
        </w:rPr>
        <w:t>壮族</w:t>
      </w:r>
      <w:r w:rsidRPr="00D2195B">
        <w:rPr>
          <w:rFonts w:ascii="仿宋_GB2312" w:hAnsi="仿宋" w:hint="eastAsia"/>
          <w:szCs w:val="28"/>
        </w:rPr>
        <w:t>、</w:t>
      </w:r>
      <w:r w:rsidRPr="006D4D5F">
        <w:rPr>
          <w:rFonts w:ascii="仿宋_GB2312" w:hAnsi="仿宋" w:hint="eastAsia"/>
          <w:szCs w:val="28"/>
          <w:u w:val="single"/>
        </w:rPr>
        <w:t>土家族</w:t>
      </w:r>
      <w:r w:rsidRPr="00D2195B">
        <w:rPr>
          <w:rFonts w:ascii="仿宋_GB2312" w:hAnsi="仿宋" w:hint="eastAsia"/>
          <w:szCs w:val="28"/>
        </w:rPr>
        <w:t>、</w:t>
      </w:r>
      <w:r w:rsidRPr="006D4D5F">
        <w:rPr>
          <w:rFonts w:ascii="仿宋_GB2312" w:hAnsi="仿宋" w:hint="eastAsia"/>
          <w:szCs w:val="28"/>
          <w:u w:val="single"/>
        </w:rPr>
        <w:t>苗族</w:t>
      </w:r>
      <w:r w:rsidRPr="00D2195B">
        <w:rPr>
          <w:rFonts w:ascii="仿宋_GB2312" w:hAnsi="仿宋" w:hint="eastAsia"/>
          <w:szCs w:val="28"/>
        </w:rPr>
        <w:t>和</w:t>
      </w:r>
      <w:r w:rsidRPr="006D4D5F">
        <w:rPr>
          <w:rFonts w:ascii="仿宋_GB2312" w:hAnsi="仿宋" w:hint="eastAsia"/>
          <w:szCs w:val="28"/>
          <w:u w:val="single"/>
        </w:rPr>
        <w:t>瑶族</w:t>
      </w:r>
      <w:r w:rsidRPr="00D2195B">
        <w:rPr>
          <w:rFonts w:ascii="仿宋_GB2312" w:hAnsi="仿宋" w:hint="eastAsia"/>
          <w:szCs w:val="28"/>
        </w:rPr>
        <w:t>，分别占</w:t>
      </w:r>
      <w:r w:rsidRPr="006D4D5F">
        <w:rPr>
          <w:rFonts w:ascii="仿宋_GB2312" w:hAnsi="仿宋"/>
          <w:szCs w:val="28"/>
          <w:u w:val="single"/>
        </w:rPr>
        <w:t>0</w:t>
      </w:r>
      <w:r w:rsidRPr="006D4D5F">
        <w:rPr>
          <w:rFonts w:ascii="仿宋_GB2312" w:hAnsi="仿宋" w:hint="eastAsia"/>
          <w:szCs w:val="28"/>
          <w:u w:val="single"/>
        </w:rPr>
        <w:t>.65</w:t>
      </w:r>
      <w:r w:rsidRPr="00D2195B">
        <w:rPr>
          <w:rFonts w:ascii="仿宋_GB2312" w:hAnsi="仿宋" w:hint="eastAsia"/>
          <w:szCs w:val="28"/>
        </w:rPr>
        <w:t>%、</w:t>
      </w:r>
      <w:r w:rsidRPr="006D4D5F">
        <w:rPr>
          <w:rFonts w:ascii="仿宋_GB2312" w:hAnsi="仿宋" w:hint="eastAsia"/>
          <w:szCs w:val="28"/>
          <w:u w:val="single"/>
        </w:rPr>
        <w:t>0.</w:t>
      </w:r>
      <w:r w:rsidRPr="006D4D5F">
        <w:rPr>
          <w:rFonts w:ascii="仿宋_GB2312" w:hAnsi="仿宋"/>
          <w:szCs w:val="28"/>
          <w:u w:val="single"/>
        </w:rPr>
        <w:t>38</w:t>
      </w:r>
      <w:r w:rsidRPr="00D2195B">
        <w:rPr>
          <w:rFonts w:ascii="仿宋_GB2312" w:hAnsi="仿宋" w:hint="eastAsia"/>
          <w:szCs w:val="28"/>
        </w:rPr>
        <w:t>%、</w:t>
      </w:r>
      <w:r w:rsidRPr="006D4D5F">
        <w:rPr>
          <w:rFonts w:ascii="仿宋_GB2312" w:hAnsi="仿宋" w:hint="eastAsia"/>
          <w:szCs w:val="28"/>
          <w:u w:val="single"/>
        </w:rPr>
        <w:t>0.</w:t>
      </w:r>
      <w:r w:rsidRPr="006D4D5F">
        <w:rPr>
          <w:rFonts w:ascii="仿宋_GB2312" w:hAnsi="仿宋"/>
          <w:szCs w:val="28"/>
          <w:u w:val="single"/>
        </w:rPr>
        <w:t>26</w:t>
      </w:r>
      <w:r w:rsidRPr="00D2195B">
        <w:rPr>
          <w:rFonts w:ascii="仿宋_GB2312" w:hAnsi="仿宋" w:hint="eastAsia"/>
          <w:szCs w:val="28"/>
        </w:rPr>
        <w:t>%和</w:t>
      </w:r>
      <w:r w:rsidRPr="006D4D5F">
        <w:rPr>
          <w:rFonts w:ascii="仿宋_GB2312" w:hAnsi="仿宋" w:hint="eastAsia"/>
          <w:szCs w:val="28"/>
          <w:u w:val="single"/>
        </w:rPr>
        <w:t>0.</w:t>
      </w:r>
      <w:r w:rsidRPr="006D4D5F">
        <w:rPr>
          <w:rFonts w:ascii="仿宋_GB2312" w:hAnsi="仿宋"/>
          <w:szCs w:val="28"/>
          <w:u w:val="single"/>
        </w:rPr>
        <w:t>18</w:t>
      </w:r>
      <w:r w:rsidRPr="00D2195B">
        <w:rPr>
          <w:rFonts w:ascii="仿宋_GB2312" w:hAnsi="仿宋" w:hint="eastAsia"/>
          <w:szCs w:val="28"/>
        </w:rPr>
        <w:t>%。各地区少数民族参检女性的参检比例分布情况如下图所示。</w:t>
      </w:r>
    </w:p>
    <w:p w14:paraId="3F42BB08" w14:textId="77777777" w:rsidR="00DF7568" w:rsidRDefault="00DF7568" w:rsidP="00DF7568">
      <w:pPr>
        <w:ind w:firstLineChars="0" w:firstLine="0"/>
        <w:jc w:val="center"/>
        <w:rPr>
          <w:rFonts w:ascii="仿宋_GB2312" w:hAnsi="仿宋"/>
          <w:b/>
          <w:noProof/>
          <w:sz w:val="24"/>
          <w:szCs w:val="24"/>
        </w:rPr>
      </w:pPr>
      <w:r>
        <w:rPr>
          <w:noProof/>
        </w:rPr>
        <w:drawing>
          <wp:inline distT="0" distB="0" distL="0" distR="0" wp14:anchorId="25A46C30" wp14:editId="2FD738F7">
            <wp:extent cx="4508500" cy="2724150"/>
            <wp:effectExtent l="0" t="0" r="0" b="0"/>
            <wp:docPr id="16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E0DEC3B" w14:textId="77777777" w:rsidR="00DF7568" w:rsidRPr="0048437E" w:rsidRDefault="00DF7568" w:rsidP="00DF7568">
      <w:pPr>
        <w:ind w:firstLineChars="0" w:firstLine="0"/>
        <w:jc w:val="center"/>
        <w:rPr>
          <w:rFonts w:ascii="仿宋_GB2312" w:hAnsi="仿宋"/>
          <w:b/>
          <w:noProof/>
          <w:sz w:val="24"/>
          <w:szCs w:val="24"/>
        </w:rPr>
      </w:pPr>
      <w:commentRangeStart w:id="159"/>
      <w:r w:rsidRPr="002427D7">
        <w:rPr>
          <w:rFonts w:ascii="仿宋_GB2312" w:hAnsi="仿宋" w:hint="eastAsia"/>
          <w:b/>
          <w:noProof/>
          <w:sz w:val="24"/>
          <w:szCs w:val="24"/>
        </w:rPr>
        <w:t>图</w:t>
      </w:r>
      <w:r>
        <w:rPr>
          <w:rFonts w:ascii="仿宋_GB2312" w:hAnsi="仿宋" w:hint="eastAsia"/>
          <w:b/>
          <w:noProof/>
          <w:sz w:val="24"/>
          <w:szCs w:val="24"/>
        </w:rPr>
        <w:t xml:space="preserve"> 27 </w:t>
      </w:r>
      <w:r w:rsidRPr="0048437E">
        <w:rPr>
          <w:rFonts w:ascii="仿宋_GB2312" w:hAnsi="仿宋" w:hint="eastAsia"/>
          <w:b/>
          <w:noProof/>
          <w:sz w:val="24"/>
          <w:szCs w:val="24"/>
        </w:rPr>
        <w:t>不同地区</w:t>
      </w:r>
      <w:r>
        <w:rPr>
          <w:rFonts w:ascii="仿宋_GB2312" w:hAnsi="仿宋" w:hint="eastAsia"/>
          <w:b/>
          <w:noProof/>
          <w:sz w:val="24"/>
          <w:szCs w:val="24"/>
        </w:rPr>
        <w:t>女性参检人群</w:t>
      </w:r>
      <w:r w:rsidRPr="0048437E">
        <w:rPr>
          <w:rFonts w:ascii="仿宋_GB2312" w:hAnsi="仿宋" w:hint="eastAsia"/>
          <w:b/>
          <w:noProof/>
          <w:sz w:val="24"/>
          <w:szCs w:val="24"/>
        </w:rPr>
        <w:t>的少数民族构成</w:t>
      </w:r>
      <w:commentRangeEnd w:id="159"/>
      <w:r w:rsidR="006A5556">
        <w:rPr>
          <w:rStyle w:val="a9"/>
        </w:rPr>
        <w:commentReference w:id="159"/>
      </w:r>
    </w:p>
    <w:p w14:paraId="772C9AD3" w14:textId="77777777" w:rsidR="00DF7568" w:rsidRDefault="00DF7568" w:rsidP="00DF7568">
      <w:pPr>
        <w:pStyle w:val="2"/>
      </w:pPr>
      <w:bookmarkStart w:id="160" w:name="_Toc477861275"/>
      <w:r>
        <w:rPr>
          <w:rFonts w:hint="eastAsia"/>
        </w:rPr>
        <w:lastRenderedPageBreak/>
        <w:t>五、参检人群户籍情况</w:t>
      </w:r>
      <w:bookmarkEnd w:id="160"/>
    </w:p>
    <w:p w14:paraId="053C998D" w14:textId="77777777" w:rsidR="00DF7568" w:rsidRPr="00D2195B" w:rsidRDefault="00DF7568" w:rsidP="00DF7568">
      <w:pPr>
        <w:ind w:firstLine="560"/>
        <w:rPr>
          <w:rFonts w:ascii="仿宋_GB2312" w:hAnsi="仿宋"/>
          <w:szCs w:val="28"/>
        </w:rPr>
      </w:pPr>
      <w:commentRangeStart w:id="161"/>
      <w:r w:rsidRPr="006D4D5F">
        <w:rPr>
          <w:rFonts w:ascii="仿宋_GB2312" w:hAnsi="仿宋" w:hint="eastAsia"/>
          <w:szCs w:val="28"/>
          <w:u w:val="single"/>
        </w:rPr>
        <w:t>201</w:t>
      </w:r>
      <w:r w:rsidRPr="006D4D5F">
        <w:rPr>
          <w:rFonts w:ascii="仿宋_GB2312" w:hAnsi="仿宋"/>
          <w:szCs w:val="28"/>
          <w:u w:val="single"/>
        </w:rPr>
        <w:t>6</w:t>
      </w:r>
      <w:commentRangeEnd w:id="161"/>
      <w:r w:rsidR="00D00205">
        <w:rPr>
          <w:rStyle w:val="a9"/>
        </w:rPr>
        <w:commentReference w:id="161"/>
      </w:r>
      <w:r w:rsidRPr="00D2195B">
        <w:rPr>
          <w:rFonts w:ascii="仿宋_GB2312" w:hAnsi="仿宋" w:hint="eastAsia"/>
          <w:szCs w:val="28"/>
        </w:rPr>
        <w:t>年度</w:t>
      </w:r>
      <w:r w:rsidRPr="00202F5C">
        <w:rPr>
          <w:rFonts w:ascii="仿宋_GB2312" w:hAnsi="仿宋" w:hint="eastAsia"/>
          <w:szCs w:val="28"/>
          <w:u w:val="single"/>
        </w:rPr>
        <w:t>，深圳市</w:t>
      </w:r>
      <w:r w:rsidRPr="00D2195B">
        <w:rPr>
          <w:rFonts w:ascii="仿宋_GB2312" w:hAnsi="仿宋" w:hint="eastAsia"/>
          <w:szCs w:val="28"/>
        </w:rPr>
        <w:t>全市参加孕前检查的人群中，男性参检人群（除去男方未签署知情同意书的）中非本地户籍的人群占</w:t>
      </w:r>
      <w:commentRangeStart w:id="162"/>
      <w:r w:rsidRPr="0076159F">
        <w:rPr>
          <w:rFonts w:ascii="仿宋_GB2312" w:hAnsi="仿宋"/>
          <w:szCs w:val="28"/>
          <w:u w:val="single"/>
        </w:rPr>
        <w:t>38.83</w:t>
      </w:r>
      <w:commentRangeEnd w:id="162"/>
      <w:r w:rsidR="0076159F" w:rsidRPr="0076159F">
        <w:rPr>
          <w:rStyle w:val="a9"/>
          <w:u w:val="single"/>
        </w:rPr>
        <w:commentReference w:id="162"/>
      </w:r>
      <w:r w:rsidRPr="00D2195B">
        <w:rPr>
          <w:rFonts w:ascii="仿宋_GB2312" w:hAnsi="仿宋" w:hint="eastAsia"/>
          <w:szCs w:val="28"/>
        </w:rPr>
        <w:t>%。女方参检人群（除去女方未签署知情同意书的）中非本地户籍人数占</w:t>
      </w:r>
      <w:commentRangeStart w:id="163"/>
      <w:r>
        <w:rPr>
          <w:rFonts w:ascii="仿宋_GB2312" w:hAnsi="仿宋"/>
          <w:szCs w:val="28"/>
        </w:rPr>
        <w:t>41.06</w:t>
      </w:r>
      <w:commentRangeEnd w:id="163"/>
      <w:r w:rsidR="00FA4501">
        <w:rPr>
          <w:rStyle w:val="a9"/>
        </w:rPr>
        <w:commentReference w:id="163"/>
      </w:r>
      <w:r w:rsidRPr="00D2195B">
        <w:rPr>
          <w:rFonts w:ascii="仿宋_GB2312" w:hAnsi="仿宋" w:hint="eastAsia"/>
          <w:szCs w:val="28"/>
        </w:rPr>
        <w:t>%。全市及不同地区的参检人群中，不同户籍人口的参检比例如下图所示。</w:t>
      </w:r>
    </w:p>
    <w:p w14:paraId="00DB644F" w14:textId="77777777" w:rsidR="00DF7568" w:rsidRPr="00BD7DF7" w:rsidRDefault="00DF7568" w:rsidP="00DF7568">
      <w:pPr>
        <w:ind w:firstLineChars="0" w:firstLine="0"/>
        <w:jc w:val="center"/>
        <w:rPr>
          <w:rFonts w:ascii="仿宋_GB2312" w:hAnsi="仿宋"/>
          <w:szCs w:val="28"/>
        </w:rPr>
      </w:pPr>
      <w:r>
        <w:rPr>
          <w:noProof/>
        </w:rPr>
        <w:drawing>
          <wp:inline distT="0" distB="0" distL="0" distR="0" wp14:anchorId="6EB1392A" wp14:editId="1FEAED81">
            <wp:extent cx="4457700" cy="2162175"/>
            <wp:effectExtent l="0" t="0" r="19050" b="9525"/>
            <wp:docPr id="13" name="Chart 180">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1C6E2061-F301-41BA-AC23-BDDCE345D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BA3D302" w14:textId="77777777" w:rsidR="00DF7568" w:rsidRDefault="00DF7568" w:rsidP="00DF7568">
      <w:pPr>
        <w:ind w:firstLineChars="0" w:firstLine="0"/>
        <w:jc w:val="center"/>
        <w:rPr>
          <w:rFonts w:ascii="仿宋_GB2312" w:hAnsi="仿宋"/>
          <w:b/>
          <w:noProof/>
          <w:sz w:val="24"/>
          <w:szCs w:val="24"/>
        </w:rPr>
      </w:pPr>
      <w:commentRangeStart w:id="164"/>
      <w:r>
        <w:rPr>
          <w:rFonts w:ascii="仿宋_GB2312" w:hAnsi="仿宋" w:hint="eastAsia"/>
          <w:b/>
          <w:noProof/>
          <w:sz w:val="24"/>
          <w:szCs w:val="24"/>
        </w:rPr>
        <w:t xml:space="preserve">图 28 </w:t>
      </w:r>
      <w:r w:rsidRPr="00BD7DF7">
        <w:rPr>
          <w:rFonts w:ascii="仿宋_GB2312" w:hAnsi="仿宋" w:hint="eastAsia"/>
          <w:b/>
          <w:noProof/>
          <w:sz w:val="24"/>
          <w:szCs w:val="24"/>
        </w:rPr>
        <w:t>参检人群的户籍分布情况</w:t>
      </w:r>
      <w:commentRangeEnd w:id="164"/>
      <w:r w:rsidR="00FC40D7">
        <w:rPr>
          <w:rStyle w:val="a9"/>
        </w:rPr>
        <w:commentReference w:id="164"/>
      </w:r>
    </w:p>
    <w:p w14:paraId="56E2E94A" w14:textId="77777777" w:rsidR="00DF7568" w:rsidRDefault="00DF7568" w:rsidP="00DF7568">
      <w:pPr>
        <w:ind w:firstLineChars="0" w:firstLine="0"/>
        <w:jc w:val="center"/>
        <w:rPr>
          <w:rFonts w:ascii="仿宋_GB2312" w:hAnsi="仿宋"/>
          <w:b/>
          <w:noProof/>
          <w:sz w:val="24"/>
          <w:szCs w:val="24"/>
        </w:rPr>
      </w:pPr>
      <w:r>
        <w:rPr>
          <w:noProof/>
        </w:rPr>
        <w:drawing>
          <wp:inline distT="0" distB="0" distL="0" distR="0" wp14:anchorId="12A64169" wp14:editId="0F2820EE">
            <wp:extent cx="5276850" cy="3019425"/>
            <wp:effectExtent l="0" t="0" r="0" b="9525"/>
            <wp:docPr id="176" name="Picture 176" descr="C:\Users\L-xiang\Downloads\download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xiang\Downloads\download (51).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6850" cy="3019425"/>
                    </a:xfrm>
                    <a:prstGeom prst="rect">
                      <a:avLst/>
                    </a:prstGeom>
                    <a:noFill/>
                    <a:ln>
                      <a:noFill/>
                    </a:ln>
                  </pic:spPr>
                </pic:pic>
              </a:graphicData>
            </a:graphic>
          </wp:inline>
        </w:drawing>
      </w:r>
      <w:commentRangeStart w:id="165"/>
      <w:r w:rsidRPr="00F62D6E">
        <w:rPr>
          <w:rFonts w:ascii="仿宋_GB2312" w:hAnsi="仿宋" w:hint="eastAsia"/>
          <w:b/>
          <w:noProof/>
          <w:sz w:val="24"/>
          <w:szCs w:val="24"/>
        </w:rPr>
        <w:t>图</w:t>
      </w:r>
      <w:r>
        <w:rPr>
          <w:rFonts w:ascii="仿宋_GB2312" w:hAnsi="仿宋" w:hint="eastAsia"/>
          <w:b/>
          <w:noProof/>
          <w:sz w:val="24"/>
          <w:szCs w:val="24"/>
        </w:rPr>
        <w:t xml:space="preserve"> 29</w:t>
      </w:r>
      <w:r w:rsidRPr="00F62D6E">
        <w:rPr>
          <w:rFonts w:ascii="仿宋_GB2312" w:hAnsi="仿宋" w:hint="eastAsia"/>
          <w:b/>
          <w:noProof/>
          <w:sz w:val="24"/>
          <w:szCs w:val="24"/>
        </w:rPr>
        <w:t>不同地区男性参检人群户籍分布情况</w:t>
      </w:r>
      <w:commentRangeEnd w:id="165"/>
      <w:r w:rsidR="003F7E3F">
        <w:rPr>
          <w:rStyle w:val="a9"/>
        </w:rPr>
        <w:commentReference w:id="165"/>
      </w:r>
    </w:p>
    <w:p w14:paraId="5A1CA11C" w14:textId="77777777" w:rsidR="00DF7568" w:rsidRPr="00C51F94" w:rsidRDefault="00DF7568" w:rsidP="00DF7568">
      <w:pPr>
        <w:ind w:firstLineChars="0" w:firstLine="0"/>
        <w:jc w:val="center"/>
      </w:pPr>
      <w:r>
        <w:rPr>
          <w:noProof/>
        </w:rPr>
        <w:lastRenderedPageBreak/>
        <w:drawing>
          <wp:inline distT="0" distB="0" distL="0" distR="0" wp14:anchorId="1183FE64" wp14:editId="0FC2F116">
            <wp:extent cx="5276850" cy="3952875"/>
            <wp:effectExtent l="0" t="0" r="0" b="9525"/>
            <wp:docPr id="179" name="Picture 179" descr="C:\Users\L-xiang\Downloads\download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xiang\Downloads\download (52).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175D9839" w14:textId="77777777" w:rsidR="00DF7568" w:rsidRDefault="00DF7568" w:rsidP="00DF7568">
      <w:pPr>
        <w:pStyle w:val="af4"/>
        <w:keepNext/>
        <w:ind w:firstLine="482"/>
        <w:jc w:val="center"/>
        <w:rPr>
          <w:rFonts w:ascii="仿宋_GB2312" w:eastAsia="仿宋_GB2312" w:hAnsi="仿宋"/>
          <w:b/>
          <w:noProof/>
          <w:sz w:val="24"/>
          <w:szCs w:val="24"/>
        </w:rPr>
      </w:pPr>
      <w:commentRangeStart w:id="166"/>
      <w:r w:rsidRPr="002427D7">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30 不同地区女性参检人群</w:t>
      </w:r>
      <w:r w:rsidRPr="0048437E">
        <w:rPr>
          <w:rFonts w:ascii="仿宋_GB2312" w:eastAsia="仿宋_GB2312" w:hAnsi="仿宋" w:hint="eastAsia"/>
          <w:b/>
          <w:noProof/>
          <w:sz w:val="24"/>
          <w:szCs w:val="24"/>
        </w:rPr>
        <w:t>户籍</w:t>
      </w:r>
      <w:r>
        <w:rPr>
          <w:rFonts w:ascii="仿宋_GB2312" w:eastAsia="仿宋_GB2312" w:hAnsi="仿宋" w:hint="eastAsia"/>
          <w:b/>
          <w:noProof/>
          <w:sz w:val="24"/>
          <w:szCs w:val="24"/>
        </w:rPr>
        <w:t>分布情况</w:t>
      </w:r>
      <w:commentRangeEnd w:id="166"/>
      <w:r w:rsidR="003F7E3F">
        <w:rPr>
          <w:rStyle w:val="a9"/>
          <w:rFonts w:ascii="Calibri" w:eastAsia="仿宋_GB2312" w:hAnsi="Calibri"/>
        </w:rPr>
        <w:commentReference w:id="166"/>
      </w:r>
    </w:p>
    <w:p w14:paraId="7CA58F81" w14:textId="77777777" w:rsidR="00DF7568" w:rsidRPr="00307D9E" w:rsidRDefault="00DF7568" w:rsidP="00DF7568">
      <w:pPr>
        <w:ind w:firstLine="560"/>
      </w:pPr>
      <w:commentRangeStart w:id="167"/>
      <w:r w:rsidRPr="00D2195B">
        <w:rPr>
          <w:rFonts w:ascii="仿宋_GB2312" w:hAnsi="仿宋" w:hint="eastAsia"/>
          <w:szCs w:val="28"/>
        </w:rPr>
        <w:t>在夫妻双方共同参加（知情同意书为双方签署）</w:t>
      </w:r>
      <w:commentRangeEnd w:id="167"/>
      <w:r w:rsidR="009C1656">
        <w:rPr>
          <w:rStyle w:val="a9"/>
        </w:rPr>
        <w:commentReference w:id="167"/>
      </w:r>
      <w:r w:rsidRPr="00D2195B">
        <w:rPr>
          <w:rFonts w:ascii="仿宋_GB2312" w:hAnsi="仿宋" w:hint="eastAsia"/>
          <w:szCs w:val="28"/>
        </w:rPr>
        <w:t>检查的人群中，双方均为本地户籍的人群占</w:t>
      </w:r>
      <w:commentRangeStart w:id="168"/>
      <w:r>
        <w:rPr>
          <w:rFonts w:ascii="仿宋_GB2312" w:hAnsi="仿宋"/>
          <w:szCs w:val="28"/>
        </w:rPr>
        <w:t>47.16</w:t>
      </w:r>
      <w:commentRangeEnd w:id="168"/>
      <w:r w:rsidR="009C1656">
        <w:rPr>
          <w:rStyle w:val="a9"/>
        </w:rPr>
        <w:commentReference w:id="168"/>
      </w:r>
      <w:r w:rsidRPr="00D2195B">
        <w:rPr>
          <w:rFonts w:ascii="仿宋_GB2312" w:hAnsi="仿宋" w:hint="eastAsia"/>
          <w:szCs w:val="28"/>
        </w:rPr>
        <w:t>%；双方均为外地户籍的人群占</w:t>
      </w:r>
      <w:commentRangeStart w:id="169"/>
      <w:r>
        <w:rPr>
          <w:rFonts w:ascii="仿宋_GB2312" w:hAnsi="仿宋"/>
          <w:szCs w:val="28"/>
        </w:rPr>
        <w:t>27.17</w:t>
      </w:r>
      <w:commentRangeEnd w:id="169"/>
      <w:r w:rsidR="00515DB0">
        <w:rPr>
          <w:rStyle w:val="a9"/>
        </w:rPr>
        <w:commentReference w:id="169"/>
      </w:r>
      <w:r w:rsidRPr="00D2195B">
        <w:rPr>
          <w:rFonts w:ascii="仿宋_GB2312" w:hAnsi="仿宋" w:hint="eastAsia"/>
          <w:szCs w:val="28"/>
        </w:rPr>
        <w:t>%；男方为本地户籍，女方为外地户籍的占</w:t>
      </w:r>
      <w:commentRangeStart w:id="170"/>
      <w:r>
        <w:rPr>
          <w:rFonts w:ascii="仿宋_GB2312" w:hAnsi="仿宋"/>
          <w:szCs w:val="28"/>
        </w:rPr>
        <w:t>11.69</w:t>
      </w:r>
      <w:commentRangeEnd w:id="170"/>
      <w:r w:rsidR="00515DB0">
        <w:rPr>
          <w:rStyle w:val="a9"/>
        </w:rPr>
        <w:commentReference w:id="170"/>
      </w:r>
      <w:r w:rsidRPr="00D2195B">
        <w:rPr>
          <w:rFonts w:ascii="仿宋_GB2312" w:hAnsi="仿宋" w:hint="eastAsia"/>
          <w:szCs w:val="28"/>
        </w:rPr>
        <w:t>%；男方为外地户籍，女方为本地户籍</w:t>
      </w:r>
      <w:commentRangeStart w:id="171"/>
      <w:r>
        <w:rPr>
          <w:rFonts w:ascii="仿宋_GB2312" w:hAnsi="仿宋" w:hint="eastAsia"/>
          <w:szCs w:val="28"/>
        </w:rPr>
        <w:t>1</w:t>
      </w:r>
      <w:r>
        <w:rPr>
          <w:rFonts w:ascii="仿宋_GB2312" w:hAnsi="仿宋"/>
          <w:szCs w:val="28"/>
        </w:rPr>
        <w:t>3.97</w:t>
      </w:r>
      <w:commentRangeEnd w:id="171"/>
      <w:r w:rsidR="00515DB0">
        <w:rPr>
          <w:rStyle w:val="a9"/>
        </w:rPr>
        <w:commentReference w:id="171"/>
      </w:r>
      <w:r w:rsidRPr="00D2195B">
        <w:rPr>
          <w:rFonts w:ascii="仿宋_GB2312" w:hAnsi="仿宋" w:hint="eastAsia"/>
          <w:szCs w:val="28"/>
        </w:rPr>
        <w:t>%。</w:t>
      </w:r>
    </w:p>
    <w:p w14:paraId="7A26308D" w14:textId="626BC7DA" w:rsidR="003515CB" w:rsidRPr="00B05A41" w:rsidRDefault="003515CB" w:rsidP="004A38EE">
      <w:pPr>
        <w:pStyle w:val="1"/>
        <w:ind w:firstLineChars="0" w:firstLine="0"/>
        <w:rPr>
          <w:rFonts w:ascii="仿宋" w:eastAsia="仿宋" w:hAnsi="仿宋"/>
          <w:szCs w:val="28"/>
        </w:rPr>
      </w:pPr>
    </w:p>
    <w:sectPr w:rsidR="003515CB" w:rsidRPr="00B05A41" w:rsidSect="004A38EE">
      <w:headerReference w:type="even" r:id="rId49"/>
      <w:headerReference w:type="default" r:id="rId50"/>
      <w:footerReference w:type="even" r:id="rId51"/>
      <w:footerReference w:type="default" r:id="rId52"/>
      <w:headerReference w:type="first" r:id="rId53"/>
      <w:footerReference w:type="first" r:id="rId54"/>
      <w:pgSz w:w="11906" w:h="16838"/>
      <w:pgMar w:top="1440" w:right="1800" w:bottom="1440" w:left="1800" w:header="851" w:footer="992" w:gutter="0"/>
      <w:cols w:space="425"/>
      <w:docGrid w:type="lines"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X. X" w:date="2017-11-28T09:20:00Z" w:initials="LX">
    <w:p w14:paraId="1D3EBF67" w14:textId="0AEFD15E" w:rsidR="00690F75" w:rsidRDefault="00690F75">
      <w:pPr>
        <w:pStyle w:val="aa"/>
        <w:ind w:firstLine="420"/>
      </w:pPr>
      <w:r>
        <w:rPr>
          <w:rStyle w:val="a9"/>
        </w:rPr>
        <w:annotationRef/>
      </w:r>
      <w:r>
        <w:rPr>
          <w:rFonts w:hint="eastAsia"/>
        </w:rPr>
        <w:t>非固定的文本，在格式上留一页的空间</w:t>
      </w:r>
    </w:p>
  </w:comment>
  <w:comment w:id="5" w:author="DQ XU" w:date="2017-11-28T09:40:00Z" w:initials="DX">
    <w:p w14:paraId="4D96AF81" w14:textId="77777777" w:rsidR="00690F75" w:rsidRDefault="00690F75" w:rsidP="00275D3E">
      <w:pPr>
        <w:pStyle w:val="aa"/>
        <w:ind w:firstLineChars="0" w:firstLine="0"/>
      </w:pPr>
      <w:r>
        <w:rPr>
          <w:rStyle w:val="a9"/>
        </w:rPr>
        <w:annotationRef/>
      </w:r>
      <w:r>
        <w:rPr>
          <w:rFonts w:hint="eastAsia"/>
        </w:rPr>
        <w:t>备注：</w:t>
      </w:r>
    </w:p>
    <w:p w14:paraId="7548108D" w14:textId="01D3AC04" w:rsidR="00690F75" w:rsidRPr="006628BB" w:rsidRDefault="00690F75" w:rsidP="00275D3E">
      <w:pPr>
        <w:pStyle w:val="aa"/>
        <w:numPr>
          <w:ilvl w:val="0"/>
          <w:numId w:val="23"/>
        </w:numPr>
        <w:ind w:leftChars="3072" w:left="8962" w:firstLineChars="0"/>
      </w:pPr>
      <w:r>
        <w:rPr>
          <w:rFonts w:hint="eastAsia"/>
        </w:rPr>
        <w:t>批注中</w:t>
      </w:r>
      <w:r w:rsidRPr="006628BB">
        <w:rPr>
          <w:rFonts w:hint="eastAsia"/>
        </w:rPr>
        <w:t>红色粗体为数据库中的</w:t>
      </w:r>
      <w:r>
        <w:rPr>
          <w:rFonts w:hint="eastAsia"/>
        </w:rPr>
        <w:t>变量名</w:t>
      </w:r>
    </w:p>
    <w:p w14:paraId="4B97AEAE" w14:textId="68A56981" w:rsidR="00690F75" w:rsidRDefault="00690F75" w:rsidP="00275D3E">
      <w:pPr>
        <w:pStyle w:val="aa"/>
        <w:numPr>
          <w:ilvl w:val="0"/>
          <w:numId w:val="23"/>
        </w:numPr>
        <w:ind w:leftChars="3072" w:left="8962" w:firstLineChars="0"/>
      </w:pPr>
      <w:r>
        <w:rPr>
          <w:rFonts w:hint="eastAsia"/>
        </w:rPr>
        <w:t>文档中</w:t>
      </w:r>
      <w:r w:rsidRPr="006628BB">
        <w:rPr>
          <w:rFonts w:hint="eastAsia"/>
        </w:rPr>
        <w:t>下划线部分为需要报告自动生成的内容，没有下划线的部分就是报告固定的文本内容，不需要修改</w:t>
      </w:r>
    </w:p>
    <w:p w14:paraId="24D726B6" w14:textId="08516A0A" w:rsidR="00690F75" w:rsidRDefault="00690F75" w:rsidP="00275D3E">
      <w:pPr>
        <w:pStyle w:val="aa"/>
        <w:numPr>
          <w:ilvl w:val="0"/>
          <w:numId w:val="23"/>
        </w:numPr>
        <w:ind w:leftChars="3072" w:left="8962" w:firstLineChars="0"/>
      </w:pPr>
      <w:r>
        <w:rPr>
          <w:rFonts w:hint="eastAsia"/>
        </w:rPr>
        <w:t>文档中双横线为出报告后由人员进行手动修改</w:t>
      </w:r>
      <w:r w:rsidRPr="006628BB">
        <w:rPr>
          <w:rFonts w:hint="eastAsia"/>
        </w:rPr>
        <w:t>。</w:t>
      </w:r>
    </w:p>
  </w:comment>
  <w:comment w:id="7" w:author="DQ XU" w:date="2017-11-28T10:21:00Z" w:initials="DX">
    <w:p w14:paraId="21AB532B" w14:textId="77777777" w:rsidR="00690F75" w:rsidRDefault="00690F75" w:rsidP="0072316F">
      <w:pPr>
        <w:pStyle w:val="aa"/>
        <w:ind w:firstLine="420"/>
        <w:rPr>
          <w:b/>
          <w:color w:val="FF0000"/>
        </w:rPr>
      </w:pPr>
      <w:r>
        <w:rPr>
          <w:rStyle w:val="a9"/>
        </w:rPr>
        <w:annotationRef/>
      </w:r>
      <w:r>
        <w:rPr>
          <w:rFonts w:hint="eastAsia"/>
        </w:rPr>
        <w:t>指标</w:t>
      </w:r>
      <w:r>
        <w:rPr>
          <w:rFonts w:hint="eastAsia"/>
        </w:rPr>
        <w:t>0</w:t>
      </w:r>
      <w:r>
        <w:rPr>
          <w:rFonts w:hint="eastAsia"/>
        </w:rPr>
        <w:t>：为需要作分析的省份名称</w:t>
      </w:r>
      <w:r>
        <w:rPr>
          <w:rFonts w:hint="eastAsia"/>
          <w:b/>
          <w:color w:val="FF0000"/>
        </w:rPr>
        <w:t>（</w:t>
      </w:r>
      <w:r>
        <w:rPr>
          <w:rFonts w:hint="eastAsia"/>
          <w:b/>
          <w:color w:val="FF0000"/>
        </w:rPr>
        <w:t>service</w:t>
      </w:r>
      <w:r>
        <w:rPr>
          <w:b/>
          <w:color w:val="FF0000"/>
        </w:rPr>
        <w:t>_code</w:t>
      </w:r>
      <w:r>
        <w:rPr>
          <w:rFonts w:hint="eastAsia"/>
          <w:b/>
          <w:color w:val="FF0000"/>
        </w:rPr>
        <w:t>前四位对应的地名）。</w:t>
      </w:r>
    </w:p>
    <w:p w14:paraId="1708F9EC" w14:textId="1B4D8FB0" w:rsidR="00690F75" w:rsidRPr="002E718A" w:rsidRDefault="00690F75" w:rsidP="002E718A">
      <w:pPr>
        <w:pStyle w:val="aa"/>
        <w:ind w:leftChars="5824" w:left="16307" w:firstLine="560"/>
        <w:rPr>
          <w:b/>
          <w:color w:val="FF0000"/>
        </w:rPr>
      </w:pPr>
      <w:r>
        <w:rPr>
          <w:rFonts w:hint="eastAsia"/>
        </w:rPr>
        <w:t>10</w:t>
      </w:r>
      <w:r>
        <w:rPr>
          <w:rFonts w:hint="eastAsia"/>
        </w:rPr>
        <w:t>个地区为区县的个数（</w:t>
      </w:r>
      <w:r>
        <w:rPr>
          <w:rFonts w:hint="eastAsia"/>
          <w:b/>
          <w:color w:val="FF0000"/>
        </w:rPr>
        <w:t>service</w:t>
      </w:r>
      <w:r>
        <w:rPr>
          <w:b/>
          <w:color w:val="FF0000"/>
        </w:rPr>
        <w:t>_code</w:t>
      </w:r>
      <w:r>
        <w:rPr>
          <w:rFonts w:hint="eastAsia"/>
          <w:b/>
          <w:color w:val="FF0000"/>
        </w:rPr>
        <w:t>前六位，对应的个数（对应关系表见附录）</w:t>
      </w:r>
    </w:p>
  </w:comment>
  <w:comment w:id="8" w:author="L.X. X" w:date="2017-11-28T09:22:00Z" w:initials="LX">
    <w:p w14:paraId="59DC0E29" w14:textId="6F77D8E4" w:rsidR="00690F75" w:rsidRPr="006628BB" w:rsidRDefault="00690F75" w:rsidP="00275D3E">
      <w:pPr>
        <w:pStyle w:val="aa"/>
        <w:ind w:firstLineChars="0" w:firstLine="0"/>
      </w:pPr>
      <w:r>
        <w:rPr>
          <w:rStyle w:val="a9"/>
        </w:rPr>
        <w:annotationRef/>
      </w:r>
      <w:r>
        <w:rPr>
          <w:rFonts w:hint="eastAsia"/>
        </w:rPr>
        <w:t>指标</w:t>
      </w:r>
      <w:r>
        <w:rPr>
          <w:rFonts w:hint="eastAsia"/>
        </w:rPr>
        <w:t>1</w:t>
      </w:r>
      <w:r>
        <w:rPr>
          <w:rFonts w:hint="eastAsia"/>
        </w:rPr>
        <w:t>：</w:t>
      </w:r>
      <w:r w:rsidRPr="006628BB">
        <w:rPr>
          <w:rFonts w:hint="eastAsia"/>
          <w:b/>
          <w:color w:val="FF0000"/>
        </w:rPr>
        <w:t>建档</w:t>
      </w:r>
      <w:r w:rsidRPr="00DA314B">
        <w:rPr>
          <w:rFonts w:eastAsia="宋体" w:hint="eastAsia"/>
          <w:b/>
          <w:color w:val="FF0000"/>
          <w:sz w:val="21"/>
        </w:rPr>
        <w:t>时间</w:t>
      </w:r>
      <w:r>
        <w:rPr>
          <w:rFonts w:eastAsia="宋体" w:hint="eastAsia"/>
          <w:b/>
          <w:color w:val="FF0000"/>
          <w:sz w:val="21"/>
        </w:rPr>
        <w:t>（</w:t>
      </w:r>
      <w:r w:rsidRPr="006628BB">
        <w:rPr>
          <w:rFonts w:eastAsia="宋体"/>
          <w:b/>
          <w:color w:val="FF0000"/>
          <w:sz w:val="21"/>
        </w:rPr>
        <w:t>service_time</w:t>
      </w:r>
      <w:r>
        <w:rPr>
          <w:rFonts w:eastAsia="宋体" w:hint="eastAsia"/>
          <w:b/>
          <w:color w:val="FF0000"/>
          <w:sz w:val="21"/>
        </w:rPr>
        <w:t>）</w:t>
      </w:r>
      <w:r w:rsidRPr="009F0BB8">
        <w:rPr>
          <w:rFonts w:eastAsia="宋体" w:hint="eastAsia"/>
          <w:sz w:val="21"/>
        </w:rPr>
        <w:t>为</w:t>
      </w:r>
      <w:r>
        <w:rPr>
          <w:rFonts w:hint="eastAsia"/>
        </w:rPr>
        <w:t>指定统计年份。</w:t>
      </w:r>
    </w:p>
  </w:comment>
  <w:comment w:id="9" w:author="DQ XU" w:date="2017-11-28T09:37:00Z" w:initials="DX">
    <w:p w14:paraId="1C38F98F" w14:textId="6C11257C" w:rsidR="00690F75" w:rsidRDefault="00690F75">
      <w:pPr>
        <w:pStyle w:val="aa"/>
        <w:ind w:firstLine="420"/>
      </w:pPr>
      <w:r>
        <w:rPr>
          <w:rStyle w:val="a9"/>
        </w:rPr>
        <w:annotationRef/>
      </w:r>
      <w:r>
        <w:rPr>
          <w:rFonts w:hint="eastAsia"/>
        </w:rPr>
        <w:t>指标</w:t>
      </w:r>
      <w:r>
        <w:t>2</w:t>
      </w:r>
      <w:r>
        <w:rPr>
          <w:rFonts w:hint="eastAsia"/>
        </w:rPr>
        <w:t>：</w:t>
      </w:r>
      <w:r w:rsidRPr="00C153D8">
        <w:rPr>
          <w:rFonts w:hint="eastAsia"/>
          <w:b/>
          <w:color w:val="FF0000"/>
        </w:rPr>
        <w:t>档案编号（</w:t>
      </w:r>
      <w:r w:rsidRPr="00C153D8">
        <w:rPr>
          <w:rFonts w:hint="eastAsia"/>
          <w:b/>
          <w:color w:val="FF0000"/>
        </w:rPr>
        <w:t>service</w:t>
      </w:r>
      <w:r w:rsidRPr="00C153D8">
        <w:rPr>
          <w:b/>
          <w:color w:val="FF0000"/>
        </w:rPr>
        <w:t>_code</w:t>
      </w:r>
      <w:r w:rsidRPr="00C153D8">
        <w:rPr>
          <w:rFonts w:hint="eastAsia"/>
          <w:b/>
          <w:color w:val="FF0000"/>
        </w:rPr>
        <w:t>）</w:t>
      </w:r>
      <w:r>
        <w:rPr>
          <w:rFonts w:hint="eastAsia"/>
        </w:rPr>
        <w:t>对应的数据条数</w:t>
      </w:r>
    </w:p>
  </w:comment>
  <w:comment w:id="10" w:author="webuser" w:date="2017-11-28T09:25:00Z" w:initials="a">
    <w:p w14:paraId="6A3D7375" w14:textId="7ED87B8B" w:rsidR="00690F75" w:rsidRDefault="00690F75" w:rsidP="00A72949">
      <w:pPr>
        <w:pStyle w:val="aa"/>
        <w:ind w:firstLine="420"/>
      </w:pPr>
      <w:r>
        <w:rPr>
          <w:rStyle w:val="a9"/>
        </w:rPr>
        <w:annotationRef/>
      </w:r>
      <w:r>
        <w:rPr>
          <w:rFonts w:hint="eastAsia"/>
        </w:rPr>
        <w:t>指标</w:t>
      </w:r>
      <w:r>
        <w:rPr>
          <w:rFonts w:hint="eastAsia"/>
        </w:rPr>
        <w:t>3</w:t>
      </w:r>
      <w:r>
        <w:rPr>
          <w:rFonts w:hint="eastAsia"/>
        </w:rPr>
        <w:t>：评估完成状态为</w:t>
      </w:r>
      <w:r w:rsidRPr="003502DF">
        <w:rPr>
          <w:rFonts w:hint="eastAsia"/>
          <w:b/>
          <w:color w:val="FF0000"/>
        </w:rPr>
        <w:t>“已完成”（</w:t>
      </w:r>
      <w:r w:rsidRPr="003502DF">
        <w:rPr>
          <w:b/>
          <w:color w:val="FF0000"/>
        </w:rPr>
        <w:t>complete</w:t>
      </w:r>
      <w:r w:rsidRPr="003502DF">
        <w:rPr>
          <w:rFonts w:hint="eastAsia"/>
          <w:b/>
          <w:color w:val="FF0000"/>
        </w:rPr>
        <w:t>=</w:t>
      </w:r>
      <w:r w:rsidRPr="003502DF">
        <w:rPr>
          <w:b/>
          <w:color w:val="FF0000"/>
        </w:rPr>
        <w:t>1</w:t>
      </w:r>
      <w:r w:rsidRPr="003502DF">
        <w:rPr>
          <w:rFonts w:hint="eastAsia"/>
          <w:b/>
          <w:color w:val="FF0000"/>
        </w:rPr>
        <w:t>）</w:t>
      </w:r>
      <w:r>
        <w:rPr>
          <w:rFonts w:hint="eastAsia"/>
        </w:rPr>
        <w:t>的家庭档案份数。</w:t>
      </w:r>
    </w:p>
  </w:comment>
  <w:comment w:id="11" w:author="DQ XU" w:date="2017-11-28T09:41:00Z" w:initials="DX">
    <w:p w14:paraId="13E9201C" w14:textId="4109688F" w:rsidR="00690F75" w:rsidRPr="003502DF" w:rsidRDefault="00690F75">
      <w:pPr>
        <w:pStyle w:val="aa"/>
        <w:ind w:firstLine="420"/>
        <w:rPr>
          <w:b/>
          <w:color w:val="FF0000"/>
        </w:rPr>
      </w:pPr>
      <w:r>
        <w:rPr>
          <w:rStyle w:val="a9"/>
        </w:rPr>
        <w:annotationRef/>
      </w:r>
      <w:r>
        <w:rPr>
          <w:rFonts w:hint="eastAsia"/>
        </w:rPr>
        <w:t>指标</w:t>
      </w:r>
      <w:r>
        <w:t>4</w:t>
      </w:r>
      <w:r>
        <w:rPr>
          <w:rFonts w:hint="eastAsia"/>
        </w:rPr>
        <w:t>：</w:t>
      </w:r>
      <w:r w:rsidRPr="003502DF">
        <w:rPr>
          <w:rFonts w:hint="eastAsia"/>
          <w:b/>
          <w:color w:val="FF0000"/>
        </w:rPr>
        <w:t>指标</w:t>
      </w:r>
      <w:r w:rsidRPr="003502DF">
        <w:rPr>
          <w:rFonts w:hint="eastAsia"/>
          <w:b/>
          <w:color w:val="FF0000"/>
        </w:rPr>
        <w:t>2-</w:t>
      </w:r>
      <w:r w:rsidRPr="003502DF">
        <w:rPr>
          <w:rFonts w:hint="eastAsia"/>
          <w:b/>
          <w:color w:val="FF0000"/>
        </w:rPr>
        <w:t>指标</w:t>
      </w:r>
      <w:r w:rsidRPr="003502DF">
        <w:rPr>
          <w:rFonts w:hint="eastAsia"/>
          <w:b/>
          <w:color w:val="FF0000"/>
        </w:rPr>
        <w:t>3</w:t>
      </w:r>
    </w:p>
  </w:comment>
  <w:comment w:id="12" w:author="DQ XU" w:date="2017-11-28T09:42:00Z" w:initials="DX">
    <w:p w14:paraId="1DB1894D" w14:textId="0027D24B" w:rsidR="00690F75" w:rsidRPr="003502DF" w:rsidRDefault="00690F75">
      <w:pPr>
        <w:pStyle w:val="aa"/>
        <w:ind w:firstLine="420"/>
        <w:rPr>
          <w:b/>
          <w:color w:val="FF0000"/>
        </w:rPr>
      </w:pPr>
      <w:r>
        <w:rPr>
          <w:rStyle w:val="a9"/>
        </w:rPr>
        <w:annotationRef/>
      </w:r>
      <w:r>
        <w:rPr>
          <w:rFonts w:hint="eastAsia"/>
        </w:rPr>
        <w:t>指标</w:t>
      </w:r>
      <w:r>
        <w:rPr>
          <w:rFonts w:hint="eastAsia"/>
        </w:rPr>
        <w:t>5</w:t>
      </w:r>
      <w:r>
        <w:rPr>
          <w:rFonts w:hint="eastAsia"/>
        </w:rPr>
        <w:t>：</w:t>
      </w:r>
      <w:r w:rsidRPr="003502DF">
        <w:rPr>
          <w:rFonts w:hint="eastAsia"/>
          <w:b/>
          <w:color w:val="FF0000"/>
        </w:rPr>
        <w:t>(</w:t>
      </w:r>
      <w:r w:rsidRPr="003502DF">
        <w:rPr>
          <w:rFonts w:hint="eastAsia"/>
          <w:b/>
          <w:color w:val="FF0000"/>
        </w:rPr>
        <w:t>指标</w:t>
      </w:r>
      <w:r w:rsidRPr="003502DF">
        <w:rPr>
          <w:rFonts w:hint="eastAsia"/>
          <w:b/>
          <w:color w:val="FF0000"/>
        </w:rPr>
        <w:t>3/</w:t>
      </w:r>
      <w:r w:rsidRPr="003502DF">
        <w:rPr>
          <w:rFonts w:hint="eastAsia"/>
          <w:b/>
          <w:color w:val="FF0000"/>
        </w:rPr>
        <w:t>指标</w:t>
      </w:r>
      <w:r w:rsidRPr="003502DF">
        <w:rPr>
          <w:rFonts w:hint="eastAsia"/>
          <w:b/>
          <w:color w:val="FF0000"/>
        </w:rPr>
        <w:t>2</w:t>
      </w:r>
      <w:r w:rsidRPr="003502DF">
        <w:rPr>
          <w:b/>
          <w:color w:val="FF0000"/>
        </w:rPr>
        <w:t>)</w:t>
      </w:r>
      <w:r>
        <w:rPr>
          <w:b/>
          <w:color w:val="FF0000"/>
        </w:rPr>
        <w:t>*100</w:t>
      </w:r>
    </w:p>
  </w:comment>
  <w:comment w:id="13" w:author="DQ XU" w:date="2017-11-28T09:46:00Z" w:initials="DX">
    <w:p w14:paraId="08182C71" w14:textId="57216517" w:rsidR="00690F75" w:rsidRPr="0011186C" w:rsidRDefault="00690F75">
      <w:pPr>
        <w:pStyle w:val="aa"/>
        <w:ind w:firstLine="420"/>
      </w:pPr>
      <w:r>
        <w:rPr>
          <w:rStyle w:val="a9"/>
        </w:rPr>
        <w:annotationRef/>
      </w:r>
      <w:r>
        <w:rPr>
          <w:rFonts w:hint="eastAsia"/>
        </w:rPr>
        <w:t>指标</w:t>
      </w:r>
      <w:r>
        <w:rPr>
          <w:rFonts w:hint="eastAsia"/>
        </w:rPr>
        <w:t>1</w:t>
      </w:r>
      <w:r>
        <w:rPr>
          <w:rFonts w:hint="eastAsia"/>
        </w:rPr>
        <w:t>：是否签署知情同意书为双方签署的数据条数</w:t>
      </w:r>
      <w:r w:rsidRPr="00D90F9F">
        <w:rPr>
          <w:rFonts w:hint="eastAsia"/>
          <w:b/>
          <w:color w:val="FF0000"/>
        </w:rPr>
        <w:t>(</w:t>
      </w:r>
      <w:r w:rsidRPr="00D90F9F">
        <w:rPr>
          <w:b/>
          <w:color w:val="FF0000"/>
        </w:rPr>
        <w:t>has_content=4)</w:t>
      </w:r>
      <w:r>
        <w:rPr>
          <w:rFonts w:hint="eastAsia"/>
          <w:b/>
          <w:color w:val="FF0000"/>
        </w:rPr>
        <w:t>/</w:t>
      </w:r>
      <w:r>
        <w:rPr>
          <w:b/>
          <w:color w:val="FF0000"/>
        </w:rPr>
        <w:t>has_content</w:t>
      </w:r>
      <w:r>
        <w:rPr>
          <w:rFonts w:hint="eastAsia"/>
          <w:b/>
          <w:color w:val="FF0000"/>
        </w:rPr>
        <w:t>的</w:t>
      </w:r>
      <w:r w:rsidRPr="0011186C">
        <w:rPr>
          <w:rFonts w:hint="eastAsia"/>
        </w:rPr>
        <w:t>所有数据条目数。</w:t>
      </w:r>
    </w:p>
  </w:comment>
  <w:comment w:id="14" w:author="DQ XU" w:date="2017-11-28T09:47:00Z" w:initials="DX">
    <w:p w14:paraId="5BA206BC" w14:textId="35A34F79" w:rsidR="00690F75" w:rsidRPr="0011186C" w:rsidRDefault="00690F75" w:rsidP="0011186C">
      <w:pPr>
        <w:pStyle w:val="aa"/>
        <w:ind w:firstLine="420"/>
      </w:pPr>
      <w:r>
        <w:rPr>
          <w:rStyle w:val="a9"/>
        </w:rPr>
        <w:annotationRef/>
      </w:r>
      <w:r>
        <w:rPr>
          <w:rStyle w:val="a9"/>
        </w:rPr>
        <w:annotationRef/>
      </w:r>
      <w:r>
        <w:rPr>
          <w:rFonts w:hint="eastAsia"/>
        </w:rPr>
        <w:t>指标</w:t>
      </w:r>
      <w:r>
        <w:t>2</w:t>
      </w:r>
      <w:r>
        <w:rPr>
          <w:rFonts w:hint="eastAsia"/>
        </w:rPr>
        <w:t>：是否签署知情同意书为女方签署的数据条数</w:t>
      </w:r>
      <w:r w:rsidRPr="00D90F9F">
        <w:rPr>
          <w:rFonts w:hint="eastAsia"/>
          <w:b/>
          <w:color w:val="FF0000"/>
        </w:rPr>
        <w:t>(</w:t>
      </w:r>
      <w:r w:rsidRPr="00D90F9F">
        <w:rPr>
          <w:b/>
          <w:color w:val="FF0000"/>
        </w:rPr>
        <w:t>has_content=</w:t>
      </w:r>
      <w:r>
        <w:rPr>
          <w:b/>
          <w:color w:val="FF0000"/>
        </w:rPr>
        <w:t>2</w:t>
      </w:r>
      <w:r w:rsidRPr="00D90F9F">
        <w:rPr>
          <w:b/>
          <w:color w:val="FF0000"/>
        </w:rPr>
        <w:t>)</w:t>
      </w:r>
      <w:r>
        <w:rPr>
          <w:rFonts w:hint="eastAsia"/>
          <w:b/>
          <w:color w:val="FF0000"/>
        </w:rPr>
        <w:t>/</w:t>
      </w:r>
      <w:r>
        <w:rPr>
          <w:b/>
          <w:color w:val="FF0000"/>
        </w:rPr>
        <w:t>has_content</w:t>
      </w:r>
      <w:r>
        <w:rPr>
          <w:rFonts w:hint="eastAsia"/>
          <w:b/>
          <w:color w:val="FF0000"/>
        </w:rPr>
        <w:t>的</w:t>
      </w:r>
      <w:r w:rsidRPr="0011186C">
        <w:rPr>
          <w:rFonts w:hint="eastAsia"/>
        </w:rPr>
        <w:t>所有数据条目数。</w:t>
      </w:r>
    </w:p>
  </w:comment>
  <w:comment w:id="15" w:author="DQ XU" w:date="2017-11-28T09:47:00Z" w:initials="DX">
    <w:p w14:paraId="0B9F051E" w14:textId="2FD7EBCD" w:rsidR="00690F75" w:rsidRPr="0011186C" w:rsidRDefault="00690F75" w:rsidP="0011186C">
      <w:pPr>
        <w:pStyle w:val="aa"/>
        <w:ind w:firstLine="420"/>
      </w:pPr>
      <w:r>
        <w:rPr>
          <w:rStyle w:val="a9"/>
        </w:rPr>
        <w:annotationRef/>
      </w:r>
      <w:r>
        <w:rPr>
          <w:rStyle w:val="a9"/>
        </w:rPr>
        <w:annotationRef/>
      </w:r>
      <w:r>
        <w:rPr>
          <w:rFonts w:hint="eastAsia"/>
        </w:rPr>
        <w:t>指标</w:t>
      </w:r>
      <w:r>
        <w:t>3</w:t>
      </w:r>
      <w:r>
        <w:rPr>
          <w:rFonts w:hint="eastAsia"/>
        </w:rPr>
        <w:t>：是否签署知情同意书为男方签署的数据条数</w:t>
      </w:r>
      <w:r w:rsidRPr="00D90F9F">
        <w:rPr>
          <w:rFonts w:hint="eastAsia"/>
          <w:b/>
          <w:color w:val="FF0000"/>
        </w:rPr>
        <w:t>(</w:t>
      </w:r>
      <w:r w:rsidRPr="00D90F9F">
        <w:rPr>
          <w:b/>
          <w:color w:val="FF0000"/>
        </w:rPr>
        <w:t>has_content=</w:t>
      </w:r>
      <w:r>
        <w:rPr>
          <w:b/>
          <w:color w:val="FF0000"/>
        </w:rPr>
        <w:t>3</w:t>
      </w:r>
      <w:r w:rsidRPr="00D90F9F">
        <w:rPr>
          <w:b/>
          <w:color w:val="FF0000"/>
        </w:rPr>
        <w:t>)</w:t>
      </w:r>
      <w:r>
        <w:rPr>
          <w:rFonts w:hint="eastAsia"/>
          <w:b/>
          <w:color w:val="FF0000"/>
        </w:rPr>
        <w:t>/</w:t>
      </w:r>
      <w:r>
        <w:rPr>
          <w:b/>
          <w:color w:val="FF0000"/>
        </w:rPr>
        <w:t>has_content</w:t>
      </w:r>
      <w:r>
        <w:rPr>
          <w:rFonts w:hint="eastAsia"/>
          <w:b/>
          <w:color w:val="FF0000"/>
        </w:rPr>
        <w:t>的</w:t>
      </w:r>
      <w:r w:rsidRPr="0011186C">
        <w:rPr>
          <w:rFonts w:hint="eastAsia"/>
        </w:rPr>
        <w:t>所有数据条目数。</w:t>
      </w:r>
    </w:p>
  </w:comment>
  <w:comment w:id="16" w:author="DQ XU" w:date="2017-11-28T09:48:00Z" w:initials="DX">
    <w:p w14:paraId="2DB7EA6A" w14:textId="0E7B0D79" w:rsidR="00690F75" w:rsidRDefault="00690F75">
      <w:pPr>
        <w:pStyle w:val="aa"/>
        <w:ind w:firstLine="420"/>
      </w:pPr>
      <w:r>
        <w:rPr>
          <w:rStyle w:val="a9"/>
        </w:rPr>
        <w:annotationRef/>
      </w:r>
      <w:r>
        <w:rPr>
          <w:rFonts w:hint="eastAsia"/>
        </w:rPr>
        <w:t>不同地区一种指标的百分条图</w:t>
      </w:r>
    </w:p>
  </w:comment>
  <w:comment w:id="18" w:author="DQ XU" w:date="2017-11-28T09:49:00Z" w:initials="DX">
    <w:p w14:paraId="54DC8C0C" w14:textId="0EA7D7BD" w:rsidR="00690F75" w:rsidRDefault="00690F75">
      <w:pPr>
        <w:pStyle w:val="aa"/>
        <w:ind w:firstLine="420"/>
      </w:pPr>
      <w:r>
        <w:rPr>
          <w:rStyle w:val="a9"/>
        </w:rPr>
        <w:annotationRef/>
      </w:r>
      <w:r>
        <w:rPr>
          <w:rFonts w:hint="eastAsia"/>
        </w:rPr>
        <w:t>指标</w:t>
      </w:r>
      <w:r>
        <w:rPr>
          <w:rFonts w:hint="eastAsia"/>
        </w:rPr>
        <w:t>1</w:t>
      </w:r>
      <w:r>
        <w:rPr>
          <w:rFonts w:hint="eastAsia"/>
        </w:rPr>
        <w:t>：</w:t>
      </w:r>
      <w:r w:rsidRPr="006628BB">
        <w:rPr>
          <w:rFonts w:hint="eastAsia"/>
          <w:b/>
          <w:color w:val="FF0000"/>
        </w:rPr>
        <w:t>建档</w:t>
      </w:r>
      <w:r w:rsidRPr="00DA314B">
        <w:rPr>
          <w:rFonts w:eastAsia="宋体" w:hint="eastAsia"/>
          <w:b/>
          <w:color w:val="FF0000"/>
          <w:sz w:val="21"/>
        </w:rPr>
        <w:t>时间</w:t>
      </w:r>
      <w:r>
        <w:rPr>
          <w:rFonts w:eastAsia="宋体" w:hint="eastAsia"/>
          <w:b/>
          <w:color w:val="FF0000"/>
          <w:sz w:val="21"/>
        </w:rPr>
        <w:t>（</w:t>
      </w:r>
      <w:r w:rsidRPr="006628BB">
        <w:rPr>
          <w:rFonts w:eastAsia="宋体"/>
          <w:b/>
          <w:color w:val="FF0000"/>
          <w:sz w:val="21"/>
        </w:rPr>
        <w:t>service_time</w:t>
      </w:r>
      <w:r>
        <w:rPr>
          <w:rFonts w:eastAsia="宋体" w:hint="eastAsia"/>
          <w:b/>
          <w:color w:val="FF0000"/>
          <w:sz w:val="21"/>
        </w:rPr>
        <w:t>）</w:t>
      </w:r>
      <w:r w:rsidRPr="009F0BB8">
        <w:rPr>
          <w:rFonts w:eastAsia="宋体" w:hint="eastAsia"/>
          <w:sz w:val="21"/>
        </w:rPr>
        <w:t>为</w:t>
      </w:r>
      <w:r>
        <w:rPr>
          <w:rFonts w:hint="eastAsia"/>
        </w:rPr>
        <w:t>指定统计年份。</w:t>
      </w:r>
    </w:p>
  </w:comment>
  <w:comment w:id="19" w:author="DQ XU" w:date="2017-11-28T09:51:00Z" w:initials="DX">
    <w:p w14:paraId="7D5ECDD7" w14:textId="05C969C4" w:rsidR="00690F75" w:rsidRDefault="00690F75">
      <w:pPr>
        <w:pStyle w:val="aa"/>
        <w:ind w:firstLine="420"/>
      </w:pPr>
      <w:r>
        <w:rPr>
          <w:rStyle w:val="a9"/>
        </w:rPr>
        <w:annotationRef/>
      </w:r>
      <w:r>
        <w:rPr>
          <w:rFonts w:hint="eastAsia"/>
        </w:rPr>
        <w:t>指标</w:t>
      </w:r>
      <w:r>
        <w:rPr>
          <w:rFonts w:hint="eastAsia"/>
        </w:rPr>
        <w:t>1</w:t>
      </w:r>
      <w:r>
        <w:rPr>
          <w:rFonts w:hint="eastAsia"/>
        </w:rPr>
        <w:t>：</w:t>
      </w:r>
      <w:r>
        <w:rPr>
          <w:rFonts w:hint="eastAsia"/>
        </w:rPr>
        <w:t xml:space="preserve"> </w:t>
      </w:r>
      <w:r>
        <w:rPr>
          <w:rFonts w:hint="eastAsia"/>
        </w:rPr>
        <w:t>指标</w:t>
      </w:r>
      <w:r>
        <w:rPr>
          <w:rFonts w:hint="eastAsia"/>
        </w:rPr>
        <w:t>2+</w:t>
      </w:r>
      <w:r>
        <w:rPr>
          <w:rFonts w:hint="eastAsia"/>
        </w:rPr>
        <w:t>指标</w:t>
      </w:r>
      <w:r>
        <w:rPr>
          <w:rFonts w:hint="eastAsia"/>
        </w:rPr>
        <w:t>3</w:t>
      </w:r>
    </w:p>
  </w:comment>
  <w:comment w:id="20" w:author="DQ XU" w:date="2017-11-28T09:50:00Z" w:initials="DX">
    <w:p w14:paraId="30D02E29" w14:textId="381D277C" w:rsidR="00690F75" w:rsidRPr="0055435C" w:rsidRDefault="00690F75" w:rsidP="0055435C">
      <w:pPr>
        <w:pStyle w:val="aa"/>
        <w:ind w:firstLine="420"/>
      </w:pPr>
      <w:r>
        <w:rPr>
          <w:rStyle w:val="a9"/>
        </w:rPr>
        <w:annotationRef/>
      </w:r>
      <w:r>
        <w:rPr>
          <w:rFonts w:hint="eastAsia"/>
        </w:rPr>
        <w:t>指标</w:t>
      </w:r>
      <w:r>
        <w:t>2</w:t>
      </w:r>
      <w:r>
        <w:rPr>
          <w:rFonts w:hint="eastAsia"/>
        </w:rPr>
        <w:t>：是否签署知情同意书为男方和双方签署的数据条数</w:t>
      </w:r>
      <w:r w:rsidRPr="00D90F9F">
        <w:rPr>
          <w:rFonts w:hint="eastAsia"/>
          <w:b/>
          <w:color w:val="FF0000"/>
        </w:rPr>
        <w:t>(</w:t>
      </w:r>
      <w:r w:rsidRPr="00D90F9F">
        <w:rPr>
          <w:b/>
          <w:color w:val="FF0000"/>
        </w:rPr>
        <w:t>has_content=</w:t>
      </w:r>
      <w:r>
        <w:rPr>
          <w:b/>
          <w:color w:val="FF0000"/>
        </w:rPr>
        <w:t xml:space="preserve">3 </w:t>
      </w:r>
      <w:r>
        <w:rPr>
          <w:rFonts w:hint="eastAsia"/>
          <w:b/>
          <w:color w:val="FF0000"/>
        </w:rPr>
        <w:t>or</w:t>
      </w:r>
      <w:r>
        <w:rPr>
          <w:b/>
          <w:color w:val="FF0000"/>
        </w:rPr>
        <w:t xml:space="preserve"> 4</w:t>
      </w:r>
      <w:r w:rsidRPr="00D90F9F">
        <w:rPr>
          <w:b/>
          <w:color w:val="FF0000"/>
        </w:rPr>
        <w:t>)</w:t>
      </w:r>
      <w:r w:rsidRPr="0011186C">
        <w:rPr>
          <w:rFonts w:hint="eastAsia"/>
        </w:rPr>
        <w:t xml:space="preserve"> </w:t>
      </w:r>
    </w:p>
  </w:comment>
  <w:comment w:id="21" w:author="DQ XU" w:date="2017-11-28T09:51:00Z" w:initials="DX">
    <w:p w14:paraId="68D64F2B" w14:textId="31F62537" w:rsidR="00690F75" w:rsidRDefault="00690F75" w:rsidP="0055435C">
      <w:pPr>
        <w:pStyle w:val="aa"/>
        <w:ind w:firstLine="420"/>
      </w:pPr>
      <w:r>
        <w:rPr>
          <w:rStyle w:val="a9"/>
        </w:rPr>
        <w:annotationRef/>
      </w:r>
      <w:r>
        <w:rPr>
          <w:rFonts w:hint="eastAsia"/>
        </w:rPr>
        <w:t>指标</w:t>
      </w:r>
      <w:r>
        <w:t>3</w:t>
      </w:r>
      <w:r>
        <w:rPr>
          <w:rFonts w:hint="eastAsia"/>
        </w:rPr>
        <w:t>：是否签署知情同意书为女方和双方签署的数据条数</w:t>
      </w:r>
      <w:r w:rsidRPr="00D90F9F">
        <w:rPr>
          <w:rFonts w:hint="eastAsia"/>
          <w:b/>
          <w:color w:val="FF0000"/>
        </w:rPr>
        <w:t>(</w:t>
      </w:r>
      <w:r w:rsidRPr="00D90F9F">
        <w:rPr>
          <w:b/>
          <w:color w:val="FF0000"/>
        </w:rPr>
        <w:t>has_content=</w:t>
      </w:r>
      <w:r>
        <w:rPr>
          <w:b/>
          <w:color w:val="FF0000"/>
        </w:rPr>
        <w:t xml:space="preserve">2 </w:t>
      </w:r>
      <w:r>
        <w:rPr>
          <w:rFonts w:hint="eastAsia"/>
          <w:b/>
          <w:color w:val="FF0000"/>
        </w:rPr>
        <w:t>or</w:t>
      </w:r>
      <w:r>
        <w:rPr>
          <w:b/>
          <w:color w:val="FF0000"/>
        </w:rPr>
        <w:t xml:space="preserve"> 4</w:t>
      </w:r>
      <w:r w:rsidRPr="00D90F9F">
        <w:rPr>
          <w:b/>
          <w:color w:val="FF0000"/>
        </w:rPr>
        <w:t>)</w:t>
      </w:r>
    </w:p>
  </w:comment>
  <w:comment w:id="22" w:author="DQ XU" w:date="2017-11-28T09:51:00Z" w:initials="DX">
    <w:p w14:paraId="2CF595DB" w14:textId="1E8ACA94" w:rsidR="00690F75" w:rsidRDefault="00690F75">
      <w:pPr>
        <w:pStyle w:val="aa"/>
        <w:ind w:firstLine="420"/>
      </w:pPr>
      <w:r>
        <w:rPr>
          <w:rStyle w:val="a9"/>
        </w:rPr>
        <w:annotationRef/>
      </w:r>
      <w:r>
        <w:rPr>
          <w:rFonts w:hint="eastAsia"/>
        </w:rPr>
        <w:t>不同地区一种指标的累积条图（带表格）</w:t>
      </w:r>
    </w:p>
  </w:comment>
  <w:comment w:id="23" w:author="DQ XU" w:date="2017-11-28T09:52:00Z" w:initials="DX">
    <w:p w14:paraId="75AE6538" w14:textId="58500E76" w:rsidR="00690F75" w:rsidRPr="00B2394B" w:rsidRDefault="00690F75" w:rsidP="00B2394B">
      <w:pPr>
        <w:pStyle w:val="aa"/>
        <w:ind w:firstLine="420"/>
      </w:pPr>
      <w:r>
        <w:rPr>
          <w:rStyle w:val="a9"/>
        </w:rPr>
        <w:annotationRef/>
      </w:r>
      <w:r>
        <w:rPr>
          <w:rStyle w:val="a9"/>
        </w:rPr>
        <w:annotationRef/>
      </w:r>
      <w:r>
        <w:rPr>
          <w:rFonts w:hint="eastAsia"/>
        </w:rPr>
        <w:t>指标</w:t>
      </w:r>
      <w:r>
        <w:rPr>
          <w:rFonts w:hint="eastAsia"/>
        </w:rPr>
        <w:t>1</w:t>
      </w:r>
      <w:r>
        <w:rPr>
          <w:rFonts w:hint="eastAsia"/>
        </w:rPr>
        <w:t>：提取</w:t>
      </w:r>
      <w:r w:rsidRPr="006628BB">
        <w:rPr>
          <w:rFonts w:hint="eastAsia"/>
          <w:b/>
          <w:color w:val="FF0000"/>
        </w:rPr>
        <w:t>建档</w:t>
      </w:r>
      <w:r w:rsidRPr="00DA314B">
        <w:rPr>
          <w:rFonts w:eastAsia="宋体" w:hint="eastAsia"/>
          <w:b/>
          <w:color w:val="FF0000"/>
          <w:sz w:val="21"/>
        </w:rPr>
        <w:t>时间</w:t>
      </w:r>
      <w:r>
        <w:rPr>
          <w:rFonts w:eastAsia="宋体" w:hint="eastAsia"/>
          <w:b/>
          <w:color w:val="FF0000"/>
          <w:sz w:val="21"/>
        </w:rPr>
        <w:t>（</w:t>
      </w:r>
      <w:r w:rsidRPr="006628BB">
        <w:rPr>
          <w:rFonts w:eastAsia="宋体"/>
          <w:b/>
          <w:color w:val="FF0000"/>
          <w:sz w:val="21"/>
        </w:rPr>
        <w:t>service_time</w:t>
      </w:r>
      <w:r>
        <w:rPr>
          <w:rFonts w:eastAsia="宋体" w:hint="eastAsia"/>
          <w:b/>
          <w:color w:val="FF0000"/>
          <w:sz w:val="21"/>
        </w:rPr>
        <w:t>）</w:t>
      </w:r>
      <w:r w:rsidRPr="00B2394B">
        <w:rPr>
          <w:rFonts w:eastAsia="宋体" w:hint="eastAsia"/>
          <w:sz w:val="21"/>
        </w:rPr>
        <w:t>的年份</w:t>
      </w:r>
    </w:p>
  </w:comment>
  <w:comment w:id="25" w:author="DQ XU" w:date="2017-11-28T09:59:00Z" w:initials="DX">
    <w:p w14:paraId="07EBB4EA" w14:textId="51269CF6" w:rsidR="00690F75" w:rsidRDefault="00690F75">
      <w:pPr>
        <w:pStyle w:val="aa"/>
        <w:ind w:firstLine="420"/>
      </w:pPr>
      <w:r>
        <w:rPr>
          <w:rStyle w:val="a9"/>
        </w:rPr>
        <w:annotationRef/>
      </w:r>
      <w:r>
        <w:rPr>
          <w:rFonts w:hint="eastAsia"/>
        </w:rPr>
        <w:t>指标</w:t>
      </w:r>
      <w:r>
        <w:rPr>
          <w:rFonts w:hint="eastAsia"/>
        </w:rPr>
        <w:t>2</w:t>
      </w:r>
      <w:r>
        <w:rPr>
          <w:rFonts w:hint="eastAsia"/>
        </w:rPr>
        <w:t>（不需要你们计算）：这一指标的每个格子的数据由科研所填好后通过导入方式用于计算。</w:t>
      </w:r>
    </w:p>
  </w:comment>
  <w:comment w:id="26" w:author="DQ XU" w:date="2017-11-28T10:00:00Z" w:initials="DX">
    <w:p w14:paraId="14668183" w14:textId="77777777" w:rsidR="00690F75" w:rsidRDefault="00690F75">
      <w:pPr>
        <w:pStyle w:val="aa"/>
        <w:ind w:firstLine="420"/>
        <w:rPr>
          <w:b/>
          <w:color w:val="FF0000"/>
        </w:rPr>
      </w:pPr>
      <w:r>
        <w:rPr>
          <w:rStyle w:val="a9"/>
        </w:rPr>
        <w:annotationRef/>
      </w:r>
      <w:r>
        <w:rPr>
          <w:rFonts w:hint="eastAsia"/>
        </w:rPr>
        <w:t>指标</w:t>
      </w:r>
      <w:r>
        <w:rPr>
          <w:rFonts w:hint="eastAsia"/>
        </w:rPr>
        <w:t>3</w:t>
      </w:r>
      <w:r>
        <w:rPr>
          <w:rFonts w:hint="eastAsia"/>
        </w:rPr>
        <w:t>：对应地区评估完成状态为已完成的档案条数</w:t>
      </w:r>
      <w:r w:rsidRPr="003502DF">
        <w:rPr>
          <w:rFonts w:hint="eastAsia"/>
          <w:b/>
          <w:color w:val="FF0000"/>
        </w:rPr>
        <w:t>（</w:t>
      </w:r>
      <w:r w:rsidRPr="003502DF">
        <w:rPr>
          <w:b/>
          <w:color w:val="FF0000"/>
        </w:rPr>
        <w:t>complete</w:t>
      </w:r>
      <w:r w:rsidRPr="003502DF">
        <w:rPr>
          <w:rFonts w:hint="eastAsia"/>
          <w:b/>
          <w:color w:val="FF0000"/>
        </w:rPr>
        <w:t>=</w:t>
      </w:r>
      <w:r w:rsidRPr="003502DF">
        <w:rPr>
          <w:b/>
          <w:color w:val="FF0000"/>
        </w:rPr>
        <w:t>1</w:t>
      </w:r>
      <w:r w:rsidRPr="003502DF">
        <w:rPr>
          <w:rFonts w:hint="eastAsia"/>
          <w:b/>
          <w:color w:val="FF0000"/>
        </w:rPr>
        <w:t>）</w:t>
      </w:r>
      <w:r>
        <w:rPr>
          <w:rFonts w:hint="eastAsia"/>
          <w:b/>
          <w:color w:val="FF0000"/>
        </w:rPr>
        <w:t>，地区统计方式为机构代码前六位（</w:t>
      </w:r>
      <w:r>
        <w:rPr>
          <w:rFonts w:hint="eastAsia"/>
          <w:b/>
          <w:color w:val="FF0000"/>
        </w:rPr>
        <w:t>service</w:t>
      </w:r>
      <w:r>
        <w:rPr>
          <w:b/>
          <w:color w:val="FF0000"/>
        </w:rPr>
        <w:t>_code=</w:t>
      </w:r>
      <w:r>
        <w:rPr>
          <w:rFonts w:hint="eastAsia"/>
          <w:b/>
          <w:color w:val="FF0000"/>
        </w:rPr>
        <w:t>具体的地区名）（对应关系表见附录</w:t>
      </w:r>
    </w:p>
    <w:p w14:paraId="22944ED2" w14:textId="2F7BB30C" w:rsidR="00690F75" w:rsidRDefault="00690F75" w:rsidP="00670890">
      <w:pPr>
        <w:pStyle w:val="aa"/>
        <w:ind w:firstLineChars="0" w:firstLine="0"/>
        <w:rPr>
          <w:b/>
          <w:color w:val="FF0000"/>
        </w:rPr>
      </w:pPr>
      <w:r>
        <w:rPr>
          <w:rFonts w:hint="eastAsia"/>
          <w:b/>
          <w:color w:val="FF0000"/>
        </w:rPr>
        <w:t>）</w:t>
      </w:r>
    </w:p>
    <w:p w14:paraId="3790A422" w14:textId="77777777" w:rsidR="00690F75" w:rsidRDefault="00690F75">
      <w:pPr>
        <w:pStyle w:val="aa"/>
        <w:ind w:firstLine="560"/>
      </w:pPr>
    </w:p>
  </w:comment>
  <w:comment w:id="27" w:author="DQ XU" w:date="2017-11-28T10:05:00Z" w:initials="DX">
    <w:p w14:paraId="34A2F73A" w14:textId="66C31E4A" w:rsidR="00690F75" w:rsidRDefault="00690F75">
      <w:pPr>
        <w:pStyle w:val="aa"/>
        <w:ind w:firstLine="420"/>
      </w:pPr>
      <w:r>
        <w:rPr>
          <w:rStyle w:val="a9"/>
        </w:rPr>
        <w:annotationRef/>
      </w:r>
      <w:r>
        <w:rPr>
          <w:rFonts w:hint="eastAsia"/>
        </w:rPr>
        <w:t>指标</w:t>
      </w:r>
      <w:r>
        <w:rPr>
          <w:rFonts w:hint="eastAsia"/>
        </w:rPr>
        <w:t>4</w:t>
      </w:r>
      <w:r>
        <w:rPr>
          <w:rFonts w:hint="eastAsia"/>
        </w:rPr>
        <w:t>：（指标</w:t>
      </w:r>
      <w:r>
        <w:rPr>
          <w:rFonts w:hint="eastAsia"/>
        </w:rPr>
        <w:t>3/</w:t>
      </w:r>
      <w:r>
        <w:rPr>
          <w:rFonts w:hint="eastAsia"/>
        </w:rPr>
        <w:t>指标</w:t>
      </w:r>
      <w:r>
        <w:rPr>
          <w:rFonts w:hint="eastAsia"/>
        </w:rPr>
        <w:t>2</w:t>
      </w:r>
      <w:r>
        <w:rPr>
          <w:rFonts w:hint="eastAsia"/>
        </w:rPr>
        <w:t>）</w:t>
      </w:r>
      <w:r>
        <w:rPr>
          <w:rFonts w:hint="eastAsia"/>
        </w:rPr>
        <w:t>*</w:t>
      </w:r>
      <w:r>
        <w:t>100</w:t>
      </w:r>
      <w:r>
        <w:rPr>
          <w:rFonts w:hint="eastAsia"/>
        </w:rPr>
        <w:t>%</w:t>
      </w:r>
      <w:r>
        <w:rPr>
          <w:rFonts w:hint="eastAsia"/>
        </w:rPr>
        <w:t>，小数位数保留</w:t>
      </w:r>
      <w:r>
        <w:rPr>
          <w:rFonts w:hint="eastAsia"/>
        </w:rPr>
        <w:t>2</w:t>
      </w:r>
      <w:r>
        <w:rPr>
          <w:rFonts w:hint="eastAsia"/>
        </w:rPr>
        <w:t>位。</w:t>
      </w:r>
    </w:p>
  </w:comment>
  <w:comment w:id="24" w:author="DQ XU" w:date="2017-11-28T10:10:00Z" w:initials="DX">
    <w:p w14:paraId="61FB8192" w14:textId="0E8EACD3" w:rsidR="00690F75" w:rsidRDefault="00690F75">
      <w:pPr>
        <w:pStyle w:val="aa"/>
        <w:ind w:firstLine="420"/>
      </w:pPr>
      <w:r>
        <w:rPr>
          <w:rStyle w:val="a9"/>
        </w:rPr>
        <w:annotationRef/>
      </w:r>
      <w:r>
        <w:rPr>
          <w:rFonts w:hint="eastAsia"/>
        </w:rPr>
        <w:t>根据计算出来的数据，进行画图，此表格在报告中不显示，仅显示下图。</w:t>
      </w:r>
    </w:p>
    <w:p w14:paraId="1288E4C2" w14:textId="223C1CA8" w:rsidR="00690F75" w:rsidRDefault="00690F75">
      <w:pPr>
        <w:pStyle w:val="aa"/>
        <w:ind w:firstLine="560"/>
      </w:pPr>
      <w:r>
        <w:rPr>
          <w:rFonts w:hint="eastAsia"/>
        </w:rPr>
        <w:t>因为表格中的计划工作量需要外部导入，所以我们将表格设计出来，为了方便你们明白。</w:t>
      </w:r>
    </w:p>
  </w:comment>
  <w:comment w:id="28" w:author="DQ XU" w:date="2017-11-28T10:12:00Z" w:initials="DX">
    <w:p w14:paraId="7C174530" w14:textId="12225F6E" w:rsidR="00690F75" w:rsidRDefault="00690F75">
      <w:pPr>
        <w:pStyle w:val="aa"/>
        <w:ind w:firstLine="420"/>
      </w:pPr>
      <w:r>
        <w:rPr>
          <w:rStyle w:val="a9"/>
        </w:rPr>
        <w:annotationRef/>
      </w:r>
      <w:r>
        <w:rPr>
          <w:rFonts w:hint="eastAsia"/>
        </w:rPr>
        <w:t>不同地区两种指标的普通条图</w:t>
      </w:r>
    </w:p>
  </w:comment>
  <w:comment w:id="30" w:author="DQ XU" w:date="2017-11-28T10:13:00Z" w:initials="DX">
    <w:p w14:paraId="4F5BF271" w14:textId="782BA442" w:rsidR="00690F75" w:rsidRPr="006B217B" w:rsidRDefault="00690F75" w:rsidP="006B217B">
      <w:pPr>
        <w:pStyle w:val="aa"/>
        <w:ind w:firstLineChars="0" w:firstLine="0"/>
      </w:pPr>
      <w:r>
        <w:rPr>
          <w:rStyle w:val="a9"/>
        </w:rPr>
        <w:annotationRef/>
      </w:r>
      <w:r>
        <w:rPr>
          <w:rStyle w:val="a9"/>
        </w:rPr>
        <w:annotationRef/>
      </w:r>
      <w:r>
        <w:rPr>
          <w:rFonts w:hint="eastAsia"/>
        </w:rPr>
        <w:t>指标</w:t>
      </w:r>
      <w:r>
        <w:rPr>
          <w:rFonts w:hint="eastAsia"/>
        </w:rPr>
        <w:t>1</w:t>
      </w:r>
      <w:r>
        <w:rPr>
          <w:rFonts w:hint="eastAsia"/>
        </w:rPr>
        <w:t>：</w:t>
      </w:r>
      <w:r w:rsidRPr="006628BB">
        <w:rPr>
          <w:rFonts w:hint="eastAsia"/>
          <w:b/>
          <w:color w:val="FF0000"/>
        </w:rPr>
        <w:t>建档</w:t>
      </w:r>
      <w:r w:rsidRPr="00DA314B">
        <w:rPr>
          <w:rFonts w:eastAsia="宋体" w:hint="eastAsia"/>
          <w:b/>
          <w:color w:val="FF0000"/>
          <w:sz w:val="21"/>
        </w:rPr>
        <w:t>时间</w:t>
      </w:r>
      <w:r>
        <w:rPr>
          <w:rFonts w:eastAsia="宋体" w:hint="eastAsia"/>
          <w:b/>
          <w:color w:val="FF0000"/>
          <w:sz w:val="21"/>
        </w:rPr>
        <w:t>（</w:t>
      </w:r>
      <w:r w:rsidRPr="006628BB">
        <w:rPr>
          <w:rFonts w:eastAsia="宋体"/>
          <w:b/>
          <w:color w:val="FF0000"/>
          <w:sz w:val="21"/>
        </w:rPr>
        <w:t>service_time</w:t>
      </w:r>
      <w:r>
        <w:rPr>
          <w:rFonts w:eastAsia="宋体" w:hint="eastAsia"/>
          <w:b/>
          <w:color w:val="FF0000"/>
          <w:sz w:val="21"/>
        </w:rPr>
        <w:t>）</w:t>
      </w:r>
      <w:r w:rsidRPr="009F0BB8">
        <w:rPr>
          <w:rFonts w:eastAsia="宋体" w:hint="eastAsia"/>
          <w:sz w:val="21"/>
        </w:rPr>
        <w:t>为</w:t>
      </w:r>
      <w:r>
        <w:rPr>
          <w:rFonts w:hint="eastAsia"/>
        </w:rPr>
        <w:t>指定统计年份。</w:t>
      </w:r>
    </w:p>
  </w:comment>
  <w:comment w:id="31" w:author="DQ XU" w:date="2017-11-28T10:13:00Z" w:initials="DX">
    <w:p w14:paraId="733E8F58" w14:textId="063DE025" w:rsidR="00690F75" w:rsidRDefault="00690F75">
      <w:pPr>
        <w:pStyle w:val="aa"/>
        <w:ind w:firstLine="420"/>
      </w:pPr>
      <w:r>
        <w:rPr>
          <w:rStyle w:val="a9"/>
        </w:rPr>
        <w:annotationRef/>
      </w:r>
      <w:r>
        <w:rPr>
          <w:rFonts w:hint="eastAsia"/>
        </w:rPr>
        <w:t>指标</w:t>
      </w:r>
      <w:r>
        <w:t>2</w:t>
      </w:r>
      <w:r>
        <w:rPr>
          <w:rFonts w:hint="eastAsia"/>
        </w:rPr>
        <w:t>：评估完成状态为</w:t>
      </w:r>
      <w:r w:rsidRPr="003502DF">
        <w:rPr>
          <w:rFonts w:hint="eastAsia"/>
          <w:b/>
          <w:color w:val="FF0000"/>
        </w:rPr>
        <w:t>“已完成”（</w:t>
      </w:r>
      <w:r w:rsidRPr="003502DF">
        <w:rPr>
          <w:b/>
          <w:color w:val="FF0000"/>
        </w:rPr>
        <w:t>complete</w:t>
      </w:r>
      <w:r w:rsidRPr="003502DF">
        <w:rPr>
          <w:rFonts w:hint="eastAsia"/>
          <w:b/>
          <w:color w:val="FF0000"/>
        </w:rPr>
        <w:t>=</w:t>
      </w:r>
      <w:r w:rsidRPr="003502DF">
        <w:rPr>
          <w:b/>
          <w:color w:val="FF0000"/>
        </w:rPr>
        <w:t>1</w:t>
      </w:r>
      <w:r w:rsidRPr="003502DF">
        <w:rPr>
          <w:rFonts w:hint="eastAsia"/>
          <w:b/>
          <w:color w:val="FF0000"/>
        </w:rPr>
        <w:t>）</w:t>
      </w:r>
      <w:r>
        <w:rPr>
          <w:rFonts w:hint="eastAsia"/>
        </w:rPr>
        <w:t>的档案份数。</w:t>
      </w:r>
    </w:p>
  </w:comment>
  <w:comment w:id="32" w:author="DQ XU" w:date="2017-11-28T10:14:00Z" w:initials="DX">
    <w:p w14:paraId="7E13382B" w14:textId="6E662AF7" w:rsidR="00690F75" w:rsidRDefault="00690F75">
      <w:pPr>
        <w:pStyle w:val="aa"/>
        <w:ind w:firstLine="420"/>
      </w:pPr>
      <w:r>
        <w:rPr>
          <w:rStyle w:val="a9"/>
        </w:rPr>
        <w:annotationRef/>
      </w:r>
      <w:r>
        <w:rPr>
          <w:rFonts w:hint="eastAsia"/>
        </w:rPr>
        <w:t>指标</w:t>
      </w:r>
      <w:r>
        <w:rPr>
          <w:rFonts w:hint="eastAsia"/>
        </w:rPr>
        <w:t>3</w:t>
      </w:r>
      <w:r>
        <w:rPr>
          <w:rFonts w:hint="eastAsia"/>
        </w:rPr>
        <w:t>：</w:t>
      </w:r>
      <w:r>
        <w:rPr>
          <w:rFonts w:hint="eastAsia"/>
        </w:rPr>
        <w:t>{</w:t>
      </w:r>
      <w:r>
        <w:rPr>
          <w:rFonts w:hint="eastAsia"/>
        </w:rPr>
        <w:t>高危对象为无高危</w:t>
      </w:r>
      <w:r w:rsidRPr="00CC7A19">
        <w:rPr>
          <w:rFonts w:hint="eastAsia"/>
          <w:b/>
          <w:color w:val="FF0000"/>
        </w:rPr>
        <w:t>（</w:t>
      </w:r>
      <w:r>
        <w:rPr>
          <w:rFonts w:hint="eastAsia"/>
          <w:b/>
          <w:color w:val="FF0000"/>
        </w:rPr>
        <w:t>danger_obj=</w:t>
      </w:r>
      <w:r>
        <w:rPr>
          <w:b/>
          <w:color w:val="FF0000"/>
        </w:rPr>
        <w:t>0</w:t>
      </w:r>
      <w:r w:rsidRPr="00CC7A19">
        <w:rPr>
          <w:rFonts w:hint="eastAsia"/>
          <w:b/>
          <w:color w:val="FF0000"/>
        </w:rPr>
        <w:t>）</w:t>
      </w:r>
      <w:r>
        <w:rPr>
          <w:rFonts w:hint="eastAsia"/>
          <w:b/>
          <w:color w:val="FF0000"/>
        </w:rPr>
        <w:t>/</w:t>
      </w:r>
      <w:r w:rsidRPr="00CC7A19">
        <w:rPr>
          <w:rFonts w:hint="eastAsia"/>
        </w:rPr>
        <w:t>指标</w:t>
      </w:r>
      <w:r w:rsidRPr="00CC7A19">
        <w:rPr>
          <w:rFonts w:hint="eastAsia"/>
        </w:rPr>
        <w:t>2</w:t>
      </w:r>
      <w:r>
        <w:rPr>
          <w:rFonts w:hint="eastAsia"/>
        </w:rPr>
        <w:t>} *</w:t>
      </w:r>
      <w:r>
        <w:t>100</w:t>
      </w:r>
      <w:r>
        <w:rPr>
          <w:rFonts w:hint="eastAsia"/>
        </w:rPr>
        <w:t>%</w:t>
      </w:r>
    </w:p>
  </w:comment>
  <w:comment w:id="33" w:author="DQ XU" w:date="2017-11-28T10:16:00Z" w:initials="DX">
    <w:p w14:paraId="7A307D46" w14:textId="29BC7830" w:rsidR="00690F75" w:rsidRDefault="00690F75">
      <w:pPr>
        <w:pStyle w:val="aa"/>
        <w:ind w:firstLine="420"/>
      </w:pPr>
      <w:r>
        <w:rPr>
          <w:rStyle w:val="a9"/>
        </w:rPr>
        <w:annotationRef/>
      </w:r>
      <w:r>
        <w:rPr>
          <w:rFonts w:hint="eastAsia"/>
        </w:rPr>
        <w:t>指标</w:t>
      </w:r>
      <w:r>
        <w:t>4</w:t>
      </w:r>
      <w:r>
        <w:rPr>
          <w:rFonts w:hint="eastAsia"/>
        </w:rPr>
        <w:t>：</w:t>
      </w:r>
      <w:r>
        <w:rPr>
          <w:rFonts w:hint="eastAsia"/>
        </w:rPr>
        <w:t>{</w:t>
      </w:r>
      <w:r>
        <w:rPr>
          <w:rFonts w:hint="eastAsia"/>
        </w:rPr>
        <w:t>高危对象为女方、男方或双方</w:t>
      </w:r>
      <w:r w:rsidRPr="00CC7A19">
        <w:rPr>
          <w:rFonts w:hint="eastAsia"/>
          <w:b/>
          <w:color w:val="FF0000"/>
        </w:rPr>
        <w:t>（</w:t>
      </w:r>
      <w:r w:rsidRPr="00CC7A19">
        <w:rPr>
          <w:rFonts w:hint="eastAsia"/>
          <w:b/>
          <w:color w:val="FF0000"/>
        </w:rPr>
        <w:t>danger_obj=</w:t>
      </w:r>
      <w:r>
        <w:rPr>
          <w:b/>
          <w:color w:val="FF0000"/>
        </w:rPr>
        <w:t xml:space="preserve">1 </w:t>
      </w:r>
      <w:r w:rsidRPr="00CC7A19">
        <w:rPr>
          <w:rFonts w:hint="eastAsia"/>
          <w:b/>
          <w:color w:val="FF0000"/>
        </w:rPr>
        <w:t xml:space="preserve">or </w:t>
      </w:r>
      <w:r>
        <w:rPr>
          <w:b/>
          <w:color w:val="FF0000"/>
        </w:rPr>
        <w:t>2</w:t>
      </w:r>
      <w:r w:rsidRPr="00CC7A19">
        <w:rPr>
          <w:rFonts w:hint="eastAsia"/>
          <w:b/>
          <w:color w:val="FF0000"/>
        </w:rPr>
        <w:t xml:space="preserve"> or </w:t>
      </w:r>
      <w:r>
        <w:rPr>
          <w:b/>
          <w:color w:val="FF0000"/>
        </w:rPr>
        <w:t>3</w:t>
      </w:r>
      <w:r w:rsidRPr="00CC7A19">
        <w:rPr>
          <w:rFonts w:hint="eastAsia"/>
          <w:b/>
          <w:color w:val="FF0000"/>
        </w:rPr>
        <w:t>）</w:t>
      </w:r>
      <w:r>
        <w:rPr>
          <w:rFonts w:hint="eastAsia"/>
          <w:b/>
          <w:color w:val="FF0000"/>
        </w:rPr>
        <w:t>/</w:t>
      </w:r>
      <w:r w:rsidRPr="00CC7A19">
        <w:rPr>
          <w:rFonts w:hint="eastAsia"/>
        </w:rPr>
        <w:t>指标</w:t>
      </w:r>
      <w:r w:rsidRPr="00CC7A19">
        <w:rPr>
          <w:rFonts w:hint="eastAsia"/>
        </w:rPr>
        <w:t>2</w:t>
      </w:r>
      <w:r>
        <w:rPr>
          <w:rFonts w:hint="eastAsia"/>
        </w:rPr>
        <w:t>}*</w:t>
      </w:r>
      <w:r>
        <w:t>100</w:t>
      </w:r>
      <w:r>
        <w:rPr>
          <w:rFonts w:hint="eastAsia"/>
        </w:rPr>
        <w:t>%</w:t>
      </w:r>
    </w:p>
  </w:comment>
  <w:comment w:id="34" w:author="DQ XU" w:date="2017-11-28T10:18:00Z" w:initials="DX">
    <w:p w14:paraId="649F7C7E" w14:textId="02518E56" w:rsidR="00690F75" w:rsidRPr="009D1592" w:rsidRDefault="00690F75" w:rsidP="008132CC">
      <w:pPr>
        <w:pStyle w:val="aa"/>
        <w:ind w:firstLine="420"/>
      </w:pPr>
      <w:r>
        <w:rPr>
          <w:rStyle w:val="a9"/>
        </w:rPr>
        <w:annotationRef/>
      </w:r>
      <w:r>
        <w:rPr>
          <w:rFonts w:hint="eastAsia"/>
        </w:rPr>
        <w:t>指标</w:t>
      </w:r>
      <w:r>
        <w:t>5</w:t>
      </w:r>
      <w:r>
        <w:rPr>
          <w:rFonts w:hint="eastAsia"/>
        </w:rPr>
        <w:t>：</w:t>
      </w:r>
      <w:r>
        <w:rPr>
          <w:rFonts w:hint="eastAsia"/>
        </w:rPr>
        <w:t>{</w:t>
      </w:r>
      <w:r>
        <w:rPr>
          <w:rFonts w:hint="eastAsia"/>
        </w:rPr>
        <w:t>高危对象为男方</w:t>
      </w:r>
      <w:r w:rsidRPr="00CC7A19">
        <w:rPr>
          <w:rFonts w:hint="eastAsia"/>
          <w:b/>
          <w:color w:val="FF0000"/>
        </w:rPr>
        <w:t>（</w:t>
      </w:r>
      <w:r w:rsidRPr="00CC7A19">
        <w:rPr>
          <w:rFonts w:hint="eastAsia"/>
          <w:b/>
          <w:color w:val="FF0000"/>
        </w:rPr>
        <w:t xml:space="preserve">danger_obj= </w:t>
      </w:r>
      <w:r>
        <w:rPr>
          <w:b/>
          <w:color w:val="FF0000"/>
        </w:rPr>
        <w:t>2</w:t>
      </w:r>
      <w:r w:rsidRPr="00CC7A19">
        <w:rPr>
          <w:rFonts w:hint="eastAsia"/>
          <w:b/>
          <w:color w:val="FF0000"/>
        </w:rPr>
        <w:t>）</w:t>
      </w:r>
      <w:r>
        <w:rPr>
          <w:rFonts w:hint="eastAsia"/>
          <w:b/>
          <w:color w:val="FF0000"/>
        </w:rPr>
        <w:t>/</w:t>
      </w:r>
      <w:r w:rsidRPr="00CC7A19">
        <w:rPr>
          <w:rFonts w:hint="eastAsia"/>
        </w:rPr>
        <w:t>指标</w:t>
      </w:r>
      <w:r w:rsidRPr="00CC7A19">
        <w:rPr>
          <w:rFonts w:hint="eastAsia"/>
        </w:rPr>
        <w:t>2</w:t>
      </w:r>
      <w:r>
        <w:rPr>
          <w:rFonts w:hint="eastAsia"/>
        </w:rPr>
        <w:t>}*</w:t>
      </w:r>
      <w:r>
        <w:t>100</w:t>
      </w:r>
      <w:r>
        <w:rPr>
          <w:rFonts w:hint="eastAsia"/>
        </w:rPr>
        <w:t>%</w:t>
      </w:r>
    </w:p>
  </w:comment>
  <w:comment w:id="35" w:author="DQ XU" w:date="2017-11-28T10:19:00Z" w:initials="DX">
    <w:p w14:paraId="48D57BC5" w14:textId="12A64CFB" w:rsidR="00690F75" w:rsidRDefault="00690F75">
      <w:pPr>
        <w:pStyle w:val="aa"/>
        <w:ind w:firstLine="420"/>
      </w:pPr>
      <w:r>
        <w:rPr>
          <w:rStyle w:val="a9"/>
        </w:rPr>
        <w:annotationRef/>
      </w:r>
      <w:r>
        <w:rPr>
          <w:rFonts w:hint="eastAsia"/>
        </w:rPr>
        <w:t>指标</w:t>
      </w:r>
      <w:r>
        <w:t>6</w:t>
      </w:r>
      <w:r>
        <w:rPr>
          <w:rFonts w:hint="eastAsia"/>
        </w:rPr>
        <w:t>：</w:t>
      </w:r>
      <w:r>
        <w:rPr>
          <w:rFonts w:hint="eastAsia"/>
        </w:rPr>
        <w:t>{</w:t>
      </w:r>
      <w:r>
        <w:rPr>
          <w:rFonts w:hint="eastAsia"/>
        </w:rPr>
        <w:t>高危对象为女方</w:t>
      </w:r>
      <w:r w:rsidRPr="00CC7A19">
        <w:rPr>
          <w:rFonts w:hint="eastAsia"/>
          <w:b/>
          <w:color w:val="FF0000"/>
        </w:rPr>
        <w:t>（</w:t>
      </w:r>
      <w:r w:rsidRPr="00CC7A19">
        <w:rPr>
          <w:rFonts w:hint="eastAsia"/>
          <w:b/>
          <w:color w:val="FF0000"/>
        </w:rPr>
        <w:t xml:space="preserve">danger_obj= </w:t>
      </w:r>
      <w:r>
        <w:rPr>
          <w:b/>
          <w:color w:val="FF0000"/>
        </w:rPr>
        <w:t>1</w:t>
      </w:r>
      <w:r w:rsidRPr="00CC7A19">
        <w:rPr>
          <w:rFonts w:hint="eastAsia"/>
          <w:b/>
          <w:color w:val="FF0000"/>
        </w:rPr>
        <w:t>）</w:t>
      </w:r>
      <w:r>
        <w:rPr>
          <w:rFonts w:hint="eastAsia"/>
          <w:b/>
          <w:color w:val="FF0000"/>
        </w:rPr>
        <w:t>/</w:t>
      </w:r>
      <w:r w:rsidRPr="00CC7A19">
        <w:rPr>
          <w:rFonts w:hint="eastAsia"/>
        </w:rPr>
        <w:t>指标</w:t>
      </w:r>
      <w:r w:rsidRPr="00CC7A19">
        <w:rPr>
          <w:rFonts w:hint="eastAsia"/>
        </w:rPr>
        <w:t>2</w:t>
      </w:r>
      <w:r>
        <w:rPr>
          <w:rFonts w:hint="eastAsia"/>
        </w:rPr>
        <w:t>}*</w:t>
      </w:r>
      <w:r>
        <w:t>100</w:t>
      </w:r>
      <w:r>
        <w:rPr>
          <w:rFonts w:hint="eastAsia"/>
        </w:rPr>
        <w:t>%</w:t>
      </w:r>
    </w:p>
  </w:comment>
  <w:comment w:id="36" w:author="DQ XU" w:date="2017-11-28T10:19:00Z" w:initials="DX">
    <w:p w14:paraId="31361C1E" w14:textId="13946C20" w:rsidR="00690F75" w:rsidRDefault="00690F75">
      <w:pPr>
        <w:pStyle w:val="aa"/>
        <w:ind w:firstLine="420"/>
      </w:pPr>
      <w:r>
        <w:rPr>
          <w:rStyle w:val="a9"/>
        </w:rPr>
        <w:annotationRef/>
      </w:r>
      <w:r>
        <w:rPr>
          <w:rFonts w:hint="eastAsia"/>
        </w:rPr>
        <w:t>指标</w:t>
      </w:r>
      <w:r>
        <w:t>7</w:t>
      </w:r>
      <w:r>
        <w:rPr>
          <w:rFonts w:hint="eastAsia"/>
        </w:rPr>
        <w:t>：</w:t>
      </w:r>
      <w:r>
        <w:rPr>
          <w:rFonts w:hint="eastAsia"/>
        </w:rPr>
        <w:t>{</w:t>
      </w:r>
      <w:r>
        <w:rPr>
          <w:rFonts w:hint="eastAsia"/>
        </w:rPr>
        <w:t>高危对象为双方</w:t>
      </w:r>
      <w:r w:rsidRPr="00CC7A19">
        <w:rPr>
          <w:rFonts w:hint="eastAsia"/>
          <w:b/>
          <w:color w:val="FF0000"/>
        </w:rPr>
        <w:t>（</w:t>
      </w:r>
      <w:r w:rsidRPr="00CC7A19">
        <w:rPr>
          <w:rFonts w:hint="eastAsia"/>
          <w:b/>
          <w:color w:val="FF0000"/>
        </w:rPr>
        <w:t xml:space="preserve">danger_obj= </w:t>
      </w:r>
      <w:r>
        <w:rPr>
          <w:b/>
          <w:color w:val="FF0000"/>
        </w:rPr>
        <w:t>3</w:t>
      </w:r>
      <w:r w:rsidRPr="00CC7A19">
        <w:rPr>
          <w:rFonts w:hint="eastAsia"/>
          <w:b/>
          <w:color w:val="FF0000"/>
        </w:rPr>
        <w:t>）</w:t>
      </w:r>
      <w:r>
        <w:rPr>
          <w:rFonts w:hint="eastAsia"/>
          <w:b/>
          <w:color w:val="FF0000"/>
        </w:rPr>
        <w:t>/</w:t>
      </w:r>
      <w:r w:rsidRPr="00CC7A19">
        <w:rPr>
          <w:rFonts w:hint="eastAsia"/>
        </w:rPr>
        <w:t>指标</w:t>
      </w:r>
      <w:r w:rsidRPr="00CC7A19">
        <w:rPr>
          <w:rFonts w:hint="eastAsia"/>
        </w:rPr>
        <w:t>2</w:t>
      </w:r>
      <w:r>
        <w:rPr>
          <w:rFonts w:hint="eastAsia"/>
        </w:rPr>
        <w:t>}*</w:t>
      </w:r>
      <w:r>
        <w:t>100</w:t>
      </w:r>
      <w:r>
        <w:rPr>
          <w:rFonts w:hint="eastAsia"/>
        </w:rPr>
        <w:t>%</w:t>
      </w:r>
    </w:p>
  </w:comment>
  <w:comment w:id="37" w:author="DQ XU" w:date="2017-11-28T10:20:00Z" w:initials="DX">
    <w:p w14:paraId="5F4EDB46" w14:textId="4195B8CB" w:rsidR="00690F75" w:rsidRPr="00856D41" w:rsidRDefault="00690F75" w:rsidP="00856D41">
      <w:pPr>
        <w:pStyle w:val="aa"/>
        <w:ind w:firstLineChars="0" w:firstLine="0"/>
      </w:pPr>
      <w:r>
        <w:rPr>
          <w:rStyle w:val="a9"/>
        </w:rPr>
        <w:annotationRef/>
      </w:r>
      <w:r>
        <w:rPr>
          <w:rStyle w:val="a9"/>
        </w:rPr>
        <w:annotationRef/>
      </w:r>
      <w:r>
        <w:rPr>
          <w:rStyle w:val="a9"/>
        </w:rPr>
        <w:annotationRef/>
      </w:r>
      <w:r>
        <w:rPr>
          <w:rFonts w:hint="eastAsia"/>
        </w:rPr>
        <w:t>指标</w:t>
      </w:r>
      <w:r>
        <w:t>8</w:t>
      </w:r>
      <w:r>
        <w:rPr>
          <w:rFonts w:hint="eastAsia"/>
        </w:rPr>
        <w:t>：</w:t>
      </w:r>
      <w:r w:rsidRPr="006628BB">
        <w:rPr>
          <w:rFonts w:hint="eastAsia"/>
          <w:b/>
          <w:color w:val="FF0000"/>
        </w:rPr>
        <w:t>建档</w:t>
      </w:r>
      <w:r w:rsidRPr="00DA314B">
        <w:rPr>
          <w:rFonts w:eastAsia="宋体" w:hint="eastAsia"/>
          <w:b/>
          <w:color w:val="FF0000"/>
          <w:sz w:val="21"/>
        </w:rPr>
        <w:t>时间</w:t>
      </w:r>
      <w:r>
        <w:rPr>
          <w:rFonts w:eastAsia="宋体" w:hint="eastAsia"/>
          <w:b/>
          <w:color w:val="FF0000"/>
          <w:sz w:val="21"/>
        </w:rPr>
        <w:t>（</w:t>
      </w:r>
      <w:r w:rsidRPr="006628BB">
        <w:rPr>
          <w:rFonts w:eastAsia="宋体"/>
          <w:b/>
          <w:color w:val="FF0000"/>
          <w:sz w:val="21"/>
        </w:rPr>
        <w:t>service_time</w:t>
      </w:r>
      <w:r>
        <w:rPr>
          <w:rFonts w:eastAsia="宋体" w:hint="eastAsia"/>
          <w:b/>
          <w:color w:val="FF0000"/>
          <w:sz w:val="21"/>
        </w:rPr>
        <w:t>）</w:t>
      </w:r>
      <w:r w:rsidRPr="009F0BB8">
        <w:rPr>
          <w:rFonts w:eastAsia="宋体" w:hint="eastAsia"/>
          <w:sz w:val="21"/>
        </w:rPr>
        <w:t>为</w:t>
      </w:r>
      <w:r>
        <w:rPr>
          <w:rFonts w:hint="eastAsia"/>
        </w:rPr>
        <w:t>指定统计年份。</w:t>
      </w:r>
    </w:p>
  </w:comment>
  <w:comment w:id="38" w:author="DQ XU" w:date="2017-11-28T10:24:00Z" w:initials="DX">
    <w:p w14:paraId="6E937534" w14:textId="7D297501" w:rsidR="00690F75" w:rsidRDefault="00690F75">
      <w:pPr>
        <w:pStyle w:val="aa"/>
        <w:ind w:firstLine="420"/>
      </w:pPr>
      <w:r>
        <w:rPr>
          <w:rStyle w:val="a9"/>
        </w:rPr>
        <w:annotationRef/>
      </w:r>
      <w:r>
        <w:rPr>
          <w:rFonts w:hint="eastAsia"/>
        </w:rPr>
        <w:t>带</w:t>
      </w:r>
      <w:r>
        <w:rPr>
          <w:rFonts w:hint="eastAsia"/>
        </w:rPr>
        <w:t>bar</w:t>
      </w:r>
      <w:r>
        <w:rPr>
          <w:rFonts w:hint="eastAsia"/>
        </w:rPr>
        <w:t>的饼图（根据指标</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7</w:t>
      </w:r>
      <w:r w:rsidRPr="00F142EE">
        <w:rPr>
          <w:rFonts w:hint="eastAsia"/>
          <w:b/>
          <w:color w:val="FF0000"/>
        </w:rPr>
        <w:t xml:space="preserve"> </w:t>
      </w:r>
      <w:r w:rsidRPr="00CC7A19">
        <w:rPr>
          <w:rFonts w:hint="eastAsia"/>
          <w:b/>
          <w:color w:val="FF0000"/>
        </w:rPr>
        <w:t>danger_obj</w:t>
      </w:r>
      <w:r>
        <w:rPr>
          <w:rFonts w:hint="eastAsia"/>
        </w:rPr>
        <w:t>进行绘图）</w:t>
      </w:r>
    </w:p>
  </w:comment>
  <w:comment w:id="39" w:author="DQ XU" w:date="2017-11-28T10:24:00Z" w:initials="DX">
    <w:p w14:paraId="17E08C70" w14:textId="4B6A475D" w:rsidR="00690F75" w:rsidRDefault="00690F75">
      <w:pPr>
        <w:pStyle w:val="aa"/>
        <w:ind w:firstLine="420"/>
      </w:pPr>
      <w:r>
        <w:rPr>
          <w:rStyle w:val="a9"/>
        </w:rPr>
        <w:annotationRef/>
      </w:r>
      <w:r>
        <w:rPr>
          <w:rFonts w:hint="eastAsia"/>
        </w:rPr>
        <w:t>不同地区一种指标的百分条图（计算不同地区指标</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7</w:t>
      </w:r>
      <w:r w:rsidRPr="00F142EE">
        <w:rPr>
          <w:rFonts w:hint="eastAsia"/>
          <w:b/>
          <w:color w:val="FF0000"/>
        </w:rPr>
        <w:t xml:space="preserve"> </w:t>
      </w:r>
      <w:r w:rsidRPr="00CC7A19">
        <w:rPr>
          <w:rFonts w:hint="eastAsia"/>
          <w:b/>
          <w:color w:val="FF0000"/>
        </w:rPr>
        <w:t>danger_obj</w:t>
      </w:r>
      <w:r>
        <w:rPr>
          <w:rFonts w:hint="eastAsia"/>
          <w:b/>
          <w:color w:val="FF0000"/>
        </w:rPr>
        <w:t>，</w:t>
      </w:r>
      <w:r>
        <w:rPr>
          <w:rFonts w:hint="eastAsia"/>
        </w:rPr>
        <w:t>然后进行绘图）</w:t>
      </w:r>
    </w:p>
  </w:comment>
  <w:comment w:id="40" w:author="DQ XU" w:date="2017-11-28T10:24:00Z" w:initials="DX">
    <w:p w14:paraId="4B850CB5" w14:textId="35CFABA0" w:rsidR="00690F75" w:rsidRDefault="00690F75">
      <w:pPr>
        <w:pStyle w:val="aa"/>
        <w:ind w:firstLine="420"/>
      </w:pPr>
      <w:r>
        <w:rPr>
          <w:rStyle w:val="a9"/>
        </w:rPr>
        <w:annotationRef/>
      </w:r>
      <w:r>
        <w:rPr>
          <w:rFonts w:hint="eastAsia"/>
        </w:rPr>
        <w:t>不同地区一种指标的普通条图（计算不同地区指标</w:t>
      </w:r>
      <w:r>
        <w:rPr>
          <w:rFonts w:hint="eastAsia"/>
        </w:rPr>
        <w:t>4</w:t>
      </w:r>
      <w:r w:rsidRPr="009862EA">
        <w:rPr>
          <w:rFonts w:hint="eastAsia"/>
          <w:b/>
          <w:color w:val="FF0000"/>
        </w:rPr>
        <w:t xml:space="preserve"> </w:t>
      </w:r>
      <w:r>
        <w:rPr>
          <w:rFonts w:hint="eastAsia"/>
          <w:b/>
          <w:color w:val="FF0000"/>
        </w:rPr>
        <w:t>，</w:t>
      </w:r>
      <w:r w:rsidRPr="00CC7A19">
        <w:rPr>
          <w:rFonts w:hint="eastAsia"/>
          <w:b/>
          <w:color w:val="FF0000"/>
        </w:rPr>
        <w:t>danger_obj=</w:t>
      </w:r>
      <w:r>
        <w:rPr>
          <w:b/>
          <w:color w:val="FF0000"/>
        </w:rPr>
        <w:t xml:space="preserve">1 </w:t>
      </w:r>
      <w:r w:rsidRPr="00CC7A19">
        <w:rPr>
          <w:rFonts w:hint="eastAsia"/>
          <w:b/>
          <w:color w:val="FF0000"/>
        </w:rPr>
        <w:t xml:space="preserve">or </w:t>
      </w:r>
      <w:r>
        <w:rPr>
          <w:b/>
          <w:color w:val="FF0000"/>
        </w:rPr>
        <w:t>2</w:t>
      </w:r>
      <w:r w:rsidRPr="00CC7A19">
        <w:rPr>
          <w:rFonts w:hint="eastAsia"/>
          <w:b/>
          <w:color w:val="FF0000"/>
        </w:rPr>
        <w:t xml:space="preserve"> or </w:t>
      </w:r>
      <w:r>
        <w:rPr>
          <w:b/>
          <w:color w:val="FF0000"/>
        </w:rPr>
        <w:t>3</w:t>
      </w:r>
      <w:r>
        <w:rPr>
          <w:rFonts w:hint="eastAsia"/>
        </w:rPr>
        <w:t>，然后进行绘图）</w:t>
      </w:r>
    </w:p>
  </w:comment>
  <w:comment w:id="42" w:author="DQ XU" w:date="2017-11-28T10:29:00Z" w:initials="DX">
    <w:p w14:paraId="1097A089" w14:textId="35B70513" w:rsidR="00690F75" w:rsidRPr="00E240E4" w:rsidRDefault="00690F75" w:rsidP="00E240E4">
      <w:pPr>
        <w:pStyle w:val="aa"/>
        <w:ind w:firstLineChars="0" w:firstLine="0"/>
      </w:pPr>
      <w:r>
        <w:rPr>
          <w:rStyle w:val="a9"/>
        </w:rPr>
        <w:annotationRef/>
      </w:r>
      <w:r>
        <w:rPr>
          <w:rStyle w:val="a9"/>
        </w:rPr>
        <w:annotationRef/>
      </w:r>
      <w:r>
        <w:rPr>
          <w:rStyle w:val="a9"/>
        </w:rPr>
        <w:annotationRef/>
      </w:r>
      <w:r>
        <w:rPr>
          <w:rFonts w:hint="eastAsia"/>
        </w:rPr>
        <w:t>指标</w:t>
      </w:r>
      <w:r>
        <w:rPr>
          <w:rFonts w:hint="eastAsia"/>
        </w:rPr>
        <w:t>1</w:t>
      </w:r>
      <w:r>
        <w:rPr>
          <w:rFonts w:hint="eastAsia"/>
        </w:rPr>
        <w:t>：</w:t>
      </w:r>
      <w:r w:rsidRPr="006628BB">
        <w:rPr>
          <w:rFonts w:hint="eastAsia"/>
          <w:b/>
          <w:color w:val="FF0000"/>
        </w:rPr>
        <w:t>建档</w:t>
      </w:r>
      <w:r w:rsidRPr="00DA314B">
        <w:rPr>
          <w:rFonts w:eastAsia="宋体" w:hint="eastAsia"/>
          <w:b/>
          <w:color w:val="FF0000"/>
          <w:sz w:val="21"/>
        </w:rPr>
        <w:t>时间</w:t>
      </w:r>
      <w:r>
        <w:rPr>
          <w:rFonts w:eastAsia="宋体" w:hint="eastAsia"/>
          <w:b/>
          <w:color w:val="FF0000"/>
          <w:sz w:val="21"/>
        </w:rPr>
        <w:t>（</w:t>
      </w:r>
      <w:r w:rsidRPr="006628BB">
        <w:rPr>
          <w:rFonts w:eastAsia="宋体"/>
          <w:b/>
          <w:color w:val="FF0000"/>
          <w:sz w:val="21"/>
        </w:rPr>
        <w:t>service_time</w:t>
      </w:r>
      <w:r>
        <w:rPr>
          <w:rFonts w:eastAsia="宋体" w:hint="eastAsia"/>
          <w:b/>
          <w:color w:val="FF0000"/>
          <w:sz w:val="21"/>
        </w:rPr>
        <w:t>）</w:t>
      </w:r>
      <w:r w:rsidRPr="009F0BB8">
        <w:rPr>
          <w:rFonts w:eastAsia="宋体" w:hint="eastAsia"/>
          <w:sz w:val="21"/>
        </w:rPr>
        <w:t>为</w:t>
      </w:r>
      <w:r>
        <w:rPr>
          <w:rFonts w:hint="eastAsia"/>
        </w:rPr>
        <w:t>指定统计年份。</w:t>
      </w:r>
    </w:p>
  </w:comment>
  <w:comment w:id="43" w:author="L.X. X" w:date="2017-11-28T01:05:00Z" w:initials="LX">
    <w:p w14:paraId="527E66DD" w14:textId="0BF13AC6" w:rsidR="00690F75" w:rsidRDefault="00690F75">
      <w:pPr>
        <w:pStyle w:val="aa"/>
        <w:ind w:firstLine="420"/>
      </w:pPr>
      <w:r>
        <w:rPr>
          <w:rStyle w:val="a9"/>
        </w:rPr>
        <w:annotationRef/>
      </w:r>
      <w:r>
        <w:rPr>
          <w:rFonts w:hint="eastAsia"/>
        </w:rPr>
        <w:t>调取数据说明：该小节的统计计算在指标</w:t>
      </w:r>
      <w:r>
        <w:rPr>
          <w:rFonts w:hint="eastAsia"/>
        </w:rPr>
        <w:t>1</w:t>
      </w:r>
      <w:r>
        <w:rPr>
          <w:rFonts w:hint="eastAsia"/>
        </w:rPr>
        <w:t>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的档案中计算</w:t>
      </w:r>
    </w:p>
  </w:comment>
  <w:comment w:id="44" w:author="DQ XU" w:date="2017-11-28T10:38:00Z" w:initials="DX">
    <w:p w14:paraId="140DFDA9" w14:textId="5598C755" w:rsidR="00690F75" w:rsidRDefault="00690F75">
      <w:pPr>
        <w:pStyle w:val="aa"/>
        <w:ind w:firstLine="420"/>
      </w:pPr>
      <w:r>
        <w:rPr>
          <w:rStyle w:val="a9"/>
        </w:rPr>
        <w:annotationRef/>
      </w:r>
      <w:r>
        <w:rPr>
          <w:rFonts w:hint="eastAsia"/>
        </w:rPr>
        <w:t>指标</w:t>
      </w:r>
      <w:r>
        <w:rPr>
          <w:rFonts w:hint="eastAsia"/>
        </w:rPr>
        <w:t>2</w:t>
      </w:r>
      <w:r>
        <w:rPr>
          <w:rFonts w:hint="eastAsia"/>
        </w:rPr>
        <w:t>：</w:t>
      </w:r>
      <w:r>
        <w:rPr>
          <w:rFonts w:hint="eastAsia"/>
        </w:rPr>
        <w:t xml:space="preserve"> {</w:t>
      </w:r>
      <w:r>
        <w:rPr>
          <w:rFonts w:hint="eastAsia"/>
        </w:rPr>
        <w:t>活产次数</w:t>
      </w:r>
      <w:r>
        <w:rPr>
          <w:rFonts w:hint="eastAsia"/>
        </w:rPr>
        <w:t>=</w:t>
      </w:r>
      <w:r>
        <w:t>0</w:t>
      </w:r>
      <w:r>
        <w:rPr>
          <w:rFonts w:hint="eastAsia"/>
        </w:rPr>
        <w:t>（</w:t>
      </w:r>
      <w:r w:rsidRPr="0012362E">
        <w:rPr>
          <w:b/>
          <w:color w:val="FF0000"/>
        </w:rPr>
        <w:t>live_birth_num</w:t>
      </w:r>
      <w:r w:rsidRPr="0012362E">
        <w:rPr>
          <w:rFonts w:hint="eastAsia"/>
          <w:b/>
          <w:color w:val="FF0000"/>
        </w:rPr>
        <w:t>=</w:t>
      </w:r>
      <w:r w:rsidRPr="0012362E">
        <w:rPr>
          <w:b/>
          <w:color w:val="FF0000"/>
        </w:rPr>
        <w:t>0</w:t>
      </w:r>
      <w:r>
        <w:rPr>
          <w:rFonts w:hint="eastAsia"/>
        </w:rPr>
        <w:t>）的人数</w:t>
      </w:r>
      <w:r>
        <w:rPr>
          <w:rFonts w:hint="eastAsia"/>
        </w:rPr>
        <w:t>/</w:t>
      </w:r>
      <w:r w:rsidRPr="0012362E">
        <w:rPr>
          <w:b/>
          <w:color w:val="FF0000"/>
        </w:rPr>
        <w:t xml:space="preserve"> </w:t>
      </w:r>
      <w:r w:rsidRPr="0012362E">
        <w:t>live_birth_num</w:t>
      </w:r>
      <w:r>
        <w:rPr>
          <w:rFonts w:hint="eastAsia"/>
        </w:rPr>
        <w:t>非缺失</w:t>
      </w:r>
      <w:r w:rsidRPr="0012362E">
        <w:rPr>
          <w:rFonts w:hint="eastAsia"/>
        </w:rPr>
        <w:t>的</w:t>
      </w:r>
      <w:r>
        <w:rPr>
          <w:rFonts w:hint="eastAsia"/>
        </w:rPr>
        <w:t>数据</w:t>
      </w:r>
      <w:r w:rsidRPr="0012362E">
        <w:rPr>
          <w:rFonts w:hint="eastAsia"/>
        </w:rPr>
        <w:t>总条数</w:t>
      </w:r>
      <w:r>
        <w:rPr>
          <w:rFonts w:hint="eastAsia"/>
        </w:rPr>
        <w:t>} *</w:t>
      </w:r>
      <w:r>
        <w:t>100</w:t>
      </w:r>
      <w:r>
        <w:rPr>
          <w:rFonts w:hint="eastAsia"/>
        </w:rPr>
        <w:t>%</w:t>
      </w:r>
    </w:p>
  </w:comment>
  <w:comment w:id="45" w:author="DQ XU" w:date="2017-11-28T10:41:00Z" w:initials="DX">
    <w:p w14:paraId="7AFF683D" w14:textId="155E012F" w:rsidR="00690F75" w:rsidRDefault="00690F75">
      <w:pPr>
        <w:pStyle w:val="aa"/>
        <w:ind w:firstLine="420"/>
      </w:pPr>
      <w:r>
        <w:rPr>
          <w:rStyle w:val="a9"/>
        </w:rPr>
        <w:annotationRef/>
      </w:r>
      <w:r>
        <w:rPr>
          <w:rFonts w:hint="eastAsia"/>
        </w:rPr>
        <w:t>指标</w:t>
      </w:r>
      <w:r>
        <w:t>3</w:t>
      </w:r>
      <w:r>
        <w:rPr>
          <w:rFonts w:hint="eastAsia"/>
        </w:rPr>
        <w:t>：</w:t>
      </w:r>
      <w:r>
        <w:rPr>
          <w:rFonts w:hint="eastAsia"/>
        </w:rPr>
        <w:t xml:space="preserve"> {</w:t>
      </w:r>
      <w:r>
        <w:rPr>
          <w:rFonts w:hint="eastAsia"/>
        </w:rPr>
        <w:t>活产次数</w:t>
      </w:r>
      <w:r>
        <w:rPr>
          <w:rFonts w:hint="eastAsia"/>
        </w:rPr>
        <w:t>=</w:t>
      </w:r>
      <w:r>
        <w:t>1</w:t>
      </w:r>
      <w:r>
        <w:rPr>
          <w:rFonts w:hint="eastAsia"/>
        </w:rPr>
        <w:t>（</w:t>
      </w:r>
      <w:r w:rsidRPr="0012362E">
        <w:rPr>
          <w:b/>
          <w:color w:val="FF0000"/>
        </w:rPr>
        <w:t>live_birth_num</w:t>
      </w:r>
      <w:r w:rsidRPr="0012362E">
        <w:rPr>
          <w:rFonts w:hint="eastAsia"/>
          <w:b/>
          <w:color w:val="FF0000"/>
        </w:rPr>
        <w:t>=</w:t>
      </w:r>
      <w:r>
        <w:rPr>
          <w:b/>
          <w:color w:val="FF0000"/>
        </w:rPr>
        <w:t>1</w:t>
      </w:r>
      <w:r>
        <w:rPr>
          <w:rFonts w:hint="eastAsia"/>
        </w:rPr>
        <w:t>）的人数</w:t>
      </w:r>
      <w:r>
        <w:rPr>
          <w:rFonts w:hint="eastAsia"/>
        </w:rPr>
        <w:t>/</w:t>
      </w:r>
      <w:r w:rsidRPr="0012362E">
        <w:rPr>
          <w:b/>
          <w:color w:val="FF0000"/>
        </w:rPr>
        <w:t xml:space="preserve"> </w:t>
      </w:r>
      <w:r w:rsidRPr="0012362E">
        <w:t>live_birth_num</w:t>
      </w:r>
      <w:r>
        <w:rPr>
          <w:rFonts w:hint="eastAsia"/>
        </w:rPr>
        <w:t>非缺失</w:t>
      </w:r>
      <w:r w:rsidRPr="0012362E">
        <w:rPr>
          <w:rFonts w:hint="eastAsia"/>
        </w:rPr>
        <w:t>的</w:t>
      </w:r>
      <w:r>
        <w:rPr>
          <w:rFonts w:hint="eastAsia"/>
        </w:rPr>
        <w:t>数据</w:t>
      </w:r>
      <w:r w:rsidRPr="0012362E">
        <w:rPr>
          <w:rFonts w:hint="eastAsia"/>
        </w:rPr>
        <w:t>总条数</w:t>
      </w:r>
      <w:r>
        <w:rPr>
          <w:rFonts w:hint="eastAsia"/>
        </w:rPr>
        <w:t>} *</w:t>
      </w:r>
      <w:r>
        <w:t>100</w:t>
      </w:r>
      <w:r>
        <w:rPr>
          <w:rFonts w:hint="eastAsia"/>
        </w:rPr>
        <w:t>%</w:t>
      </w:r>
    </w:p>
  </w:comment>
  <w:comment w:id="46" w:author="DQ XU" w:date="2017-11-28T10:41:00Z" w:initials="DX">
    <w:p w14:paraId="1796BA5A" w14:textId="395E24B1" w:rsidR="00690F75" w:rsidRDefault="00690F75">
      <w:pPr>
        <w:pStyle w:val="aa"/>
        <w:ind w:firstLine="420"/>
      </w:pPr>
      <w:r>
        <w:rPr>
          <w:rStyle w:val="a9"/>
        </w:rPr>
        <w:annotationRef/>
      </w:r>
      <w:r>
        <w:rPr>
          <w:rFonts w:hint="eastAsia"/>
        </w:rPr>
        <w:t>指标</w:t>
      </w:r>
      <w:r>
        <w:t>4</w:t>
      </w:r>
      <w:r>
        <w:rPr>
          <w:rFonts w:hint="eastAsia"/>
        </w:rPr>
        <w:t>：</w:t>
      </w:r>
      <w:r>
        <w:rPr>
          <w:rFonts w:hint="eastAsia"/>
        </w:rPr>
        <w:t xml:space="preserve"> {</w:t>
      </w:r>
      <w:r>
        <w:rPr>
          <w:rFonts w:hint="eastAsia"/>
        </w:rPr>
        <w:t>活产次数</w:t>
      </w:r>
      <w:r>
        <w:rPr>
          <w:rFonts w:hint="eastAsia"/>
        </w:rPr>
        <w:t>&gt;=</w:t>
      </w:r>
      <w:r>
        <w:t>2</w:t>
      </w:r>
      <w:r>
        <w:rPr>
          <w:rFonts w:hint="eastAsia"/>
        </w:rPr>
        <w:t>（</w:t>
      </w:r>
      <w:r w:rsidRPr="0012362E">
        <w:rPr>
          <w:b/>
          <w:color w:val="FF0000"/>
        </w:rPr>
        <w:t>live_birth_num</w:t>
      </w:r>
      <w:r>
        <w:rPr>
          <w:b/>
          <w:color w:val="FF0000"/>
        </w:rPr>
        <w:t>&gt;</w:t>
      </w:r>
      <w:r w:rsidRPr="0012362E">
        <w:rPr>
          <w:rFonts w:hint="eastAsia"/>
          <w:b/>
          <w:color w:val="FF0000"/>
        </w:rPr>
        <w:t>=</w:t>
      </w:r>
      <w:r>
        <w:rPr>
          <w:b/>
          <w:color w:val="FF0000"/>
        </w:rPr>
        <w:t>2</w:t>
      </w:r>
      <w:r>
        <w:rPr>
          <w:rFonts w:hint="eastAsia"/>
        </w:rPr>
        <w:t>）的人数</w:t>
      </w:r>
      <w:r>
        <w:rPr>
          <w:rFonts w:hint="eastAsia"/>
        </w:rPr>
        <w:t>/</w:t>
      </w:r>
      <w:r w:rsidRPr="0012362E">
        <w:rPr>
          <w:b/>
          <w:color w:val="FF0000"/>
        </w:rPr>
        <w:t xml:space="preserve"> </w:t>
      </w:r>
      <w:r w:rsidRPr="0012362E">
        <w:t>live_birth_num</w:t>
      </w:r>
      <w:r>
        <w:rPr>
          <w:rFonts w:hint="eastAsia"/>
        </w:rPr>
        <w:t>非缺失</w:t>
      </w:r>
      <w:r w:rsidRPr="0012362E">
        <w:rPr>
          <w:rFonts w:hint="eastAsia"/>
        </w:rPr>
        <w:t>的</w:t>
      </w:r>
      <w:r>
        <w:rPr>
          <w:rFonts w:hint="eastAsia"/>
        </w:rPr>
        <w:t>数据</w:t>
      </w:r>
      <w:r w:rsidRPr="0012362E">
        <w:rPr>
          <w:rFonts w:hint="eastAsia"/>
        </w:rPr>
        <w:t>总条数</w:t>
      </w:r>
      <w:r>
        <w:rPr>
          <w:rFonts w:hint="eastAsia"/>
        </w:rPr>
        <w:t>} *</w:t>
      </w:r>
      <w:r>
        <w:t>100</w:t>
      </w:r>
      <w:r>
        <w:rPr>
          <w:rFonts w:hint="eastAsia"/>
        </w:rPr>
        <w:t>%</w:t>
      </w:r>
    </w:p>
  </w:comment>
  <w:comment w:id="47" w:author="DQ XU" w:date="2017-11-28T10:43:00Z" w:initials="DX">
    <w:p w14:paraId="67A30EA4" w14:textId="748EFC04" w:rsidR="00690F75" w:rsidRDefault="00690F75">
      <w:pPr>
        <w:pStyle w:val="aa"/>
        <w:ind w:firstLine="420"/>
      </w:pPr>
      <w:r>
        <w:rPr>
          <w:rStyle w:val="a9"/>
        </w:rPr>
        <w:annotationRef/>
      </w:r>
      <w:r>
        <w:rPr>
          <w:rFonts w:hint="eastAsia"/>
        </w:rPr>
        <w:t>指标</w:t>
      </w:r>
      <w:r>
        <w:rPr>
          <w:rFonts w:hint="eastAsia"/>
        </w:rPr>
        <w:t>5</w:t>
      </w:r>
      <w:r>
        <w:rPr>
          <w:rFonts w:hint="eastAsia"/>
        </w:rPr>
        <w:t>：指标</w:t>
      </w:r>
      <w:r>
        <w:rPr>
          <w:rFonts w:hint="eastAsia"/>
        </w:rPr>
        <w:t>1</w:t>
      </w:r>
      <w:r>
        <w:rPr>
          <w:rFonts w:hint="eastAsia"/>
        </w:rPr>
        <w:t>减去</w:t>
      </w:r>
      <w:r>
        <w:t>1</w:t>
      </w:r>
    </w:p>
  </w:comment>
  <w:comment w:id="48" w:author="DQ XU" w:date="2017-11-28T10:43:00Z" w:initials="DX">
    <w:p w14:paraId="0E5369F2" w14:textId="62CEE8F7" w:rsidR="00690F75" w:rsidRDefault="00690F75" w:rsidP="00BB4088">
      <w:pPr>
        <w:pStyle w:val="aa"/>
        <w:ind w:firstLine="420"/>
      </w:pPr>
      <w:r>
        <w:rPr>
          <w:rStyle w:val="a9"/>
        </w:rPr>
        <w:annotationRef/>
      </w:r>
      <w:r>
        <w:rPr>
          <w:rFonts w:hint="eastAsia"/>
        </w:rPr>
        <w:t>指标</w:t>
      </w:r>
      <w:r>
        <w:rPr>
          <w:rFonts w:hint="eastAsia"/>
        </w:rPr>
        <w:t>6</w:t>
      </w:r>
      <w:r>
        <w:rPr>
          <w:rFonts w:hint="eastAsia"/>
        </w:rPr>
        <w:t>：选择调取上一年份（指标</w:t>
      </w:r>
      <w:r>
        <w:rPr>
          <w:rFonts w:hint="eastAsia"/>
        </w:rPr>
        <w:t>1</w:t>
      </w:r>
      <w:r>
        <w:rPr>
          <w:rFonts w:hint="eastAsia"/>
        </w:rPr>
        <w:t>减去</w:t>
      </w:r>
      <w:r>
        <w:rPr>
          <w:rFonts w:hint="eastAsia"/>
        </w:rPr>
        <w:t>1</w:t>
      </w:r>
      <w:r>
        <w:rPr>
          <w:rFonts w:hint="eastAsia"/>
        </w:rPr>
        <w:t>），计算</w:t>
      </w:r>
      <w:r>
        <w:rPr>
          <w:rFonts w:hint="eastAsia"/>
        </w:rPr>
        <w:t>{</w:t>
      </w:r>
      <w:r>
        <w:rPr>
          <w:rFonts w:hint="eastAsia"/>
        </w:rPr>
        <w:t>活产次数</w:t>
      </w:r>
      <w:r>
        <w:rPr>
          <w:rFonts w:hint="eastAsia"/>
        </w:rPr>
        <w:t>=</w:t>
      </w:r>
      <w:r>
        <w:t>1</w:t>
      </w:r>
      <w:r>
        <w:rPr>
          <w:rFonts w:hint="eastAsia"/>
        </w:rPr>
        <w:t>（</w:t>
      </w:r>
      <w:r w:rsidRPr="0012362E">
        <w:rPr>
          <w:b/>
          <w:color w:val="FF0000"/>
        </w:rPr>
        <w:t>live_birth_num</w:t>
      </w:r>
      <w:r>
        <w:rPr>
          <w:rFonts w:hint="eastAsia"/>
          <w:b/>
          <w:color w:val="FF0000"/>
        </w:rPr>
        <w:t>=</w:t>
      </w:r>
      <w:r>
        <w:rPr>
          <w:b/>
          <w:color w:val="FF0000"/>
        </w:rPr>
        <w:t>1</w:t>
      </w:r>
      <w:r>
        <w:rPr>
          <w:rFonts w:hint="eastAsia"/>
        </w:rPr>
        <w:t>）的人数</w:t>
      </w:r>
      <w:r>
        <w:rPr>
          <w:rFonts w:hint="eastAsia"/>
        </w:rPr>
        <w:t>/</w:t>
      </w:r>
      <w:r w:rsidRPr="0012362E">
        <w:rPr>
          <w:b/>
          <w:color w:val="FF0000"/>
        </w:rPr>
        <w:t xml:space="preserve"> </w:t>
      </w:r>
      <w:r w:rsidRPr="0012362E">
        <w:t>live_birth_num</w:t>
      </w:r>
      <w:r>
        <w:rPr>
          <w:rFonts w:hint="eastAsia"/>
        </w:rPr>
        <w:t>非缺失</w:t>
      </w:r>
      <w:r w:rsidRPr="0012362E">
        <w:rPr>
          <w:rFonts w:hint="eastAsia"/>
        </w:rPr>
        <w:t>的</w:t>
      </w:r>
      <w:r>
        <w:rPr>
          <w:rFonts w:hint="eastAsia"/>
        </w:rPr>
        <w:t>数据</w:t>
      </w:r>
      <w:r w:rsidRPr="0012362E">
        <w:rPr>
          <w:rFonts w:hint="eastAsia"/>
        </w:rPr>
        <w:t>总条数</w:t>
      </w:r>
      <w:r>
        <w:rPr>
          <w:rFonts w:hint="eastAsia"/>
        </w:rPr>
        <w:t>} *</w:t>
      </w:r>
      <w:r>
        <w:t>100</w:t>
      </w:r>
      <w:r>
        <w:rPr>
          <w:rFonts w:hint="eastAsia"/>
        </w:rPr>
        <w:t>%</w:t>
      </w:r>
    </w:p>
  </w:comment>
  <w:comment w:id="49" w:author="DQ XU" w:date="2017-11-28T10:46:00Z" w:initials="DX">
    <w:p w14:paraId="75E7FBA2" w14:textId="531453A2" w:rsidR="00690F75" w:rsidRDefault="00690F75">
      <w:pPr>
        <w:pStyle w:val="aa"/>
        <w:ind w:firstLine="420"/>
      </w:pPr>
      <w:r>
        <w:rPr>
          <w:rStyle w:val="a9"/>
        </w:rPr>
        <w:annotationRef/>
      </w:r>
      <w:r>
        <w:rPr>
          <w:rFonts w:hint="eastAsia"/>
        </w:rPr>
        <w:t>不同年份一种指标的普通条图（指定年份和上一年份的指标</w:t>
      </w:r>
      <w:r>
        <w:rPr>
          <w:rFonts w:hint="eastAsia"/>
        </w:rPr>
        <w:t>2</w:t>
      </w:r>
      <w:r>
        <w:rPr>
          <w:rFonts w:hint="eastAsia"/>
        </w:rPr>
        <w:t>、</w:t>
      </w:r>
      <w:r>
        <w:rPr>
          <w:rFonts w:hint="eastAsia"/>
        </w:rPr>
        <w:t>3</w:t>
      </w:r>
      <w:r>
        <w:rPr>
          <w:rFonts w:hint="eastAsia"/>
        </w:rPr>
        <w:t>、</w:t>
      </w:r>
      <w:r>
        <w:rPr>
          <w:rFonts w:hint="eastAsia"/>
        </w:rPr>
        <w:t>4</w:t>
      </w:r>
      <w:r>
        <w:rPr>
          <w:rFonts w:hint="eastAsia"/>
        </w:rPr>
        <w:t>进行绘图）</w:t>
      </w:r>
    </w:p>
  </w:comment>
  <w:comment w:id="50" w:author="DQ XU" w:date="2017-11-28T10:48:00Z" w:initials="DX">
    <w:p w14:paraId="64FF5146" w14:textId="41E8FD59" w:rsidR="00690F75" w:rsidRDefault="00690F75">
      <w:pPr>
        <w:pStyle w:val="aa"/>
        <w:ind w:firstLine="420"/>
      </w:pPr>
      <w:r>
        <w:rPr>
          <w:rStyle w:val="a9"/>
        </w:rPr>
        <w:annotationRef/>
      </w:r>
      <w:r>
        <w:rPr>
          <w:rFonts w:hint="eastAsia"/>
        </w:rPr>
        <w:t>不同地区一种指标的百分条图（不同地区指定年份指标</w:t>
      </w:r>
      <w:r>
        <w:rPr>
          <w:rFonts w:hint="eastAsia"/>
        </w:rPr>
        <w:t>2</w:t>
      </w:r>
      <w:r>
        <w:rPr>
          <w:rFonts w:hint="eastAsia"/>
        </w:rPr>
        <w:t>、</w:t>
      </w:r>
      <w:r>
        <w:rPr>
          <w:rFonts w:hint="eastAsia"/>
        </w:rPr>
        <w:t>3</w:t>
      </w:r>
      <w:r>
        <w:rPr>
          <w:rFonts w:hint="eastAsia"/>
        </w:rPr>
        <w:t>、</w:t>
      </w:r>
      <w:r>
        <w:rPr>
          <w:rFonts w:hint="eastAsia"/>
        </w:rPr>
        <w:t>4</w:t>
      </w:r>
      <w:r>
        <w:rPr>
          <w:rFonts w:hint="eastAsia"/>
        </w:rPr>
        <w:t>进行绘图）</w:t>
      </w:r>
    </w:p>
  </w:comment>
  <w:comment w:id="53" w:author="DQ XU" w:date="2017-11-28T10:50:00Z" w:initials="DX">
    <w:p w14:paraId="70D22691" w14:textId="3F780805" w:rsidR="00690F75" w:rsidRDefault="00690F75">
      <w:pPr>
        <w:pStyle w:val="aa"/>
        <w:ind w:firstLine="420"/>
      </w:pPr>
      <w:r>
        <w:rPr>
          <w:rStyle w:val="a9"/>
        </w:rPr>
        <w:annotationRef/>
      </w:r>
      <w:r>
        <w:rPr>
          <w:rFonts w:hint="eastAsia"/>
        </w:rPr>
        <w:t>指标</w:t>
      </w:r>
      <w:r>
        <w:rPr>
          <w:rFonts w:hint="eastAsia"/>
        </w:rPr>
        <w:t>1</w:t>
      </w:r>
      <w:r>
        <w:rPr>
          <w:rFonts w:hint="eastAsia"/>
        </w:rPr>
        <w:t>：</w:t>
      </w:r>
      <w:r w:rsidRPr="004D1E65">
        <w:rPr>
          <w:rFonts w:hint="eastAsia"/>
          <w:b/>
          <w:color w:val="FF0000"/>
        </w:rPr>
        <w:t>随访时间</w:t>
      </w:r>
      <w:r>
        <w:rPr>
          <w:rFonts w:eastAsia="宋体" w:hint="eastAsia"/>
          <w:b/>
          <w:color w:val="FF0000"/>
          <w:sz w:val="21"/>
        </w:rPr>
        <w:t>（</w:t>
      </w:r>
      <w:r>
        <w:rPr>
          <w:rFonts w:eastAsia="宋体" w:hint="eastAsia"/>
          <w:b/>
          <w:color w:val="FF0000"/>
          <w:sz w:val="21"/>
        </w:rPr>
        <w:t>early</w:t>
      </w:r>
      <w:r w:rsidRPr="004D1E65">
        <w:rPr>
          <w:rFonts w:eastAsia="宋体"/>
          <w:b/>
          <w:color w:val="FF0000"/>
          <w:sz w:val="21"/>
        </w:rPr>
        <w:t>followup_time</w:t>
      </w:r>
      <w:r>
        <w:rPr>
          <w:rFonts w:eastAsia="宋体" w:hint="eastAsia"/>
          <w:b/>
          <w:color w:val="FF0000"/>
          <w:sz w:val="21"/>
        </w:rPr>
        <w:t>）</w:t>
      </w:r>
      <w:r w:rsidRPr="009F0BB8">
        <w:rPr>
          <w:rFonts w:eastAsia="宋体" w:hint="eastAsia"/>
          <w:sz w:val="21"/>
        </w:rPr>
        <w:t>为</w:t>
      </w:r>
      <w:r>
        <w:rPr>
          <w:rFonts w:hint="eastAsia"/>
        </w:rPr>
        <w:t>指定统计年份。</w:t>
      </w:r>
    </w:p>
  </w:comment>
  <w:comment w:id="54" w:author="L.X. X" w:date="2017-11-28T01:10:00Z" w:initials="LX">
    <w:p w14:paraId="4EFC63C0" w14:textId="4DB5D37D" w:rsidR="00690F75" w:rsidRDefault="00690F75">
      <w:pPr>
        <w:pStyle w:val="aa"/>
        <w:ind w:firstLine="420"/>
      </w:pPr>
      <w:r>
        <w:rPr>
          <w:rStyle w:val="a9"/>
        </w:rPr>
        <w:annotationRef/>
      </w:r>
      <w:r>
        <w:rPr>
          <w:rFonts w:hint="eastAsia"/>
        </w:rPr>
        <w:t>数据调取说明：该部分的统计以</w:t>
      </w:r>
      <w:r w:rsidRPr="00097E19">
        <w:rPr>
          <w:rFonts w:eastAsia="宋体" w:hint="eastAsia"/>
          <w:b/>
          <w:color w:val="FF0000"/>
          <w:sz w:val="21"/>
        </w:rPr>
        <w:t>早孕随访日期</w:t>
      </w:r>
      <w:r>
        <w:rPr>
          <w:rFonts w:hint="eastAsia"/>
        </w:rPr>
        <w:t>在统计年份内的档案</w:t>
      </w:r>
    </w:p>
  </w:comment>
  <w:comment w:id="55" w:author="DQ XU" w:date="2017-11-28T11:00:00Z" w:initials="DX">
    <w:p w14:paraId="5DCAE90E" w14:textId="1F6AB9E2" w:rsidR="00690F75" w:rsidRDefault="00690F75">
      <w:pPr>
        <w:pStyle w:val="aa"/>
        <w:ind w:firstLine="420"/>
      </w:pPr>
      <w:r>
        <w:rPr>
          <w:rStyle w:val="a9"/>
        </w:rPr>
        <w:annotationRef/>
      </w:r>
      <w:r>
        <w:rPr>
          <w:rFonts w:hint="eastAsia"/>
        </w:rPr>
        <w:t>指标</w:t>
      </w:r>
      <w:r>
        <w:rPr>
          <w:rFonts w:hint="eastAsia"/>
        </w:rPr>
        <w:t>2</w:t>
      </w:r>
      <w:r>
        <w:rPr>
          <w:rFonts w:hint="eastAsia"/>
        </w:rPr>
        <w:t>：早孕随访人次，目前数据库中无，暂不进行计算。</w:t>
      </w:r>
    </w:p>
  </w:comment>
  <w:comment w:id="56" w:author="DQ XU" w:date="2017-11-28T10:54:00Z" w:initials="DX">
    <w:p w14:paraId="223B58D1" w14:textId="7F5EA4B5" w:rsidR="00690F75" w:rsidRDefault="00690F75">
      <w:pPr>
        <w:pStyle w:val="aa"/>
        <w:ind w:firstLine="420"/>
      </w:pPr>
      <w:r>
        <w:rPr>
          <w:rStyle w:val="a9"/>
        </w:rPr>
        <w:annotationRef/>
      </w:r>
      <w:r>
        <w:rPr>
          <w:rFonts w:hint="eastAsia"/>
        </w:rPr>
        <w:t>指标</w:t>
      </w:r>
      <w:r>
        <w:t>3</w:t>
      </w:r>
      <w:r>
        <w:rPr>
          <w:rFonts w:hint="eastAsia"/>
        </w:rPr>
        <w:t>：完成早孕随访</w:t>
      </w:r>
      <w:r w:rsidRPr="00DE7D6B">
        <w:rPr>
          <w:rFonts w:hint="eastAsia"/>
          <w:b/>
          <w:color w:val="FF0000"/>
        </w:rPr>
        <w:t>（</w:t>
      </w:r>
      <w:r>
        <w:rPr>
          <w:rFonts w:eastAsia="宋体" w:hint="eastAsia"/>
          <w:b/>
          <w:color w:val="FF0000"/>
          <w:sz w:val="21"/>
        </w:rPr>
        <w:t>early</w:t>
      </w:r>
      <w:r w:rsidRPr="00DE7D6B">
        <w:rPr>
          <w:b/>
          <w:color w:val="FF0000"/>
        </w:rPr>
        <w:t>yncomplete</w:t>
      </w:r>
      <w:r w:rsidRPr="00DE7D6B">
        <w:rPr>
          <w:rFonts w:hint="eastAsia"/>
          <w:b/>
          <w:color w:val="FF0000"/>
        </w:rPr>
        <w:t>=</w:t>
      </w:r>
      <w:r w:rsidRPr="00DE7D6B">
        <w:rPr>
          <w:b/>
          <w:color w:val="FF0000"/>
        </w:rPr>
        <w:t>1</w:t>
      </w:r>
      <w:r w:rsidRPr="00DE7D6B">
        <w:rPr>
          <w:rFonts w:hint="eastAsia"/>
          <w:b/>
          <w:color w:val="FF0000"/>
        </w:rPr>
        <w:t>）</w:t>
      </w:r>
      <w:r>
        <w:rPr>
          <w:rFonts w:hint="eastAsia"/>
        </w:rPr>
        <w:t>的档案数。</w:t>
      </w:r>
    </w:p>
  </w:comment>
  <w:comment w:id="57" w:author="DQ XU" w:date="2017-11-28T11:01:00Z" w:initials="DX">
    <w:p w14:paraId="761B937F" w14:textId="02470C01" w:rsidR="00690F75" w:rsidRDefault="00690F75" w:rsidP="00DE7D6B">
      <w:pPr>
        <w:pStyle w:val="aa"/>
        <w:ind w:firstLine="420"/>
      </w:pPr>
      <w:r>
        <w:rPr>
          <w:rStyle w:val="a9"/>
        </w:rPr>
        <w:annotationRef/>
      </w:r>
      <w:r>
        <w:rPr>
          <w:rFonts w:hint="eastAsia"/>
        </w:rPr>
        <w:t>指标</w:t>
      </w:r>
      <w:r>
        <w:rPr>
          <w:rFonts w:hint="eastAsia"/>
        </w:rPr>
        <w:t>4</w:t>
      </w:r>
      <w:r>
        <w:rPr>
          <w:rFonts w:hint="eastAsia"/>
        </w:rPr>
        <w:t>：早孕随访失访</w:t>
      </w:r>
      <w:r w:rsidRPr="00DE7D6B">
        <w:rPr>
          <w:rFonts w:hint="eastAsia"/>
          <w:b/>
          <w:color w:val="FF0000"/>
        </w:rPr>
        <w:t>（</w:t>
      </w:r>
      <w:r>
        <w:rPr>
          <w:rFonts w:eastAsia="宋体" w:hint="eastAsia"/>
          <w:b/>
          <w:color w:val="FF0000"/>
          <w:sz w:val="21"/>
        </w:rPr>
        <w:t>early</w:t>
      </w:r>
      <w:r w:rsidRPr="00DE7D6B">
        <w:rPr>
          <w:b/>
          <w:color w:val="FF0000"/>
        </w:rPr>
        <w:t>losefollowup</w:t>
      </w:r>
      <w:r w:rsidRPr="00DE7D6B">
        <w:rPr>
          <w:rFonts w:hint="eastAsia"/>
          <w:b/>
          <w:color w:val="FF0000"/>
        </w:rPr>
        <w:t>=</w:t>
      </w:r>
      <w:r w:rsidRPr="00DE7D6B">
        <w:rPr>
          <w:b/>
          <w:color w:val="FF0000"/>
        </w:rPr>
        <w:t>1</w:t>
      </w:r>
      <w:r w:rsidRPr="00DE7D6B">
        <w:rPr>
          <w:rFonts w:hint="eastAsia"/>
          <w:b/>
          <w:color w:val="FF0000"/>
        </w:rPr>
        <w:t>）</w:t>
      </w:r>
      <w:r>
        <w:rPr>
          <w:rFonts w:hint="eastAsia"/>
        </w:rPr>
        <w:t>的档案数。</w:t>
      </w:r>
    </w:p>
    <w:p w14:paraId="50478A3B" w14:textId="01C4E0BA" w:rsidR="00690F75" w:rsidRPr="00DE7D6B" w:rsidRDefault="00690F75" w:rsidP="00DE7D6B">
      <w:pPr>
        <w:pStyle w:val="aa"/>
        <w:ind w:firstLineChars="0" w:firstLine="0"/>
      </w:pPr>
    </w:p>
  </w:comment>
  <w:comment w:id="58" w:author="DQ XU" w:date="2017-11-28T11:02:00Z" w:initials="DX">
    <w:p w14:paraId="52F95109" w14:textId="5C21BF82" w:rsidR="00690F75" w:rsidRDefault="00690F75">
      <w:pPr>
        <w:pStyle w:val="aa"/>
        <w:ind w:firstLine="420"/>
      </w:pPr>
      <w:r>
        <w:rPr>
          <w:rStyle w:val="a9"/>
        </w:rPr>
        <w:annotationRef/>
      </w:r>
      <w:r>
        <w:rPr>
          <w:rFonts w:hint="eastAsia"/>
        </w:rPr>
        <w:t>指标</w:t>
      </w:r>
      <w:r>
        <w:rPr>
          <w:rFonts w:hint="eastAsia"/>
        </w:rPr>
        <w:t>5</w:t>
      </w:r>
      <w:r>
        <w:rPr>
          <w:rFonts w:hint="eastAsia"/>
        </w:rPr>
        <w:t>：（指标</w:t>
      </w:r>
      <w:r>
        <w:rPr>
          <w:rFonts w:hint="eastAsia"/>
        </w:rPr>
        <w:t>4/</w:t>
      </w:r>
      <w:r>
        <w:rPr>
          <w:rFonts w:hint="eastAsia"/>
        </w:rPr>
        <w:t>指标</w:t>
      </w:r>
      <w:r>
        <w:rPr>
          <w:rFonts w:hint="eastAsia"/>
        </w:rPr>
        <w:t>3</w:t>
      </w:r>
      <w:r>
        <w:rPr>
          <w:rFonts w:hint="eastAsia"/>
        </w:rPr>
        <w:t>）</w:t>
      </w:r>
      <w:r>
        <w:rPr>
          <w:rFonts w:hint="eastAsia"/>
        </w:rPr>
        <w:t>*</w:t>
      </w:r>
      <w:r>
        <w:t>100</w:t>
      </w:r>
    </w:p>
  </w:comment>
  <w:comment w:id="59" w:author="DQ XU" w:date="2017-11-28T11:02:00Z" w:initials="DX">
    <w:p w14:paraId="30F1E8E8" w14:textId="3B4411B2" w:rsidR="00690F75" w:rsidRDefault="00690F75">
      <w:pPr>
        <w:pStyle w:val="aa"/>
        <w:ind w:firstLine="420"/>
      </w:pPr>
      <w:r>
        <w:rPr>
          <w:rStyle w:val="a9"/>
        </w:rPr>
        <w:annotationRef/>
      </w:r>
      <w:r>
        <w:rPr>
          <w:rFonts w:hint="eastAsia"/>
        </w:rPr>
        <w:t>指标</w:t>
      </w:r>
      <w:r>
        <w:t>6</w:t>
      </w:r>
      <w:r>
        <w:rPr>
          <w:rFonts w:hint="eastAsia"/>
        </w:rPr>
        <w:t>：未完成早孕随访</w:t>
      </w:r>
      <w:r w:rsidRPr="00DE7D6B">
        <w:rPr>
          <w:rFonts w:hint="eastAsia"/>
          <w:b/>
          <w:color w:val="FF0000"/>
        </w:rPr>
        <w:t>（</w:t>
      </w:r>
      <w:r>
        <w:rPr>
          <w:rFonts w:eastAsia="宋体" w:hint="eastAsia"/>
          <w:b/>
          <w:color w:val="FF0000"/>
          <w:sz w:val="21"/>
        </w:rPr>
        <w:t>early</w:t>
      </w:r>
      <w:r w:rsidRPr="00DE7D6B">
        <w:rPr>
          <w:b/>
          <w:color w:val="FF0000"/>
        </w:rPr>
        <w:t>yncomplete</w:t>
      </w:r>
      <w:r w:rsidRPr="00DE7D6B">
        <w:rPr>
          <w:rFonts w:hint="eastAsia"/>
          <w:b/>
          <w:color w:val="FF0000"/>
        </w:rPr>
        <w:t>=</w:t>
      </w:r>
      <w:r>
        <w:rPr>
          <w:b/>
          <w:color w:val="FF0000"/>
        </w:rPr>
        <w:t>0</w:t>
      </w:r>
      <w:r w:rsidRPr="00DE7D6B">
        <w:rPr>
          <w:rFonts w:hint="eastAsia"/>
          <w:b/>
          <w:color w:val="FF0000"/>
        </w:rPr>
        <w:t>）</w:t>
      </w:r>
      <w:r>
        <w:rPr>
          <w:rFonts w:hint="eastAsia"/>
        </w:rPr>
        <w:t>的档案数</w:t>
      </w:r>
    </w:p>
  </w:comment>
  <w:comment w:id="60" w:author="DQ XU" w:date="2017-11-28T11:03:00Z" w:initials="DX">
    <w:p w14:paraId="3A0DFE32" w14:textId="2D9BA0C2" w:rsidR="00690F75" w:rsidRDefault="00690F75">
      <w:pPr>
        <w:pStyle w:val="aa"/>
        <w:ind w:firstLine="420"/>
      </w:pPr>
      <w:r>
        <w:rPr>
          <w:rStyle w:val="a9"/>
        </w:rPr>
        <w:annotationRef/>
      </w:r>
      <w:r>
        <w:rPr>
          <w:rFonts w:hint="eastAsia"/>
        </w:rPr>
        <w:t>指标</w:t>
      </w:r>
      <w:r>
        <w:t>7</w:t>
      </w:r>
      <w:r>
        <w:rPr>
          <w:rFonts w:hint="eastAsia"/>
        </w:rPr>
        <w:t>：</w:t>
      </w:r>
      <w:r w:rsidRPr="00AC1B2F">
        <w:rPr>
          <w:b/>
          <w:color w:val="FF0000"/>
        </w:rPr>
        <w:t>bresult</w:t>
      </w:r>
      <w:r w:rsidRPr="00AC1B2F">
        <w:rPr>
          <w:rFonts w:hint="eastAsia"/>
          <w:b/>
          <w:color w:val="FF0000"/>
        </w:rPr>
        <w:t xml:space="preserve"> </w:t>
      </w:r>
      <w:r>
        <w:rPr>
          <w:rFonts w:hint="eastAsia"/>
          <w:b/>
          <w:color w:val="FF0000"/>
        </w:rPr>
        <w:t>!=</w:t>
      </w:r>
      <w:r w:rsidRPr="00DE7D6B">
        <w:rPr>
          <w:b/>
          <w:color w:val="FF0000"/>
        </w:rPr>
        <w:t>1</w:t>
      </w:r>
      <w:r>
        <w:rPr>
          <w:b/>
          <w:color w:val="FF0000"/>
        </w:rPr>
        <w:t xml:space="preserve"> </w:t>
      </w:r>
      <w:r>
        <w:rPr>
          <w:rFonts w:hint="eastAsia"/>
          <w:b/>
          <w:color w:val="FF0000"/>
        </w:rPr>
        <w:t>and</w:t>
      </w:r>
      <w:r w:rsidRPr="00AC1B2F">
        <w:t xml:space="preserve"> </w:t>
      </w:r>
      <w:r w:rsidRPr="00AC1B2F">
        <w:rPr>
          <w:b/>
          <w:color w:val="FF0000"/>
        </w:rPr>
        <w:t>hcg</w:t>
      </w:r>
      <w:r>
        <w:rPr>
          <w:b/>
          <w:color w:val="FF0000"/>
        </w:rPr>
        <w:t xml:space="preserve"> </w:t>
      </w:r>
      <w:r>
        <w:rPr>
          <w:rFonts w:hint="eastAsia"/>
          <w:b/>
          <w:color w:val="FF0000"/>
        </w:rPr>
        <w:t>!=</w:t>
      </w:r>
      <w:r>
        <w:rPr>
          <w:b/>
          <w:color w:val="FF0000"/>
        </w:rPr>
        <w:t>1</w:t>
      </w:r>
      <w:r>
        <w:rPr>
          <w:rFonts w:hint="eastAsia"/>
        </w:rPr>
        <w:t>的档案数</w:t>
      </w:r>
      <w:r>
        <w:rPr>
          <w:rFonts w:hint="eastAsia"/>
        </w:rPr>
        <w:t>/(</w:t>
      </w:r>
      <w:r>
        <w:rPr>
          <w:rFonts w:hint="eastAsia"/>
        </w:rPr>
        <w:t>指标</w:t>
      </w:r>
      <w:r>
        <w:rPr>
          <w:rFonts w:hint="eastAsia"/>
        </w:rPr>
        <w:t>6)*100</w:t>
      </w:r>
      <w:r>
        <w:t>%</w:t>
      </w:r>
    </w:p>
  </w:comment>
  <w:comment w:id="61" w:author="DQ XU" w:date="2017-11-28T11:08:00Z" w:initials="DX">
    <w:p w14:paraId="1BC38B32" w14:textId="411DC20B" w:rsidR="00690F75" w:rsidRDefault="00690F75">
      <w:pPr>
        <w:pStyle w:val="aa"/>
        <w:ind w:firstLine="420"/>
      </w:pPr>
      <w:r>
        <w:rPr>
          <w:rStyle w:val="a9"/>
        </w:rPr>
        <w:annotationRef/>
      </w:r>
      <w:r>
        <w:rPr>
          <w:rFonts w:hint="eastAsia"/>
        </w:rPr>
        <w:t>不同地区一种指标的累积条图。（不同地区，完成早孕随访</w:t>
      </w:r>
      <w:r w:rsidRPr="00DE7D6B">
        <w:rPr>
          <w:rFonts w:hint="eastAsia"/>
          <w:b/>
          <w:color w:val="FF0000"/>
        </w:rPr>
        <w:t>（</w:t>
      </w:r>
      <w:r>
        <w:rPr>
          <w:rFonts w:eastAsia="宋体" w:hint="eastAsia"/>
          <w:b/>
          <w:color w:val="FF0000"/>
          <w:sz w:val="21"/>
        </w:rPr>
        <w:t>early</w:t>
      </w:r>
      <w:r w:rsidRPr="00DE7D6B">
        <w:rPr>
          <w:b/>
          <w:color w:val="FF0000"/>
        </w:rPr>
        <w:t>yncomplete</w:t>
      </w:r>
      <w:r w:rsidRPr="00DE7D6B">
        <w:rPr>
          <w:rFonts w:hint="eastAsia"/>
          <w:b/>
          <w:color w:val="FF0000"/>
        </w:rPr>
        <w:t>=</w:t>
      </w:r>
      <w:r w:rsidRPr="00DE7D6B">
        <w:rPr>
          <w:b/>
          <w:color w:val="FF0000"/>
        </w:rPr>
        <w:t>1</w:t>
      </w:r>
      <w:r w:rsidRPr="00DE7D6B">
        <w:rPr>
          <w:rFonts w:hint="eastAsia"/>
          <w:b/>
          <w:color w:val="FF0000"/>
        </w:rPr>
        <w:t>）</w:t>
      </w:r>
      <w:r>
        <w:rPr>
          <w:rFonts w:hint="eastAsia"/>
        </w:rPr>
        <w:t>的档案数中，失访（</w:t>
      </w:r>
      <w:r>
        <w:rPr>
          <w:rFonts w:eastAsia="宋体" w:hint="eastAsia"/>
          <w:b/>
          <w:color w:val="FF0000"/>
          <w:sz w:val="21"/>
        </w:rPr>
        <w:t>early</w:t>
      </w:r>
      <w:r w:rsidRPr="00DE7D6B">
        <w:rPr>
          <w:b/>
          <w:color w:val="FF0000"/>
        </w:rPr>
        <w:t>losefollowup</w:t>
      </w:r>
      <w:r w:rsidRPr="00DE7D6B">
        <w:rPr>
          <w:rFonts w:hint="eastAsia"/>
          <w:b/>
          <w:color w:val="FF0000"/>
        </w:rPr>
        <w:t>=</w:t>
      </w:r>
      <w:r w:rsidRPr="00DE7D6B">
        <w:rPr>
          <w:b/>
          <w:color w:val="FF0000"/>
        </w:rPr>
        <w:t>1</w:t>
      </w:r>
      <w:r>
        <w:rPr>
          <w:rFonts w:hint="eastAsia"/>
        </w:rPr>
        <w:t>））和已孕（</w:t>
      </w:r>
      <w:r w:rsidRPr="00AC1B2F">
        <w:rPr>
          <w:b/>
          <w:color w:val="FF0000"/>
        </w:rPr>
        <w:t>bresult</w:t>
      </w:r>
      <w:r w:rsidRPr="00AC1B2F">
        <w:rPr>
          <w:rFonts w:hint="eastAsia"/>
          <w:b/>
          <w:color w:val="FF0000"/>
        </w:rPr>
        <w:t xml:space="preserve"> </w:t>
      </w:r>
      <w:r>
        <w:rPr>
          <w:rFonts w:hint="eastAsia"/>
          <w:b/>
          <w:color w:val="FF0000"/>
        </w:rPr>
        <w:t>=</w:t>
      </w:r>
      <w:r w:rsidRPr="00DE7D6B">
        <w:rPr>
          <w:b/>
          <w:color w:val="FF0000"/>
        </w:rPr>
        <w:t>1</w:t>
      </w:r>
      <w:r>
        <w:rPr>
          <w:b/>
          <w:color w:val="FF0000"/>
        </w:rPr>
        <w:t xml:space="preserve"> </w:t>
      </w:r>
      <w:r>
        <w:rPr>
          <w:rFonts w:hint="eastAsia"/>
          <w:b/>
          <w:color w:val="FF0000"/>
        </w:rPr>
        <w:t>or</w:t>
      </w:r>
      <w:r w:rsidRPr="00AC1B2F">
        <w:t xml:space="preserve"> </w:t>
      </w:r>
      <w:r w:rsidRPr="00AC1B2F">
        <w:rPr>
          <w:b/>
          <w:color w:val="FF0000"/>
        </w:rPr>
        <w:t>hcg</w:t>
      </w:r>
      <w:r>
        <w:rPr>
          <w:b/>
          <w:color w:val="FF0000"/>
        </w:rPr>
        <w:t xml:space="preserve"> </w:t>
      </w:r>
      <w:r>
        <w:rPr>
          <w:rFonts w:hint="eastAsia"/>
          <w:b/>
          <w:color w:val="FF0000"/>
        </w:rPr>
        <w:t>=</w:t>
      </w:r>
      <w:r>
        <w:rPr>
          <w:b/>
          <w:color w:val="FF0000"/>
        </w:rPr>
        <w:t>1</w:t>
      </w:r>
      <w:r>
        <w:rPr>
          <w:rFonts w:hint="eastAsia"/>
        </w:rPr>
        <w:t>）的档案数量</w:t>
      </w:r>
    </w:p>
  </w:comment>
  <w:comment w:id="63" w:author="DQ XU" w:date="2017-11-28T11:12:00Z" w:initials="DX">
    <w:p w14:paraId="5F331221" w14:textId="670373E5" w:rsidR="00690F75" w:rsidRDefault="00690F75" w:rsidP="009A5CCD">
      <w:pPr>
        <w:pStyle w:val="aa"/>
        <w:ind w:firstLine="420"/>
      </w:pPr>
      <w:r>
        <w:rPr>
          <w:rStyle w:val="a9"/>
        </w:rPr>
        <w:annotationRef/>
      </w:r>
      <w:r>
        <w:rPr>
          <w:rFonts w:hint="eastAsia"/>
        </w:rPr>
        <w:t>指标</w:t>
      </w:r>
      <w:r>
        <w:rPr>
          <w:rFonts w:hint="eastAsia"/>
        </w:rPr>
        <w:t>1</w:t>
      </w:r>
      <w:r>
        <w:rPr>
          <w:rFonts w:hint="eastAsia"/>
        </w:rPr>
        <w:t>：</w:t>
      </w:r>
      <w:r w:rsidRPr="002A5C58">
        <w:rPr>
          <w:rFonts w:hint="eastAsia"/>
          <w:b/>
          <w:color w:val="FF0000"/>
        </w:rPr>
        <w:t>妊娠结局</w:t>
      </w:r>
      <w:r w:rsidRPr="004D1E65">
        <w:rPr>
          <w:rFonts w:hint="eastAsia"/>
          <w:b/>
          <w:color w:val="FF0000"/>
        </w:rPr>
        <w:t>随访时间</w:t>
      </w:r>
      <w:r>
        <w:rPr>
          <w:rFonts w:eastAsia="宋体" w:hint="eastAsia"/>
          <w:b/>
          <w:color w:val="FF0000"/>
          <w:sz w:val="21"/>
        </w:rPr>
        <w:t>（</w:t>
      </w:r>
      <w:r>
        <w:rPr>
          <w:rFonts w:eastAsia="宋体" w:hint="eastAsia"/>
          <w:b/>
          <w:color w:val="FF0000"/>
          <w:sz w:val="21"/>
        </w:rPr>
        <w:t>follow</w:t>
      </w:r>
      <w:r>
        <w:rPr>
          <w:rFonts w:eastAsia="宋体"/>
          <w:b/>
          <w:color w:val="FF0000"/>
          <w:sz w:val="21"/>
        </w:rPr>
        <w:t>up</w:t>
      </w:r>
      <w:r w:rsidRPr="0003030A">
        <w:rPr>
          <w:rFonts w:eastAsia="宋体"/>
          <w:b/>
          <w:color w:val="FF0000"/>
          <w:sz w:val="21"/>
        </w:rPr>
        <w:t>_time</w:t>
      </w:r>
      <w:r>
        <w:rPr>
          <w:rFonts w:eastAsia="宋体" w:hint="eastAsia"/>
          <w:b/>
          <w:color w:val="FF0000"/>
          <w:sz w:val="21"/>
        </w:rPr>
        <w:t>）</w:t>
      </w:r>
      <w:r w:rsidRPr="009F0BB8">
        <w:rPr>
          <w:rFonts w:eastAsia="宋体" w:hint="eastAsia"/>
          <w:sz w:val="21"/>
        </w:rPr>
        <w:t>为</w:t>
      </w:r>
      <w:r>
        <w:rPr>
          <w:rFonts w:hint="eastAsia"/>
        </w:rPr>
        <w:t>指定统计年份。</w:t>
      </w:r>
    </w:p>
  </w:comment>
  <w:comment w:id="64" w:author="L.X. X" w:date="2017-11-28T01:17:00Z" w:initials="LX">
    <w:p w14:paraId="1FADDA1F" w14:textId="6FDDB792" w:rsidR="00690F75" w:rsidRDefault="00690F75">
      <w:pPr>
        <w:pStyle w:val="aa"/>
        <w:ind w:firstLine="420"/>
      </w:pPr>
      <w:r>
        <w:rPr>
          <w:rStyle w:val="a9"/>
        </w:rPr>
        <w:annotationRef/>
      </w:r>
      <w:r>
        <w:rPr>
          <w:rFonts w:hint="eastAsia"/>
        </w:rPr>
        <w:t>数据调取说明：该部分的统计为</w:t>
      </w:r>
      <w:r w:rsidRPr="002A5C58">
        <w:rPr>
          <w:rFonts w:hint="eastAsia"/>
          <w:b/>
          <w:color w:val="FF0000"/>
        </w:rPr>
        <w:t>妊娠结局</w:t>
      </w:r>
      <w:r w:rsidRPr="004D1E65">
        <w:rPr>
          <w:rFonts w:hint="eastAsia"/>
          <w:b/>
          <w:color w:val="FF0000"/>
        </w:rPr>
        <w:t>随访时间</w:t>
      </w:r>
      <w:r>
        <w:rPr>
          <w:rFonts w:eastAsia="宋体" w:hint="eastAsia"/>
          <w:b/>
          <w:color w:val="FF0000"/>
          <w:sz w:val="21"/>
        </w:rPr>
        <w:t>（</w:t>
      </w:r>
      <w:r>
        <w:rPr>
          <w:rFonts w:eastAsia="宋体" w:hint="eastAsia"/>
          <w:b/>
          <w:color w:val="FF0000"/>
          <w:sz w:val="21"/>
        </w:rPr>
        <w:t>follow</w:t>
      </w:r>
      <w:r>
        <w:rPr>
          <w:rFonts w:eastAsia="宋体"/>
          <w:b/>
          <w:color w:val="FF0000"/>
          <w:sz w:val="21"/>
        </w:rPr>
        <w:t>up</w:t>
      </w:r>
      <w:r w:rsidRPr="0003030A">
        <w:rPr>
          <w:rFonts w:eastAsia="宋体"/>
          <w:b/>
          <w:color w:val="FF0000"/>
          <w:sz w:val="21"/>
        </w:rPr>
        <w:t>_time</w:t>
      </w:r>
      <w:r>
        <w:rPr>
          <w:rFonts w:eastAsia="宋体" w:hint="eastAsia"/>
          <w:b/>
          <w:color w:val="FF0000"/>
          <w:sz w:val="21"/>
        </w:rPr>
        <w:t>）</w:t>
      </w:r>
      <w:r>
        <w:rPr>
          <w:rFonts w:hint="eastAsia"/>
        </w:rPr>
        <w:t>在统计年份内的档案</w:t>
      </w:r>
    </w:p>
  </w:comment>
  <w:comment w:id="65" w:author="DQ XU" w:date="2017-11-28T11:15:00Z" w:initials="DX">
    <w:p w14:paraId="45D282C7" w14:textId="3FF4FA28" w:rsidR="00690F75" w:rsidRDefault="00690F75">
      <w:pPr>
        <w:pStyle w:val="aa"/>
        <w:ind w:firstLine="420"/>
      </w:pPr>
      <w:r>
        <w:rPr>
          <w:rStyle w:val="a9"/>
        </w:rPr>
        <w:annotationRef/>
      </w:r>
      <w:r>
        <w:rPr>
          <w:rFonts w:hint="eastAsia"/>
        </w:rPr>
        <w:t>指标</w:t>
      </w:r>
      <w:r>
        <w:rPr>
          <w:rFonts w:hint="eastAsia"/>
        </w:rPr>
        <w:t>2</w:t>
      </w:r>
      <w:r>
        <w:rPr>
          <w:rFonts w:hint="eastAsia"/>
        </w:rPr>
        <w:t>：妊娠结局随访次数，目前数据库中无，暂不进行计算。</w:t>
      </w:r>
    </w:p>
  </w:comment>
  <w:comment w:id="66" w:author="DQ XU" w:date="2017-11-28T11:19:00Z" w:initials="DX">
    <w:p w14:paraId="16C4DC0F" w14:textId="7DC87DD8" w:rsidR="00690F75" w:rsidRPr="00422FE1" w:rsidRDefault="00690F75" w:rsidP="00422FE1">
      <w:pPr>
        <w:pStyle w:val="aa"/>
        <w:ind w:firstLine="420"/>
      </w:pPr>
      <w:r>
        <w:rPr>
          <w:rStyle w:val="a9"/>
        </w:rPr>
        <w:annotationRef/>
      </w:r>
      <w:r>
        <w:rPr>
          <w:rFonts w:hint="eastAsia"/>
        </w:rPr>
        <w:t>指标</w:t>
      </w:r>
      <w:r>
        <w:rPr>
          <w:rFonts w:hint="eastAsia"/>
        </w:rPr>
        <w:t>3</w:t>
      </w:r>
      <w:r>
        <w:rPr>
          <w:rFonts w:hint="eastAsia"/>
        </w:rPr>
        <w:t>：完成妊娠结局随访</w:t>
      </w:r>
      <w:r w:rsidRPr="00DE7D6B">
        <w:rPr>
          <w:rFonts w:hint="eastAsia"/>
          <w:b/>
          <w:color w:val="FF0000"/>
        </w:rPr>
        <w:t>（</w:t>
      </w:r>
      <w:r w:rsidRPr="00DE7D6B">
        <w:rPr>
          <w:b/>
          <w:color w:val="FF0000"/>
        </w:rPr>
        <w:t>yncomplete</w:t>
      </w:r>
      <w:r w:rsidRPr="00DE7D6B">
        <w:rPr>
          <w:rFonts w:hint="eastAsia"/>
          <w:b/>
          <w:color w:val="FF0000"/>
        </w:rPr>
        <w:t>=</w:t>
      </w:r>
      <w:r w:rsidRPr="00DE7D6B">
        <w:rPr>
          <w:b/>
          <w:color w:val="FF0000"/>
        </w:rPr>
        <w:t>1</w:t>
      </w:r>
      <w:r w:rsidRPr="00DE7D6B">
        <w:rPr>
          <w:rFonts w:hint="eastAsia"/>
          <w:b/>
          <w:color w:val="FF0000"/>
        </w:rPr>
        <w:t>）</w:t>
      </w:r>
      <w:r>
        <w:rPr>
          <w:rFonts w:hint="eastAsia"/>
        </w:rPr>
        <w:t>的档案数。</w:t>
      </w:r>
    </w:p>
  </w:comment>
  <w:comment w:id="67" w:author="DQ XU" w:date="2017-11-28T11:20:00Z" w:initials="DX">
    <w:p w14:paraId="2A7DFE7C" w14:textId="7C33A58C" w:rsidR="00690F75" w:rsidRPr="00422FE1" w:rsidRDefault="00690F75" w:rsidP="00422FE1">
      <w:pPr>
        <w:pStyle w:val="aa"/>
        <w:ind w:firstLine="420"/>
      </w:pPr>
      <w:r>
        <w:rPr>
          <w:rStyle w:val="a9"/>
        </w:rPr>
        <w:annotationRef/>
      </w:r>
      <w:r>
        <w:rPr>
          <w:rStyle w:val="a9"/>
        </w:rPr>
        <w:annotationRef/>
      </w:r>
      <w:r>
        <w:rPr>
          <w:rFonts w:hint="eastAsia"/>
        </w:rPr>
        <w:t>指标</w:t>
      </w:r>
      <w:r>
        <w:rPr>
          <w:rFonts w:hint="eastAsia"/>
        </w:rPr>
        <w:t>4</w:t>
      </w:r>
      <w:r>
        <w:rPr>
          <w:rFonts w:hint="eastAsia"/>
        </w:rPr>
        <w:t>：妊娠结局随访失访</w:t>
      </w:r>
      <w:r w:rsidRPr="00DE7D6B">
        <w:rPr>
          <w:rFonts w:hint="eastAsia"/>
          <w:b/>
          <w:color w:val="FF0000"/>
        </w:rPr>
        <w:t>（</w:t>
      </w:r>
      <w:r w:rsidRPr="00DE7D6B">
        <w:rPr>
          <w:b/>
          <w:color w:val="FF0000"/>
        </w:rPr>
        <w:t>losefollowup</w:t>
      </w:r>
      <w:r w:rsidRPr="00DE7D6B">
        <w:rPr>
          <w:rFonts w:hint="eastAsia"/>
          <w:b/>
          <w:color w:val="FF0000"/>
        </w:rPr>
        <w:t>=</w:t>
      </w:r>
      <w:r w:rsidRPr="00DE7D6B">
        <w:rPr>
          <w:b/>
          <w:color w:val="FF0000"/>
        </w:rPr>
        <w:t>1</w:t>
      </w:r>
      <w:r w:rsidRPr="00DE7D6B">
        <w:rPr>
          <w:rFonts w:hint="eastAsia"/>
          <w:b/>
          <w:color w:val="FF0000"/>
        </w:rPr>
        <w:t>）</w:t>
      </w:r>
      <w:r>
        <w:rPr>
          <w:rFonts w:hint="eastAsia"/>
        </w:rPr>
        <w:t>的档案数。</w:t>
      </w:r>
    </w:p>
  </w:comment>
  <w:comment w:id="68" w:author="DQ XU" w:date="2017-11-28T11:20:00Z" w:initials="DX">
    <w:p w14:paraId="31B0D591" w14:textId="1A1AFF1E" w:rsidR="00690F75" w:rsidRPr="00422FE1" w:rsidRDefault="00690F75" w:rsidP="00AF259B">
      <w:pPr>
        <w:pStyle w:val="aa"/>
        <w:ind w:firstLine="420"/>
      </w:pPr>
      <w:r>
        <w:rPr>
          <w:rStyle w:val="a9"/>
        </w:rPr>
        <w:annotationRef/>
      </w:r>
      <w:r>
        <w:rPr>
          <w:rStyle w:val="a9"/>
        </w:rPr>
        <w:annotationRef/>
      </w:r>
      <w:r>
        <w:rPr>
          <w:rFonts w:hint="eastAsia"/>
        </w:rPr>
        <w:t>指标</w:t>
      </w:r>
      <w:r>
        <w:rPr>
          <w:rFonts w:hint="eastAsia"/>
        </w:rPr>
        <w:t>5</w:t>
      </w:r>
      <w:r>
        <w:rPr>
          <w:rFonts w:hint="eastAsia"/>
        </w:rPr>
        <w:t>：（指标</w:t>
      </w:r>
      <w:r>
        <w:rPr>
          <w:rFonts w:hint="eastAsia"/>
        </w:rPr>
        <w:t>4/</w:t>
      </w:r>
      <w:r>
        <w:rPr>
          <w:rFonts w:hint="eastAsia"/>
        </w:rPr>
        <w:t>指标</w:t>
      </w:r>
      <w:r>
        <w:rPr>
          <w:rFonts w:hint="eastAsia"/>
        </w:rPr>
        <w:t>3</w:t>
      </w:r>
      <w:r>
        <w:rPr>
          <w:rFonts w:hint="eastAsia"/>
        </w:rPr>
        <w:t>）</w:t>
      </w:r>
      <w:r>
        <w:rPr>
          <w:rFonts w:hint="eastAsia"/>
        </w:rPr>
        <w:t>*</w:t>
      </w:r>
      <w:r>
        <w:t>100</w:t>
      </w:r>
    </w:p>
  </w:comment>
  <w:comment w:id="69" w:author="DQ XU" w:date="2017-11-28T11:21:00Z" w:initials="DX">
    <w:p w14:paraId="3B6E560D" w14:textId="51AE6FD9" w:rsidR="00690F75" w:rsidRDefault="00690F75">
      <w:pPr>
        <w:pStyle w:val="aa"/>
        <w:ind w:firstLine="420"/>
      </w:pPr>
      <w:r>
        <w:rPr>
          <w:rStyle w:val="a9"/>
        </w:rPr>
        <w:annotationRef/>
      </w:r>
      <w:r>
        <w:rPr>
          <w:rFonts w:hint="eastAsia"/>
        </w:rPr>
        <w:t>指标</w:t>
      </w:r>
      <w:r>
        <w:t>6</w:t>
      </w:r>
      <w:r>
        <w:rPr>
          <w:rFonts w:hint="eastAsia"/>
        </w:rPr>
        <w:t>：未完成妊娠结局随访</w:t>
      </w:r>
      <w:r w:rsidRPr="00DE7D6B">
        <w:rPr>
          <w:rFonts w:hint="eastAsia"/>
          <w:b/>
          <w:color w:val="FF0000"/>
        </w:rPr>
        <w:t>（</w:t>
      </w:r>
      <w:r w:rsidRPr="00DE7D6B">
        <w:rPr>
          <w:b/>
          <w:color w:val="FF0000"/>
        </w:rPr>
        <w:t>yncomplete</w:t>
      </w:r>
      <w:r w:rsidRPr="00DE7D6B">
        <w:rPr>
          <w:rFonts w:hint="eastAsia"/>
          <w:b/>
          <w:color w:val="FF0000"/>
        </w:rPr>
        <w:t>=</w:t>
      </w:r>
      <w:r>
        <w:rPr>
          <w:b/>
          <w:color w:val="FF0000"/>
        </w:rPr>
        <w:t>0</w:t>
      </w:r>
      <w:r w:rsidRPr="00DE7D6B">
        <w:rPr>
          <w:rFonts w:hint="eastAsia"/>
          <w:b/>
          <w:color w:val="FF0000"/>
        </w:rPr>
        <w:t>）</w:t>
      </w:r>
      <w:r>
        <w:rPr>
          <w:rFonts w:hint="eastAsia"/>
        </w:rPr>
        <w:t>的档案数</w:t>
      </w:r>
    </w:p>
  </w:comment>
  <w:comment w:id="70" w:author="DQ XU" w:date="2017-11-28T11:21:00Z" w:initials="DX">
    <w:p w14:paraId="0FE33957" w14:textId="1F0057F2" w:rsidR="00690F75" w:rsidRDefault="00690F75">
      <w:pPr>
        <w:pStyle w:val="aa"/>
        <w:ind w:firstLine="420"/>
      </w:pPr>
      <w:r>
        <w:rPr>
          <w:rStyle w:val="a9"/>
        </w:rPr>
        <w:annotationRef/>
      </w:r>
      <w:r>
        <w:rPr>
          <w:rFonts w:hint="eastAsia"/>
        </w:rPr>
        <w:t>指标</w:t>
      </w:r>
      <w:r>
        <w:t>7</w:t>
      </w:r>
      <w:r>
        <w:rPr>
          <w:rFonts w:hint="eastAsia"/>
        </w:rPr>
        <w:t>：</w:t>
      </w:r>
      <w:r>
        <w:rPr>
          <w:rFonts w:hint="eastAsia"/>
        </w:rPr>
        <w:t xml:space="preserve"> (</w:t>
      </w:r>
      <w:r w:rsidRPr="00422FE1">
        <w:rPr>
          <w:b/>
          <w:color w:val="FF0000"/>
        </w:rPr>
        <w:t>follow_result</w:t>
      </w:r>
      <w:r>
        <w:rPr>
          <w:rFonts w:hint="eastAsia"/>
          <w:b/>
          <w:color w:val="FF0000"/>
        </w:rPr>
        <w:t>=</w:t>
      </w:r>
      <w:r>
        <w:rPr>
          <w:rFonts w:hint="eastAsia"/>
          <w:b/>
          <w:color w:val="FF0000"/>
        </w:rPr>
        <w:t>未分娩</w:t>
      </w:r>
      <w:r>
        <w:rPr>
          <w:rFonts w:hint="eastAsia"/>
        </w:rPr>
        <w:t>的档案数</w:t>
      </w:r>
      <w:r>
        <w:rPr>
          <w:rFonts w:hint="eastAsia"/>
        </w:rPr>
        <w:t>/</w:t>
      </w:r>
      <w:r>
        <w:rPr>
          <w:rFonts w:hint="eastAsia"/>
        </w:rPr>
        <w:t>指标</w:t>
      </w:r>
      <w:r>
        <w:rPr>
          <w:rFonts w:hint="eastAsia"/>
        </w:rPr>
        <w:t>6)*100</w:t>
      </w:r>
      <w:r>
        <w:t>%</w:t>
      </w:r>
    </w:p>
  </w:comment>
  <w:comment w:id="71" w:author="DQ XU" w:date="2017-11-28T11:23:00Z" w:initials="DX">
    <w:p w14:paraId="5FF85EE1" w14:textId="4BC36A8E" w:rsidR="00690F75" w:rsidRDefault="00690F75">
      <w:pPr>
        <w:pStyle w:val="aa"/>
        <w:ind w:firstLine="420"/>
      </w:pPr>
      <w:r>
        <w:rPr>
          <w:rStyle w:val="a9"/>
        </w:rPr>
        <w:annotationRef/>
      </w:r>
      <w:r>
        <w:rPr>
          <w:rFonts w:hint="eastAsia"/>
        </w:rPr>
        <w:t>不同地区一种指标的累积条图。（不同地区，完成妊娠结局随访</w:t>
      </w:r>
      <w:r w:rsidRPr="00DE7D6B">
        <w:rPr>
          <w:rFonts w:hint="eastAsia"/>
          <w:b/>
          <w:color w:val="FF0000"/>
        </w:rPr>
        <w:t>（</w:t>
      </w:r>
      <w:r w:rsidRPr="00DE7D6B">
        <w:rPr>
          <w:b/>
          <w:color w:val="FF0000"/>
        </w:rPr>
        <w:t>yncomplete</w:t>
      </w:r>
      <w:r w:rsidRPr="00DE7D6B">
        <w:rPr>
          <w:rFonts w:hint="eastAsia"/>
          <w:b/>
          <w:color w:val="FF0000"/>
        </w:rPr>
        <w:t>=</w:t>
      </w:r>
      <w:r w:rsidRPr="00DE7D6B">
        <w:rPr>
          <w:b/>
          <w:color w:val="FF0000"/>
        </w:rPr>
        <w:t>1</w:t>
      </w:r>
      <w:r w:rsidRPr="00DE7D6B">
        <w:rPr>
          <w:rFonts w:hint="eastAsia"/>
          <w:b/>
          <w:color w:val="FF0000"/>
        </w:rPr>
        <w:t>）</w:t>
      </w:r>
      <w:r>
        <w:rPr>
          <w:rFonts w:hint="eastAsia"/>
        </w:rPr>
        <w:t>的档案数中，失访（</w:t>
      </w:r>
      <w:r w:rsidRPr="00DE7D6B">
        <w:rPr>
          <w:b/>
          <w:color w:val="FF0000"/>
        </w:rPr>
        <w:t>losefollowup</w:t>
      </w:r>
      <w:r w:rsidRPr="00DE7D6B">
        <w:rPr>
          <w:rFonts w:hint="eastAsia"/>
          <w:b/>
          <w:color w:val="FF0000"/>
        </w:rPr>
        <w:t>=</w:t>
      </w:r>
      <w:r w:rsidRPr="00DE7D6B">
        <w:rPr>
          <w:b/>
          <w:color w:val="FF0000"/>
        </w:rPr>
        <w:t>1</w:t>
      </w:r>
      <w:r>
        <w:rPr>
          <w:rFonts w:hint="eastAsia"/>
        </w:rPr>
        <w:t>））和已分娩（</w:t>
      </w:r>
      <w:r w:rsidRPr="00422FE1">
        <w:rPr>
          <w:b/>
          <w:color w:val="FF0000"/>
        </w:rPr>
        <w:t>follow_result</w:t>
      </w:r>
      <w:r>
        <w:rPr>
          <w:rFonts w:hint="eastAsia"/>
          <w:b/>
          <w:color w:val="FF0000"/>
        </w:rPr>
        <w:t>=</w:t>
      </w:r>
      <w:r>
        <w:rPr>
          <w:rFonts w:hint="eastAsia"/>
          <w:b/>
          <w:color w:val="FF0000"/>
        </w:rPr>
        <w:t>已分娩</w:t>
      </w:r>
      <w:r>
        <w:rPr>
          <w:rFonts w:hint="eastAsia"/>
        </w:rPr>
        <w:t>）的档案数量</w:t>
      </w:r>
    </w:p>
  </w:comment>
  <w:comment w:id="73" w:author="L.X. X" w:date="2017-11-28T01:23:00Z" w:initials="LX">
    <w:p w14:paraId="6D9C19EF" w14:textId="3BB84516" w:rsidR="00690F75" w:rsidRDefault="00690F75">
      <w:pPr>
        <w:pStyle w:val="aa"/>
        <w:ind w:firstLine="420"/>
      </w:pPr>
      <w:r>
        <w:rPr>
          <w:rStyle w:val="a9"/>
        </w:rPr>
        <w:annotationRef/>
      </w:r>
      <w:r>
        <w:rPr>
          <w:rFonts w:hint="eastAsia"/>
        </w:rPr>
        <w:t>该部分的统计档案为</w:t>
      </w:r>
      <w:r w:rsidRPr="00AA16C8">
        <w:rPr>
          <w:rFonts w:eastAsia="宋体" w:hint="eastAsia"/>
          <w:b/>
          <w:color w:val="FF0000"/>
          <w:sz w:val="21"/>
        </w:rPr>
        <w:t>风险评估日期</w:t>
      </w:r>
      <w:r w:rsidRPr="00292193">
        <w:rPr>
          <w:rFonts w:hint="eastAsia"/>
        </w:rPr>
        <w:t>（</w:t>
      </w:r>
      <w:r w:rsidRPr="00292193">
        <w:rPr>
          <w:b/>
          <w:color w:val="FF0000"/>
        </w:rPr>
        <w:t>complete_date</w:t>
      </w:r>
      <w:r w:rsidRPr="00292193">
        <w:rPr>
          <w:rFonts w:hint="eastAsia"/>
        </w:rPr>
        <w:t>）</w:t>
      </w:r>
      <w:r>
        <w:rPr>
          <w:rFonts w:hint="eastAsia"/>
        </w:rPr>
        <w:t>在统计年份内的家庭档案</w:t>
      </w:r>
    </w:p>
  </w:comment>
  <w:comment w:id="74" w:author="L.X. X" w:date="2017-11-28T11:27:00Z" w:initials="LX">
    <w:p w14:paraId="4EFFBF4A" w14:textId="77777777" w:rsidR="00690F75" w:rsidRDefault="00690F75" w:rsidP="00292193">
      <w:pPr>
        <w:pStyle w:val="aa"/>
        <w:ind w:firstLine="420"/>
      </w:pPr>
      <w:r>
        <w:rPr>
          <w:rStyle w:val="a9"/>
        </w:rPr>
        <w:annotationRef/>
      </w:r>
      <w:r>
        <w:rPr>
          <w:rFonts w:hint="eastAsia"/>
        </w:rPr>
        <w:t>指标</w:t>
      </w:r>
      <w:r>
        <w:rPr>
          <w:rFonts w:hint="eastAsia"/>
        </w:rPr>
        <w:t>1</w:t>
      </w:r>
      <w:r>
        <w:rPr>
          <w:rFonts w:hint="eastAsia"/>
        </w:rPr>
        <w:t>：</w:t>
      </w:r>
    </w:p>
    <w:p w14:paraId="01C18DF0" w14:textId="0CB2E40B" w:rsidR="00690F75" w:rsidRDefault="00690F75" w:rsidP="00292193">
      <w:pPr>
        <w:pStyle w:val="aa"/>
        <w:ind w:firstLine="560"/>
      </w:pPr>
      <w:r>
        <w:rPr>
          <w:rFonts w:hint="eastAsia"/>
        </w:rPr>
        <w:t>数据时间为：</w:t>
      </w:r>
      <w:r w:rsidRPr="00292193">
        <w:rPr>
          <w:rFonts w:hint="eastAsia"/>
        </w:rPr>
        <w:t>风险评估日期（</w:t>
      </w:r>
      <w:r w:rsidRPr="00292193">
        <w:rPr>
          <w:b/>
          <w:color w:val="FF0000"/>
        </w:rPr>
        <w:t>complete_date</w:t>
      </w:r>
      <w:r w:rsidRPr="00292193">
        <w:rPr>
          <w:rFonts w:hint="eastAsia"/>
        </w:rPr>
        <w:t>）</w:t>
      </w:r>
      <w:r w:rsidRPr="00292193">
        <w:t>的</w:t>
      </w:r>
      <w:r>
        <w:rPr>
          <w:rFonts w:hint="eastAsia"/>
        </w:rPr>
        <w:t>年份为统计年份。</w:t>
      </w:r>
    </w:p>
    <w:p w14:paraId="796EE4A2" w14:textId="77777777" w:rsidR="00690F75" w:rsidRPr="00292193" w:rsidRDefault="00690F75" w:rsidP="00292193">
      <w:pPr>
        <w:pStyle w:val="aa"/>
        <w:ind w:firstLine="560"/>
      </w:pPr>
      <w:r w:rsidRPr="00292193">
        <w:rPr>
          <w:rFonts w:hint="eastAsia"/>
        </w:rPr>
        <w:t>分子：建档后成功受孕且末次月经日期</w:t>
      </w:r>
      <w:r w:rsidRPr="00292193">
        <w:rPr>
          <w:rFonts w:hint="eastAsia"/>
          <w:b/>
          <w:color w:val="FF0000"/>
        </w:rPr>
        <w:t>（</w:t>
      </w:r>
      <w:r w:rsidRPr="00292193">
        <w:rPr>
          <w:b/>
          <w:color w:val="FF0000"/>
        </w:rPr>
        <w:t>mens_time</w:t>
      </w:r>
      <w:r w:rsidRPr="00292193">
        <w:rPr>
          <w:rFonts w:hint="eastAsia"/>
          <w:b/>
          <w:color w:val="FF0000"/>
        </w:rPr>
        <w:t>）</w:t>
      </w:r>
      <w:r w:rsidRPr="00292193">
        <w:rPr>
          <w:rFonts w:hint="eastAsia"/>
        </w:rPr>
        <w:t>与建档日期（</w:t>
      </w:r>
      <w:r w:rsidRPr="00292193">
        <w:rPr>
          <w:rFonts w:hint="eastAsia"/>
          <w:b/>
          <w:color w:val="FF0000"/>
        </w:rPr>
        <w:t>service</w:t>
      </w:r>
      <w:r w:rsidRPr="00292193">
        <w:rPr>
          <w:b/>
          <w:color w:val="FF0000"/>
        </w:rPr>
        <w:t>_time</w:t>
      </w:r>
      <w:r w:rsidRPr="00292193">
        <w:rPr>
          <w:rFonts w:hint="eastAsia"/>
        </w:rPr>
        <w:t>）间隔在</w:t>
      </w:r>
      <w:r w:rsidRPr="00292193">
        <w:rPr>
          <w:rFonts w:hint="eastAsia"/>
        </w:rPr>
        <w:t>-</w:t>
      </w:r>
      <w:r w:rsidRPr="00292193">
        <w:t>1</w:t>
      </w:r>
      <w:r w:rsidRPr="00292193">
        <w:rPr>
          <w:rFonts w:hint="eastAsia"/>
        </w:rPr>
        <w:t>月与</w:t>
      </w:r>
      <w:r w:rsidRPr="00292193">
        <w:rPr>
          <w:rFonts w:hint="eastAsia"/>
        </w:rPr>
        <w:t>1</w:t>
      </w:r>
      <w:r w:rsidRPr="00292193">
        <w:t>2</w:t>
      </w:r>
      <w:r w:rsidRPr="00292193">
        <w:rPr>
          <w:rFonts w:hint="eastAsia"/>
        </w:rPr>
        <w:t>个月内的参检档案数；</w:t>
      </w:r>
    </w:p>
    <w:p w14:paraId="567AC758" w14:textId="2E4620C1" w:rsidR="00690F75" w:rsidRDefault="00690F75" w:rsidP="00292193">
      <w:pPr>
        <w:pStyle w:val="aa"/>
        <w:ind w:firstLine="560"/>
      </w:pPr>
      <w:r w:rsidRPr="00292193">
        <w:rPr>
          <w:rFonts w:hint="eastAsia"/>
        </w:rPr>
        <w:t>分母：</w:t>
      </w:r>
      <w:r>
        <w:rPr>
          <w:rFonts w:hint="eastAsia"/>
        </w:rPr>
        <w:t>数据时间内</w:t>
      </w:r>
      <w:r w:rsidRPr="00292193">
        <w:rPr>
          <w:rFonts w:hint="eastAsia"/>
        </w:rPr>
        <w:t>的</w:t>
      </w:r>
      <w:r w:rsidRPr="00292193">
        <w:rPr>
          <w:rFonts w:hint="eastAsia"/>
          <w:b/>
          <w:color w:val="FF0000"/>
        </w:rPr>
        <w:t>档案编号（</w:t>
      </w:r>
      <w:r w:rsidRPr="00292193">
        <w:rPr>
          <w:rFonts w:hint="eastAsia"/>
          <w:b/>
          <w:color w:val="FF0000"/>
        </w:rPr>
        <w:t>service</w:t>
      </w:r>
      <w:r w:rsidRPr="00292193">
        <w:rPr>
          <w:b/>
          <w:color w:val="FF0000"/>
        </w:rPr>
        <w:t>_code</w:t>
      </w:r>
      <w:r w:rsidRPr="00292193">
        <w:rPr>
          <w:rFonts w:hint="eastAsia"/>
          <w:b/>
          <w:color w:val="FF0000"/>
        </w:rPr>
        <w:t>）</w:t>
      </w:r>
      <w:r w:rsidRPr="00292193">
        <w:rPr>
          <w:rFonts w:hint="eastAsia"/>
        </w:rPr>
        <w:t>对应的数据条数。</w:t>
      </w:r>
    </w:p>
  </w:comment>
  <w:comment w:id="75" w:author="L.X. X" w:date="2017-11-28T11:32:00Z" w:initials="LX">
    <w:p w14:paraId="39C1AA42" w14:textId="77777777" w:rsidR="00690F75" w:rsidRDefault="00690F75" w:rsidP="00292193">
      <w:pPr>
        <w:pStyle w:val="aa"/>
        <w:ind w:firstLine="420"/>
      </w:pPr>
      <w:r>
        <w:rPr>
          <w:rStyle w:val="a9"/>
        </w:rPr>
        <w:annotationRef/>
      </w:r>
      <w:r w:rsidRPr="00292193">
        <w:rPr>
          <w:rFonts w:hint="eastAsia"/>
        </w:rPr>
        <w:t>指标</w:t>
      </w:r>
      <w:r>
        <w:rPr>
          <w:rFonts w:hint="eastAsia"/>
        </w:rPr>
        <w:t>2</w:t>
      </w:r>
      <w:r w:rsidRPr="00292193">
        <w:rPr>
          <w:rFonts w:hint="eastAsia"/>
        </w:rPr>
        <w:t>：</w:t>
      </w:r>
    </w:p>
    <w:p w14:paraId="17C67E02" w14:textId="66EB04AE" w:rsidR="00690F75" w:rsidRDefault="00690F75" w:rsidP="00292193">
      <w:pPr>
        <w:pStyle w:val="aa"/>
        <w:ind w:firstLine="560"/>
      </w:pPr>
      <w:r>
        <w:rPr>
          <w:rFonts w:hint="eastAsia"/>
        </w:rPr>
        <w:t>数据时间为：</w:t>
      </w:r>
      <w:r w:rsidRPr="00292193">
        <w:rPr>
          <w:rFonts w:hint="eastAsia"/>
        </w:rPr>
        <w:t>风险评估日期（</w:t>
      </w:r>
      <w:r w:rsidRPr="00292193">
        <w:rPr>
          <w:b/>
          <w:color w:val="FF0000"/>
        </w:rPr>
        <w:t>complete_date</w:t>
      </w:r>
      <w:r w:rsidRPr="00292193">
        <w:rPr>
          <w:rFonts w:hint="eastAsia"/>
        </w:rPr>
        <w:t>）</w:t>
      </w:r>
      <w:r w:rsidRPr="00292193">
        <w:t>的</w:t>
      </w:r>
      <w:r>
        <w:rPr>
          <w:rFonts w:hint="eastAsia"/>
        </w:rPr>
        <w:t>年份为（统计年份减去</w:t>
      </w:r>
      <w:r>
        <w:rPr>
          <w:rFonts w:hint="eastAsia"/>
        </w:rPr>
        <w:t>1</w:t>
      </w:r>
      <w:r>
        <w:rPr>
          <w:rFonts w:hint="eastAsia"/>
        </w:rPr>
        <w:t>）。</w:t>
      </w:r>
    </w:p>
    <w:p w14:paraId="31EA6C0E" w14:textId="47A81F53" w:rsidR="00690F75" w:rsidRPr="00292193" w:rsidRDefault="00690F75" w:rsidP="00292193">
      <w:pPr>
        <w:pStyle w:val="aa"/>
        <w:ind w:firstLine="560"/>
      </w:pPr>
      <w:r w:rsidRPr="00292193">
        <w:rPr>
          <w:rFonts w:hint="eastAsia"/>
        </w:rPr>
        <w:t>分子：建档后成功受孕且末次月经日期</w:t>
      </w:r>
      <w:r w:rsidRPr="00292193">
        <w:rPr>
          <w:rFonts w:hint="eastAsia"/>
          <w:b/>
          <w:color w:val="FF0000"/>
        </w:rPr>
        <w:t>（</w:t>
      </w:r>
      <w:r w:rsidRPr="00292193">
        <w:rPr>
          <w:b/>
          <w:color w:val="FF0000"/>
        </w:rPr>
        <w:t>mens_time</w:t>
      </w:r>
      <w:r w:rsidRPr="00292193">
        <w:rPr>
          <w:rFonts w:hint="eastAsia"/>
          <w:b/>
          <w:color w:val="FF0000"/>
        </w:rPr>
        <w:t>）</w:t>
      </w:r>
      <w:r w:rsidRPr="00292193">
        <w:rPr>
          <w:rFonts w:hint="eastAsia"/>
        </w:rPr>
        <w:t>与建档日期（</w:t>
      </w:r>
      <w:r w:rsidRPr="00292193">
        <w:rPr>
          <w:rFonts w:hint="eastAsia"/>
          <w:b/>
          <w:color w:val="FF0000"/>
        </w:rPr>
        <w:t>service</w:t>
      </w:r>
      <w:r w:rsidRPr="00292193">
        <w:rPr>
          <w:b/>
          <w:color w:val="FF0000"/>
        </w:rPr>
        <w:t>_time</w:t>
      </w:r>
      <w:r w:rsidRPr="00292193">
        <w:rPr>
          <w:rFonts w:hint="eastAsia"/>
        </w:rPr>
        <w:t>）间隔在</w:t>
      </w:r>
      <w:r w:rsidRPr="00292193">
        <w:rPr>
          <w:rFonts w:hint="eastAsia"/>
        </w:rPr>
        <w:t>-</w:t>
      </w:r>
      <w:r w:rsidRPr="00292193">
        <w:t>1</w:t>
      </w:r>
      <w:r w:rsidRPr="00292193">
        <w:rPr>
          <w:rFonts w:hint="eastAsia"/>
        </w:rPr>
        <w:t>月与</w:t>
      </w:r>
      <w:r w:rsidRPr="00292193">
        <w:rPr>
          <w:rFonts w:hint="eastAsia"/>
        </w:rPr>
        <w:t>1</w:t>
      </w:r>
      <w:r w:rsidRPr="00292193">
        <w:t>2</w:t>
      </w:r>
      <w:r w:rsidRPr="00292193">
        <w:rPr>
          <w:rFonts w:hint="eastAsia"/>
        </w:rPr>
        <w:t>个月内的参检档案数；</w:t>
      </w:r>
    </w:p>
    <w:p w14:paraId="0A14A850" w14:textId="500E095D" w:rsidR="00690F75" w:rsidRDefault="00690F75" w:rsidP="00292193">
      <w:pPr>
        <w:pStyle w:val="aa"/>
        <w:ind w:firstLine="560"/>
      </w:pPr>
      <w:r w:rsidRPr="00292193">
        <w:rPr>
          <w:rFonts w:hint="eastAsia"/>
        </w:rPr>
        <w:t>分母：</w:t>
      </w:r>
      <w:r>
        <w:rPr>
          <w:rFonts w:hint="eastAsia"/>
        </w:rPr>
        <w:t>数据时间内</w:t>
      </w:r>
      <w:r w:rsidRPr="00292193">
        <w:rPr>
          <w:rFonts w:hint="eastAsia"/>
        </w:rPr>
        <w:t>的</w:t>
      </w:r>
      <w:r w:rsidRPr="00292193">
        <w:rPr>
          <w:rFonts w:hint="eastAsia"/>
          <w:b/>
          <w:color w:val="FF0000"/>
        </w:rPr>
        <w:t>档案编号（</w:t>
      </w:r>
      <w:r w:rsidRPr="00292193">
        <w:rPr>
          <w:rFonts w:hint="eastAsia"/>
          <w:b/>
          <w:color w:val="FF0000"/>
        </w:rPr>
        <w:t>service</w:t>
      </w:r>
      <w:r w:rsidRPr="00292193">
        <w:rPr>
          <w:b/>
          <w:color w:val="FF0000"/>
        </w:rPr>
        <w:t>_code</w:t>
      </w:r>
      <w:r w:rsidRPr="00292193">
        <w:rPr>
          <w:rFonts w:hint="eastAsia"/>
          <w:b/>
          <w:color w:val="FF0000"/>
        </w:rPr>
        <w:t>）</w:t>
      </w:r>
      <w:r w:rsidRPr="00292193">
        <w:rPr>
          <w:rFonts w:hint="eastAsia"/>
        </w:rPr>
        <w:t>对应的数据条数。</w:t>
      </w:r>
    </w:p>
  </w:comment>
  <w:comment w:id="76" w:author="L.X. X" w:date="2017-11-28T11:37:00Z" w:initials="LX">
    <w:p w14:paraId="746462DB" w14:textId="09053A40" w:rsidR="00690F75" w:rsidRDefault="00690F75" w:rsidP="00804864">
      <w:pPr>
        <w:pStyle w:val="aa"/>
        <w:ind w:firstLineChars="95" w:firstLine="199"/>
      </w:pPr>
      <w:r>
        <w:rPr>
          <w:rStyle w:val="a9"/>
        </w:rPr>
        <w:annotationRef/>
      </w:r>
      <w:r>
        <w:rPr>
          <w:rFonts w:hint="eastAsia"/>
        </w:rPr>
        <w:t>不同年份不同地区同一指标的普通条图，附加两年平均线。</w:t>
      </w:r>
    </w:p>
    <w:p w14:paraId="66397DA1" w14:textId="7C177701" w:rsidR="00690F75" w:rsidRDefault="00690F75" w:rsidP="00804864">
      <w:pPr>
        <w:pStyle w:val="aa"/>
        <w:ind w:firstLineChars="95" w:firstLine="266"/>
      </w:pPr>
      <w:r>
        <w:rPr>
          <w:rFonts w:hint="eastAsia"/>
        </w:rPr>
        <w:t>时间：统计年份和（统计年份减去</w:t>
      </w:r>
      <w:r>
        <w:rPr>
          <w:rFonts w:hint="eastAsia"/>
        </w:rPr>
        <w:t>1</w:t>
      </w:r>
      <w:r>
        <w:rPr>
          <w:rFonts w:hint="eastAsia"/>
        </w:rPr>
        <w:t>）</w:t>
      </w:r>
    </w:p>
    <w:p w14:paraId="4389F09C" w14:textId="63B65DCD" w:rsidR="00690F75" w:rsidRDefault="00690F75" w:rsidP="00804864">
      <w:pPr>
        <w:pStyle w:val="aa"/>
        <w:ind w:firstLineChars="95" w:firstLine="266"/>
      </w:pPr>
      <w:r>
        <w:rPr>
          <w:rFonts w:hint="eastAsia"/>
        </w:rPr>
        <w:t>调取不同地区的指标</w:t>
      </w:r>
      <w:r>
        <w:rPr>
          <w:rFonts w:hint="eastAsia"/>
        </w:rPr>
        <w:t>1</w:t>
      </w:r>
      <w:r>
        <w:rPr>
          <w:rFonts w:hint="eastAsia"/>
        </w:rPr>
        <w:t>。</w:t>
      </w:r>
    </w:p>
    <w:p w14:paraId="2791CB9E" w14:textId="326F5B0D" w:rsidR="00690F75" w:rsidRDefault="00690F75" w:rsidP="00804864">
      <w:pPr>
        <w:pStyle w:val="aa"/>
        <w:ind w:firstLineChars="95" w:firstLine="266"/>
      </w:pPr>
      <w:r>
        <w:rPr>
          <w:rFonts w:hint="eastAsia"/>
        </w:rPr>
        <w:t>平均水平：全市</w:t>
      </w:r>
      <w:r>
        <w:rPr>
          <w:rFonts w:hint="eastAsia"/>
        </w:rPr>
        <w:t>/</w:t>
      </w:r>
      <w:r>
        <w:rPr>
          <w:rFonts w:hint="eastAsia"/>
        </w:rPr>
        <w:t>省</w:t>
      </w:r>
      <w:r>
        <w:rPr>
          <w:rFonts w:hint="eastAsia"/>
        </w:rPr>
        <w:t>/</w:t>
      </w:r>
      <w:r>
        <w:rPr>
          <w:rFonts w:hint="eastAsia"/>
        </w:rPr>
        <w:t>地区的指标</w:t>
      </w:r>
      <w:r>
        <w:rPr>
          <w:rFonts w:hint="eastAsia"/>
        </w:rPr>
        <w:t>1</w:t>
      </w:r>
      <w:r>
        <w:rPr>
          <w:rFonts w:hint="eastAsia"/>
        </w:rPr>
        <w:t>。</w:t>
      </w:r>
    </w:p>
  </w:comment>
  <w:comment w:id="78" w:author="L.X. X" w:date="2017-11-28T02:00:00Z" w:initials="LX">
    <w:p w14:paraId="21DA5E50" w14:textId="7EB24635" w:rsidR="00690F75" w:rsidRDefault="00690F75">
      <w:pPr>
        <w:pStyle w:val="aa"/>
        <w:ind w:firstLine="420"/>
      </w:pPr>
      <w:r>
        <w:rPr>
          <w:rStyle w:val="a9"/>
        </w:rPr>
        <w:annotationRef/>
      </w:r>
      <w:r>
        <w:rPr>
          <w:rFonts w:hint="eastAsia"/>
        </w:rPr>
        <w:t>早产的定义：早报早产，或孕周＜</w:t>
      </w:r>
      <w:r>
        <w:rPr>
          <w:rFonts w:hint="eastAsia"/>
        </w:rPr>
        <w:t>3</w:t>
      </w:r>
      <w:r>
        <w:t>5</w:t>
      </w:r>
      <w:r>
        <w:rPr>
          <w:rFonts w:hint="eastAsia"/>
        </w:rPr>
        <w:t>周</w:t>
      </w:r>
    </w:p>
  </w:comment>
  <w:comment w:id="79" w:author="L.X. X" w:date="2017-11-28T11:45:00Z" w:initials="LX">
    <w:p w14:paraId="114AB3F9" w14:textId="578F80B6" w:rsidR="00690F75" w:rsidRDefault="00690F75">
      <w:pPr>
        <w:pStyle w:val="aa"/>
        <w:ind w:firstLine="420"/>
      </w:pPr>
      <w:r>
        <w:rPr>
          <w:rStyle w:val="a9"/>
        </w:rPr>
        <w:annotationRef/>
      </w:r>
      <w:r>
        <w:rPr>
          <w:rFonts w:hint="eastAsia"/>
        </w:rPr>
        <w:t>调取的数据说明：该部分的统计分析为</w:t>
      </w:r>
      <w:r w:rsidRPr="009600CB">
        <w:rPr>
          <w:rFonts w:eastAsia="宋体" w:hint="eastAsia"/>
          <w:b/>
          <w:color w:val="FF0000"/>
          <w:sz w:val="21"/>
        </w:rPr>
        <w:t>妊娠结局随访时间</w:t>
      </w:r>
      <w:r>
        <w:rPr>
          <w:rFonts w:eastAsia="宋体" w:hint="eastAsia"/>
          <w:b/>
          <w:color w:val="FF0000"/>
          <w:sz w:val="21"/>
        </w:rPr>
        <w:t>（</w:t>
      </w:r>
      <w:r>
        <w:rPr>
          <w:rFonts w:eastAsia="宋体" w:hint="eastAsia"/>
          <w:b/>
          <w:color w:val="FF0000"/>
          <w:sz w:val="21"/>
        </w:rPr>
        <w:t>follow</w:t>
      </w:r>
      <w:r>
        <w:rPr>
          <w:rFonts w:eastAsia="宋体"/>
          <w:b/>
          <w:color w:val="FF0000"/>
          <w:sz w:val="21"/>
        </w:rPr>
        <w:t>up</w:t>
      </w:r>
      <w:r w:rsidRPr="0003030A">
        <w:rPr>
          <w:rFonts w:eastAsia="宋体"/>
          <w:b/>
          <w:color w:val="FF0000"/>
          <w:sz w:val="21"/>
        </w:rPr>
        <w:t>_time</w:t>
      </w:r>
      <w:r>
        <w:rPr>
          <w:rFonts w:eastAsia="宋体" w:hint="eastAsia"/>
          <w:b/>
          <w:color w:val="FF0000"/>
          <w:sz w:val="21"/>
        </w:rPr>
        <w:t>）</w:t>
      </w:r>
      <w:r>
        <w:rPr>
          <w:rFonts w:hint="eastAsia"/>
        </w:rPr>
        <w:t>为统计年份内的，</w:t>
      </w:r>
      <w:r w:rsidRPr="009600CB">
        <w:rPr>
          <w:rFonts w:eastAsia="宋体" w:hint="eastAsia"/>
          <w:b/>
          <w:color w:val="FF0000"/>
          <w:sz w:val="21"/>
        </w:rPr>
        <w:t>完成</w:t>
      </w:r>
      <w:r w:rsidRPr="00CB1068">
        <w:rPr>
          <w:rFonts w:eastAsia="宋体" w:hint="eastAsia"/>
          <w:b/>
          <w:color w:val="FF0000"/>
          <w:sz w:val="21"/>
        </w:rPr>
        <w:t>妊娠结局随访</w:t>
      </w:r>
      <w:r>
        <w:rPr>
          <w:rFonts w:eastAsia="宋体" w:hint="eastAsia"/>
          <w:b/>
          <w:color w:val="FF0000"/>
          <w:sz w:val="21"/>
        </w:rPr>
        <w:t>（</w:t>
      </w:r>
      <w:r>
        <w:rPr>
          <w:rFonts w:eastAsia="宋体" w:hint="eastAsia"/>
          <w:b/>
          <w:color w:val="FF0000"/>
          <w:sz w:val="21"/>
        </w:rPr>
        <w:t>yn</w:t>
      </w:r>
      <w:r>
        <w:rPr>
          <w:rFonts w:eastAsia="宋体"/>
          <w:b/>
          <w:color w:val="FF0000"/>
          <w:sz w:val="21"/>
        </w:rPr>
        <w:t>complete=1</w:t>
      </w:r>
      <w:r>
        <w:rPr>
          <w:rFonts w:eastAsia="宋体" w:hint="eastAsia"/>
          <w:b/>
          <w:color w:val="FF0000"/>
          <w:sz w:val="21"/>
        </w:rPr>
        <w:t>）</w:t>
      </w:r>
      <w:r>
        <w:rPr>
          <w:rFonts w:hint="eastAsia"/>
        </w:rPr>
        <w:t>的家庭档案</w:t>
      </w:r>
    </w:p>
  </w:comment>
  <w:comment w:id="80" w:author="L.X. X" w:date="2017-11-28T11:47:00Z" w:initials="LX">
    <w:p w14:paraId="7DCC9C53" w14:textId="003B01A1" w:rsidR="00690F75" w:rsidRDefault="00690F75">
      <w:pPr>
        <w:pStyle w:val="aa"/>
        <w:ind w:firstLine="420"/>
      </w:pPr>
      <w:r>
        <w:rPr>
          <w:rStyle w:val="a9"/>
        </w:rPr>
        <w:annotationRef/>
      </w:r>
      <w:r>
        <w:rPr>
          <w:rFonts w:hint="eastAsia"/>
        </w:rPr>
        <w:t>指标</w:t>
      </w:r>
      <w:r>
        <w:rPr>
          <w:rFonts w:hint="eastAsia"/>
        </w:rPr>
        <w:t>1</w:t>
      </w:r>
      <w:r>
        <w:rPr>
          <w:rFonts w:hint="eastAsia"/>
        </w:rPr>
        <w:t>：正常活产（</w:t>
      </w:r>
      <w:r w:rsidRPr="00586BF0">
        <w:rPr>
          <w:b/>
          <w:color w:val="FF0000"/>
        </w:rPr>
        <w:t>normalpre</w:t>
      </w:r>
      <w:r w:rsidRPr="00586BF0">
        <w:rPr>
          <w:rFonts w:hint="eastAsia"/>
          <w:b/>
          <w:color w:val="FF0000"/>
        </w:rPr>
        <w:t>=</w:t>
      </w:r>
      <w:r w:rsidRPr="00586BF0">
        <w:rPr>
          <w:b/>
          <w:color w:val="FF0000"/>
        </w:rPr>
        <w:t>1</w:t>
      </w:r>
      <w:r>
        <w:rPr>
          <w:rFonts w:hint="eastAsia"/>
        </w:rPr>
        <w:t>）的例数</w:t>
      </w:r>
    </w:p>
  </w:comment>
  <w:comment w:id="81" w:author="L.X. X" w:date="2017-11-28T11:53:00Z" w:initials="LX">
    <w:p w14:paraId="6A121070" w14:textId="03A6BA71" w:rsidR="00690F75" w:rsidRDefault="00690F75">
      <w:pPr>
        <w:pStyle w:val="aa"/>
        <w:ind w:firstLine="420"/>
      </w:pPr>
      <w:r>
        <w:rPr>
          <w:rStyle w:val="a9"/>
        </w:rPr>
        <w:annotationRef/>
      </w:r>
      <w:r>
        <w:rPr>
          <w:rFonts w:hint="eastAsia"/>
        </w:rPr>
        <w:t>指标</w:t>
      </w:r>
      <w:r>
        <w:rPr>
          <w:rFonts w:hint="eastAsia"/>
        </w:rPr>
        <w:t>2</w:t>
      </w:r>
      <w:r>
        <w:rPr>
          <w:rFonts w:hint="eastAsia"/>
        </w:rPr>
        <w:t>：指标</w:t>
      </w:r>
      <w:r>
        <w:rPr>
          <w:rFonts w:hint="eastAsia"/>
        </w:rPr>
        <w:t>1/</w:t>
      </w:r>
      <w:r>
        <w:rPr>
          <w:rFonts w:hint="eastAsia"/>
        </w:rPr>
        <w:t>为</w:t>
      </w:r>
      <w:r w:rsidRPr="009600CB">
        <w:rPr>
          <w:rFonts w:eastAsia="宋体" w:hint="eastAsia"/>
          <w:b/>
          <w:color w:val="FF0000"/>
          <w:sz w:val="21"/>
        </w:rPr>
        <w:t>妊娠结局随访时间</w:t>
      </w:r>
      <w:r>
        <w:rPr>
          <w:rFonts w:eastAsia="宋体" w:hint="eastAsia"/>
          <w:b/>
          <w:color w:val="FF0000"/>
          <w:sz w:val="21"/>
        </w:rPr>
        <w:t>（</w:t>
      </w:r>
      <w:r>
        <w:rPr>
          <w:rFonts w:eastAsia="宋体" w:hint="eastAsia"/>
          <w:b/>
          <w:color w:val="FF0000"/>
          <w:sz w:val="21"/>
        </w:rPr>
        <w:t>follow</w:t>
      </w:r>
      <w:r>
        <w:rPr>
          <w:rFonts w:eastAsia="宋体"/>
          <w:b/>
          <w:color w:val="FF0000"/>
          <w:sz w:val="21"/>
        </w:rPr>
        <w:t>up</w:t>
      </w:r>
      <w:r w:rsidRPr="0003030A">
        <w:rPr>
          <w:rFonts w:eastAsia="宋体"/>
          <w:b/>
          <w:color w:val="FF0000"/>
          <w:sz w:val="21"/>
        </w:rPr>
        <w:t>_time</w:t>
      </w:r>
      <w:r>
        <w:rPr>
          <w:rFonts w:eastAsia="宋体" w:hint="eastAsia"/>
          <w:b/>
          <w:color w:val="FF0000"/>
          <w:sz w:val="21"/>
        </w:rPr>
        <w:t>）</w:t>
      </w:r>
      <w:r>
        <w:rPr>
          <w:rFonts w:hint="eastAsia"/>
        </w:rPr>
        <w:t>为统计年份内的</w:t>
      </w:r>
      <w:r w:rsidRPr="009600CB">
        <w:rPr>
          <w:rFonts w:eastAsia="宋体" w:hint="eastAsia"/>
          <w:b/>
          <w:color w:val="FF0000"/>
          <w:sz w:val="21"/>
        </w:rPr>
        <w:t>完成</w:t>
      </w:r>
      <w:r w:rsidRPr="00CB1068">
        <w:rPr>
          <w:rFonts w:eastAsia="宋体" w:hint="eastAsia"/>
          <w:b/>
          <w:color w:val="FF0000"/>
          <w:sz w:val="21"/>
        </w:rPr>
        <w:t>妊娠结局随访</w:t>
      </w:r>
      <w:r>
        <w:rPr>
          <w:rFonts w:eastAsia="宋体" w:hint="eastAsia"/>
          <w:b/>
          <w:color w:val="FF0000"/>
          <w:sz w:val="21"/>
        </w:rPr>
        <w:t>（</w:t>
      </w:r>
      <w:r>
        <w:rPr>
          <w:rFonts w:eastAsia="宋体" w:hint="eastAsia"/>
          <w:b/>
          <w:color w:val="FF0000"/>
          <w:sz w:val="21"/>
        </w:rPr>
        <w:t>yn</w:t>
      </w:r>
      <w:r>
        <w:rPr>
          <w:rFonts w:eastAsia="宋体"/>
          <w:b/>
          <w:color w:val="FF0000"/>
          <w:sz w:val="21"/>
        </w:rPr>
        <w:t>complete=1</w:t>
      </w:r>
      <w:r>
        <w:rPr>
          <w:rFonts w:eastAsia="宋体" w:hint="eastAsia"/>
          <w:b/>
          <w:color w:val="FF0000"/>
          <w:sz w:val="21"/>
        </w:rPr>
        <w:t>）</w:t>
      </w:r>
      <w:r>
        <w:rPr>
          <w:rFonts w:hint="eastAsia"/>
        </w:rPr>
        <w:t>的家庭档案数</w:t>
      </w:r>
      <w:r>
        <w:rPr>
          <w:rFonts w:hint="eastAsia"/>
        </w:rPr>
        <w:t>*</w:t>
      </w:r>
      <w:r>
        <w:t>100</w:t>
      </w:r>
      <w:r>
        <w:rPr>
          <w:rFonts w:hint="eastAsia"/>
        </w:rPr>
        <w:t>%</w:t>
      </w:r>
    </w:p>
  </w:comment>
  <w:comment w:id="82" w:author="L.X. X" w:date="2017-11-28T11:54:00Z" w:initials="LX">
    <w:p w14:paraId="7F1C2800" w14:textId="77777777" w:rsidR="00690F75" w:rsidRDefault="00690F75">
      <w:pPr>
        <w:pStyle w:val="aa"/>
        <w:ind w:firstLine="420"/>
      </w:pPr>
      <w:r>
        <w:rPr>
          <w:rStyle w:val="a9"/>
        </w:rPr>
        <w:annotationRef/>
      </w:r>
      <w:r>
        <w:rPr>
          <w:rFonts w:hint="eastAsia"/>
        </w:rPr>
        <w:t>不良妊娠结局包括：</w:t>
      </w:r>
    </w:p>
    <w:p w14:paraId="62B772B1" w14:textId="7E357969" w:rsidR="00690F75" w:rsidRDefault="00690F75" w:rsidP="009411BA">
      <w:pPr>
        <w:pStyle w:val="aa"/>
        <w:numPr>
          <w:ilvl w:val="0"/>
          <w:numId w:val="24"/>
        </w:numPr>
        <w:ind w:firstLineChars="0"/>
      </w:pPr>
      <w:r>
        <w:rPr>
          <w:rFonts w:hint="eastAsia"/>
        </w:rPr>
        <w:t>自然流产</w:t>
      </w:r>
      <w:r w:rsidRPr="009411BA">
        <w:t>natrualpre</w:t>
      </w:r>
      <w:r>
        <w:rPr>
          <w:rFonts w:hint="eastAsia"/>
        </w:rPr>
        <w:t>=</w:t>
      </w:r>
      <w:r>
        <w:t>1</w:t>
      </w:r>
    </w:p>
    <w:p w14:paraId="07EAC051" w14:textId="79E0B463" w:rsidR="00690F75" w:rsidRDefault="00690F75" w:rsidP="009411BA">
      <w:pPr>
        <w:pStyle w:val="aa"/>
        <w:numPr>
          <w:ilvl w:val="0"/>
          <w:numId w:val="24"/>
        </w:numPr>
        <w:ind w:firstLineChars="0"/>
      </w:pPr>
      <w:r>
        <w:rPr>
          <w:rFonts w:hint="eastAsia"/>
        </w:rPr>
        <w:t>低出生体重</w:t>
      </w:r>
      <w:r w:rsidRPr="009411BA">
        <w:t>lower_weight</w:t>
      </w:r>
      <w:r>
        <w:rPr>
          <w:rFonts w:hint="eastAsia"/>
        </w:rPr>
        <w:t>=</w:t>
      </w:r>
      <w:r>
        <w:t>1</w:t>
      </w:r>
    </w:p>
    <w:p w14:paraId="43E31B0C" w14:textId="556FA8B8" w:rsidR="00690F75" w:rsidRDefault="00690F75" w:rsidP="009411BA">
      <w:pPr>
        <w:pStyle w:val="aa"/>
        <w:numPr>
          <w:ilvl w:val="0"/>
          <w:numId w:val="24"/>
        </w:numPr>
        <w:ind w:firstLineChars="0"/>
      </w:pPr>
      <w:r>
        <w:rPr>
          <w:rFonts w:hint="eastAsia"/>
        </w:rPr>
        <w:t>医学性人工流产</w:t>
      </w:r>
      <w:r w:rsidRPr="009411BA">
        <w:t>medicinepre</w:t>
      </w:r>
      <w:r>
        <w:rPr>
          <w:rFonts w:hint="eastAsia"/>
        </w:rPr>
        <w:t>=</w:t>
      </w:r>
      <w:r>
        <w:t>1</w:t>
      </w:r>
    </w:p>
    <w:p w14:paraId="6F2478B2" w14:textId="6468FABC" w:rsidR="00690F75" w:rsidRDefault="00690F75" w:rsidP="009411BA">
      <w:pPr>
        <w:pStyle w:val="aa"/>
        <w:numPr>
          <w:ilvl w:val="0"/>
          <w:numId w:val="24"/>
        </w:numPr>
        <w:ind w:firstLineChars="0"/>
      </w:pPr>
      <w:r>
        <w:rPr>
          <w:rFonts w:hint="eastAsia"/>
        </w:rPr>
        <w:t>出生缺陷</w:t>
      </w:r>
      <w:r w:rsidRPr="009411BA">
        <w:t>bornfault</w:t>
      </w:r>
      <w:r>
        <w:rPr>
          <w:rFonts w:hint="eastAsia"/>
        </w:rPr>
        <w:t>=</w:t>
      </w:r>
      <w:r>
        <w:t>1</w:t>
      </w:r>
    </w:p>
    <w:p w14:paraId="6620A898" w14:textId="7B4048D8" w:rsidR="00690F75" w:rsidRDefault="00690F75" w:rsidP="009411BA">
      <w:pPr>
        <w:pStyle w:val="aa"/>
        <w:numPr>
          <w:ilvl w:val="0"/>
          <w:numId w:val="24"/>
        </w:numPr>
        <w:ind w:firstLineChars="0"/>
      </w:pPr>
      <w:r>
        <w:rPr>
          <w:rFonts w:hint="eastAsia"/>
        </w:rPr>
        <w:t>早产</w:t>
      </w:r>
      <w:r w:rsidRPr="009411BA">
        <w:t>earlypre</w:t>
      </w:r>
      <w:r>
        <w:rPr>
          <w:rFonts w:hint="eastAsia"/>
        </w:rPr>
        <w:t>=</w:t>
      </w:r>
      <w:r>
        <w:t>1</w:t>
      </w:r>
    </w:p>
    <w:p w14:paraId="63C926B6" w14:textId="008FFDE9" w:rsidR="00690F75" w:rsidRDefault="00690F75" w:rsidP="009411BA">
      <w:pPr>
        <w:pStyle w:val="aa"/>
        <w:numPr>
          <w:ilvl w:val="0"/>
          <w:numId w:val="24"/>
        </w:numPr>
        <w:ind w:firstLineChars="0"/>
      </w:pPr>
      <w:r>
        <w:rPr>
          <w:rFonts w:hint="eastAsia"/>
        </w:rPr>
        <w:t>治疗性引产</w:t>
      </w:r>
      <w:r w:rsidRPr="009411BA">
        <w:t>treatpre</w:t>
      </w:r>
      <w:r>
        <w:rPr>
          <w:rFonts w:hint="eastAsia"/>
        </w:rPr>
        <w:t>=</w:t>
      </w:r>
      <w:r>
        <w:t>1</w:t>
      </w:r>
    </w:p>
    <w:p w14:paraId="4D36BA94" w14:textId="65221BE3" w:rsidR="00690F75" w:rsidRDefault="00690F75" w:rsidP="009411BA">
      <w:pPr>
        <w:pStyle w:val="aa"/>
        <w:numPr>
          <w:ilvl w:val="0"/>
          <w:numId w:val="24"/>
        </w:numPr>
        <w:ind w:firstLineChars="0"/>
      </w:pPr>
      <w:r>
        <w:rPr>
          <w:rFonts w:hint="eastAsia"/>
        </w:rPr>
        <w:t>异位妊娠</w:t>
      </w:r>
      <w:r w:rsidRPr="009411BA">
        <w:t>differentpre</w:t>
      </w:r>
      <w:r>
        <w:rPr>
          <w:rFonts w:hint="eastAsia"/>
        </w:rPr>
        <w:t>=</w:t>
      </w:r>
      <w:r>
        <w:t>1</w:t>
      </w:r>
    </w:p>
    <w:p w14:paraId="750FCB36" w14:textId="0E139127" w:rsidR="00690F75" w:rsidRDefault="00690F75" w:rsidP="009411BA">
      <w:pPr>
        <w:pStyle w:val="aa"/>
        <w:numPr>
          <w:ilvl w:val="0"/>
          <w:numId w:val="24"/>
        </w:numPr>
        <w:ind w:firstLineChars="0"/>
      </w:pPr>
      <w:r>
        <w:rPr>
          <w:rFonts w:hint="eastAsia"/>
        </w:rPr>
        <w:t>死胎死产</w:t>
      </w:r>
      <w:r w:rsidRPr="009411BA">
        <w:t>deathpre</w:t>
      </w:r>
      <w:r>
        <w:rPr>
          <w:rFonts w:hint="eastAsia"/>
        </w:rPr>
        <w:t>=</w:t>
      </w:r>
      <w:r>
        <w:t>1</w:t>
      </w:r>
    </w:p>
    <w:p w14:paraId="55D3B020" w14:textId="5F8BD78C" w:rsidR="00690F75" w:rsidRPr="00562259" w:rsidRDefault="00690F75" w:rsidP="00562259">
      <w:pPr>
        <w:pStyle w:val="aa"/>
        <w:numPr>
          <w:ilvl w:val="0"/>
          <w:numId w:val="24"/>
        </w:numPr>
        <w:ind w:firstLineChars="0"/>
      </w:pPr>
      <w:r>
        <w:rPr>
          <w:rFonts w:hint="eastAsia"/>
        </w:rPr>
        <w:t>其他</w:t>
      </w:r>
      <w:r w:rsidRPr="009411BA">
        <w:t>qitapre</w:t>
      </w:r>
      <w:r>
        <w:rPr>
          <w:rFonts w:hint="eastAsia"/>
        </w:rPr>
        <w:t>=</w:t>
      </w:r>
      <w:r>
        <w:t>1</w:t>
      </w:r>
    </w:p>
  </w:comment>
  <w:comment w:id="83" w:author="L.X. X" w:date="2017-11-28T11:56:00Z" w:initials="LX">
    <w:p w14:paraId="6CD2E424" w14:textId="331E5BD0" w:rsidR="00690F75" w:rsidRDefault="00690F75">
      <w:pPr>
        <w:pStyle w:val="aa"/>
        <w:ind w:firstLine="420"/>
      </w:pPr>
      <w:r>
        <w:rPr>
          <w:rStyle w:val="a9"/>
        </w:rPr>
        <w:annotationRef/>
      </w:r>
      <w:r>
        <w:rPr>
          <w:rFonts w:hint="eastAsia"/>
        </w:rPr>
        <w:t>指标</w:t>
      </w:r>
      <w:r>
        <w:rPr>
          <w:rFonts w:hint="eastAsia"/>
        </w:rPr>
        <w:t>3</w:t>
      </w:r>
      <w:r>
        <w:rPr>
          <w:rFonts w:hint="eastAsia"/>
        </w:rPr>
        <w:t>：</w:t>
      </w:r>
      <w:r>
        <w:t>1</w:t>
      </w:r>
      <w:r>
        <w:rPr>
          <w:rFonts w:hint="eastAsia"/>
        </w:rPr>
        <w:t>减去指标</w:t>
      </w:r>
      <w:r>
        <w:rPr>
          <w:rFonts w:hint="eastAsia"/>
        </w:rPr>
        <w:t>2</w:t>
      </w:r>
    </w:p>
  </w:comment>
  <w:comment w:id="84" w:author="L.X. X" w:date="2017-11-28T11:58:00Z" w:initials="LX">
    <w:p w14:paraId="1D8F0C2B" w14:textId="286E414A" w:rsidR="00690F75" w:rsidRDefault="00690F75" w:rsidP="00562259">
      <w:pPr>
        <w:pStyle w:val="aa"/>
        <w:ind w:firstLineChars="0" w:firstLine="0"/>
      </w:pPr>
      <w:r>
        <w:rPr>
          <w:rStyle w:val="a9"/>
        </w:rPr>
        <w:annotationRef/>
      </w:r>
      <w:r>
        <w:rPr>
          <w:rFonts w:hint="eastAsia"/>
        </w:rPr>
        <w:t>各种不良妊娠结局的占比，顺位前三位：</w:t>
      </w:r>
    </w:p>
    <w:p w14:paraId="13D298C7" w14:textId="77777777" w:rsidR="00690F75" w:rsidRDefault="00690F75" w:rsidP="00562259">
      <w:pPr>
        <w:pStyle w:val="aa"/>
        <w:ind w:firstLineChars="0" w:firstLine="0"/>
      </w:pPr>
      <w:r>
        <w:rPr>
          <w:rFonts w:hint="eastAsia"/>
        </w:rPr>
        <w:t>分子：该不良妊娠结局的档案数</w:t>
      </w:r>
    </w:p>
    <w:p w14:paraId="66AF64E0" w14:textId="113BC4E4" w:rsidR="00690F75" w:rsidRDefault="00690F75" w:rsidP="00562259">
      <w:pPr>
        <w:pStyle w:val="aa"/>
        <w:ind w:firstLine="560"/>
      </w:pPr>
      <w:r>
        <w:rPr>
          <w:rFonts w:hint="eastAsia"/>
        </w:rPr>
        <w:t>分母：</w:t>
      </w:r>
      <w:r w:rsidRPr="009600CB">
        <w:rPr>
          <w:rFonts w:eastAsia="宋体" w:hint="eastAsia"/>
          <w:b/>
          <w:color w:val="FF0000"/>
          <w:sz w:val="21"/>
        </w:rPr>
        <w:t>妊娠结局随访时间</w:t>
      </w:r>
      <w:r>
        <w:rPr>
          <w:rFonts w:eastAsia="宋体" w:hint="eastAsia"/>
          <w:b/>
          <w:color w:val="FF0000"/>
          <w:sz w:val="21"/>
        </w:rPr>
        <w:t>（</w:t>
      </w:r>
      <w:r>
        <w:rPr>
          <w:rFonts w:eastAsia="宋体" w:hint="eastAsia"/>
          <w:b/>
          <w:color w:val="FF0000"/>
          <w:sz w:val="21"/>
        </w:rPr>
        <w:t>follow</w:t>
      </w:r>
      <w:r>
        <w:rPr>
          <w:rFonts w:eastAsia="宋体"/>
          <w:b/>
          <w:color w:val="FF0000"/>
          <w:sz w:val="21"/>
        </w:rPr>
        <w:t>up</w:t>
      </w:r>
      <w:r w:rsidRPr="0003030A">
        <w:rPr>
          <w:rFonts w:eastAsia="宋体"/>
          <w:b/>
          <w:color w:val="FF0000"/>
          <w:sz w:val="21"/>
        </w:rPr>
        <w:t>_time</w:t>
      </w:r>
      <w:r>
        <w:rPr>
          <w:rFonts w:eastAsia="宋体" w:hint="eastAsia"/>
          <w:b/>
          <w:color w:val="FF0000"/>
          <w:sz w:val="21"/>
        </w:rPr>
        <w:t>）</w:t>
      </w:r>
      <w:r>
        <w:rPr>
          <w:rFonts w:hint="eastAsia"/>
        </w:rPr>
        <w:t>为统计年份内的</w:t>
      </w:r>
      <w:r w:rsidRPr="009600CB">
        <w:rPr>
          <w:rFonts w:eastAsia="宋体" w:hint="eastAsia"/>
          <w:b/>
          <w:color w:val="FF0000"/>
          <w:sz w:val="21"/>
        </w:rPr>
        <w:t>完成</w:t>
      </w:r>
      <w:r w:rsidRPr="00CB1068">
        <w:rPr>
          <w:rFonts w:eastAsia="宋体" w:hint="eastAsia"/>
          <w:b/>
          <w:color w:val="FF0000"/>
          <w:sz w:val="21"/>
        </w:rPr>
        <w:t>妊娠结局随访</w:t>
      </w:r>
      <w:r>
        <w:rPr>
          <w:rFonts w:eastAsia="宋体" w:hint="eastAsia"/>
          <w:b/>
          <w:color w:val="FF0000"/>
          <w:sz w:val="21"/>
        </w:rPr>
        <w:t>（</w:t>
      </w:r>
      <w:r>
        <w:rPr>
          <w:rFonts w:eastAsia="宋体" w:hint="eastAsia"/>
          <w:b/>
          <w:color w:val="FF0000"/>
          <w:sz w:val="21"/>
        </w:rPr>
        <w:t>yn</w:t>
      </w:r>
      <w:r>
        <w:rPr>
          <w:rFonts w:eastAsia="宋体"/>
          <w:b/>
          <w:color w:val="FF0000"/>
          <w:sz w:val="21"/>
        </w:rPr>
        <w:t>complete=1</w:t>
      </w:r>
      <w:r>
        <w:rPr>
          <w:rFonts w:eastAsia="宋体" w:hint="eastAsia"/>
          <w:b/>
          <w:color w:val="FF0000"/>
          <w:sz w:val="21"/>
        </w:rPr>
        <w:t>）</w:t>
      </w:r>
      <w:r>
        <w:rPr>
          <w:rFonts w:hint="eastAsia"/>
        </w:rPr>
        <w:t>的家庭档案数</w:t>
      </w:r>
    </w:p>
  </w:comment>
  <w:comment w:id="85" w:author="L.X. X" w:date="2017-11-28T12:00:00Z" w:initials="LX">
    <w:p w14:paraId="2BACAF26" w14:textId="0FE22B71" w:rsidR="00690F75" w:rsidRDefault="00690F75">
      <w:pPr>
        <w:pStyle w:val="aa"/>
        <w:ind w:firstLine="420"/>
      </w:pPr>
      <w:r>
        <w:rPr>
          <w:rStyle w:val="a9"/>
        </w:rPr>
        <w:annotationRef/>
      </w:r>
      <w:r>
        <w:rPr>
          <w:rFonts w:hint="eastAsia"/>
        </w:rPr>
        <w:t>一种指标的饼图，指标</w:t>
      </w:r>
      <w:r>
        <w:rPr>
          <w:rFonts w:hint="eastAsia"/>
        </w:rPr>
        <w:t>2</w:t>
      </w:r>
      <w:r>
        <w:rPr>
          <w:rFonts w:hint="eastAsia"/>
        </w:rPr>
        <w:t>和指标</w:t>
      </w:r>
      <w:r>
        <w:rPr>
          <w:rFonts w:hint="eastAsia"/>
        </w:rPr>
        <w:t>3</w:t>
      </w:r>
    </w:p>
  </w:comment>
  <w:comment w:id="86" w:author="L.X. X" w:date="2017-11-28T11:59:00Z" w:initials="LX">
    <w:p w14:paraId="6D429197" w14:textId="7FE1B5A0" w:rsidR="00690F75" w:rsidRDefault="00690F75">
      <w:pPr>
        <w:pStyle w:val="aa"/>
        <w:ind w:firstLine="420"/>
      </w:pPr>
      <w:r>
        <w:rPr>
          <w:rStyle w:val="a9"/>
        </w:rPr>
        <w:annotationRef/>
      </w:r>
      <w:r>
        <w:rPr>
          <w:rFonts w:hint="eastAsia"/>
        </w:rPr>
        <w:t>同一指标的普通条图（从左往右，按比例从高到低的顺序排列）</w:t>
      </w:r>
    </w:p>
  </w:comment>
  <w:comment w:id="91" w:author="DQ XU" w:date="2017-12-15T13:32:00Z" w:initials="DX">
    <w:p w14:paraId="4FAA0041" w14:textId="6B85992A" w:rsidR="00690F75" w:rsidRDefault="00690F75">
      <w:pPr>
        <w:pStyle w:val="aa"/>
        <w:ind w:firstLine="420"/>
      </w:pPr>
      <w:r>
        <w:rPr>
          <w:rStyle w:val="a9"/>
        </w:rPr>
        <w:annotationRef/>
      </w:r>
      <w:r>
        <w:rPr>
          <w:rFonts w:hint="eastAsia"/>
        </w:rPr>
        <w:t>指标</w:t>
      </w:r>
      <w:r>
        <w:rPr>
          <w:rFonts w:hint="eastAsia"/>
        </w:rPr>
        <w:t>0</w:t>
      </w:r>
      <w:r>
        <w:rPr>
          <w:rFonts w:hint="eastAsia"/>
        </w:rPr>
        <w:t>：建档时间（</w:t>
      </w:r>
      <w:r>
        <w:rPr>
          <w:rFonts w:hint="eastAsia"/>
        </w:rPr>
        <w:t>service</w:t>
      </w:r>
      <w:r>
        <w:t>_time</w:t>
      </w:r>
      <w:r>
        <w:rPr>
          <w:rFonts w:hint="eastAsia"/>
        </w:rPr>
        <w:t>）为指定统计年份。</w:t>
      </w:r>
    </w:p>
  </w:comment>
  <w:comment w:id="92" w:author="DQ XU" w:date="2017-12-15T13:24:00Z" w:initials="DX">
    <w:p w14:paraId="67D722CC" w14:textId="668A33A5" w:rsidR="00690F75" w:rsidRDefault="00690F75">
      <w:pPr>
        <w:pStyle w:val="aa"/>
        <w:ind w:firstLine="420"/>
      </w:pPr>
      <w:r>
        <w:rPr>
          <w:rStyle w:val="a9"/>
        </w:rPr>
        <w:annotationRef/>
      </w:r>
      <w:r>
        <w:rPr>
          <w:rFonts w:hint="eastAsia"/>
        </w:rPr>
        <w:t>指标</w:t>
      </w:r>
      <w:r>
        <w:rPr>
          <w:rFonts w:hint="eastAsia"/>
        </w:rPr>
        <w:t>1</w:t>
      </w:r>
      <w:r>
        <w:rPr>
          <w:rFonts w:hint="eastAsia"/>
        </w:rPr>
        <w:t>：</w:t>
      </w:r>
      <w:bookmarkStart w:id="93" w:name="OLE_LINK1"/>
      <w:bookmarkStart w:id="94" w:name="OLE_LINK2"/>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w:t>
      </w:r>
      <w:bookmarkEnd w:id="93"/>
      <w:bookmarkEnd w:id="94"/>
      <w:r>
        <w:rPr>
          <w:rFonts w:hint="eastAsia"/>
        </w:rPr>
        <w:t>调用男方出生日期（</w:t>
      </w:r>
      <w:r w:rsidRPr="00E77E73">
        <w:rPr>
          <w:rFonts w:hint="eastAsia"/>
          <w:b/>
          <w:color w:val="FF0000"/>
        </w:rPr>
        <w:t>mbirthday</w:t>
      </w:r>
      <w:r>
        <w:rPr>
          <w:rFonts w:hint="eastAsia"/>
        </w:rPr>
        <w:t>）和建档日期（</w:t>
      </w:r>
      <w:r>
        <w:rPr>
          <w:rFonts w:hint="eastAsia"/>
        </w:rPr>
        <w:t>service</w:t>
      </w:r>
      <w:r>
        <w:t>_time</w:t>
      </w:r>
      <w:r>
        <w:rPr>
          <w:rFonts w:hint="eastAsia"/>
        </w:rPr>
        <w:t>），计算男方年龄，公式如下：（建档日期</w:t>
      </w:r>
      <w:r>
        <w:rPr>
          <w:rFonts w:hint="eastAsia"/>
        </w:rPr>
        <w:t>-</w:t>
      </w:r>
      <w:r>
        <w:rPr>
          <w:rFonts w:hint="eastAsia"/>
        </w:rPr>
        <w:t>男方出生日期）的天数</w:t>
      </w:r>
      <w:r>
        <w:rPr>
          <w:rFonts w:hint="eastAsia"/>
        </w:rPr>
        <w:t>/365</w:t>
      </w:r>
      <w:r>
        <w:rPr>
          <w:rFonts w:hint="eastAsia"/>
        </w:rPr>
        <w:t>，只舍不入。然后再计算年龄平均值，保留小数点</w:t>
      </w:r>
      <w:r>
        <w:rPr>
          <w:rFonts w:hint="eastAsia"/>
        </w:rPr>
        <w:t>2</w:t>
      </w:r>
      <w:r>
        <w:rPr>
          <w:rFonts w:hint="eastAsia"/>
        </w:rPr>
        <w:t>位。</w:t>
      </w:r>
    </w:p>
  </w:comment>
  <w:comment w:id="95" w:author="DQ XU" w:date="2017-12-15T13:30:00Z" w:initials="DX">
    <w:p w14:paraId="709C40E6" w14:textId="7ECC9C9E" w:rsidR="00690F75" w:rsidRDefault="00690F75">
      <w:pPr>
        <w:pStyle w:val="aa"/>
        <w:ind w:firstLine="420"/>
      </w:pPr>
      <w:r>
        <w:rPr>
          <w:rStyle w:val="a9"/>
        </w:rPr>
        <w:annotationRef/>
      </w:r>
      <w:r>
        <w:rPr>
          <w:rFonts w:hint="eastAsia"/>
        </w:rPr>
        <w:t>指标</w:t>
      </w:r>
      <w:r>
        <w:t>2</w:t>
      </w:r>
      <w:r>
        <w:rPr>
          <w:rFonts w:hint="eastAsia"/>
        </w:rPr>
        <w:t>：建档时间（</w:t>
      </w:r>
      <w:r>
        <w:rPr>
          <w:rFonts w:hint="eastAsia"/>
        </w:rPr>
        <w:t>service</w:t>
      </w:r>
      <w:r>
        <w:t>_time</w:t>
      </w:r>
      <w:r>
        <w:rPr>
          <w:rFonts w:hint="eastAsia"/>
        </w:rPr>
        <w:t>）在指标</w:t>
      </w:r>
      <w:r>
        <w:t>0</w:t>
      </w:r>
      <w:r>
        <w:rPr>
          <w:rFonts w:hint="eastAsia"/>
        </w:rPr>
        <w:t>时间范围内内且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的档案中，调用女方出生日期（</w:t>
      </w:r>
      <w:r>
        <w:rPr>
          <w:rFonts w:hint="eastAsia"/>
        </w:rPr>
        <w:t>fbirthday</w:t>
      </w:r>
      <w:r>
        <w:rPr>
          <w:rFonts w:hint="eastAsia"/>
        </w:rPr>
        <w:t>）和建档日期（</w:t>
      </w:r>
      <w:r>
        <w:rPr>
          <w:rFonts w:hint="eastAsia"/>
        </w:rPr>
        <w:t>service</w:t>
      </w:r>
      <w:r>
        <w:t>_time</w:t>
      </w:r>
      <w:r>
        <w:rPr>
          <w:rFonts w:hint="eastAsia"/>
        </w:rPr>
        <w:t>），计算女方年龄，公式如下：（建档日期</w:t>
      </w:r>
      <w:r>
        <w:rPr>
          <w:rFonts w:hint="eastAsia"/>
        </w:rPr>
        <w:t>-</w:t>
      </w:r>
      <w:r>
        <w:rPr>
          <w:rFonts w:hint="eastAsia"/>
        </w:rPr>
        <w:t>男方出生日期）的天数</w:t>
      </w:r>
      <w:r>
        <w:rPr>
          <w:rFonts w:hint="eastAsia"/>
        </w:rPr>
        <w:t>/365</w:t>
      </w:r>
      <w:r>
        <w:rPr>
          <w:rFonts w:hint="eastAsia"/>
        </w:rPr>
        <w:t>，只舍不入。然后再计算年龄平均值，保留小数点</w:t>
      </w:r>
      <w:r>
        <w:rPr>
          <w:rFonts w:hint="eastAsia"/>
        </w:rPr>
        <w:t>2</w:t>
      </w:r>
      <w:r>
        <w:rPr>
          <w:rFonts w:hint="eastAsia"/>
        </w:rPr>
        <w:t>位。</w:t>
      </w:r>
    </w:p>
  </w:comment>
  <w:comment w:id="96" w:author="DQ XU" w:date="2017-12-15T13:32:00Z" w:initials="DX">
    <w:p w14:paraId="0F611366" w14:textId="6E52A9CB" w:rsidR="00690F75" w:rsidRDefault="00690F75">
      <w:pPr>
        <w:pStyle w:val="aa"/>
        <w:ind w:firstLine="420"/>
      </w:pPr>
      <w:r>
        <w:rPr>
          <w:rStyle w:val="a9"/>
        </w:rPr>
        <w:annotationRef/>
      </w:r>
      <w:r>
        <w:rPr>
          <w:rFonts w:hint="eastAsia"/>
        </w:rPr>
        <w:t>指标</w:t>
      </w:r>
      <w:r>
        <w:rPr>
          <w:rFonts w:hint="eastAsia"/>
        </w:rPr>
        <w:t>4</w:t>
      </w:r>
      <w:r>
        <w:rPr>
          <w:rFonts w:hint="eastAsia"/>
        </w:rPr>
        <w:t>：指标</w:t>
      </w:r>
      <w:r>
        <w:rPr>
          <w:rFonts w:hint="eastAsia"/>
        </w:rPr>
        <w:t>0</w:t>
      </w:r>
      <w:r>
        <w:rPr>
          <w:rFonts w:hint="eastAsia"/>
        </w:rPr>
        <w:t>减去</w:t>
      </w:r>
      <w:r>
        <w:rPr>
          <w:rFonts w:hint="eastAsia"/>
        </w:rPr>
        <w:t>1.</w:t>
      </w:r>
    </w:p>
  </w:comment>
  <w:comment w:id="97" w:author="DQ XU" w:date="2017-12-15T13:33:00Z" w:initials="DX">
    <w:p w14:paraId="15526259" w14:textId="40C98C71" w:rsidR="00690F75" w:rsidRDefault="00690F75">
      <w:pPr>
        <w:pStyle w:val="aa"/>
        <w:ind w:firstLine="420"/>
      </w:pPr>
      <w:r>
        <w:rPr>
          <w:rStyle w:val="a9"/>
        </w:rPr>
        <w:annotationRef/>
      </w:r>
      <w:r>
        <w:rPr>
          <w:rFonts w:hint="eastAsia"/>
        </w:rPr>
        <w:t>指标</w:t>
      </w:r>
      <w:r>
        <w:rPr>
          <w:rFonts w:hint="eastAsia"/>
        </w:rPr>
        <w:t>5</w:t>
      </w:r>
      <w:r>
        <w:rPr>
          <w:rFonts w:hint="eastAsia"/>
        </w:rPr>
        <w:t>：建档时间（</w:t>
      </w:r>
      <w:r>
        <w:rPr>
          <w:rFonts w:hint="eastAsia"/>
        </w:rPr>
        <w:t>service</w:t>
      </w:r>
      <w:r>
        <w:t>_time</w:t>
      </w:r>
      <w:r>
        <w:rPr>
          <w:rFonts w:hint="eastAsia"/>
        </w:rPr>
        <w:t>）在指</w:t>
      </w:r>
      <w:r>
        <w:rPr>
          <w:rFonts w:hint="eastAsia"/>
        </w:rPr>
        <w:t>:4</w:t>
      </w:r>
      <w:r>
        <w:rPr>
          <w:rFonts w:hint="eastAsia"/>
        </w:rPr>
        <w:t>时间范围内内且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的档案中，调用男方出生日期（</w:t>
      </w:r>
      <w:r w:rsidRPr="00E77E73">
        <w:rPr>
          <w:rFonts w:hint="eastAsia"/>
          <w:b/>
          <w:color w:val="FF0000"/>
        </w:rPr>
        <w:t>mbirthday</w:t>
      </w:r>
      <w:r>
        <w:rPr>
          <w:rFonts w:hint="eastAsia"/>
        </w:rPr>
        <w:t>）和建档日期（</w:t>
      </w:r>
      <w:r>
        <w:rPr>
          <w:rFonts w:hint="eastAsia"/>
        </w:rPr>
        <w:t>service</w:t>
      </w:r>
      <w:r>
        <w:t>_time</w:t>
      </w:r>
      <w:r>
        <w:rPr>
          <w:rFonts w:hint="eastAsia"/>
        </w:rPr>
        <w:t>），计算男方年龄，公式如下：（建档日期</w:t>
      </w:r>
      <w:r>
        <w:rPr>
          <w:rFonts w:hint="eastAsia"/>
        </w:rPr>
        <w:t>-</w:t>
      </w:r>
      <w:r>
        <w:rPr>
          <w:rFonts w:hint="eastAsia"/>
        </w:rPr>
        <w:t>男方出生日期）的天数</w:t>
      </w:r>
      <w:r>
        <w:rPr>
          <w:rFonts w:hint="eastAsia"/>
        </w:rPr>
        <w:t>/365</w:t>
      </w:r>
      <w:r>
        <w:rPr>
          <w:rFonts w:hint="eastAsia"/>
        </w:rPr>
        <w:t>，只舍不入。然后再计算年龄平均值，保留小数点</w:t>
      </w:r>
      <w:r>
        <w:rPr>
          <w:rFonts w:hint="eastAsia"/>
        </w:rPr>
        <w:t>2</w:t>
      </w:r>
      <w:r>
        <w:rPr>
          <w:rFonts w:hint="eastAsia"/>
        </w:rPr>
        <w:t>位。</w:t>
      </w:r>
    </w:p>
  </w:comment>
  <w:comment w:id="98" w:author="DQ XU" w:date="2017-12-15T13:37:00Z" w:initials="DX">
    <w:p w14:paraId="0A7C2B46" w14:textId="417676E2" w:rsidR="00690F75" w:rsidRDefault="00690F75" w:rsidP="00E77E73">
      <w:pPr>
        <w:pStyle w:val="aa"/>
        <w:ind w:firstLine="420"/>
      </w:pPr>
      <w:r>
        <w:rPr>
          <w:rStyle w:val="a9"/>
        </w:rPr>
        <w:annotationRef/>
      </w:r>
      <w:r>
        <w:rPr>
          <w:rFonts w:hint="eastAsia"/>
        </w:rPr>
        <w:t>指标</w:t>
      </w:r>
      <w:r>
        <w:t>6</w:t>
      </w:r>
      <w:r>
        <w:rPr>
          <w:rFonts w:hint="eastAsia"/>
        </w:rPr>
        <w:t>：建档时间（</w:t>
      </w:r>
      <w:r>
        <w:rPr>
          <w:rFonts w:hint="eastAsia"/>
        </w:rPr>
        <w:t>service</w:t>
      </w:r>
      <w:r>
        <w:t>_time</w:t>
      </w:r>
      <w:r>
        <w:rPr>
          <w:rFonts w:hint="eastAsia"/>
        </w:rPr>
        <w:t>）在指标</w:t>
      </w:r>
      <w:r>
        <w:t>4</w:t>
      </w:r>
      <w:r>
        <w:rPr>
          <w:rFonts w:hint="eastAsia"/>
        </w:rPr>
        <w:t>时间范围内内且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的档案中，调用女方出生日期（</w:t>
      </w:r>
      <w:r>
        <w:rPr>
          <w:rFonts w:hint="eastAsia"/>
        </w:rPr>
        <w:t>fbirthday</w:t>
      </w:r>
      <w:r>
        <w:rPr>
          <w:rFonts w:hint="eastAsia"/>
        </w:rPr>
        <w:t>）和建档日期（</w:t>
      </w:r>
      <w:r>
        <w:rPr>
          <w:rFonts w:hint="eastAsia"/>
        </w:rPr>
        <w:t>service</w:t>
      </w:r>
      <w:r>
        <w:t>_time</w:t>
      </w:r>
      <w:r>
        <w:rPr>
          <w:rFonts w:hint="eastAsia"/>
        </w:rPr>
        <w:t>），计算女方年龄，公式如下：（建档日期</w:t>
      </w:r>
      <w:r>
        <w:rPr>
          <w:rFonts w:hint="eastAsia"/>
        </w:rPr>
        <w:t>-</w:t>
      </w:r>
      <w:r>
        <w:rPr>
          <w:rFonts w:hint="eastAsia"/>
        </w:rPr>
        <w:t>男方出生日期）的天数</w:t>
      </w:r>
      <w:r>
        <w:rPr>
          <w:rFonts w:hint="eastAsia"/>
        </w:rPr>
        <w:t>/365</w:t>
      </w:r>
      <w:r>
        <w:rPr>
          <w:rFonts w:hint="eastAsia"/>
        </w:rPr>
        <w:t>，只舍不入。然后再计算年龄平均值，保留小数点</w:t>
      </w:r>
      <w:r>
        <w:rPr>
          <w:rFonts w:hint="eastAsia"/>
        </w:rPr>
        <w:t>2</w:t>
      </w:r>
      <w:r>
        <w:rPr>
          <w:rFonts w:hint="eastAsia"/>
        </w:rPr>
        <w:t>位。</w:t>
      </w:r>
    </w:p>
    <w:p w14:paraId="0661C876" w14:textId="70540B77" w:rsidR="00690F75" w:rsidRDefault="00690F75">
      <w:pPr>
        <w:pStyle w:val="aa"/>
        <w:ind w:firstLine="560"/>
      </w:pPr>
    </w:p>
  </w:comment>
  <w:comment w:id="99" w:author="DQ XU" w:date="2017-12-15T13:40:00Z" w:initials="DX">
    <w:p w14:paraId="2D4DC59B" w14:textId="09F7997A" w:rsidR="00690F75" w:rsidRDefault="00690F75">
      <w:pPr>
        <w:pStyle w:val="aa"/>
        <w:ind w:firstLine="420"/>
      </w:pPr>
      <w:r>
        <w:rPr>
          <w:rStyle w:val="a9"/>
        </w:rPr>
        <w:annotationRef/>
      </w:r>
      <w:r>
        <w:rPr>
          <w:rFonts w:hint="eastAsia"/>
        </w:rPr>
        <w:t>指标</w:t>
      </w:r>
      <w:r>
        <w:rPr>
          <w:rFonts w:hint="eastAsia"/>
        </w:rPr>
        <w:t>7</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的档案中，计算男性不同年龄组（组别分类见图</w:t>
      </w:r>
      <w:r>
        <w:rPr>
          <w:rFonts w:hint="eastAsia"/>
        </w:rPr>
        <w:t>12</w:t>
      </w:r>
      <w:r>
        <w:rPr>
          <w:rFonts w:hint="eastAsia"/>
        </w:rPr>
        <w:t>图例）的构成比，将构成比最高的年龄组标签显示于此。</w:t>
      </w:r>
    </w:p>
  </w:comment>
  <w:comment w:id="100" w:author="DQ XU" w:date="2017-12-15T13:44:00Z" w:initials="DX">
    <w:p w14:paraId="16E8BD89" w14:textId="1799EF4A" w:rsidR="00690F75" w:rsidRDefault="00690F75">
      <w:pPr>
        <w:pStyle w:val="aa"/>
        <w:ind w:firstLine="420"/>
      </w:pPr>
      <w:r>
        <w:rPr>
          <w:rStyle w:val="a9"/>
        </w:rPr>
        <w:annotationRef/>
      </w:r>
      <w:r>
        <w:rPr>
          <w:rFonts w:hint="eastAsia"/>
        </w:rPr>
        <w:t>指标</w:t>
      </w:r>
      <w:r>
        <w:rPr>
          <w:rFonts w:hint="eastAsia"/>
        </w:rPr>
        <w:t>8</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的档案中，将指标</w:t>
      </w:r>
      <w:r>
        <w:rPr>
          <w:rFonts w:hint="eastAsia"/>
        </w:rPr>
        <w:t>7</w:t>
      </w:r>
      <w:r>
        <w:rPr>
          <w:rFonts w:hint="eastAsia"/>
        </w:rPr>
        <w:t>中相对应组别的构成比显示于此。（百分位数保留</w:t>
      </w:r>
      <w:r>
        <w:rPr>
          <w:rFonts w:hint="eastAsia"/>
        </w:rPr>
        <w:t>2</w:t>
      </w:r>
      <w:r>
        <w:rPr>
          <w:rFonts w:hint="eastAsia"/>
        </w:rPr>
        <w:t>位小数）</w:t>
      </w:r>
    </w:p>
  </w:comment>
  <w:comment w:id="103" w:author="DQ XU" w:date="2017-12-15T13:37:00Z" w:initials="DX">
    <w:p w14:paraId="368F0647" w14:textId="09440528" w:rsidR="00690F75" w:rsidRDefault="00690F75">
      <w:pPr>
        <w:pStyle w:val="aa"/>
        <w:ind w:firstLine="420"/>
      </w:pPr>
      <w:r>
        <w:rPr>
          <w:rStyle w:val="a9"/>
        </w:rPr>
        <w:annotationRef/>
      </w:r>
      <w:r>
        <w:rPr>
          <w:rFonts w:hint="eastAsia"/>
        </w:rPr>
        <w:t>一种指标的饼图。建档时间（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的档案中，采用指标</w:t>
      </w:r>
      <w:r>
        <w:t>7</w:t>
      </w:r>
      <w:r>
        <w:rPr>
          <w:rFonts w:hint="eastAsia"/>
        </w:rPr>
        <w:t>的数据，按照构成比进行绘图</w:t>
      </w:r>
    </w:p>
  </w:comment>
  <w:comment w:id="105" w:author="DQ XU" w:date="2017-12-15T13:39:00Z" w:initials="DX">
    <w:p w14:paraId="24CED11C" w14:textId="4093609C" w:rsidR="00690F75" w:rsidRDefault="00690F75">
      <w:pPr>
        <w:pStyle w:val="aa"/>
        <w:ind w:firstLine="420"/>
      </w:pPr>
      <w:r>
        <w:rPr>
          <w:rStyle w:val="a9"/>
        </w:rPr>
        <w:annotationRef/>
      </w:r>
      <w:r>
        <w:rPr>
          <w:rFonts w:hint="eastAsia"/>
        </w:rPr>
        <w:t>不同地区一种指标的百分条图（不同地区指标</w:t>
      </w:r>
      <w:r>
        <w:rPr>
          <w:rFonts w:hint="eastAsia"/>
        </w:rPr>
        <w:t>0</w:t>
      </w:r>
      <w:r>
        <w:rPr>
          <w:rFonts w:hint="eastAsia"/>
        </w:rPr>
        <w:t>年份内，指标</w:t>
      </w:r>
      <w:r>
        <w:t>7</w:t>
      </w:r>
      <w:r>
        <w:rPr>
          <w:rFonts w:hint="eastAsia"/>
        </w:rPr>
        <w:t>的分组构成进行绘图）。建档时间（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w:t>
      </w:r>
    </w:p>
  </w:comment>
  <w:comment w:id="106" w:author="DQ XU" w:date="2017-12-15T13:46:00Z" w:initials="DX">
    <w:p w14:paraId="2C845F9A" w14:textId="1C254C2F" w:rsidR="00690F75" w:rsidRDefault="00690F75">
      <w:pPr>
        <w:pStyle w:val="aa"/>
        <w:ind w:firstLine="420"/>
      </w:pPr>
      <w:r>
        <w:rPr>
          <w:rStyle w:val="a9"/>
        </w:rPr>
        <w:annotationRef/>
      </w:r>
      <w:r>
        <w:rPr>
          <w:rFonts w:hint="eastAsia"/>
        </w:rPr>
        <w:t>指标</w:t>
      </w:r>
      <w:r>
        <w:t>9</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的档案中，计算女性不同年龄组（组别分类见图</w:t>
      </w:r>
      <w:r>
        <w:rPr>
          <w:rFonts w:hint="eastAsia"/>
        </w:rPr>
        <w:t>1</w:t>
      </w:r>
      <w:r>
        <w:t>4</w:t>
      </w:r>
      <w:r>
        <w:rPr>
          <w:rFonts w:hint="eastAsia"/>
        </w:rPr>
        <w:t>图例）的构成比，将构成比最高的年龄组的构成比显示于此。（百分位数保留</w:t>
      </w:r>
      <w:r>
        <w:rPr>
          <w:rFonts w:hint="eastAsia"/>
        </w:rPr>
        <w:t>2</w:t>
      </w:r>
      <w:r>
        <w:rPr>
          <w:rFonts w:hint="eastAsia"/>
        </w:rPr>
        <w:t>位小数）</w:t>
      </w:r>
    </w:p>
  </w:comment>
  <w:comment w:id="107" w:author="DQ XU" w:date="2017-12-15T13:49:00Z" w:initials="DX">
    <w:p w14:paraId="6CD34C77" w14:textId="30DF15BA" w:rsidR="00690F75" w:rsidRDefault="00690F75">
      <w:pPr>
        <w:pStyle w:val="aa"/>
        <w:ind w:firstLine="420"/>
      </w:pPr>
      <w:r>
        <w:rPr>
          <w:rStyle w:val="a9"/>
        </w:rPr>
        <w:annotationRef/>
      </w:r>
      <w:r>
        <w:rPr>
          <w:rFonts w:hint="eastAsia"/>
        </w:rPr>
        <w:t>指标</w:t>
      </w:r>
      <w:r>
        <w:t>10</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的档案中，将</w:t>
      </w:r>
      <w:r>
        <w:rPr>
          <w:rFonts w:hint="eastAsia"/>
        </w:rPr>
        <w:t>&gt;=36</w:t>
      </w:r>
      <w:r>
        <w:rPr>
          <w:rFonts w:hint="eastAsia"/>
        </w:rPr>
        <w:t>岁组的构成比显示于此。（百分位数保留</w:t>
      </w:r>
      <w:r>
        <w:rPr>
          <w:rFonts w:hint="eastAsia"/>
        </w:rPr>
        <w:t>2</w:t>
      </w:r>
      <w:r>
        <w:rPr>
          <w:rFonts w:hint="eastAsia"/>
        </w:rPr>
        <w:t>位小数）</w:t>
      </w:r>
    </w:p>
  </w:comment>
  <w:comment w:id="108" w:author="DQ XU" w:date="2017-12-15T13:50:00Z" w:initials="DX">
    <w:p w14:paraId="185BD802" w14:textId="00EB74C7" w:rsidR="00690F75" w:rsidRDefault="00690F75">
      <w:pPr>
        <w:pStyle w:val="aa"/>
        <w:ind w:firstLine="420"/>
      </w:pPr>
      <w:r>
        <w:rPr>
          <w:rStyle w:val="a9"/>
        </w:rPr>
        <w:annotationRef/>
      </w:r>
      <w:r>
        <w:rPr>
          <w:rFonts w:hint="eastAsia"/>
        </w:rPr>
        <w:t>指标</w:t>
      </w:r>
      <w:r>
        <w:rPr>
          <w:rFonts w:hint="eastAsia"/>
        </w:rPr>
        <w:t>4</w:t>
      </w:r>
    </w:p>
  </w:comment>
  <w:comment w:id="109" w:author="DQ XU" w:date="2017-12-15T13:50:00Z" w:initials="DX">
    <w:p w14:paraId="64491808" w14:textId="1779609D" w:rsidR="00690F75" w:rsidRDefault="00690F75">
      <w:pPr>
        <w:pStyle w:val="aa"/>
        <w:ind w:firstLine="420"/>
      </w:pPr>
      <w:r>
        <w:rPr>
          <w:rStyle w:val="a9"/>
        </w:rPr>
        <w:annotationRef/>
      </w:r>
      <w:r>
        <w:rPr>
          <w:rFonts w:hint="eastAsia"/>
        </w:rPr>
        <w:t>指标</w:t>
      </w:r>
      <w:r>
        <w:t>11</w:t>
      </w:r>
      <w:r>
        <w:rPr>
          <w:rFonts w:hint="eastAsia"/>
        </w:rPr>
        <w:t>：建档时间（</w:t>
      </w:r>
      <w:r>
        <w:rPr>
          <w:rFonts w:hint="eastAsia"/>
        </w:rPr>
        <w:t>service</w:t>
      </w:r>
      <w:r>
        <w:t>_time</w:t>
      </w:r>
      <w:r>
        <w:rPr>
          <w:rFonts w:hint="eastAsia"/>
        </w:rPr>
        <w:t>）在指标</w:t>
      </w:r>
      <w:r>
        <w:t>4</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的档案中，将</w:t>
      </w:r>
      <w:r>
        <w:rPr>
          <w:rFonts w:hint="eastAsia"/>
        </w:rPr>
        <w:t>&gt;=36</w:t>
      </w:r>
      <w:r>
        <w:rPr>
          <w:rFonts w:hint="eastAsia"/>
        </w:rPr>
        <w:t>岁组的构成比显示于此。（百分位数保留</w:t>
      </w:r>
      <w:r>
        <w:rPr>
          <w:rFonts w:hint="eastAsia"/>
        </w:rPr>
        <w:t>2</w:t>
      </w:r>
      <w:r>
        <w:rPr>
          <w:rFonts w:hint="eastAsia"/>
        </w:rPr>
        <w:t>位小数）</w:t>
      </w:r>
    </w:p>
  </w:comment>
  <w:comment w:id="111" w:author="DQ XU" w:date="2017-12-15T13:51:00Z" w:initials="DX">
    <w:p w14:paraId="4F240B7C" w14:textId="2A258253" w:rsidR="00690F75" w:rsidRDefault="00690F75" w:rsidP="009B3DAE">
      <w:pPr>
        <w:pStyle w:val="aa"/>
        <w:ind w:firstLine="420"/>
      </w:pPr>
      <w:r>
        <w:rPr>
          <w:rStyle w:val="a9"/>
        </w:rPr>
        <w:annotationRef/>
      </w:r>
      <w:r>
        <w:rPr>
          <w:rStyle w:val="a9"/>
        </w:rPr>
        <w:annotationRef/>
      </w:r>
      <w:r>
        <w:rPr>
          <w:rFonts w:hint="eastAsia"/>
        </w:rPr>
        <w:t>一种指标的饼图。建档时间（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的档案中，采用指标</w:t>
      </w:r>
      <w:r>
        <w:t>9</w:t>
      </w:r>
      <w:r>
        <w:rPr>
          <w:rFonts w:hint="eastAsia"/>
        </w:rPr>
        <w:t>的数据，按照构成比进行绘图（女性年龄构成）</w:t>
      </w:r>
    </w:p>
    <w:p w14:paraId="026D910D" w14:textId="40624C28" w:rsidR="00690F75" w:rsidRPr="009B3DAE" w:rsidRDefault="00690F75" w:rsidP="009B3DAE">
      <w:pPr>
        <w:pStyle w:val="aa"/>
        <w:ind w:firstLineChars="71" w:firstLine="199"/>
      </w:pPr>
    </w:p>
  </w:comment>
  <w:comment w:id="112" w:author="DQ XU" w:date="2017-12-15T13:52:00Z" w:initials="DX">
    <w:p w14:paraId="4CBEACF6" w14:textId="2E20F207" w:rsidR="00690F75" w:rsidRDefault="00690F75" w:rsidP="009B3DAE">
      <w:pPr>
        <w:pStyle w:val="aa"/>
        <w:ind w:firstLine="420"/>
      </w:pPr>
      <w:r>
        <w:rPr>
          <w:rStyle w:val="a9"/>
        </w:rPr>
        <w:annotationRef/>
      </w:r>
      <w:r>
        <w:rPr>
          <w:rFonts w:hint="eastAsia"/>
        </w:rPr>
        <w:t>不同地区一种指标的百分条图（不同地区指标</w:t>
      </w:r>
      <w:r>
        <w:rPr>
          <w:rFonts w:hint="eastAsia"/>
        </w:rPr>
        <w:t>0</w:t>
      </w:r>
      <w:r>
        <w:rPr>
          <w:rFonts w:hint="eastAsia"/>
        </w:rPr>
        <w:t>年份内，指标</w:t>
      </w:r>
      <w:r>
        <w:t>9</w:t>
      </w:r>
      <w:r>
        <w:rPr>
          <w:rFonts w:hint="eastAsia"/>
        </w:rPr>
        <w:t>的分组构成进行绘图）。建档时间（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w:t>
      </w:r>
    </w:p>
    <w:p w14:paraId="6C3D5BAC" w14:textId="08F2BB51" w:rsidR="00690F75" w:rsidRPr="009B3DAE" w:rsidRDefault="00690F75">
      <w:pPr>
        <w:pStyle w:val="aa"/>
        <w:ind w:firstLine="560"/>
      </w:pPr>
    </w:p>
  </w:comment>
  <w:comment w:id="114" w:author="DQ XU" w:date="2017-12-15T13:52:00Z" w:initials="DX">
    <w:p w14:paraId="361730E9" w14:textId="47E13CFB" w:rsidR="00690F75" w:rsidRDefault="00690F75">
      <w:pPr>
        <w:pStyle w:val="aa"/>
        <w:ind w:firstLine="420"/>
      </w:pPr>
      <w:r>
        <w:rPr>
          <w:rStyle w:val="a9"/>
        </w:rPr>
        <w:annotationRef/>
      </w:r>
      <w:r>
        <w:rPr>
          <w:rFonts w:hint="eastAsia"/>
        </w:rPr>
        <w:t>指标</w:t>
      </w:r>
      <w:r>
        <w:rPr>
          <w:rFonts w:hint="eastAsia"/>
        </w:rPr>
        <w:t>12</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的档案中。分子为男性年龄</w:t>
      </w:r>
      <w:r>
        <w:rPr>
          <w:rFonts w:hint="eastAsia"/>
        </w:rPr>
        <w:t>&gt;</w:t>
      </w:r>
      <w:r>
        <w:rPr>
          <w:rFonts w:hint="eastAsia"/>
        </w:rPr>
        <w:t>女性年龄的数据条数，分母为年龄不缺失的数据条数。</w:t>
      </w:r>
    </w:p>
  </w:comment>
  <w:comment w:id="115" w:author="DQ XU" w:date="2017-12-15T13:54:00Z" w:initials="DX">
    <w:p w14:paraId="5EBB6A86" w14:textId="5A64D0ED" w:rsidR="00690F75" w:rsidRDefault="00690F75">
      <w:pPr>
        <w:pStyle w:val="aa"/>
        <w:ind w:firstLine="420"/>
      </w:pPr>
      <w:r>
        <w:rPr>
          <w:rStyle w:val="a9"/>
        </w:rPr>
        <w:annotationRef/>
      </w:r>
      <w:r>
        <w:rPr>
          <w:rFonts w:hint="eastAsia"/>
        </w:rPr>
        <w:t>指标</w:t>
      </w:r>
      <w:r>
        <w:rPr>
          <w:rFonts w:hint="eastAsia"/>
        </w:rPr>
        <w:t>1</w:t>
      </w:r>
      <w:r>
        <w:t>3</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的档案中。分子为男性年龄</w:t>
      </w:r>
      <w:r>
        <w:rPr>
          <w:rFonts w:hint="eastAsia"/>
        </w:rPr>
        <w:t>&lt;</w:t>
      </w:r>
      <w:r>
        <w:rPr>
          <w:rFonts w:hint="eastAsia"/>
        </w:rPr>
        <w:t>女性年龄的数据条数，分母为年龄不缺失的数据条数。</w:t>
      </w:r>
    </w:p>
  </w:comment>
  <w:comment w:id="116" w:author="DQ XU" w:date="2017-12-15T13:57:00Z" w:initials="DX">
    <w:p w14:paraId="130E790B" w14:textId="7EF2B63C" w:rsidR="00690F75" w:rsidRDefault="00690F75">
      <w:pPr>
        <w:pStyle w:val="aa"/>
        <w:ind w:firstLine="420"/>
      </w:pPr>
      <w:r>
        <w:rPr>
          <w:rStyle w:val="a9"/>
        </w:rPr>
        <w:annotationRef/>
      </w:r>
      <w:r>
        <w:rPr>
          <w:rFonts w:hint="eastAsia"/>
        </w:rPr>
        <w:t>指标</w:t>
      </w:r>
      <w:r>
        <w:rPr>
          <w:rFonts w:hint="eastAsia"/>
        </w:rPr>
        <w:t>14:</w:t>
      </w:r>
      <w:r>
        <w:t xml:space="preserve"> </w:t>
      </w:r>
      <w:r>
        <w:rPr>
          <w:rFonts w:hint="eastAsia"/>
        </w:rPr>
        <w:t>100-</w:t>
      </w:r>
      <w:r>
        <w:rPr>
          <w:rFonts w:hint="eastAsia"/>
        </w:rPr>
        <w:t>指标</w:t>
      </w:r>
      <w:r>
        <w:rPr>
          <w:rFonts w:hint="eastAsia"/>
        </w:rPr>
        <w:t>12-</w:t>
      </w:r>
      <w:r>
        <w:rPr>
          <w:rFonts w:hint="eastAsia"/>
        </w:rPr>
        <w:t>指标</w:t>
      </w:r>
      <w:r>
        <w:rPr>
          <w:rFonts w:hint="eastAsia"/>
        </w:rPr>
        <w:t>13</w:t>
      </w:r>
      <w:r>
        <w:rPr>
          <w:rFonts w:hint="eastAsia"/>
        </w:rPr>
        <w:t>。</w:t>
      </w:r>
    </w:p>
  </w:comment>
  <w:comment w:id="117" w:author="DQ XU" w:date="2017-12-15T13:55:00Z" w:initials="DX">
    <w:p w14:paraId="538E20DE" w14:textId="14F7A4DD" w:rsidR="00690F75" w:rsidRDefault="00690F75">
      <w:pPr>
        <w:pStyle w:val="aa"/>
        <w:ind w:firstLine="420"/>
      </w:pPr>
      <w:r>
        <w:rPr>
          <w:rStyle w:val="a9"/>
        </w:rPr>
        <w:annotationRef/>
      </w:r>
      <w:r>
        <w:rPr>
          <w:rFonts w:hint="eastAsia"/>
        </w:rPr>
        <w:t>一种指标的饼图。采用指标</w:t>
      </w:r>
      <w:r>
        <w:rPr>
          <w:rFonts w:hint="eastAsia"/>
        </w:rPr>
        <w:t>1</w:t>
      </w:r>
      <w:r>
        <w:t>2</w:t>
      </w:r>
      <w:r>
        <w:rPr>
          <w:rFonts w:hint="eastAsia"/>
        </w:rPr>
        <w:t>-</w:t>
      </w:r>
      <w:r>
        <w:t>14</w:t>
      </w:r>
      <w:r>
        <w:rPr>
          <w:rFonts w:hint="eastAsia"/>
        </w:rPr>
        <w:t>进行绘图。</w:t>
      </w:r>
    </w:p>
  </w:comment>
  <w:comment w:id="120" w:author="DQ XU" w:date="2017-12-15T13:57:00Z" w:initials="DX">
    <w:p w14:paraId="72E90283" w14:textId="799A3632" w:rsidR="00690F75" w:rsidRDefault="00690F75">
      <w:pPr>
        <w:pStyle w:val="aa"/>
        <w:ind w:firstLine="420"/>
      </w:pPr>
      <w:r>
        <w:rPr>
          <w:rStyle w:val="a9"/>
        </w:rPr>
        <w:annotationRef/>
      </w:r>
      <w:r>
        <w:rPr>
          <w:rFonts w:hint="eastAsia"/>
        </w:rPr>
        <w:t>指标</w:t>
      </w:r>
      <w:r>
        <w:rPr>
          <w:rFonts w:hint="eastAsia"/>
        </w:rPr>
        <w:t>0</w:t>
      </w:r>
      <w:r>
        <w:rPr>
          <w:rFonts w:hint="eastAsia"/>
        </w:rPr>
        <w:t>：建档时间（</w:t>
      </w:r>
      <w:r>
        <w:rPr>
          <w:rFonts w:hint="eastAsia"/>
        </w:rPr>
        <w:t>service</w:t>
      </w:r>
      <w:r>
        <w:t>_time</w:t>
      </w:r>
      <w:r>
        <w:rPr>
          <w:rFonts w:hint="eastAsia"/>
        </w:rPr>
        <w:t>）为指定统计年份。</w:t>
      </w:r>
    </w:p>
  </w:comment>
  <w:comment w:id="121" w:author="DQ XU" w:date="2017-12-15T14:03:00Z" w:initials="DX">
    <w:p w14:paraId="3332D687" w14:textId="596ACC13" w:rsidR="00690F75" w:rsidRPr="00E53E8A" w:rsidRDefault="00690F75" w:rsidP="007D3EAA">
      <w:pPr>
        <w:pStyle w:val="aa"/>
        <w:ind w:firstLine="420"/>
      </w:pPr>
      <w:bookmarkStart w:id="122" w:name="OLE_LINK3"/>
      <w:bookmarkStart w:id="123" w:name="OLE_LINK4"/>
      <w:r>
        <w:rPr>
          <w:rStyle w:val="a9"/>
        </w:rPr>
        <w:annotationRef/>
      </w:r>
      <w:r>
        <w:rPr>
          <w:rFonts w:hint="eastAsia"/>
        </w:rPr>
        <w:t>指标</w:t>
      </w:r>
      <w:r>
        <w:t>1</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的档案中，调用男性人群的受教育程度（</w:t>
      </w:r>
      <w:r w:rsidRPr="00E53E8A">
        <w:t>medu_level</w:t>
      </w:r>
      <w:r>
        <w:rPr>
          <w:rFonts w:hint="eastAsia"/>
        </w:rPr>
        <w:t>，</w:t>
      </w:r>
      <w:r w:rsidRPr="00E53E8A">
        <w:rPr>
          <w:rFonts w:hint="eastAsia"/>
        </w:rPr>
        <w:t xml:space="preserve">1  </w:t>
      </w:r>
      <w:r w:rsidRPr="00E53E8A">
        <w:rPr>
          <w:rFonts w:hint="eastAsia"/>
        </w:rPr>
        <w:t>文盲</w:t>
      </w:r>
      <w:r w:rsidRPr="00E53E8A">
        <w:rPr>
          <w:rFonts w:hint="eastAsia"/>
        </w:rPr>
        <w:t xml:space="preserve"> 2 </w:t>
      </w:r>
      <w:r w:rsidRPr="00E53E8A">
        <w:rPr>
          <w:rFonts w:hint="eastAsia"/>
        </w:rPr>
        <w:t>小学</w:t>
      </w:r>
      <w:r w:rsidRPr="00E53E8A">
        <w:rPr>
          <w:rFonts w:hint="eastAsia"/>
        </w:rPr>
        <w:t xml:space="preserve"> 3 </w:t>
      </w:r>
      <w:r w:rsidRPr="00E53E8A">
        <w:rPr>
          <w:rFonts w:hint="eastAsia"/>
        </w:rPr>
        <w:t>初中</w:t>
      </w:r>
      <w:r w:rsidRPr="00E53E8A">
        <w:rPr>
          <w:rFonts w:hint="eastAsia"/>
        </w:rPr>
        <w:t xml:space="preserve"> 4 </w:t>
      </w:r>
      <w:r w:rsidRPr="00E53E8A">
        <w:rPr>
          <w:rFonts w:hint="eastAsia"/>
        </w:rPr>
        <w:t>高中</w:t>
      </w:r>
      <w:r w:rsidRPr="00E53E8A">
        <w:rPr>
          <w:rFonts w:hint="eastAsia"/>
        </w:rPr>
        <w:t>/</w:t>
      </w:r>
      <w:r w:rsidRPr="00E53E8A">
        <w:rPr>
          <w:rFonts w:hint="eastAsia"/>
        </w:rPr>
        <w:t>中专</w:t>
      </w:r>
      <w:r w:rsidRPr="00E53E8A">
        <w:rPr>
          <w:rFonts w:hint="eastAsia"/>
        </w:rPr>
        <w:t>/</w:t>
      </w:r>
      <w:r w:rsidRPr="00E53E8A">
        <w:rPr>
          <w:rFonts w:hint="eastAsia"/>
        </w:rPr>
        <w:t>中技</w:t>
      </w:r>
      <w:r w:rsidRPr="00E53E8A">
        <w:rPr>
          <w:rFonts w:hint="eastAsia"/>
        </w:rPr>
        <w:t xml:space="preserve"> 5 </w:t>
      </w:r>
      <w:r w:rsidRPr="00E53E8A">
        <w:rPr>
          <w:rFonts w:hint="eastAsia"/>
        </w:rPr>
        <w:t>大专</w:t>
      </w:r>
      <w:r w:rsidRPr="00E53E8A">
        <w:rPr>
          <w:rFonts w:hint="eastAsia"/>
        </w:rPr>
        <w:t>/</w:t>
      </w:r>
      <w:r w:rsidRPr="00E53E8A">
        <w:rPr>
          <w:rFonts w:hint="eastAsia"/>
        </w:rPr>
        <w:t>大本</w:t>
      </w:r>
      <w:r w:rsidRPr="00E53E8A">
        <w:rPr>
          <w:rFonts w:hint="eastAsia"/>
        </w:rPr>
        <w:t xml:space="preserve"> 6 </w:t>
      </w:r>
      <w:r w:rsidRPr="00E53E8A">
        <w:rPr>
          <w:rFonts w:hint="eastAsia"/>
        </w:rPr>
        <w:t>研究生及以上）</w:t>
      </w:r>
      <w:r>
        <w:rPr>
          <w:rFonts w:hint="eastAsia"/>
        </w:rPr>
        <w:t>。计算受教育程度的构成比，分子：</w:t>
      </w:r>
      <w:r>
        <w:rPr>
          <w:rFonts w:hint="eastAsia"/>
        </w:rPr>
        <w:t>medu</w:t>
      </w:r>
      <w:r>
        <w:t>_level=1</w:t>
      </w:r>
      <w:r>
        <w:rPr>
          <w:rFonts w:hint="eastAsia"/>
        </w:rPr>
        <w:t>/2/3/4/5/6</w:t>
      </w:r>
      <w:r>
        <w:rPr>
          <w:rFonts w:hint="eastAsia"/>
        </w:rPr>
        <w:t>的数据条数，分母：</w:t>
      </w:r>
      <w:r>
        <w:rPr>
          <w:rFonts w:hint="eastAsia"/>
        </w:rPr>
        <w:t>medu</w:t>
      </w:r>
      <w:r>
        <w:t>_level</w:t>
      </w:r>
      <w:r>
        <w:rPr>
          <w:rFonts w:hint="eastAsia"/>
        </w:rPr>
        <w:t>不缺失的数据条数。</w:t>
      </w:r>
    </w:p>
    <w:p w14:paraId="2D99DD44" w14:textId="02CA3760" w:rsidR="00690F75" w:rsidRPr="007D3EAA" w:rsidRDefault="00690F75">
      <w:pPr>
        <w:pStyle w:val="aa"/>
        <w:ind w:firstLine="560"/>
      </w:pPr>
    </w:p>
    <w:bookmarkEnd w:id="122"/>
    <w:bookmarkEnd w:id="123"/>
  </w:comment>
  <w:comment w:id="124" w:author="DQ XU" w:date="2017-12-15T14:04:00Z" w:initials="DX">
    <w:p w14:paraId="53549AAC" w14:textId="037E31ED" w:rsidR="00690F75" w:rsidRPr="007D3EAA" w:rsidRDefault="00690F75" w:rsidP="007D3EAA">
      <w:pPr>
        <w:pStyle w:val="aa"/>
        <w:ind w:firstLine="420"/>
      </w:pPr>
      <w:r>
        <w:rPr>
          <w:rStyle w:val="a9"/>
        </w:rPr>
        <w:annotationRef/>
      </w:r>
      <w:r>
        <w:rPr>
          <w:rStyle w:val="a9"/>
        </w:rPr>
        <w:annotationRef/>
      </w:r>
      <w:r>
        <w:rPr>
          <w:rFonts w:hint="eastAsia"/>
        </w:rPr>
        <w:t>指标</w:t>
      </w:r>
      <w:r>
        <w:t>2</w:t>
      </w:r>
      <w:r>
        <w:rPr>
          <w:rFonts w:hint="eastAsia"/>
        </w:rPr>
        <w:t>：指标</w:t>
      </w:r>
      <w:r>
        <w:rPr>
          <w:rFonts w:hint="eastAsia"/>
        </w:rPr>
        <w:t>1</w:t>
      </w:r>
      <w:r>
        <w:rPr>
          <w:rFonts w:hint="eastAsia"/>
        </w:rPr>
        <w:t>的构成比值的最大值对应的数据标签</w:t>
      </w:r>
    </w:p>
  </w:comment>
  <w:comment w:id="125" w:author="DQ XU" w:date="2017-12-15T14:00:00Z" w:initials="DX">
    <w:p w14:paraId="16C2394C" w14:textId="0DEFA5FF" w:rsidR="00690F75" w:rsidRPr="00E53E8A" w:rsidRDefault="00690F75" w:rsidP="00E53E8A">
      <w:pPr>
        <w:pStyle w:val="aa"/>
        <w:ind w:firstLine="420"/>
      </w:pPr>
      <w:r>
        <w:rPr>
          <w:rStyle w:val="a9"/>
        </w:rPr>
        <w:annotationRef/>
      </w:r>
      <w:r>
        <w:rPr>
          <w:rFonts w:hint="eastAsia"/>
        </w:rPr>
        <w:t>指标</w:t>
      </w:r>
      <w:r>
        <w:t>3</w:t>
      </w:r>
      <w:r>
        <w:rPr>
          <w:rFonts w:hint="eastAsia"/>
        </w:rPr>
        <w:t>：指标</w:t>
      </w:r>
      <w:r>
        <w:rPr>
          <w:rFonts w:hint="eastAsia"/>
        </w:rPr>
        <w:t>1</w:t>
      </w:r>
      <w:r>
        <w:rPr>
          <w:rFonts w:hint="eastAsia"/>
        </w:rPr>
        <w:t>的构成比值的最大值</w:t>
      </w:r>
    </w:p>
  </w:comment>
  <w:comment w:id="126" w:author="DQ XU" w:date="2017-12-15T14:05:00Z" w:initials="DX">
    <w:p w14:paraId="66E7F093" w14:textId="089D01E6" w:rsidR="00690F75" w:rsidRDefault="00690F75">
      <w:pPr>
        <w:pStyle w:val="aa"/>
        <w:ind w:firstLine="420"/>
      </w:pPr>
      <w:r>
        <w:rPr>
          <w:rStyle w:val="a9"/>
        </w:rPr>
        <w:annotationRef/>
      </w:r>
      <w:r>
        <w:rPr>
          <w:rFonts w:hint="eastAsia"/>
        </w:rPr>
        <w:t>指标</w:t>
      </w:r>
      <w:r>
        <w:t>4</w:t>
      </w:r>
      <w:r>
        <w:rPr>
          <w:rFonts w:hint="eastAsia"/>
        </w:rPr>
        <w:t>：指标</w:t>
      </w:r>
      <w:r>
        <w:rPr>
          <w:rFonts w:hint="eastAsia"/>
        </w:rPr>
        <w:t>1</w:t>
      </w:r>
      <w:r>
        <w:rPr>
          <w:rFonts w:hint="eastAsia"/>
        </w:rPr>
        <w:t>的构成比值的第二大值对应的数据标签</w:t>
      </w:r>
    </w:p>
  </w:comment>
  <w:comment w:id="127" w:author="DQ XU" w:date="2017-12-15T14:05:00Z" w:initials="DX">
    <w:p w14:paraId="7B0A444E" w14:textId="260FC3DA" w:rsidR="00690F75" w:rsidRDefault="00690F75">
      <w:pPr>
        <w:pStyle w:val="aa"/>
        <w:ind w:firstLine="420"/>
      </w:pPr>
      <w:r>
        <w:rPr>
          <w:rStyle w:val="a9"/>
        </w:rPr>
        <w:annotationRef/>
      </w:r>
      <w:r>
        <w:rPr>
          <w:rFonts w:hint="eastAsia"/>
        </w:rPr>
        <w:t>指标</w:t>
      </w:r>
      <w:r>
        <w:t>5</w:t>
      </w:r>
      <w:r>
        <w:rPr>
          <w:rFonts w:hint="eastAsia"/>
        </w:rPr>
        <w:t>：指标</w:t>
      </w:r>
      <w:r>
        <w:rPr>
          <w:rFonts w:hint="eastAsia"/>
        </w:rPr>
        <w:t>1</w:t>
      </w:r>
      <w:r>
        <w:rPr>
          <w:rFonts w:hint="eastAsia"/>
        </w:rPr>
        <w:t>的构成比值的第二大值</w:t>
      </w:r>
    </w:p>
  </w:comment>
  <w:comment w:id="128" w:author="DQ XU" w:date="2017-12-15T14:05:00Z" w:initials="DX">
    <w:p w14:paraId="322C2619" w14:textId="0C766DF8" w:rsidR="00690F75" w:rsidRDefault="00690F75">
      <w:pPr>
        <w:pStyle w:val="aa"/>
        <w:ind w:firstLine="420"/>
      </w:pPr>
      <w:r>
        <w:rPr>
          <w:rStyle w:val="a9"/>
        </w:rPr>
        <w:annotationRef/>
      </w:r>
      <w:r>
        <w:rPr>
          <w:rFonts w:hint="eastAsia"/>
        </w:rPr>
        <w:t>指标</w:t>
      </w:r>
      <w:r>
        <w:t>6</w:t>
      </w:r>
      <w:r>
        <w:rPr>
          <w:rFonts w:hint="eastAsia"/>
        </w:rPr>
        <w:t>：指标</w:t>
      </w:r>
      <w:r>
        <w:rPr>
          <w:rFonts w:hint="eastAsia"/>
        </w:rPr>
        <w:t>1</w:t>
      </w:r>
      <w:r>
        <w:rPr>
          <w:rFonts w:hint="eastAsia"/>
        </w:rPr>
        <w:t>的构成比值的第三大值对应的数据标签</w:t>
      </w:r>
    </w:p>
  </w:comment>
  <w:comment w:id="129" w:author="DQ XU" w:date="2017-12-15T14:06:00Z" w:initials="DX">
    <w:p w14:paraId="0A375908" w14:textId="18AD624A" w:rsidR="00690F75" w:rsidRDefault="00690F75" w:rsidP="007D3EAA">
      <w:pPr>
        <w:pStyle w:val="aa"/>
        <w:ind w:firstLine="420"/>
      </w:pPr>
      <w:r>
        <w:rPr>
          <w:rStyle w:val="a9"/>
        </w:rPr>
        <w:annotationRef/>
      </w:r>
      <w:r>
        <w:rPr>
          <w:rStyle w:val="a9"/>
        </w:rPr>
        <w:annotationRef/>
      </w:r>
      <w:r>
        <w:rPr>
          <w:rFonts w:hint="eastAsia"/>
        </w:rPr>
        <w:t>指标</w:t>
      </w:r>
      <w:r>
        <w:t>7</w:t>
      </w:r>
      <w:r>
        <w:rPr>
          <w:rFonts w:hint="eastAsia"/>
        </w:rPr>
        <w:t>：指标</w:t>
      </w:r>
      <w:r>
        <w:rPr>
          <w:rFonts w:hint="eastAsia"/>
        </w:rPr>
        <w:t>1</w:t>
      </w:r>
      <w:r>
        <w:rPr>
          <w:rFonts w:hint="eastAsia"/>
        </w:rPr>
        <w:t>的构成比值的第三大值</w:t>
      </w:r>
    </w:p>
    <w:p w14:paraId="1C94A640" w14:textId="0DBA9AFA" w:rsidR="00690F75" w:rsidRPr="007D3EAA" w:rsidRDefault="00690F75">
      <w:pPr>
        <w:pStyle w:val="aa"/>
        <w:ind w:firstLine="560"/>
      </w:pPr>
    </w:p>
  </w:comment>
  <w:comment w:id="130" w:author="DQ XU" w:date="2017-12-15T14:06:00Z" w:initials="DX">
    <w:p w14:paraId="1B8882C9" w14:textId="6C5DEE27" w:rsidR="00690F75" w:rsidRDefault="00690F75">
      <w:pPr>
        <w:pStyle w:val="aa"/>
        <w:ind w:firstLine="420"/>
      </w:pPr>
      <w:r>
        <w:rPr>
          <w:rStyle w:val="a9"/>
        </w:rPr>
        <w:annotationRef/>
      </w:r>
      <w:r>
        <w:rPr>
          <w:rFonts w:hint="eastAsia"/>
        </w:rPr>
        <w:t>指标</w:t>
      </w:r>
      <w:r>
        <w:t>8</w:t>
      </w:r>
      <w:r>
        <w:rPr>
          <w:rFonts w:hint="eastAsia"/>
        </w:rPr>
        <w:t>：指标</w:t>
      </w:r>
      <w:r>
        <w:rPr>
          <w:rFonts w:hint="eastAsia"/>
        </w:rPr>
        <w:t>1</w:t>
      </w:r>
      <w:r>
        <w:rPr>
          <w:rFonts w:hint="eastAsia"/>
        </w:rPr>
        <w:t>的构成比值的第四大值对应的数据标签</w:t>
      </w:r>
    </w:p>
  </w:comment>
  <w:comment w:id="131" w:author="DQ XU" w:date="2017-12-15T14:06:00Z" w:initials="DX">
    <w:p w14:paraId="6E00D8FC" w14:textId="7EFC23F7" w:rsidR="00690F75" w:rsidRDefault="00690F75" w:rsidP="007D3EAA">
      <w:pPr>
        <w:pStyle w:val="aa"/>
        <w:ind w:firstLine="420"/>
      </w:pPr>
      <w:r>
        <w:rPr>
          <w:rStyle w:val="a9"/>
        </w:rPr>
        <w:annotationRef/>
      </w:r>
      <w:r>
        <w:rPr>
          <w:rFonts w:hint="eastAsia"/>
        </w:rPr>
        <w:t>指标</w:t>
      </w:r>
      <w:r>
        <w:t>9</w:t>
      </w:r>
      <w:r>
        <w:rPr>
          <w:rFonts w:hint="eastAsia"/>
        </w:rPr>
        <w:t>：指标</w:t>
      </w:r>
      <w:r>
        <w:rPr>
          <w:rFonts w:hint="eastAsia"/>
        </w:rPr>
        <w:t>1</w:t>
      </w:r>
      <w:r>
        <w:rPr>
          <w:rFonts w:hint="eastAsia"/>
        </w:rPr>
        <w:t>的构成比值的第四大值</w:t>
      </w:r>
    </w:p>
    <w:p w14:paraId="38EF010C" w14:textId="4407E980" w:rsidR="00690F75" w:rsidRPr="007D3EAA" w:rsidRDefault="00690F75">
      <w:pPr>
        <w:pStyle w:val="aa"/>
        <w:ind w:firstLine="560"/>
      </w:pPr>
    </w:p>
  </w:comment>
  <w:comment w:id="132" w:author="DQ XU" w:date="2017-12-15T14:07:00Z" w:initials="DX">
    <w:p w14:paraId="6B5D701F" w14:textId="5311F5EA" w:rsidR="00690F75" w:rsidRDefault="00690F75">
      <w:pPr>
        <w:pStyle w:val="aa"/>
        <w:ind w:firstLine="420"/>
      </w:pPr>
      <w:r>
        <w:rPr>
          <w:rStyle w:val="a9"/>
        </w:rPr>
        <w:annotationRef/>
      </w:r>
      <w:r>
        <w:rPr>
          <w:rFonts w:hint="eastAsia"/>
        </w:rPr>
        <w:t>一种指标的饼图，根据指标</w:t>
      </w:r>
      <w:r>
        <w:rPr>
          <w:rFonts w:hint="eastAsia"/>
        </w:rPr>
        <w:t>1</w:t>
      </w:r>
      <w:r>
        <w:rPr>
          <w:rFonts w:hint="eastAsia"/>
        </w:rPr>
        <w:t>绘制。</w:t>
      </w:r>
    </w:p>
  </w:comment>
  <w:comment w:id="133" w:author="DQ XU" w:date="2017-12-15T14:08:00Z" w:initials="DX">
    <w:p w14:paraId="1AFEA352" w14:textId="76A073C3" w:rsidR="00690F75" w:rsidRDefault="00690F75">
      <w:pPr>
        <w:pStyle w:val="aa"/>
        <w:ind w:firstLine="420"/>
      </w:pPr>
      <w:r>
        <w:rPr>
          <w:rStyle w:val="a9"/>
        </w:rPr>
        <w:annotationRef/>
      </w:r>
      <w:r>
        <w:rPr>
          <w:rFonts w:hint="eastAsia"/>
        </w:rPr>
        <w:t>不同地区一种指标的百分条图。计算不同地区的指标</w:t>
      </w:r>
      <w:r>
        <w:rPr>
          <w:rFonts w:hint="eastAsia"/>
        </w:rPr>
        <w:t>1</w:t>
      </w:r>
      <w:r>
        <w:rPr>
          <w:rFonts w:hint="eastAsia"/>
        </w:rPr>
        <w:t>，绘制。</w:t>
      </w:r>
    </w:p>
  </w:comment>
  <w:comment w:id="134" w:author="DQ XU" w:date="2017-12-15T14:08:00Z" w:initials="DX">
    <w:p w14:paraId="16D47168" w14:textId="67437A73" w:rsidR="00690F75" w:rsidRDefault="00690F75">
      <w:pPr>
        <w:pStyle w:val="aa"/>
        <w:ind w:firstLine="420"/>
      </w:pPr>
      <w:r>
        <w:rPr>
          <w:rStyle w:val="a9"/>
        </w:rPr>
        <w:annotationRef/>
      </w:r>
      <w:r w:rsidR="00A979B4">
        <w:rPr>
          <w:rFonts w:hint="eastAsia"/>
        </w:rPr>
        <w:t>指标</w:t>
      </w:r>
      <w:r w:rsidR="00A979B4">
        <w:rPr>
          <w:rFonts w:hint="eastAsia"/>
        </w:rPr>
        <w:t>1</w:t>
      </w:r>
      <w:r w:rsidR="00A979B4">
        <w:t>0</w:t>
      </w:r>
      <w:r w:rsidR="00A979B4">
        <w:rPr>
          <w:rFonts w:hint="eastAsia"/>
        </w:rPr>
        <w:t>：</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的档案中，调用女性人群的受教育程度（</w:t>
      </w:r>
      <w:r>
        <w:rPr>
          <w:rFonts w:hint="eastAsia"/>
        </w:rPr>
        <w:t>f</w:t>
      </w:r>
      <w:r w:rsidRPr="00E53E8A">
        <w:t>edu_level</w:t>
      </w:r>
      <w:r>
        <w:rPr>
          <w:rFonts w:hint="eastAsia"/>
        </w:rPr>
        <w:t>，</w:t>
      </w:r>
      <w:r w:rsidRPr="00E53E8A">
        <w:rPr>
          <w:rFonts w:hint="eastAsia"/>
        </w:rPr>
        <w:t xml:space="preserve">1  </w:t>
      </w:r>
      <w:r w:rsidRPr="00E53E8A">
        <w:rPr>
          <w:rFonts w:hint="eastAsia"/>
        </w:rPr>
        <w:t>文盲</w:t>
      </w:r>
      <w:r w:rsidRPr="00E53E8A">
        <w:rPr>
          <w:rFonts w:hint="eastAsia"/>
        </w:rPr>
        <w:t xml:space="preserve"> 2 </w:t>
      </w:r>
      <w:r w:rsidRPr="00E53E8A">
        <w:rPr>
          <w:rFonts w:hint="eastAsia"/>
        </w:rPr>
        <w:t>小学</w:t>
      </w:r>
      <w:r w:rsidRPr="00E53E8A">
        <w:rPr>
          <w:rFonts w:hint="eastAsia"/>
        </w:rPr>
        <w:t xml:space="preserve"> 3 </w:t>
      </w:r>
      <w:r w:rsidRPr="00E53E8A">
        <w:rPr>
          <w:rFonts w:hint="eastAsia"/>
        </w:rPr>
        <w:t>初中</w:t>
      </w:r>
      <w:r w:rsidRPr="00E53E8A">
        <w:rPr>
          <w:rFonts w:hint="eastAsia"/>
        </w:rPr>
        <w:t xml:space="preserve"> 4 </w:t>
      </w:r>
      <w:r w:rsidRPr="00E53E8A">
        <w:rPr>
          <w:rFonts w:hint="eastAsia"/>
        </w:rPr>
        <w:t>高中</w:t>
      </w:r>
      <w:r w:rsidRPr="00E53E8A">
        <w:rPr>
          <w:rFonts w:hint="eastAsia"/>
        </w:rPr>
        <w:t>/</w:t>
      </w:r>
      <w:r w:rsidRPr="00E53E8A">
        <w:rPr>
          <w:rFonts w:hint="eastAsia"/>
        </w:rPr>
        <w:t>中专</w:t>
      </w:r>
      <w:r w:rsidRPr="00E53E8A">
        <w:rPr>
          <w:rFonts w:hint="eastAsia"/>
        </w:rPr>
        <w:t>/</w:t>
      </w:r>
      <w:r w:rsidRPr="00E53E8A">
        <w:rPr>
          <w:rFonts w:hint="eastAsia"/>
        </w:rPr>
        <w:t>中技</w:t>
      </w:r>
      <w:r w:rsidRPr="00E53E8A">
        <w:rPr>
          <w:rFonts w:hint="eastAsia"/>
        </w:rPr>
        <w:t xml:space="preserve"> 5 </w:t>
      </w:r>
      <w:r w:rsidRPr="00E53E8A">
        <w:rPr>
          <w:rFonts w:hint="eastAsia"/>
        </w:rPr>
        <w:t>大专</w:t>
      </w:r>
      <w:r w:rsidRPr="00E53E8A">
        <w:rPr>
          <w:rFonts w:hint="eastAsia"/>
        </w:rPr>
        <w:t>/</w:t>
      </w:r>
      <w:r w:rsidRPr="00E53E8A">
        <w:rPr>
          <w:rFonts w:hint="eastAsia"/>
        </w:rPr>
        <w:t>大本</w:t>
      </w:r>
      <w:r w:rsidRPr="00E53E8A">
        <w:rPr>
          <w:rFonts w:hint="eastAsia"/>
        </w:rPr>
        <w:t xml:space="preserve"> 6 </w:t>
      </w:r>
      <w:r w:rsidRPr="00E53E8A">
        <w:rPr>
          <w:rFonts w:hint="eastAsia"/>
        </w:rPr>
        <w:t>研究生及以上）</w:t>
      </w:r>
      <w:r>
        <w:rPr>
          <w:rFonts w:hint="eastAsia"/>
        </w:rPr>
        <w:t>。计算受教育程度的构成比，分子：</w:t>
      </w:r>
      <w:r>
        <w:t>f</w:t>
      </w:r>
      <w:r>
        <w:rPr>
          <w:rFonts w:hint="eastAsia"/>
        </w:rPr>
        <w:t>edu</w:t>
      </w:r>
      <w:r>
        <w:t>_level=1</w:t>
      </w:r>
      <w:r>
        <w:rPr>
          <w:rFonts w:hint="eastAsia"/>
        </w:rPr>
        <w:t>/2/3/4/5/6</w:t>
      </w:r>
      <w:r>
        <w:rPr>
          <w:rFonts w:hint="eastAsia"/>
        </w:rPr>
        <w:t>的数据条数，分母：</w:t>
      </w:r>
      <w:r>
        <w:t>f</w:t>
      </w:r>
      <w:r>
        <w:rPr>
          <w:rFonts w:hint="eastAsia"/>
        </w:rPr>
        <w:t>edu</w:t>
      </w:r>
      <w:r>
        <w:t>_level</w:t>
      </w:r>
      <w:r>
        <w:rPr>
          <w:rFonts w:hint="eastAsia"/>
        </w:rPr>
        <w:t>不缺失的数据条数。后面的显示部分与男性类似，按照受教育程度构成比</w:t>
      </w:r>
      <w:r w:rsidR="00A979B4">
        <w:rPr>
          <w:rFonts w:hint="eastAsia"/>
        </w:rPr>
        <w:t>从最高到最低排序显示。</w:t>
      </w:r>
    </w:p>
  </w:comment>
  <w:comment w:id="135" w:author="DQ XU" w:date="2017-12-15T14:11:00Z" w:initials="DX">
    <w:p w14:paraId="53C06FBA" w14:textId="77B49BCE" w:rsidR="00A979B4" w:rsidRDefault="00A979B4" w:rsidP="00A979B4">
      <w:pPr>
        <w:pStyle w:val="aa"/>
        <w:ind w:firstLine="420"/>
      </w:pPr>
      <w:r>
        <w:rPr>
          <w:rStyle w:val="a9"/>
        </w:rPr>
        <w:annotationRef/>
      </w:r>
      <w:r>
        <w:rPr>
          <w:rStyle w:val="a9"/>
        </w:rPr>
        <w:annotationRef/>
      </w:r>
      <w:r>
        <w:rPr>
          <w:rFonts w:hint="eastAsia"/>
        </w:rPr>
        <w:t>一种指标的饼图，根据指标</w:t>
      </w:r>
      <w:r>
        <w:t>1</w:t>
      </w:r>
      <w:r>
        <w:rPr>
          <w:rFonts w:hint="eastAsia"/>
        </w:rPr>
        <w:t>0</w:t>
      </w:r>
      <w:r>
        <w:rPr>
          <w:rFonts w:hint="eastAsia"/>
        </w:rPr>
        <w:t>绘制。</w:t>
      </w:r>
    </w:p>
    <w:p w14:paraId="05590FCE" w14:textId="44C0174B" w:rsidR="00A979B4" w:rsidRPr="00A979B4" w:rsidRDefault="00A979B4">
      <w:pPr>
        <w:pStyle w:val="aa"/>
        <w:ind w:firstLine="560"/>
      </w:pPr>
    </w:p>
  </w:comment>
  <w:comment w:id="136" w:author="DQ XU" w:date="2017-12-15T14:11:00Z" w:initials="DX">
    <w:p w14:paraId="3AD7579C" w14:textId="4E026514" w:rsidR="00A979B4" w:rsidRDefault="00A979B4">
      <w:pPr>
        <w:pStyle w:val="aa"/>
        <w:ind w:firstLine="420"/>
      </w:pPr>
      <w:r>
        <w:rPr>
          <w:rStyle w:val="a9"/>
        </w:rPr>
        <w:annotationRef/>
      </w:r>
      <w:r>
        <w:rPr>
          <w:rFonts w:hint="eastAsia"/>
        </w:rPr>
        <w:t>不同地区一种指标的百分条图。计算不同地区的指标</w:t>
      </w:r>
      <w:r>
        <w:rPr>
          <w:rFonts w:hint="eastAsia"/>
        </w:rPr>
        <w:t>1</w:t>
      </w:r>
      <w:r>
        <w:t>0</w:t>
      </w:r>
      <w:r>
        <w:rPr>
          <w:rFonts w:hint="eastAsia"/>
        </w:rPr>
        <w:t>，绘制。</w:t>
      </w:r>
    </w:p>
  </w:comment>
  <w:comment w:id="138" w:author="DQ XU" w:date="2017-12-15T14:12:00Z" w:initials="DX">
    <w:p w14:paraId="626B3C83" w14:textId="045144A9" w:rsidR="00006DC9" w:rsidRDefault="00006DC9">
      <w:pPr>
        <w:pStyle w:val="aa"/>
        <w:ind w:firstLine="420"/>
      </w:pPr>
      <w:r>
        <w:rPr>
          <w:rStyle w:val="a9"/>
        </w:rPr>
        <w:annotationRef/>
      </w:r>
      <w:bookmarkStart w:id="139" w:name="OLE_LINK7"/>
      <w:bookmarkStart w:id="140" w:name="OLE_LINK8"/>
      <w:r>
        <w:rPr>
          <w:rFonts w:hint="eastAsia"/>
        </w:rPr>
        <w:t>指标</w:t>
      </w:r>
      <w:r>
        <w:rPr>
          <w:rFonts w:hint="eastAsia"/>
        </w:rPr>
        <w:t>0</w:t>
      </w:r>
      <w:r>
        <w:rPr>
          <w:rFonts w:hint="eastAsia"/>
        </w:rPr>
        <w:t>：建档时间（</w:t>
      </w:r>
      <w:r>
        <w:rPr>
          <w:rFonts w:hint="eastAsia"/>
        </w:rPr>
        <w:t>service</w:t>
      </w:r>
      <w:r>
        <w:t>_time</w:t>
      </w:r>
      <w:r>
        <w:rPr>
          <w:rFonts w:hint="eastAsia"/>
        </w:rPr>
        <w:t>）为指定统计年份。</w:t>
      </w:r>
      <w:bookmarkEnd w:id="139"/>
      <w:bookmarkEnd w:id="140"/>
    </w:p>
  </w:comment>
  <w:comment w:id="141" w:author="DQ XU" w:date="2017-12-15T14:14:00Z" w:initials="DX">
    <w:p w14:paraId="6DD5C93B" w14:textId="0D04CDD1" w:rsidR="007442FC" w:rsidRPr="007F237F" w:rsidRDefault="007442FC" w:rsidP="007F237F">
      <w:pPr>
        <w:pStyle w:val="aa"/>
        <w:ind w:firstLine="420"/>
      </w:pPr>
      <w:r>
        <w:rPr>
          <w:rStyle w:val="a9"/>
        </w:rPr>
        <w:annotationRef/>
      </w:r>
      <w:r>
        <w:rPr>
          <w:rStyle w:val="a9"/>
        </w:rPr>
        <w:annotationRef/>
      </w:r>
      <w:bookmarkStart w:id="142" w:name="OLE_LINK5"/>
      <w:bookmarkStart w:id="143" w:name="OLE_LINK6"/>
      <w:r>
        <w:rPr>
          <w:rFonts w:hint="eastAsia"/>
        </w:rPr>
        <w:t>指标</w:t>
      </w:r>
      <w:r>
        <w:t>1</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的档案中，调用男性人群的职业（</w:t>
      </w:r>
      <w:r w:rsidRPr="007442FC">
        <w:t>mjob</w:t>
      </w:r>
      <w:r>
        <w:rPr>
          <w:rFonts w:hint="eastAsia"/>
        </w:rPr>
        <w:t>，</w:t>
      </w:r>
      <w:r w:rsidRPr="007442FC">
        <w:rPr>
          <w:rFonts w:hint="eastAsia"/>
        </w:rPr>
        <w:t xml:space="preserve">1 </w:t>
      </w:r>
      <w:r w:rsidRPr="007442FC">
        <w:rPr>
          <w:rFonts w:hint="eastAsia"/>
        </w:rPr>
        <w:t>农民</w:t>
      </w:r>
      <w:r w:rsidRPr="007442FC">
        <w:rPr>
          <w:rFonts w:hint="eastAsia"/>
        </w:rPr>
        <w:t xml:space="preserve"> 2 </w:t>
      </w:r>
      <w:r w:rsidRPr="007442FC">
        <w:rPr>
          <w:rFonts w:hint="eastAsia"/>
        </w:rPr>
        <w:t>工人</w:t>
      </w:r>
      <w:r w:rsidRPr="007442FC">
        <w:rPr>
          <w:rFonts w:hint="eastAsia"/>
        </w:rPr>
        <w:t xml:space="preserve">  3 </w:t>
      </w:r>
      <w:r w:rsidRPr="007442FC">
        <w:rPr>
          <w:rFonts w:hint="eastAsia"/>
        </w:rPr>
        <w:t>服务业</w:t>
      </w:r>
      <w:r w:rsidRPr="007442FC">
        <w:rPr>
          <w:rFonts w:hint="eastAsia"/>
        </w:rPr>
        <w:t xml:space="preserve"> 4 </w:t>
      </w:r>
      <w:r w:rsidRPr="007442FC">
        <w:rPr>
          <w:rFonts w:hint="eastAsia"/>
        </w:rPr>
        <w:t>经商</w:t>
      </w:r>
      <w:r w:rsidRPr="007442FC">
        <w:rPr>
          <w:rFonts w:hint="eastAsia"/>
        </w:rPr>
        <w:t xml:space="preserve"> 5 </w:t>
      </w:r>
      <w:r w:rsidRPr="007442FC">
        <w:rPr>
          <w:rFonts w:hint="eastAsia"/>
        </w:rPr>
        <w:t>家务</w:t>
      </w:r>
      <w:r w:rsidRPr="007442FC">
        <w:rPr>
          <w:rFonts w:hint="eastAsia"/>
        </w:rPr>
        <w:t xml:space="preserve"> 6 </w:t>
      </w:r>
      <w:r w:rsidRPr="007442FC">
        <w:rPr>
          <w:rFonts w:hint="eastAsia"/>
        </w:rPr>
        <w:t>教师</w:t>
      </w:r>
      <w:r w:rsidRPr="007442FC">
        <w:rPr>
          <w:rFonts w:hint="eastAsia"/>
        </w:rPr>
        <w:t>/</w:t>
      </w:r>
      <w:r w:rsidRPr="007442FC">
        <w:rPr>
          <w:rFonts w:hint="eastAsia"/>
        </w:rPr>
        <w:t>公务员</w:t>
      </w:r>
      <w:r w:rsidRPr="007442FC">
        <w:rPr>
          <w:rFonts w:hint="eastAsia"/>
        </w:rPr>
        <w:t>/</w:t>
      </w:r>
      <w:r w:rsidRPr="007442FC">
        <w:rPr>
          <w:rFonts w:hint="eastAsia"/>
        </w:rPr>
        <w:t>职员等</w:t>
      </w:r>
      <w:r w:rsidRPr="007442FC">
        <w:rPr>
          <w:rFonts w:hint="eastAsia"/>
        </w:rPr>
        <w:t xml:space="preserve"> 7 </w:t>
      </w:r>
      <w:r w:rsidRPr="007442FC">
        <w:rPr>
          <w:rFonts w:hint="eastAsia"/>
        </w:rPr>
        <w:t>其它）</w:t>
      </w:r>
      <w:r>
        <w:rPr>
          <w:rFonts w:hint="eastAsia"/>
        </w:rPr>
        <w:t>。计算职业的构成比，分子：</w:t>
      </w:r>
      <w:r w:rsidRPr="007442FC">
        <w:t>mjob</w:t>
      </w:r>
      <w:r>
        <w:t xml:space="preserve"> =1</w:t>
      </w:r>
      <w:r>
        <w:rPr>
          <w:rFonts w:hint="eastAsia"/>
        </w:rPr>
        <w:t>/2/3/4/5/6</w:t>
      </w:r>
      <w:r w:rsidR="007F237F">
        <w:t>/7</w:t>
      </w:r>
      <w:r>
        <w:rPr>
          <w:rFonts w:hint="eastAsia"/>
        </w:rPr>
        <w:t>的数据条数，分母：</w:t>
      </w:r>
      <w:r w:rsidR="007F237F" w:rsidRPr="007442FC">
        <w:t>mjob</w:t>
      </w:r>
      <w:r>
        <w:rPr>
          <w:rFonts w:hint="eastAsia"/>
        </w:rPr>
        <w:t>不缺失的数据条数。</w:t>
      </w:r>
      <w:bookmarkEnd w:id="142"/>
      <w:bookmarkEnd w:id="143"/>
    </w:p>
  </w:comment>
  <w:comment w:id="144" w:author="DQ XU" w:date="2017-12-15T14:15:00Z" w:initials="DX">
    <w:p w14:paraId="5297A085" w14:textId="3C5EAF88" w:rsidR="003308B4" w:rsidRDefault="003308B4" w:rsidP="003308B4">
      <w:pPr>
        <w:pStyle w:val="aa"/>
        <w:ind w:firstLine="420"/>
      </w:pPr>
      <w:r>
        <w:rPr>
          <w:rStyle w:val="a9"/>
        </w:rPr>
        <w:annotationRef/>
      </w:r>
      <w:r>
        <w:rPr>
          <w:rFonts w:hint="eastAsia"/>
        </w:rPr>
        <w:t>将指标</w:t>
      </w:r>
      <w:r>
        <w:rPr>
          <w:rFonts w:hint="eastAsia"/>
        </w:rPr>
        <w:t>1</w:t>
      </w:r>
      <w:r>
        <w:rPr>
          <w:rFonts w:hint="eastAsia"/>
        </w:rPr>
        <w:t>值最大的数据标签显示于此。</w:t>
      </w:r>
    </w:p>
    <w:p w14:paraId="09B9995F" w14:textId="303D81B1" w:rsidR="003308B4" w:rsidRPr="003308B4" w:rsidRDefault="003308B4">
      <w:pPr>
        <w:pStyle w:val="aa"/>
        <w:ind w:firstLine="560"/>
      </w:pPr>
    </w:p>
  </w:comment>
  <w:comment w:id="145" w:author="DQ XU" w:date="2017-12-15T14:16:00Z" w:initials="DX">
    <w:p w14:paraId="7495D1B8" w14:textId="69E60D97" w:rsidR="003308B4" w:rsidRDefault="003308B4">
      <w:pPr>
        <w:pStyle w:val="aa"/>
        <w:ind w:firstLine="420"/>
      </w:pPr>
      <w:r>
        <w:rPr>
          <w:rStyle w:val="a9"/>
        </w:rPr>
        <w:annotationRef/>
      </w:r>
      <w:r>
        <w:rPr>
          <w:rFonts w:hint="eastAsia"/>
        </w:rPr>
        <w:t>将指标</w:t>
      </w:r>
      <w:r>
        <w:rPr>
          <w:rFonts w:hint="eastAsia"/>
        </w:rPr>
        <w:t>1</w:t>
      </w:r>
      <w:r>
        <w:rPr>
          <w:rFonts w:hint="eastAsia"/>
        </w:rPr>
        <w:t>值最大的构成比显示于此</w:t>
      </w:r>
    </w:p>
  </w:comment>
  <w:comment w:id="146" w:author="DQ XU" w:date="2017-12-15T14:16:00Z" w:initials="DX">
    <w:p w14:paraId="02A322F0" w14:textId="7EAB773F" w:rsidR="003308B4" w:rsidRDefault="003308B4">
      <w:pPr>
        <w:pStyle w:val="aa"/>
        <w:ind w:firstLine="420"/>
      </w:pPr>
      <w:r>
        <w:rPr>
          <w:rStyle w:val="a9"/>
        </w:rPr>
        <w:annotationRef/>
      </w:r>
      <w:r>
        <w:rPr>
          <w:rFonts w:hint="eastAsia"/>
        </w:rPr>
        <w:t>将指标</w:t>
      </w:r>
      <w:r>
        <w:rPr>
          <w:rFonts w:hint="eastAsia"/>
        </w:rPr>
        <w:t>1</w:t>
      </w:r>
      <w:r>
        <w:rPr>
          <w:rFonts w:hint="eastAsia"/>
        </w:rPr>
        <w:t>值第二大和第三大的数据标签显示于此</w:t>
      </w:r>
    </w:p>
  </w:comment>
  <w:comment w:id="147" w:author="DQ XU" w:date="2017-12-15T14:17:00Z" w:initials="DX">
    <w:p w14:paraId="7E98A389" w14:textId="66843AF5" w:rsidR="003308B4" w:rsidRDefault="003308B4">
      <w:pPr>
        <w:pStyle w:val="aa"/>
        <w:ind w:firstLine="420"/>
      </w:pPr>
      <w:r>
        <w:rPr>
          <w:rStyle w:val="a9"/>
        </w:rPr>
        <w:annotationRef/>
      </w:r>
      <w:r>
        <w:rPr>
          <w:rFonts w:hint="eastAsia"/>
        </w:rPr>
        <w:t>将指标</w:t>
      </w:r>
      <w:r>
        <w:rPr>
          <w:rFonts w:hint="eastAsia"/>
        </w:rPr>
        <w:t>1</w:t>
      </w:r>
      <w:r>
        <w:rPr>
          <w:rFonts w:hint="eastAsia"/>
        </w:rPr>
        <w:t>第二大和第三大的构成比显示于此</w:t>
      </w:r>
    </w:p>
  </w:comment>
  <w:comment w:id="148" w:author="DQ XU" w:date="2017-12-15T14:17:00Z" w:initials="DX">
    <w:p w14:paraId="60AACDEA" w14:textId="765E2712" w:rsidR="001913F1" w:rsidRDefault="001913F1">
      <w:pPr>
        <w:pStyle w:val="aa"/>
        <w:ind w:firstLine="420"/>
      </w:pPr>
      <w:r>
        <w:rPr>
          <w:rStyle w:val="a9"/>
        </w:rPr>
        <w:annotationRef/>
      </w:r>
      <w:r>
        <w:rPr>
          <w:rFonts w:hint="eastAsia"/>
        </w:rPr>
        <w:t>一种指标的饼图，根据指标</w:t>
      </w:r>
      <w:r>
        <w:rPr>
          <w:rFonts w:hint="eastAsia"/>
        </w:rPr>
        <w:t>1</w:t>
      </w:r>
      <w:r>
        <w:t xml:space="preserve"> </w:t>
      </w:r>
    </w:p>
  </w:comment>
  <w:comment w:id="149" w:author="DQ XU" w:date="2017-12-15T14:18:00Z" w:initials="DX">
    <w:p w14:paraId="0EDF5E62" w14:textId="79C0FF2B" w:rsidR="001913F1" w:rsidRDefault="001913F1">
      <w:pPr>
        <w:pStyle w:val="aa"/>
        <w:ind w:firstLine="420"/>
      </w:pPr>
      <w:r>
        <w:rPr>
          <w:rStyle w:val="a9"/>
        </w:rPr>
        <w:annotationRef/>
      </w:r>
      <w:r>
        <w:rPr>
          <w:rFonts w:hint="eastAsia"/>
        </w:rPr>
        <w:t>不同地区一种指标的百分条图。计算不同地区的指标</w:t>
      </w:r>
      <w:r>
        <w:t>1</w:t>
      </w:r>
      <w:r>
        <w:rPr>
          <w:rFonts w:hint="eastAsia"/>
        </w:rPr>
        <w:t>，绘制。</w:t>
      </w:r>
    </w:p>
  </w:comment>
  <w:comment w:id="150" w:author="DQ XU" w:date="2017-12-15T14:18:00Z" w:initials="DX">
    <w:p w14:paraId="6679B0FC" w14:textId="25096C3D" w:rsidR="00BB0DC8" w:rsidRDefault="00BB0DC8" w:rsidP="00BB0DC8">
      <w:pPr>
        <w:pStyle w:val="aa"/>
        <w:ind w:firstLine="420"/>
      </w:pPr>
      <w:r>
        <w:rPr>
          <w:rStyle w:val="a9"/>
        </w:rPr>
        <w:annotationRef/>
      </w:r>
      <w:r>
        <w:rPr>
          <w:rFonts w:hint="eastAsia"/>
        </w:rPr>
        <w:t>指标</w:t>
      </w:r>
      <w:r>
        <w:t>2</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的档案中，调用男性人群的职业（</w:t>
      </w:r>
      <w:r>
        <w:rPr>
          <w:rFonts w:hint="eastAsia"/>
        </w:rPr>
        <w:t>f</w:t>
      </w:r>
      <w:r w:rsidRPr="007442FC">
        <w:t>job</w:t>
      </w:r>
      <w:r>
        <w:rPr>
          <w:rFonts w:hint="eastAsia"/>
        </w:rPr>
        <w:t>，</w:t>
      </w:r>
      <w:r w:rsidRPr="007442FC">
        <w:rPr>
          <w:rFonts w:hint="eastAsia"/>
        </w:rPr>
        <w:t xml:space="preserve">1 </w:t>
      </w:r>
      <w:r w:rsidRPr="007442FC">
        <w:rPr>
          <w:rFonts w:hint="eastAsia"/>
        </w:rPr>
        <w:t>农民</w:t>
      </w:r>
      <w:r w:rsidRPr="007442FC">
        <w:rPr>
          <w:rFonts w:hint="eastAsia"/>
        </w:rPr>
        <w:t xml:space="preserve"> 2 </w:t>
      </w:r>
      <w:r w:rsidRPr="007442FC">
        <w:rPr>
          <w:rFonts w:hint="eastAsia"/>
        </w:rPr>
        <w:t>工人</w:t>
      </w:r>
      <w:r w:rsidRPr="007442FC">
        <w:rPr>
          <w:rFonts w:hint="eastAsia"/>
        </w:rPr>
        <w:t xml:space="preserve">  3 </w:t>
      </w:r>
      <w:r w:rsidRPr="007442FC">
        <w:rPr>
          <w:rFonts w:hint="eastAsia"/>
        </w:rPr>
        <w:t>服务业</w:t>
      </w:r>
      <w:r w:rsidRPr="007442FC">
        <w:rPr>
          <w:rFonts w:hint="eastAsia"/>
        </w:rPr>
        <w:t xml:space="preserve"> 4 </w:t>
      </w:r>
      <w:r w:rsidRPr="007442FC">
        <w:rPr>
          <w:rFonts w:hint="eastAsia"/>
        </w:rPr>
        <w:t>经商</w:t>
      </w:r>
      <w:r w:rsidRPr="007442FC">
        <w:rPr>
          <w:rFonts w:hint="eastAsia"/>
        </w:rPr>
        <w:t xml:space="preserve"> 5 </w:t>
      </w:r>
      <w:r w:rsidRPr="007442FC">
        <w:rPr>
          <w:rFonts w:hint="eastAsia"/>
        </w:rPr>
        <w:t>家务</w:t>
      </w:r>
      <w:r w:rsidRPr="007442FC">
        <w:rPr>
          <w:rFonts w:hint="eastAsia"/>
        </w:rPr>
        <w:t xml:space="preserve"> 6 </w:t>
      </w:r>
      <w:r w:rsidRPr="007442FC">
        <w:rPr>
          <w:rFonts w:hint="eastAsia"/>
        </w:rPr>
        <w:t>教师</w:t>
      </w:r>
      <w:r w:rsidRPr="007442FC">
        <w:rPr>
          <w:rFonts w:hint="eastAsia"/>
        </w:rPr>
        <w:t>/</w:t>
      </w:r>
      <w:r w:rsidRPr="007442FC">
        <w:rPr>
          <w:rFonts w:hint="eastAsia"/>
        </w:rPr>
        <w:t>公务员</w:t>
      </w:r>
      <w:r w:rsidRPr="007442FC">
        <w:rPr>
          <w:rFonts w:hint="eastAsia"/>
        </w:rPr>
        <w:t>/</w:t>
      </w:r>
      <w:r w:rsidRPr="007442FC">
        <w:rPr>
          <w:rFonts w:hint="eastAsia"/>
        </w:rPr>
        <w:t>职员等</w:t>
      </w:r>
      <w:r w:rsidRPr="007442FC">
        <w:rPr>
          <w:rFonts w:hint="eastAsia"/>
        </w:rPr>
        <w:t xml:space="preserve"> 7 </w:t>
      </w:r>
      <w:r w:rsidRPr="007442FC">
        <w:rPr>
          <w:rFonts w:hint="eastAsia"/>
        </w:rPr>
        <w:t>其它）</w:t>
      </w:r>
      <w:r>
        <w:rPr>
          <w:rFonts w:hint="eastAsia"/>
        </w:rPr>
        <w:t>。计算职业的构成比，分子：</w:t>
      </w:r>
      <w:r>
        <w:t>f</w:t>
      </w:r>
      <w:r w:rsidRPr="007442FC">
        <w:t>job</w:t>
      </w:r>
      <w:r>
        <w:t xml:space="preserve"> =1</w:t>
      </w:r>
      <w:r>
        <w:rPr>
          <w:rFonts w:hint="eastAsia"/>
        </w:rPr>
        <w:t>/2/3/4/5/6</w:t>
      </w:r>
      <w:r>
        <w:t>/7</w:t>
      </w:r>
      <w:r>
        <w:rPr>
          <w:rFonts w:hint="eastAsia"/>
        </w:rPr>
        <w:t>的数据条数，分母：</w:t>
      </w:r>
      <w:r>
        <w:t>f</w:t>
      </w:r>
      <w:r w:rsidRPr="007442FC">
        <w:t>job</w:t>
      </w:r>
      <w:r>
        <w:rPr>
          <w:rFonts w:hint="eastAsia"/>
        </w:rPr>
        <w:t>不缺失的数据条数。后面的显示部分与男性类似，按照职业构成比从最高到最低排序显示。</w:t>
      </w:r>
    </w:p>
    <w:p w14:paraId="40C07E16" w14:textId="1990B5D9" w:rsidR="00BB0DC8" w:rsidRPr="00BB0DC8" w:rsidRDefault="00BB0DC8">
      <w:pPr>
        <w:pStyle w:val="aa"/>
        <w:ind w:firstLine="560"/>
      </w:pPr>
    </w:p>
  </w:comment>
  <w:comment w:id="151" w:author="DQ XU" w:date="2017-12-15T14:20:00Z" w:initials="DX">
    <w:p w14:paraId="64F14B00" w14:textId="4453F7C4" w:rsidR="00A12E9F" w:rsidRDefault="00A12E9F">
      <w:pPr>
        <w:pStyle w:val="aa"/>
        <w:ind w:firstLine="420"/>
      </w:pPr>
      <w:r>
        <w:rPr>
          <w:rStyle w:val="a9"/>
        </w:rPr>
        <w:annotationRef/>
      </w:r>
      <w:r>
        <w:rPr>
          <w:rFonts w:hint="eastAsia"/>
        </w:rPr>
        <w:t>一种指标的饼图，根据指标</w:t>
      </w:r>
      <w:r>
        <w:t>2</w:t>
      </w:r>
    </w:p>
  </w:comment>
  <w:comment w:id="152" w:author="DQ XU" w:date="2017-12-15T14:20:00Z" w:initials="DX">
    <w:p w14:paraId="646C7F3E" w14:textId="69B4A9AC" w:rsidR="00A12E9F" w:rsidRDefault="00A12E9F">
      <w:pPr>
        <w:pStyle w:val="aa"/>
        <w:ind w:firstLine="420"/>
      </w:pPr>
      <w:r>
        <w:rPr>
          <w:rStyle w:val="a9"/>
        </w:rPr>
        <w:annotationRef/>
      </w:r>
      <w:r>
        <w:rPr>
          <w:rFonts w:hint="eastAsia"/>
        </w:rPr>
        <w:t>不同地区一种指标的百分条图。计算不同地区的指标</w:t>
      </w:r>
      <w:r>
        <w:t>2</w:t>
      </w:r>
      <w:r>
        <w:rPr>
          <w:rFonts w:hint="eastAsia"/>
        </w:rPr>
        <w:t>，绘制。</w:t>
      </w:r>
    </w:p>
  </w:comment>
  <w:comment w:id="155" w:author="DQ XU" w:date="2017-12-15T14:21:00Z" w:initials="DX">
    <w:p w14:paraId="6DD0303B" w14:textId="60C4082A" w:rsidR="00C1263E" w:rsidRDefault="00C1263E">
      <w:pPr>
        <w:pStyle w:val="aa"/>
        <w:ind w:firstLine="420"/>
      </w:pPr>
      <w:r>
        <w:rPr>
          <w:rStyle w:val="a9"/>
        </w:rPr>
        <w:annotationRef/>
      </w:r>
      <w:r>
        <w:rPr>
          <w:rFonts w:hint="eastAsia"/>
        </w:rPr>
        <w:t>指标</w:t>
      </w:r>
      <w:r>
        <w:rPr>
          <w:rFonts w:hint="eastAsia"/>
        </w:rPr>
        <w:t>0</w:t>
      </w:r>
      <w:r>
        <w:rPr>
          <w:rFonts w:hint="eastAsia"/>
        </w:rPr>
        <w:t>：建档时间（</w:t>
      </w:r>
      <w:r>
        <w:rPr>
          <w:rFonts w:hint="eastAsia"/>
        </w:rPr>
        <w:t>service</w:t>
      </w:r>
      <w:r>
        <w:t>_time</w:t>
      </w:r>
      <w:r>
        <w:rPr>
          <w:rFonts w:hint="eastAsia"/>
        </w:rPr>
        <w:t>）为指定统计年份。</w:t>
      </w:r>
    </w:p>
  </w:comment>
  <w:comment w:id="156" w:author="DQ XU" w:date="2017-12-15T14:21:00Z" w:initials="DX">
    <w:p w14:paraId="708B14C1" w14:textId="5C797985" w:rsidR="00C1263E" w:rsidRDefault="00C1263E">
      <w:pPr>
        <w:pStyle w:val="aa"/>
        <w:ind w:firstLine="420"/>
      </w:pPr>
      <w:r>
        <w:rPr>
          <w:rStyle w:val="a9"/>
        </w:rPr>
        <w:annotationRef/>
      </w:r>
      <w:r>
        <w:rPr>
          <w:rFonts w:hint="eastAsia"/>
        </w:rPr>
        <w:t>指标</w:t>
      </w:r>
      <w:r>
        <w:t>1</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的档案中，调用男性人群的民族（</w:t>
      </w:r>
      <w:r w:rsidRPr="00C1263E">
        <w:t>mnationality</w:t>
      </w:r>
      <w:r w:rsidRPr="007442FC">
        <w:rPr>
          <w:rFonts w:hint="eastAsia"/>
        </w:rPr>
        <w:t>）</w:t>
      </w:r>
      <w:r>
        <w:rPr>
          <w:rFonts w:hint="eastAsia"/>
        </w:rPr>
        <w:t>。计算民族的构成比，显示</w:t>
      </w:r>
      <w:r w:rsidR="00BF303F">
        <w:rPr>
          <w:rFonts w:hint="eastAsia"/>
        </w:rPr>
        <w:t>前五位民族的类型和构成比。</w:t>
      </w:r>
    </w:p>
  </w:comment>
  <w:comment w:id="157" w:author="DQ XU" w:date="2017-12-15T14:24:00Z" w:initials="DX">
    <w:p w14:paraId="76B9F992" w14:textId="0D623D62" w:rsidR="00BF303F" w:rsidRDefault="00BF303F">
      <w:pPr>
        <w:pStyle w:val="aa"/>
        <w:ind w:firstLine="420"/>
      </w:pPr>
      <w:r>
        <w:rPr>
          <w:rStyle w:val="a9"/>
        </w:rPr>
        <w:annotationRef/>
      </w:r>
      <w:r>
        <w:rPr>
          <w:rFonts w:hint="eastAsia"/>
        </w:rPr>
        <w:t>不同地区一种指标的普通条图。计算方式为</w:t>
      </w:r>
      <w:r>
        <w:rPr>
          <w:rFonts w:hint="eastAsia"/>
        </w:rPr>
        <w:t>1</w:t>
      </w:r>
      <w:r>
        <w:rPr>
          <w:rFonts w:hint="eastAsia"/>
        </w:rPr>
        <w:t>减去汉族的构成比。</w:t>
      </w:r>
    </w:p>
  </w:comment>
  <w:comment w:id="158" w:author="DQ XU" w:date="2017-12-15T14:25:00Z" w:initials="DX">
    <w:p w14:paraId="4B73A83C" w14:textId="32EF4621" w:rsidR="000103D1" w:rsidRDefault="000103D1">
      <w:pPr>
        <w:pStyle w:val="aa"/>
        <w:ind w:firstLine="420"/>
      </w:pPr>
      <w:r>
        <w:rPr>
          <w:rStyle w:val="a9"/>
        </w:rPr>
        <w:annotationRef/>
      </w:r>
      <w:r>
        <w:rPr>
          <w:rFonts w:hint="eastAsia"/>
        </w:rPr>
        <w:t>计算方式同男性，提取变量为</w:t>
      </w:r>
      <w:r>
        <w:rPr>
          <w:rFonts w:hint="eastAsia"/>
        </w:rPr>
        <w:t>f</w:t>
      </w:r>
      <w:r w:rsidRPr="00C1263E">
        <w:t>nationality</w:t>
      </w:r>
    </w:p>
  </w:comment>
  <w:comment w:id="159" w:author="DQ XU" w:date="2017-12-15T14:25:00Z" w:initials="DX">
    <w:p w14:paraId="1A9294B2" w14:textId="08AC18EC" w:rsidR="006A5556" w:rsidRDefault="006A5556">
      <w:pPr>
        <w:pStyle w:val="aa"/>
        <w:ind w:firstLine="420"/>
      </w:pPr>
      <w:r>
        <w:rPr>
          <w:rStyle w:val="a9"/>
        </w:rPr>
        <w:annotationRef/>
      </w:r>
      <w:r>
        <w:rPr>
          <w:rFonts w:hint="eastAsia"/>
        </w:rPr>
        <w:t>女性：不同地区一种指标的普通条图。计算方式为</w:t>
      </w:r>
      <w:r>
        <w:rPr>
          <w:rFonts w:hint="eastAsia"/>
        </w:rPr>
        <w:t>1</w:t>
      </w:r>
      <w:r>
        <w:rPr>
          <w:rFonts w:hint="eastAsia"/>
        </w:rPr>
        <w:t>减去汉族的构成比。</w:t>
      </w:r>
    </w:p>
  </w:comment>
  <w:comment w:id="161" w:author="DQ XU" w:date="2017-12-15T14:38:00Z" w:initials="DX">
    <w:p w14:paraId="75AFD8E3" w14:textId="6FE38442" w:rsidR="00D00205" w:rsidRDefault="00D00205">
      <w:pPr>
        <w:pStyle w:val="aa"/>
        <w:ind w:firstLine="420"/>
      </w:pPr>
      <w:r>
        <w:rPr>
          <w:rStyle w:val="a9"/>
        </w:rPr>
        <w:annotationRef/>
      </w:r>
      <w:r>
        <w:rPr>
          <w:rFonts w:hint="eastAsia"/>
        </w:rPr>
        <w:t>指标</w:t>
      </w:r>
      <w:r>
        <w:rPr>
          <w:rFonts w:hint="eastAsia"/>
        </w:rPr>
        <w:t>0</w:t>
      </w:r>
      <w:r>
        <w:rPr>
          <w:rFonts w:hint="eastAsia"/>
        </w:rPr>
        <w:t>：建档时间（</w:t>
      </w:r>
      <w:r>
        <w:rPr>
          <w:rFonts w:hint="eastAsia"/>
        </w:rPr>
        <w:t>service</w:t>
      </w:r>
      <w:r>
        <w:t>_time</w:t>
      </w:r>
      <w:r>
        <w:rPr>
          <w:rFonts w:hint="eastAsia"/>
        </w:rPr>
        <w:t>）为指定统计年份。</w:t>
      </w:r>
    </w:p>
  </w:comment>
  <w:comment w:id="162" w:author="DQ XU" w:date="2017-12-15T14:39:00Z" w:initials="DX">
    <w:p w14:paraId="022863D9" w14:textId="2F50688A" w:rsidR="0076159F" w:rsidRDefault="0076159F" w:rsidP="0076159F">
      <w:pPr>
        <w:pStyle w:val="aa"/>
        <w:ind w:firstLine="420"/>
      </w:pPr>
      <w:r>
        <w:rPr>
          <w:rStyle w:val="a9"/>
        </w:rPr>
        <w:annotationRef/>
      </w:r>
      <w:r>
        <w:rPr>
          <w:rFonts w:hint="eastAsia"/>
        </w:rPr>
        <w:t>指标</w:t>
      </w:r>
      <w:r>
        <w:rPr>
          <w:rFonts w:hint="eastAsia"/>
        </w:rPr>
        <w:t>1</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）且是否签署同意书（</w:t>
      </w:r>
      <w:r>
        <w:rPr>
          <w:rFonts w:eastAsia="宋体" w:hint="eastAsia"/>
          <w:b/>
          <w:color w:val="FF0000"/>
          <w:sz w:val="21"/>
        </w:rPr>
        <w:t>has</w:t>
      </w:r>
      <w:r>
        <w:rPr>
          <w:rFonts w:eastAsia="宋体"/>
          <w:b/>
          <w:color w:val="FF0000"/>
          <w:sz w:val="21"/>
        </w:rPr>
        <w:t>_content=3 or 4</w:t>
      </w:r>
      <w:r>
        <w:rPr>
          <w:rFonts w:eastAsia="宋体" w:hint="eastAsia"/>
          <w:b/>
          <w:color w:val="FF0000"/>
          <w:sz w:val="21"/>
        </w:rPr>
        <w:t>）</w:t>
      </w:r>
      <w:r>
        <w:rPr>
          <w:rFonts w:hint="eastAsia"/>
        </w:rPr>
        <w:t>的档案中。调用男方户口所在地</w:t>
      </w:r>
      <w:r w:rsidR="00FA4501">
        <w:rPr>
          <w:rFonts w:hint="eastAsia"/>
        </w:rPr>
        <w:t>的市名</w:t>
      </w:r>
      <w:r>
        <w:rPr>
          <w:rFonts w:hint="eastAsia"/>
        </w:rPr>
        <w:t>（</w:t>
      </w:r>
      <w:r w:rsidRPr="0076159F">
        <w:t>maccount_</w:t>
      </w:r>
      <w:r w:rsidR="001337DB" w:rsidRPr="001337DB">
        <w:t xml:space="preserve"> location_city</w:t>
      </w:r>
      <w:r w:rsidRPr="007442FC">
        <w:rPr>
          <w:rFonts w:hint="eastAsia"/>
        </w:rPr>
        <w:t>）</w:t>
      </w:r>
      <w:r w:rsidR="00FA4501">
        <w:rPr>
          <w:rFonts w:hint="eastAsia"/>
        </w:rPr>
        <w:t>和现住址（</w:t>
      </w:r>
      <w:r w:rsidR="00FA4501" w:rsidRPr="00FA4501">
        <w:t>address_city</w:t>
      </w:r>
      <w:r w:rsidR="00FA4501">
        <w:rPr>
          <w:rFonts w:hint="eastAsia"/>
        </w:rPr>
        <w:t>），计算不一致的率。分子为不一致的数据条数，分母为调取数据</w:t>
      </w:r>
      <w:r w:rsidR="00FA4501" w:rsidRPr="0076159F">
        <w:t>maccount_</w:t>
      </w:r>
      <w:r w:rsidR="00FA4501" w:rsidRPr="001337DB">
        <w:t xml:space="preserve"> location_city</w:t>
      </w:r>
      <w:r w:rsidR="00515DB0">
        <w:rPr>
          <w:rFonts w:hint="eastAsia"/>
        </w:rPr>
        <w:t>和</w:t>
      </w:r>
      <w:r w:rsidR="00515DB0" w:rsidRPr="00FA4501">
        <w:t>address_city</w:t>
      </w:r>
      <w:r w:rsidR="00515DB0">
        <w:rPr>
          <w:rFonts w:hint="eastAsia"/>
        </w:rPr>
        <w:t>均</w:t>
      </w:r>
      <w:r w:rsidR="00FA4501">
        <w:rPr>
          <w:rFonts w:hint="eastAsia"/>
        </w:rPr>
        <w:t>不缺失的数据条数。</w:t>
      </w:r>
    </w:p>
    <w:p w14:paraId="4E6E85AF" w14:textId="010B7128" w:rsidR="0076159F" w:rsidRPr="0076159F" w:rsidRDefault="0076159F">
      <w:pPr>
        <w:pStyle w:val="aa"/>
        <w:ind w:firstLine="560"/>
      </w:pPr>
    </w:p>
  </w:comment>
  <w:comment w:id="163" w:author="DQ XU" w:date="2017-12-15T14:48:00Z" w:initials="DX">
    <w:p w14:paraId="2C73FB0E" w14:textId="549FBB66" w:rsidR="00FA4501" w:rsidRDefault="00FA4501">
      <w:pPr>
        <w:pStyle w:val="aa"/>
        <w:ind w:firstLine="420"/>
      </w:pPr>
      <w:r>
        <w:rPr>
          <w:rStyle w:val="a9"/>
        </w:rPr>
        <w:annotationRef/>
      </w:r>
      <w:r>
        <w:rPr>
          <w:rFonts w:hint="eastAsia"/>
        </w:rPr>
        <w:t>指标</w:t>
      </w:r>
      <w:r w:rsidR="007C1437">
        <w:t>2</w:t>
      </w:r>
      <w:r>
        <w:rPr>
          <w:rFonts w:hint="eastAsia"/>
        </w:rPr>
        <w:t>：建档时间（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）且是否签署同意书（</w:t>
      </w:r>
      <w:r>
        <w:rPr>
          <w:rFonts w:eastAsia="宋体" w:hint="eastAsia"/>
          <w:b/>
          <w:color w:val="FF0000"/>
          <w:sz w:val="21"/>
        </w:rPr>
        <w:t>has</w:t>
      </w:r>
      <w:r>
        <w:rPr>
          <w:rFonts w:eastAsia="宋体"/>
          <w:b/>
          <w:color w:val="FF0000"/>
          <w:sz w:val="21"/>
        </w:rPr>
        <w:t>_content=2 or 4</w:t>
      </w:r>
      <w:r>
        <w:rPr>
          <w:rFonts w:eastAsia="宋体" w:hint="eastAsia"/>
          <w:b/>
          <w:color w:val="FF0000"/>
          <w:sz w:val="21"/>
        </w:rPr>
        <w:t>）</w:t>
      </w:r>
      <w:r>
        <w:rPr>
          <w:rFonts w:hint="eastAsia"/>
        </w:rPr>
        <w:t>的档案中。调用女方户口所在地的市名（</w:t>
      </w:r>
      <w:r>
        <w:rPr>
          <w:rFonts w:hint="eastAsia"/>
        </w:rPr>
        <w:t>f</w:t>
      </w:r>
      <w:r w:rsidRPr="0076159F">
        <w:t>account_</w:t>
      </w:r>
      <w:r w:rsidRPr="001337DB">
        <w:t xml:space="preserve"> location_city</w:t>
      </w:r>
      <w:r w:rsidRPr="007442FC">
        <w:rPr>
          <w:rFonts w:hint="eastAsia"/>
        </w:rPr>
        <w:t>）</w:t>
      </w:r>
      <w:r>
        <w:rPr>
          <w:rFonts w:hint="eastAsia"/>
        </w:rPr>
        <w:t>和现住址（</w:t>
      </w:r>
      <w:r w:rsidRPr="00FA4501">
        <w:t>address_city</w:t>
      </w:r>
      <w:r>
        <w:rPr>
          <w:rFonts w:hint="eastAsia"/>
        </w:rPr>
        <w:t>），计算不一致的率。分子为不一致的数据条数，分母为调取数据</w:t>
      </w:r>
      <w:r>
        <w:t>f</w:t>
      </w:r>
      <w:r w:rsidRPr="0076159F">
        <w:t>account_</w:t>
      </w:r>
      <w:r w:rsidRPr="001337DB">
        <w:t xml:space="preserve"> location_city</w:t>
      </w:r>
      <w:r w:rsidR="00515DB0" w:rsidRPr="00515DB0">
        <w:t xml:space="preserve"> </w:t>
      </w:r>
      <w:r w:rsidR="00515DB0">
        <w:rPr>
          <w:rFonts w:hint="eastAsia"/>
        </w:rPr>
        <w:t>和</w:t>
      </w:r>
      <w:r w:rsidR="00515DB0" w:rsidRPr="00FA4501">
        <w:t>address_city</w:t>
      </w:r>
      <w:r w:rsidR="00515DB0">
        <w:rPr>
          <w:rFonts w:hint="eastAsia"/>
        </w:rPr>
        <w:t>均</w:t>
      </w:r>
      <w:r>
        <w:rPr>
          <w:rFonts w:hint="eastAsia"/>
        </w:rPr>
        <w:t>不缺失的数据条数。</w:t>
      </w:r>
    </w:p>
  </w:comment>
  <w:comment w:id="164" w:author="DQ XU" w:date="2017-12-15T14:48:00Z" w:initials="DX">
    <w:p w14:paraId="0DE646E8" w14:textId="468BB574" w:rsidR="00FC40D7" w:rsidRDefault="00FC40D7">
      <w:pPr>
        <w:pStyle w:val="aa"/>
        <w:ind w:firstLine="420"/>
      </w:pPr>
      <w:r>
        <w:rPr>
          <w:rStyle w:val="a9"/>
        </w:rPr>
        <w:annotationRef/>
      </w:r>
      <w:r w:rsidR="007C1437">
        <w:rPr>
          <w:rFonts w:hint="eastAsia"/>
        </w:rPr>
        <w:t>不同性别的百分条图，将图中，各性别的构成比，显示为百分条图</w:t>
      </w:r>
      <w:r w:rsidR="003F7E3F">
        <w:rPr>
          <w:rFonts w:hint="eastAsia"/>
        </w:rPr>
        <w:t>（参考图</w:t>
      </w:r>
      <w:r w:rsidR="003F7E3F">
        <w:rPr>
          <w:rFonts w:hint="eastAsia"/>
        </w:rPr>
        <w:t>2</w:t>
      </w:r>
      <w:r w:rsidR="003F7E3F">
        <w:t>9</w:t>
      </w:r>
      <w:r w:rsidR="003F7E3F">
        <w:rPr>
          <w:rFonts w:hint="eastAsia"/>
        </w:rPr>
        <w:t>）</w:t>
      </w:r>
      <w:r w:rsidR="007C1437">
        <w:rPr>
          <w:rFonts w:hint="eastAsia"/>
        </w:rPr>
        <w:t>。（</w:t>
      </w:r>
      <w:r w:rsidR="007C1437" w:rsidRPr="007C1437">
        <w:rPr>
          <w:rFonts w:hint="eastAsia"/>
          <w:b/>
          <w:color w:val="FF0000"/>
        </w:rPr>
        <w:t>模板里面</w:t>
      </w:r>
      <w:r w:rsidR="007C1437">
        <w:rPr>
          <w:rFonts w:hint="eastAsia"/>
          <w:b/>
          <w:color w:val="FF0000"/>
        </w:rPr>
        <w:t>的</w:t>
      </w:r>
      <w:r w:rsidR="007C1437" w:rsidRPr="007C1437">
        <w:rPr>
          <w:rFonts w:hint="eastAsia"/>
          <w:b/>
          <w:color w:val="FF0000"/>
        </w:rPr>
        <w:t>图不对</w:t>
      </w:r>
      <w:r w:rsidR="007C1437">
        <w:rPr>
          <w:rFonts w:hint="eastAsia"/>
        </w:rPr>
        <w:t>）。</w:t>
      </w:r>
      <w:r>
        <w:rPr>
          <w:rFonts w:hint="eastAsia"/>
        </w:rPr>
        <w:t>根据</w:t>
      </w:r>
      <w:r w:rsidR="007C1437">
        <w:rPr>
          <w:rFonts w:hint="eastAsia"/>
        </w:rPr>
        <w:t>指标</w:t>
      </w:r>
      <w:r w:rsidR="007C1437">
        <w:rPr>
          <w:rFonts w:hint="eastAsia"/>
        </w:rPr>
        <w:t>1</w:t>
      </w:r>
      <w:r w:rsidR="007C1437">
        <w:rPr>
          <w:rFonts w:hint="eastAsia"/>
        </w:rPr>
        <w:t>和指标</w:t>
      </w:r>
      <w:r w:rsidR="007C1437">
        <w:rPr>
          <w:rFonts w:hint="eastAsia"/>
        </w:rPr>
        <w:t>2</w:t>
      </w:r>
      <w:r w:rsidR="007C1437">
        <w:rPr>
          <w:rFonts w:hint="eastAsia"/>
        </w:rPr>
        <w:t>画图。</w:t>
      </w:r>
    </w:p>
  </w:comment>
  <w:comment w:id="165" w:author="DQ XU" w:date="2017-12-15T14:50:00Z" w:initials="DX">
    <w:p w14:paraId="7E2AA7B0" w14:textId="3CB5E35D" w:rsidR="003F7E3F" w:rsidRDefault="003F7E3F">
      <w:pPr>
        <w:pStyle w:val="aa"/>
        <w:ind w:firstLine="420"/>
      </w:pPr>
      <w:r>
        <w:rPr>
          <w:rStyle w:val="a9"/>
        </w:rPr>
        <w:annotationRef/>
      </w:r>
      <w:r>
        <w:rPr>
          <w:rFonts w:hint="eastAsia"/>
        </w:rPr>
        <w:t>不同地区的百分条图，计算不同地区的指标</w:t>
      </w:r>
      <w:r>
        <w:rPr>
          <w:rFonts w:hint="eastAsia"/>
        </w:rPr>
        <w:t>1</w:t>
      </w:r>
      <w:r>
        <w:rPr>
          <w:rFonts w:hint="eastAsia"/>
        </w:rPr>
        <w:t>画图。</w:t>
      </w:r>
    </w:p>
  </w:comment>
  <w:comment w:id="166" w:author="DQ XU" w:date="2017-12-15T14:51:00Z" w:initials="DX">
    <w:p w14:paraId="51FAF48E" w14:textId="65D1ACDD" w:rsidR="003F7E3F" w:rsidRDefault="003F7E3F">
      <w:pPr>
        <w:pStyle w:val="aa"/>
        <w:ind w:firstLine="420"/>
      </w:pPr>
      <w:r>
        <w:rPr>
          <w:rStyle w:val="a9"/>
        </w:rPr>
        <w:annotationRef/>
      </w:r>
      <w:r>
        <w:rPr>
          <w:rFonts w:hint="eastAsia"/>
        </w:rPr>
        <w:t>不同地区的百分条图，计算不同地区的指标</w:t>
      </w:r>
      <w:r>
        <w:t>2</w:t>
      </w:r>
      <w:r>
        <w:rPr>
          <w:rFonts w:hint="eastAsia"/>
        </w:rPr>
        <w:t>画图。</w:t>
      </w:r>
    </w:p>
  </w:comment>
  <w:comment w:id="167" w:author="DQ XU" w:date="2017-12-15T14:51:00Z" w:initials="DX">
    <w:p w14:paraId="134C688E" w14:textId="0E91B24F" w:rsidR="009C1656" w:rsidRDefault="009C1656">
      <w:pPr>
        <w:pStyle w:val="aa"/>
        <w:ind w:firstLine="420"/>
      </w:pPr>
      <w:r>
        <w:rPr>
          <w:rStyle w:val="a9"/>
        </w:rPr>
        <w:annotationRef/>
      </w:r>
      <w:r>
        <w:rPr>
          <w:rFonts w:hint="eastAsia"/>
        </w:rPr>
        <w:t>调取数据：建档时间（</w:t>
      </w:r>
      <w:r>
        <w:rPr>
          <w:rFonts w:hint="eastAsia"/>
        </w:rPr>
        <w:t>service</w:t>
      </w:r>
      <w:r>
        <w:t>_time</w:t>
      </w:r>
      <w:r>
        <w:rPr>
          <w:rFonts w:hint="eastAsia"/>
        </w:rPr>
        <w:t>）在指标</w:t>
      </w:r>
      <w:r>
        <w:t>0</w:t>
      </w:r>
      <w:r>
        <w:rPr>
          <w:rFonts w:hint="eastAsia"/>
        </w:rPr>
        <w:t>时间范围内且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）且是否签署同意书（</w:t>
      </w:r>
      <w:r>
        <w:rPr>
          <w:rFonts w:eastAsia="宋体" w:hint="eastAsia"/>
          <w:b/>
          <w:color w:val="FF0000"/>
          <w:sz w:val="21"/>
        </w:rPr>
        <w:t>has</w:t>
      </w:r>
      <w:r>
        <w:rPr>
          <w:rFonts w:eastAsia="宋体"/>
          <w:b/>
          <w:color w:val="FF0000"/>
          <w:sz w:val="21"/>
        </w:rPr>
        <w:t>_content= 4</w:t>
      </w:r>
      <w:r>
        <w:rPr>
          <w:rFonts w:eastAsia="宋体" w:hint="eastAsia"/>
          <w:b/>
          <w:color w:val="FF0000"/>
          <w:sz w:val="21"/>
        </w:rPr>
        <w:t>）</w:t>
      </w:r>
      <w:r>
        <w:rPr>
          <w:rFonts w:hint="eastAsia"/>
        </w:rPr>
        <w:t>的档案中。调用男方户口所在地的市（</w:t>
      </w:r>
      <w:r>
        <w:rPr>
          <w:rFonts w:hint="eastAsia"/>
        </w:rPr>
        <w:t>m</w:t>
      </w:r>
      <w:r w:rsidRPr="0076159F">
        <w:t>account_</w:t>
      </w:r>
      <w:r w:rsidRPr="001337DB">
        <w:t xml:space="preserve"> location_city</w:t>
      </w:r>
      <w:r>
        <w:rPr>
          <w:rFonts w:hint="eastAsia"/>
        </w:rPr>
        <w:t>），女方户口所在地的市名（</w:t>
      </w:r>
      <w:r>
        <w:rPr>
          <w:rFonts w:hint="eastAsia"/>
        </w:rPr>
        <w:t>f</w:t>
      </w:r>
      <w:r w:rsidRPr="0076159F">
        <w:t>account_</w:t>
      </w:r>
      <w:r w:rsidRPr="001337DB">
        <w:t xml:space="preserve"> location_city</w:t>
      </w:r>
      <w:r w:rsidRPr="007442FC">
        <w:rPr>
          <w:rFonts w:hint="eastAsia"/>
        </w:rPr>
        <w:t>）</w:t>
      </w:r>
      <w:r>
        <w:rPr>
          <w:rFonts w:hint="eastAsia"/>
        </w:rPr>
        <w:t>，和现住址（</w:t>
      </w:r>
      <w:r w:rsidRPr="00FA4501">
        <w:t>address_city</w:t>
      </w:r>
      <w:r>
        <w:rPr>
          <w:rFonts w:hint="eastAsia"/>
        </w:rPr>
        <w:t>）</w:t>
      </w:r>
    </w:p>
  </w:comment>
  <w:comment w:id="168" w:author="DQ XU" w:date="2017-12-15T14:52:00Z" w:initials="DX">
    <w:p w14:paraId="44055A6C" w14:textId="4DA41682" w:rsidR="009C1656" w:rsidRDefault="009C1656">
      <w:pPr>
        <w:pStyle w:val="aa"/>
        <w:ind w:firstLine="420"/>
      </w:pPr>
      <w:r>
        <w:rPr>
          <w:rStyle w:val="a9"/>
        </w:rPr>
        <w:annotationRef/>
      </w:r>
      <w:r>
        <w:rPr>
          <w:rFonts w:hint="eastAsia"/>
        </w:rPr>
        <w:t>指标</w:t>
      </w:r>
      <w:r>
        <w:rPr>
          <w:rFonts w:hint="eastAsia"/>
        </w:rPr>
        <w:t>3</w:t>
      </w:r>
      <w:r>
        <w:rPr>
          <w:rFonts w:hint="eastAsia"/>
        </w:rPr>
        <w:t>：分子：</w:t>
      </w:r>
      <w:r>
        <w:rPr>
          <w:rFonts w:hint="eastAsia"/>
        </w:rPr>
        <w:t>m</w:t>
      </w:r>
      <w:r w:rsidRPr="0076159F">
        <w:t>account_</w:t>
      </w:r>
      <w:r w:rsidRPr="001337DB">
        <w:t xml:space="preserve"> location_city</w:t>
      </w:r>
      <w:r>
        <w:rPr>
          <w:rFonts w:hint="eastAsia"/>
        </w:rPr>
        <w:t>=</w:t>
      </w:r>
      <w:r w:rsidRPr="009C1656">
        <w:rPr>
          <w:rFonts w:hint="eastAsia"/>
        </w:rPr>
        <w:t xml:space="preserve"> </w:t>
      </w:r>
      <w:r>
        <w:rPr>
          <w:rFonts w:hint="eastAsia"/>
        </w:rPr>
        <w:t>f</w:t>
      </w:r>
      <w:r w:rsidRPr="0076159F">
        <w:t>account_</w:t>
      </w:r>
      <w:r w:rsidRPr="001337DB">
        <w:t xml:space="preserve"> location_city</w:t>
      </w:r>
      <w:r w:rsidRPr="009C1656">
        <w:t xml:space="preserve"> </w:t>
      </w:r>
      <w:r>
        <w:t>=</w:t>
      </w:r>
      <w:r w:rsidRPr="00FA4501">
        <w:t>address_city</w:t>
      </w:r>
      <w:r>
        <w:rPr>
          <w:rFonts w:hint="eastAsia"/>
        </w:rPr>
        <w:t>的数据条目数。分母：调取</w:t>
      </w:r>
      <w:r w:rsidR="00515DB0">
        <w:rPr>
          <w:rFonts w:hint="eastAsia"/>
        </w:rPr>
        <w:t>m</w:t>
      </w:r>
      <w:r w:rsidR="00515DB0" w:rsidRPr="0076159F">
        <w:t>account_</w:t>
      </w:r>
      <w:r w:rsidR="00515DB0" w:rsidRPr="001337DB">
        <w:t xml:space="preserve"> location_city</w:t>
      </w:r>
      <w:r w:rsidR="00515DB0">
        <w:rPr>
          <w:rFonts w:hint="eastAsia"/>
        </w:rPr>
        <w:t>、</w:t>
      </w:r>
      <w:r w:rsidR="00515DB0">
        <w:rPr>
          <w:rFonts w:hint="eastAsia"/>
        </w:rPr>
        <w:t>f</w:t>
      </w:r>
      <w:r w:rsidR="00515DB0" w:rsidRPr="0076159F">
        <w:t>account_</w:t>
      </w:r>
      <w:r w:rsidR="00515DB0" w:rsidRPr="001337DB">
        <w:t xml:space="preserve"> location_city</w:t>
      </w:r>
      <w:r w:rsidR="00515DB0">
        <w:rPr>
          <w:rFonts w:hint="eastAsia"/>
        </w:rPr>
        <w:t>和</w:t>
      </w:r>
      <w:r w:rsidR="00515DB0" w:rsidRPr="00FA4501">
        <w:t>address_city</w:t>
      </w:r>
      <w:r w:rsidR="00515DB0">
        <w:rPr>
          <w:rFonts w:hint="eastAsia"/>
        </w:rPr>
        <w:t>均不缺失的</w:t>
      </w:r>
      <w:r>
        <w:rPr>
          <w:rFonts w:hint="eastAsia"/>
        </w:rPr>
        <w:t>数据的总条数</w:t>
      </w:r>
    </w:p>
  </w:comment>
  <w:comment w:id="169" w:author="DQ XU" w:date="2017-12-15T14:54:00Z" w:initials="DX">
    <w:p w14:paraId="78D21351" w14:textId="1D24C476" w:rsidR="00515DB0" w:rsidRDefault="00515DB0">
      <w:pPr>
        <w:pStyle w:val="aa"/>
        <w:ind w:firstLine="420"/>
      </w:pPr>
      <w:r>
        <w:rPr>
          <w:rStyle w:val="a9"/>
        </w:rPr>
        <w:annotationRef/>
      </w:r>
      <w:r>
        <w:rPr>
          <w:rFonts w:hint="eastAsia"/>
        </w:rPr>
        <w:t>指标</w:t>
      </w:r>
      <w:r>
        <w:t>4</w:t>
      </w:r>
      <w:r>
        <w:rPr>
          <w:rFonts w:hint="eastAsia"/>
        </w:rPr>
        <w:t>：分子：</w:t>
      </w:r>
      <w:r>
        <w:rPr>
          <w:rFonts w:hint="eastAsia"/>
        </w:rPr>
        <w:t>m</w:t>
      </w:r>
      <w:r w:rsidRPr="0076159F">
        <w:t>account_</w:t>
      </w:r>
      <w:r w:rsidRPr="001337DB">
        <w:t xml:space="preserve"> location_city</w:t>
      </w:r>
      <w:r>
        <w:rPr>
          <w:rFonts w:hint="eastAsia"/>
        </w:rPr>
        <w:t>不等于</w:t>
      </w:r>
      <w:r w:rsidRPr="009C1656">
        <w:rPr>
          <w:rFonts w:hint="eastAsia"/>
        </w:rPr>
        <w:t xml:space="preserve"> </w:t>
      </w:r>
      <w:r w:rsidRPr="00FA4501">
        <w:t>address_city</w:t>
      </w:r>
      <w:r>
        <w:rPr>
          <w:rFonts w:hint="eastAsia"/>
        </w:rPr>
        <w:t>且</w:t>
      </w:r>
      <w:r>
        <w:rPr>
          <w:rFonts w:hint="eastAsia"/>
        </w:rPr>
        <w:t>f</w:t>
      </w:r>
      <w:r w:rsidRPr="0076159F">
        <w:t>account_</w:t>
      </w:r>
      <w:r w:rsidRPr="001337DB">
        <w:t xml:space="preserve"> location_city</w:t>
      </w:r>
      <w:r w:rsidRPr="009C1656">
        <w:t xml:space="preserve"> </w:t>
      </w:r>
      <w:r>
        <w:rPr>
          <w:rFonts w:hint="eastAsia"/>
        </w:rPr>
        <w:t>不等于</w:t>
      </w:r>
      <w:r w:rsidRPr="00FA4501">
        <w:t>address_city</w:t>
      </w:r>
      <w:r>
        <w:rPr>
          <w:rFonts w:hint="eastAsia"/>
        </w:rPr>
        <w:t>的数据条目数。分母：调取</w:t>
      </w:r>
      <w:r>
        <w:rPr>
          <w:rFonts w:hint="eastAsia"/>
        </w:rPr>
        <w:t>m</w:t>
      </w:r>
      <w:r w:rsidRPr="0076159F">
        <w:t>account_</w:t>
      </w:r>
      <w:r w:rsidRPr="001337DB">
        <w:t xml:space="preserve"> location_city</w:t>
      </w:r>
      <w:r>
        <w:rPr>
          <w:rFonts w:hint="eastAsia"/>
        </w:rPr>
        <w:t>、</w:t>
      </w:r>
      <w:r>
        <w:rPr>
          <w:rFonts w:hint="eastAsia"/>
        </w:rPr>
        <w:t>f</w:t>
      </w:r>
      <w:r w:rsidRPr="0076159F">
        <w:t>account_</w:t>
      </w:r>
      <w:r w:rsidRPr="001337DB">
        <w:t xml:space="preserve"> location_city</w:t>
      </w:r>
      <w:r>
        <w:rPr>
          <w:rFonts w:hint="eastAsia"/>
        </w:rPr>
        <w:t>和</w:t>
      </w:r>
      <w:r w:rsidRPr="00FA4501">
        <w:t>address_city</w:t>
      </w:r>
      <w:r>
        <w:rPr>
          <w:rFonts w:hint="eastAsia"/>
        </w:rPr>
        <w:t>均不缺失的数据的总条数</w:t>
      </w:r>
    </w:p>
  </w:comment>
  <w:comment w:id="170" w:author="DQ XU" w:date="2017-12-15T14:55:00Z" w:initials="DX">
    <w:p w14:paraId="4A7244BE" w14:textId="05D629C5" w:rsidR="00515DB0" w:rsidRDefault="00515DB0">
      <w:pPr>
        <w:pStyle w:val="aa"/>
        <w:ind w:firstLine="420"/>
      </w:pPr>
      <w:r>
        <w:rPr>
          <w:rStyle w:val="a9"/>
        </w:rPr>
        <w:annotationRef/>
      </w:r>
      <w:r>
        <w:rPr>
          <w:rFonts w:hint="eastAsia"/>
        </w:rPr>
        <w:t>指标</w:t>
      </w:r>
      <w:r>
        <w:t>5</w:t>
      </w:r>
      <w:r>
        <w:rPr>
          <w:rFonts w:hint="eastAsia"/>
        </w:rPr>
        <w:t>：分子：</w:t>
      </w:r>
      <w:r>
        <w:rPr>
          <w:rFonts w:hint="eastAsia"/>
        </w:rPr>
        <w:t>m</w:t>
      </w:r>
      <w:r w:rsidRPr="0076159F">
        <w:t>account_</w:t>
      </w:r>
      <w:r w:rsidRPr="001337DB">
        <w:t xml:space="preserve"> location_city</w:t>
      </w:r>
      <w:r>
        <w:rPr>
          <w:rFonts w:hint="eastAsia"/>
        </w:rPr>
        <w:t>等于</w:t>
      </w:r>
      <w:r w:rsidRPr="009C1656">
        <w:rPr>
          <w:rFonts w:hint="eastAsia"/>
        </w:rPr>
        <w:t xml:space="preserve"> </w:t>
      </w:r>
      <w:r w:rsidRPr="00FA4501">
        <w:t>address_city</w:t>
      </w:r>
      <w:r>
        <w:rPr>
          <w:rFonts w:hint="eastAsia"/>
        </w:rPr>
        <w:t>且</w:t>
      </w:r>
      <w:r>
        <w:rPr>
          <w:rFonts w:hint="eastAsia"/>
        </w:rPr>
        <w:t>f</w:t>
      </w:r>
      <w:r w:rsidRPr="0076159F">
        <w:t>account_</w:t>
      </w:r>
      <w:r w:rsidRPr="001337DB">
        <w:t xml:space="preserve"> location_city</w:t>
      </w:r>
      <w:r w:rsidRPr="009C1656">
        <w:t xml:space="preserve"> </w:t>
      </w:r>
      <w:r>
        <w:rPr>
          <w:rFonts w:hint="eastAsia"/>
        </w:rPr>
        <w:t>不等于</w:t>
      </w:r>
      <w:r w:rsidRPr="00FA4501">
        <w:t>address_city</w:t>
      </w:r>
      <w:r>
        <w:rPr>
          <w:rFonts w:hint="eastAsia"/>
        </w:rPr>
        <w:t>的数据条目数。分母：调取</w:t>
      </w:r>
      <w:r>
        <w:rPr>
          <w:rFonts w:hint="eastAsia"/>
        </w:rPr>
        <w:t>m</w:t>
      </w:r>
      <w:r w:rsidRPr="0076159F">
        <w:t>account_</w:t>
      </w:r>
      <w:r w:rsidRPr="001337DB">
        <w:t xml:space="preserve"> location_city</w:t>
      </w:r>
      <w:r>
        <w:rPr>
          <w:rFonts w:hint="eastAsia"/>
        </w:rPr>
        <w:t>、</w:t>
      </w:r>
      <w:r>
        <w:rPr>
          <w:rFonts w:hint="eastAsia"/>
        </w:rPr>
        <w:t>f</w:t>
      </w:r>
      <w:r w:rsidRPr="0076159F">
        <w:t>account_</w:t>
      </w:r>
      <w:r w:rsidRPr="001337DB">
        <w:t xml:space="preserve"> location_city</w:t>
      </w:r>
      <w:r>
        <w:rPr>
          <w:rFonts w:hint="eastAsia"/>
        </w:rPr>
        <w:t>和</w:t>
      </w:r>
      <w:r w:rsidRPr="00FA4501">
        <w:t>address_city</w:t>
      </w:r>
      <w:r>
        <w:rPr>
          <w:rFonts w:hint="eastAsia"/>
        </w:rPr>
        <w:t>均不缺失的数据的总条数</w:t>
      </w:r>
    </w:p>
  </w:comment>
  <w:comment w:id="171" w:author="DQ XU" w:date="2017-12-15T14:55:00Z" w:initials="DX">
    <w:p w14:paraId="51D0F6A3" w14:textId="565C0FA4" w:rsidR="00515DB0" w:rsidRDefault="00515DB0">
      <w:pPr>
        <w:pStyle w:val="aa"/>
        <w:ind w:firstLine="420"/>
      </w:pPr>
      <w:r>
        <w:rPr>
          <w:rStyle w:val="a9"/>
        </w:rPr>
        <w:annotationRef/>
      </w:r>
      <w:r>
        <w:rPr>
          <w:rFonts w:hint="eastAsia"/>
        </w:rPr>
        <w:t>指标</w:t>
      </w:r>
      <w:r>
        <w:t>6</w:t>
      </w:r>
      <w:r>
        <w:rPr>
          <w:rFonts w:hint="eastAsia"/>
        </w:rPr>
        <w:t>：</w:t>
      </w:r>
      <w:r>
        <w:t xml:space="preserve"> 100</w:t>
      </w:r>
      <w:r>
        <w:rPr>
          <w:rFonts w:hint="eastAsia"/>
        </w:rPr>
        <w:t>-</w:t>
      </w:r>
      <w:r>
        <w:rPr>
          <w:rFonts w:hint="eastAsia"/>
        </w:rPr>
        <w:t>指标</w:t>
      </w:r>
      <w:r>
        <w:rPr>
          <w:rFonts w:hint="eastAsia"/>
        </w:rPr>
        <w:t>3-</w:t>
      </w:r>
      <w:r>
        <w:rPr>
          <w:rFonts w:hint="eastAsia"/>
        </w:rPr>
        <w:t>指标</w:t>
      </w:r>
      <w:r>
        <w:rPr>
          <w:rFonts w:hint="eastAsia"/>
        </w:rPr>
        <w:t>4</w:t>
      </w:r>
      <w:r>
        <w:rPr>
          <w:rFonts w:hint="eastAsia"/>
        </w:rPr>
        <w:t>指标</w:t>
      </w:r>
      <w:r>
        <w:rPr>
          <w:rFonts w:hint="eastAsia"/>
        </w:rPr>
        <w:t>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3EBF67" w15:done="0"/>
  <w15:commentEx w15:paraId="24D726B6" w15:done="0"/>
  <w15:commentEx w15:paraId="1708F9EC" w15:done="0"/>
  <w15:commentEx w15:paraId="59DC0E29" w15:done="0"/>
  <w15:commentEx w15:paraId="1C38F98F" w15:done="0"/>
  <w15:commentEx w15:paraId="6A3D7375" w15:done="0"/>
  <w15:commentEx w15:paraId="13E9201C" w15:done="0"/>
  <w15:commentEx w15:paraId="1DB1894D" w15:done="0"/>
  <w15:commentEx w15:paraId="08182C71" w15:done="0"/>
  <w15:commentEx w15:paraId="5BA206BC" w15:done="0"/>
  <w15:commentEx w15:paraId="0B9F051E" w15:done="0"/>
  <w15:commentEx w15:paraId="2DB7EA6A" w15:done="0"/>
  <w15:commentEx w15:paraId="54DC8C0C" w15:done="0"/>
  <w15:commentEx w15:paraId="7D5ECDD7" w15:done="0"/>
  <w15:commentEx w15:paraId="30D02E29" w15:done="0"/>
  <w15:commentEx w15:paraId="68D64F2B" w15:done="0"/>
  <w15:commentEx w15:paraId="2CF595DB" w15:done="0"/>
  <w15:commentEx w15:paraId="75AE6538" w15:done="0"/>
  <w15:commentEx w15:paraId="07EBB4EA" w15:done="0"/>
  <w15:commentEx w15:paraId="3790A422" w15:done="0"/>
  <w15:commentEx w15:paraId="34A2F73A" w15:done="0"/>
  <w15:commentEx w15:paraId="1288E4C2" w15:done="0"/>
  <w15:commentEx w15:paraId="7C174530" w15:done="0"/>
  <w15:commentEx w15:paraId="4F5BF271" w15:done="0"/>
  <w15:commentEx w15:paraId="733E8F58" w15:done="0"/>
  <w15:commentEx w15:paraId="7E13382B" w15:done="0"/>
  <w15:commentEx w15:paraId="7A307D46" w15:done="0"/>
  <w15:commentEx w15:paraId="649F7C7E" w15:done="0"/>
  <w15:commentEx w15:paraId="48D57BC5" w15:done="0"/>
  <w15:commentEx w15:paraId="31361C1E" w15:done="0"/>
  <w15:commentEx w15:paraId="5F4EDB46" w15:done="0"/>
  <w15:commentEx w15:paraId="6E937534" w15:done="0"/>
  <w15:commentEx w15:paraId="17E08C70" w15:done="0"/>
  <w15:commentEx w15:paraId="4B850CB5" w15:done="0"/>
  <w15:commentEx w15:paraId="1097A089" w15:done="0"/>
  <w15:commentEx w15:paraId="527E66DD" w15:done="0"/>
  <w15:commentEx w15:paraId="140DFDA9" w15:done="0"/>
  <w15:commentEx w15:paraId="7AFF683D" w15:done="0"/>
  <w15:commentEx w15:paraId="1796BA5A" w15:done="0"/>
  <w15:commentEx w15:paraId="67A30EA4" w15:done="0"/>
  <w15:commentEx w15:paraId="0E5369F2" w15:done="0"/>
  <w15:commentEx w15:paraId="75E7FBA2" w15:done="0"/>
  <w15:commentEx w15:paraId="64FF5146" w15:done="0"/>
  <w15:commentEx w15:paraId="70D22691" w15:done="0"/>
  <w15:commentEx w15:paraId="4EFC63C0" w15:done="0"/>
  <w15:commentEx w15:paraId="5DCAE90E" w15:done="0"/>
  <w15:commentEx w15:paraId="223B58D1" w15:done="0"/>
  <w15:commentEx w15:paraId="50478A3B" w15:done="0"/>
  <w15:commentEx w15:paraId="52F95109" w15:done="0"/>
  <w15:commentEx w15:paraId="30F1E8E8" w15:done="0"/>
  <w15:commentEx w15:paraId="3A0DFE32" w15:done="0"/>
  <w15:commentEx w15:paraId="1BC38B32" w15:done="0"/>
  <w15:commentEx w15:paraId="5F331221" w15:done="0"/>
  <w15:commentEx w15:paraId="1FADDA1F" w15:done="0"/>
  <w15:commentEx w15:paraId="45D282C7" w15:done="0"/>
  <w15:commentEx w15:paraId="16C4DC0F" w15:done="0"/>
  <w15:commentEx w15:paraId="2A7DFE7C" w15:done="0"/>
  <w15:commentEx w15:paraId="31B0D591" w15:done="0"/>
  <w15:commentEx w15:paraId="3B6E560D" w15:done="0"/>
  <w15:commentEx w15:paraId="0FE33957" w15:done="0"/>
  <w15:commentEx w15:paraId="5FF85EE1" w15:done="0"/>
  <w15:commentEx w15:paraId="6D9C19EF" w15:done="0"/>
  <w15:commentEx w15:paraId="567AC758" w15:done="0"/>
  <w15:commentEx w15:paraId="0A14A850" w15:done="0"/>
  <w15:commentEx w15:paraId="2791CB9E" w15:done="0"/>
  <w15:commentEx w15:paraId="21DA5E50" w15:done="0"/>
  <w15:commentEx w15:paraId="114AB3F9" w15:done="0"/>
  <w15:commentEx w15:paraId="7DCC9C53" w15:done="0"/>
  <w15:commentEx w15:paraId="6A121070" w15:done="0"/>
  <w15:commentEx w15:paraId="55D3B020" w15:done="0"/>
  <w15:commentEx w15:paraId="6CD2E424" w15:done="0"/>
  <w15:commentEx w15:paraId="66AF64E0" w15:done="0"/>
  <w15:commentEx w15:paraId="2BACAF26" w15:done="0"/>
  <w15:commentEx w15:paraId="6D429197" w15:done="0"/>
  <w15:commentEx w15:paraId="4FAA0041" w15:done="0"/>
  <w15:commentEx w15:paraId="67D722CC" w15:done="0"/>
  <w15:commentEx w15:paraId="709C40E6" w15:done="0"/>
  <w15:commentEx w15:paraId="0F611366" w15:done="0"/>
  <w15:commentEx w15:paraId="15526259" w15:done="0"/>
  <w15:commentEx w15:paraId="0661C876" w15:done="0"/>
  <w15:commentEx w15:paraId="2D4DC59B" w15:done="0"/>
  <w15:commentEx w15:paraId="16E8BD89" w15:done="0"/>
  <w15:commentEx w15:paraId="368F0647" w15:done="0"/>
  <w15:commentEx w15:paraId="24CED11C" w15:done="0"/>
  <w15:commentEx w15:paraId="2C845F9A" w15:done="0"/>
  <w15:commentEx w15:paraId="6CD34C77" w15:done="0"/>
  <w15:commentEx w15:paraId="185BD802" w15:done="0"/>
  <w15:commentEx w15:paraId="64491808" w15:done="0"/>
  <w15:commentEx w15:paraId="026D910D" w15:done="0"/>
  <w15:commentEx w15:paraId="6C3D5BAC" w15:done="0"/>
  <w15:commentEx w15:paraId="361730E9" w15:done="0"/>
  <w15:commentEx w15:paraId="5EBB6A86" w15:done="0"/>
  <w15:commentEx w15:paraId="130E790B" w15:done="0"/>
  <w15:commentEx w15:paraId="538E20DE" w15:done="0"/>
  <w15:commentEx w15:paraId="72E90283" w15:done="0"/>
  <w15:commentEx w15:paraId="2D99DD44" w15:done="0"/>
  <w15:commentEx w15:paraId="53549AAC" w15:done="0"/>
  <w15:commentEx w15:paraId="16C2394C" w15:done="0"/>
  <w15:commentEx w15:paraId="66E7F093" w15:done="0"/>
  <w15:commentEx w15:paraId="7B0A444E" w15:done="0"/>
  <w15:commentEx w15:paraId="322C2619" w15:done="0"/>
  <w15:commentEx w15:paraId="1C94A640" w15:done="0"/>
  <w15:commentEx w15:paraId="1B8882C9" w15:done="0"/>
  <w15:commentEx w15:paraId="38EF010C" w15:done="0"/>
  <w15:commentEx w15:paraId="6B5D701F" w15:done="0"/>
  <w15:commentEx w15:paraId="1AFEA352" w15:done="0"/>
  <w15:commentEx w15:paraId="16D47168" w15:done="0"/>
  <w15:commentEx w15:paraId="05590FCE" w15:done="0"/>
  <w15:commentEx w15:paraId="3AD7579C" w15:done="0"/>
  <w15:commentEx w15:paraId="626B3C83" w15:done="0"/>
  <w15:commentEx w15:paraId="6DD5C93B" w15:done="0"/>
  <w15:commentEx w15:paraId="09B9995F" w15:done="0"/>
  <w15:commentEx w15:paraId="7495D1B8" w15:done="0"/>
  <w15:commentEx w15:paraId="02A322F0" w15:done="0"/>
  <w15:commentEx w15:paraId="7E98A389" w15:done="0"/>
  <w15:commentEx w15:paraId="60AACDEA" w15:done="0"/>
  <w15:commentEx w15:paraId="0EDF5E62" w15:done="0"/>
  <w15:commentEx w15:paraId="40C07E16" w15:done="0"/>
  <w15:commentEx w15:paraId="64F14B00" w15:done="0"/>
  <w15:commentEx w15:paraId="646C7F3E" w15:done="0"/>
  <w15:commentEx w15:paraId="6DD0303B" w15:done="0"/>
  <w15:commentEx w15:paraId="708B14C1" w15:done="0"/>
  <w15:commentEx w15:paraId="76B9F992" w15:done="0"/>
  <w15:commentEx w15:paraId="4B73A83C" w15:done="0"/>
  <w15:commentEx w15:paraId="1A9294B2" w15:done="0"/>
  <w15:commentEx w15:paraId="75AFD8E3" w15:done="0"/>
  <w15:commentEx w15:paraId="4E6E85AF" w15:done="0"/>
  <w15:commentEx w15:paraId="2C73FB0E" w15:done="0"/>
  <w15:commentEx w15:paraId="0DE646E8" w15:done="0"/>
  <w15:commentEx w15:paraId="7E2AA7B0" w15:done="0"/>
  <w15:commentEx w15:paraId="51FAF48E" w15:done="0"/>
  <w15:commentEx w15:paraId="134C688E" w15:done="0"/>
  <w15:commentEx w15:paraId="44055A6C" w15:done="0"/>
  <w15:commentEx w15:paraId="78D21351" w15:done="0"/>
  <w15:commentEx w15:paraId="4A7244BE" w15:done="0"/>
  <w15:commentEx w15:paraId="51D0F6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EBF67" w16cid:durableId="1DC6860A"/>
  <w16cid:commentId w16cid:paraId="59DC0E29" w16cid:durableId="1DC6865A"/>
  <w16cid:commentId w16cid:paraId="3F57ED3C" w16cid:durableId="1DC68732"/>
  <w16cid:commentId w16cid:paraId="28FF4A68" w16cid:durableId="1DC68806"/>
  <w16cid:commentId w16cid:paraId="16E3F351" w16cid:durableId="1DC6882D"/>
  <w16cid:commentId w16cid:paraId="12A295EC" w16cid:durableId="1DC6886D"/>
  <w16cid:commentId w16cid:paraId="57720BC7" w16cid:durableId="1DC68883"/>
  <w16cid:commentId w16cid:paraId="1FC78537" w16cid:durableId="1DC688D6"/>
  <w16cid:commentId w16cid:paraId="6958FC7E" w16cid:durableId="1DC688E5"/>
  <w16cid:commentId w16cid:paraId="76C41EA3" w16cid:durableId="1DC6890B"/>
  <w16cid:commentId w16cid:paraId="79C4FDE2" w16cid:durableId="1DC68952"/>
  <w16cid:commentId w16cid:paraId="723E243B" w16cid:durableId="1DC68938"/>
  <w16cid:commentId w16cid:paraId="31EA0131" w16cid:durableId="1DC68A93"/>
  <w16cid:commentId w16cid:paraId="57DBDF4D" w16cid:durableId="1DC68AB8"/>
  <w16cid:commentId w16cid:paraId="23B17B7F" w16cid:durableId="1DC73450"/>
  <w16cid:commentId w16cid:paraId="6B153E07" w16cid:durableId="1DC7346C"/>
  <w16cid:commentId w16cid:paraId="58925D40" w16cid:durableId="1DC73487"/>
  <w16cid:commentId w16cid:paraId="266135FC" w16cid:durableId="1DC7349A"/>
  <w16cid:commentId w16cid:paraId="527E66DD" w16cid:durableId="1DC734DF"/>
  <w16cid:commentId w16cid:paraId="63486BE9" w16cid:durableId="1DC73529"/>
  <w16cid:commentId w16cid:paraId="17FC7178" w16cid:durableId="1DC7359B"/>
  <w16cid:commentId w16cid:paraId="4EFC63C0" w16cid:durableId="1DC73610"/>
  <w16cid:commentId w16cid:paraId="00FBC94D" w16cid:durableId="1DC7369F"/>
  <w16cid:commentId w16cid:paraId="1FADDA1F" w16cid:durableId="1DC73791"/>
  <w16cid:commentId w16cid:paraId="05BA5358" w16cid:durableId="1DC73805"/>
  <w16cid:commentId w16cid:paraId="6D9C19EF" w16cid:durableId="1DC73920"/>
  <w16cid:commentId w16cid:paraId="5889E88C" w16cid:durableId="1DC739A0"/>
  <w16cid:commentId w16cid:paraId="21DA5E50" w16cid:durableId="1DC741C7"/>
  <w16cid:commentId w16cid:paraId="0EC1CA3A" w16cid:durableId="1DC73B40"/>
  <w16cid:commentId w16cid:paraId="614C1E21" w16cid:durableId="1DC7418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3FBBE" w14:textId="77777777" w:rsidR="00CC4FAC" w:rsidRDefault="00CC4FAC" w:rsidP="00D81019">
      <w:pPr>
        <w:ind w:firstLine="560"/>
      </w:pPr>
      <w:r>
        <w:separator/>
      </w:r>
    </w:p>
  </w:endnote>
  <w:endnote w:type="continuationSeparator" w:id="0">
    <w:p w14:paraId="0313CAD6" w14:textId="77777777" w:rsidR="00CC4FAC" w:rsidRDefault="00CC4FAC" w:rsidP="00D8101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D985B" w14:textId="77777777" w:rsidR="00690F75" w:rsidRDefault="00690F75" w:rsidP="006418D7">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3EE2D" w14:textId="48CE68F1" w:rsidR="00690F75" w:rsidRDefault="00690F75" w:rsidP="00F340F4">
    <w:pPr>
      <w:pStyle w:val="a7"/>
      <w:ind w:firstLine="360"/>
      <w:jc w:val="right"/>
    </w:pPr>
  </w:p>
  <w:p w14:paraId="59CAAA84" w14:textId="77777777" w:rsidR="00690F75" w:rsidRDefault="00690F75" w:rsidP="00D81019">
    <w:pPr>
      <w:pStyle w:val="a7"/>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0DBA7" w14:textId="0E34E49E" w:rsidR="00690F75" w:rsidRDefault="00690F75" w:rsidP="00F340F4">
    <w:pPr>
      <w:pStyle w:val="a7"/>
      <w:ind w:firstLine="360"/>
      <w:jc w:val="right"/>
    </w:pPr>
  </w:p>
  <w:p w14:paraId="00615B20" w14:textId="77777777" w:rsidR="00690F75" w:rsidRDefault="00690F75" w:rsidP="006418D7">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468134"/>
      <w:docPartObj>
        <w:docPartGallery w:val="Page Numbers (Bottom of Page)"/>
        <w:docPartUnique/>
      </w:docPartObj>
    </w:sdtPr>
    <w:sdtEndPr/>
    <w:sdtContent>
      <w:p w14:paraId="06EAA30A" w14:textId="13D6CFC1" w:rsidR="00690F75" w:rsidRDefault="00690F75" w:rsidP="00F340F4">
        <w:pPr>
          <w:pStyle w:val="a7"/>
          <w:ind w:firstLine="360"/>
          <w:jc w:val="right"/>
        </w:pPr>
        <w:r>
          <w:fldChar w:fldCharType="begin"/>
        </w:r>
        <w:r>
          <w:instrText>PAGE   \* MERGEFORMAT</w:instrText>
        </w:r>
        <w:r>
          <w:fldChar w:fldCharType="separate"/>
        </w:r>
        <w:r w:rsidR="006A4CE8" w:rsidRPr="006A4CE8">
          <w:rPr>
            <w:noProof/>
            <w:lang w:val="zh-CN"/>
          </w:rPr>
          <w:t>11</w:t>
        </w:r>
        <w:r>
          <w:fldChar w:fldCharType="end"/>
        </w:r>
      </w:p>
    </w:sdtContent>
  </w:sdt>
  <w:p w14:paraId="727D7425" w14:textId="77777777" w:rsidR="00690F75" w:rsidRDefault="00690F75" w:rsidP="00D81019">
    <w:pPr>
      <w:pStyle w:val="a7"/>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9AD03" w14:textId="77777777" w:rsidR="00690F75" w:rsidRDefault="00690F75" w:rsidP="00A10EFA">
    <w:pPr>
      <w:pStyle w:val="a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5B1EE" w14:textId="127B4DAA" w:rsidR="00690F75" w:rsidRDefault="00690F75" w:rsidP="00A82D45">
    <w:pPr>
      <w:pStyle w:val="a7"/>
      <w:ind w:firstLine="360"/>
      <w:jc w:val="center"/>
    </w:pPr>
    <w:r>
      <w:fldChar w:fldCharType="begin"/>
    </w:r>
    <w:r>
      <w:instrText xml:space="preserve"> PAGE   \* MERGEFORMAT </w:instrText>
    </w:r>
    <w:r>
      <w:fldChar w:fldCharType="separate"/>
    </w:r>
    <w:r w:rsidR="006A4CE8" w:rsidRPr="006A4CE8">
      <w:rPr>
        <w:noProof/>
        <w:lang w:val="zh-CN"/>
      </w:rPr>
      <w:t>19</w:t>
    </w:r>
    <w:r>
      <w:fldChar w:fldCharType="end"/>
    </w:r>
  </w:p>
  <w:p w14:paraId="53C7FCE8" w14:textId="77777777" w:rsidR="00690F75" w:rsidRDefault="00690F75" w:rsidP="00A10EFA">
    <w:pPr>
      <w:pStyle w:val="a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1A86" w14:textId="77777777" w:rsidR="00690F75" w:rsidRDefault="00690F75" w:rsidP="00A10EFA">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A4DCF" w14:textId="77777777" w:rsidR="00CC4FAC" w:rsidRDefault="00CC4FAC" w:rsidP="00D81019">
      <w:pPr>
        <w:ind w:firstLine="560"/>
      </w:pPr>
      <w:r>
        <w:separator/>
      </w:r>
    </w:p>
  </w:footnote>
  <w:footnote w:type="continuationSeparator" w:id="0">
    <w:p w14:paraId="2D7E0FD4" w14:textId="77777777" w:rsidR="00CC4FAC" w:rsidRDefault="00CC4FAC" w:rsidP="00D81019">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F3388" w14:textId="77777777" w:rsidR="00690F75" w:rsidRDefault="00690F75" w:rsidP="006418D7">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C9CB3" w14:textId="77777777" w:rsidR="00690F75" w:rsidRPr="00F340F4" w:rsidRDefault="00690F75" w:rsidP="00F340F4">
    <w:pPr>
      <w:ind w:left="56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9770B" w14:textId="77777777" w:rsidR="00690F75" w:rsidRPr="00F340F4" w:rsidRDefault="00690F75" w:rsidP="009345EB">
    <w:pPr>
      <w:ind w:firstLineChars="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E9DCA" w14:textId="77777777" w:rsidR="00690F75" w:rsidRDefault="00690F75" w:rsidP="00A10EFA">
    <w:pPr>
      <w:pStyle w:val="a6"/>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F216C" w14:textId="77777777" w:rsidR="00690F75" w:rsidRPr="00DE4505" w:rsidRDefault="00690F75" w:rsidP="00DE4505">
    <w:pPr>
      <w:ind w:left="560" w:firstLineChars="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85792" w14:textId="77777777" w:rsidR="00690F75" w:rsidRDefault="00690F75" w:rsidP="00A10EFA">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215"/>
    <w:multiLevelType w:val="hybridMultilevel"/>
    <w:tmpl w:val="0D421782"/>
    <w:lvl w:ilvl="0" w:tplc="99F82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162905"/>
    <w:multiLevelType w:val="hybridMultilevel"/>
    <w:tmpl w:val="40124420"/>
    <w:lvl w:ilvl="0" w:tplc="AA4CA7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14486F"/>
    <w:multiLevelType w:val="hybridMultilevel"/>
    <w:tmpl w:val="2C4E3524"/>
    <w:lvl w:ilvl="0" w:tplc="04090013">
      <w:start w:val="1"/>
      <w:numFmt w:val="chineseCountingThousand"/>
      <w:lvlText w:val="%1、"/>
      <w:lvlJc w:val="left"/>
      <w:pPr>
        <w:ind w:left="420" w:hanging="420"/>
      </w:pPr>
    </w:lvl>
    <w:lvl w:ilvl="1" w:tplc="1A9E649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BB1373"/>
    <w:multiLevelType w:val="hybridMultilevel"/>
    <w:tmpl w:val="34C6DA02"/>
    <w:lvl w:ilvl="0" w:tplc="A552A868">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B10BFB"/>
    <w:multiLevelType w:val="hybridMultilevel"/>
    <w:tmpl w:val="AC54C784"/>
    <w:lvl w:ilvl="0" w:tplc="E91460BA">
      <w:start w:val="1"/>
      <w:numFmt w:val="decimal"/>
      <w:lvlText w:val="%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232B7A"/>
    <w:multiLevelType w:val="hybridMultilevel"/>
    <w:tmpl w:val="276A8460"/>
    <w:lvl w:ilvl="0" w:tplc="A3323E7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0C14C3"/>
    <w:multiLevelType w:val="hybridMultilevel"/>
    <w:tmpl w:val="C8086556"/>
    <w:lvl w:ilvl="0" w:tplc="33AC9A1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AD94D0D"/>
    <w:multiLevelType w:val="hybridMultilevel"/>
    <w:tmpl w:val="5D8C5C2E"/>
    <w:lvl w:ilvl="0" w:tplc="151A032E">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732A9A"/>
    <w:multiLevelType w:val="hybridMultilevel"/>
    <w:tmpl w:val="142C41B4"/>
    <w:lvl w:ilvl="0" w:tplc="BD281EAE">
      <w:start w:val="1"/>
      <w:numFmt w:val="decimal"/>
      <w:lvlText w:val="%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D15D36"/>
    <w:multiLevelType w:val="hybridMultilevel"/>
    <w:tmpl w:val="CB7CF1F2"/>
    <w:lvl w:ilvl="0" w:tplc="71F890C8">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E376B7"/>
    <w:multiLevelType w:val="hybridMultilevel"/>
    <w:tmpl w:val="0492D49A"/>
    <w:lvl w:ilvl="0" w:tplc="495A8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5848CA"/>
    <w:multiLevelType w:val="hybridMultilevel"/>
    <w:tmpl w:val="19C4F518"/>
    <w:lvl w:ilvl="0" w:tplc="8616A0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9D562D"/>
    <w:multiLevelType w:val="multilevel"/>
    <w:tmpl w:val="75CEE39E"/>
    <w:lvl w:ilvl="0">
      <w:start w:val="1"/>
      <w:numFmt w:val="decimal"/>
      <w:lvlText w:val="%1"/>
      <w:lvlJc w:val="left"/>
      <w:pPr>
        <w:ind w:left="425" w:hanging="425"/>
      </w:pPr>
    </w:lvl>
    <w:lvl w:ilvl="1">
      <w:start w:val="1"/>
      <w:numFmt w:val="decimal"/>
      <w:lvlText w:val="%1.%2"/>
      <w:lvlJc w:val="left"/>
      <w:pPr>
        <w:ind w:left="992" w:hanging="567"/>
      </w:pPr>
      <w:rPr>
        <w:b w:val="0"/>
        <w:bCs w:val="0"/>
        <w:i w:val="0"/>
        <w:iCs w:val="0"/>
        <w:caps w:val="0"/>
        <w:smallCaps w:val="0"/>
        <w:strike w:val="0"/>
        <w:dstrike w:val="0"/>
        <w:noProof w:val="0"/>
        <w:vanish w:val="0"/>
        <w:color w:val="000000"/>
        <w:spacing w:val="0"/>
        <w:position w:val="0"/>
        <w:u w:val="none"/>
        <w:vertAlign w:val="baseline"/>
        <w:em w:val="none"/>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EF55428"/>
    <w:multiLevelType w:val="multilevel"/>
    <w:tmpl w:val="718476B0"/>
    <w:lvl w:ilvl="0">
      <w:start w:val="2"/>
      <w:numFmt w:val="decimal"/>
      <w:lvlText w:val="%1"/>
      <w:lvlJc w:val="left"/>
      <w:pPr>
        <w:ind w:left="504" w:hanging="504"/>
      </w:pPr>
      <w:rPr>
        <w:rFonts w:hint="default"/>
      </w:rPr>
    </w:lvl>
    <w:lvl w:ilvl="1">
      <w:start w:val="2"/>
      <w:numFmt w:val="decimal"/>
      <w:lvlText w:val="%1.%2"/>
      <w:lvlJc w:val="left"/>
      <w:pPr>
        <w:ind w:left="920" w:hanging="720"/>
      </w:pPr>
      <w:rPr>
        <w:rFonts w:hint="default"/>
      </w:rPr>
    </w:lvl>
    <w:lvl w:ilvl="2">
      <w:start w:val="1"/>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14">
    <w:nsid w:val="50713D7D"/>
    <w:multiLevelType w:val="multilevel"/>
    <w:tmpl w:val="0426644A"/>
    <w:lvl w:ilvl="0">
      <w:start w:val="1"/>
      <w:numFmt w:val="decimal"/>
      <w:suff w:val="space"/>
      <w:lvlText w:val="%1"/>
      <w:lvlJc w:val="left"/>
      <w:pPr>
        <w:ind w:left="420" w:hanging="420"/>
      </w:pPr>
      <w:rPr>
        <w:rFonts w:hint="eastAsia"/>
      </w:rPr>
    </w:lvl>
    <w:lvl w:ilvl="1">
      <w:start w:val="1"/>
      <w:numFmt w:val="decimal"/>
      <w:isLgl/>
      <w:suff w:val="space"/>
      <w:lvlText w:val="%1.%2"/>
      <w:lvlJc w:val="left"/>
      <w:pPr>
        <w:ind w:left="600" w:hanging="60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720" w:hanging="720"/>
      </w:pPr>
      <w:rPr>
        <w:rFonts w:hint="default"/>
      </w:rPr>
    </w:lvl>
    <w:lvl w:ilvl="4">
      <w:start w:val="1"/>
      <w:numFmt w:val="decimal"/>
      <w:isLgl/>
      <w:lvlText w:val="%1.%2.%3.%4.%5"/>
      <w:lvlJc w:val="left"/>
      <w:pPr>
        <w:tabs>
          <w:tab w:val="num" w:pos="0"/>
        </w:tabs>
        <w:ind w:left="1080" w:hanging="1080"/>
      </w:pPr>
      <w:rPr>
        <w:rFonts w:hint="default"/>
      </w:rPr>
    </w:lvl>
    <w:lvl w:ilvl="5">
      <w:start w:val="1"/>
      <w:numFmt w:val="decimal"/>
      <w:isLgl/>
      <w:lvlText w:val="%1.%2.%3.%4.%5.%6"/>
      <w:lvlJc w:val="left"/>
      <w:pPr>
        <w:tabs>
          <w:tab w:val="num" w:pos="0"/>
        </w:tabs>
        <w:ind w:left="1080" w:hanging="1080"/>
      </w:pPr>
      <w:rPr>
        <w:rFonts w:hint="default"/>
      </w:rPr>
    </w:lvl>
    <w:lvl w:ilvl="6">
      <w:start w:val="1"/>
      <w:numFmt w:val="decimal"/>
      <w:isLgl/>
      <w:lvlText w:val="%1.%2.%3.%4.%5.%6.%7"/>
      <w:lvlJc w:val="left"/>
      <w:pPr>
        <w:tabs>
          <w:tab w:val="num" w:pos="0"/>
        </w:tabs>
        <w:ind w:left="1080" w:hanging="1080"/>
      </w:pPr>
      <w:rPr>
        <w:rFonts w:hint="default"/>
      </w:rPr>
    </w:lvl>
    <w:lvl w:ilvl="7">
      <w:start w:val="1"/>
      <w:numFmt w:val="decimal"/>
      <w:isLgl/>
      <w:lvlText w:val="%1.%2.%3.%4.%5.%6.%7.%8"/>
      <w:lvlJc w:val="left"/>
      <w:pPr>
        <w:tabs>
          <w:tab w:val="num" w:pos="0"/>
        </w:tabs>
        <w:ind w:left="1440" w:hanging="1440"/>
      </w:pPr>
      <w:rPr>
        <w:rFonts w:hint="default"/>
      </w:rPr>
    </w:lvl>
    <w:lvl w:ilvl="8">
      <w:start w:val="1"/>
      <w:numFmt w:val="decimal"/>
      <w:isLgl/>
      <w:lvlText w:val="%1.%2.%3.%4.%5.%6.%7.%8.%9"/>
      <w:lvlJc w:val="left"/>
      <w:pPr>
        <w:tabs>
          <w:tab w:val="num" w:pos="0"/>
        </w:tabs>
        <w:ind w:left="1440" w:hanging="1440"/>
      </w:pPr>
      <w:rPr>
        <w:rFonts w:hint="default"/>
      </w:rPr>
    </w:lvl>
  </w:abstractNum>
  <w:abstractNum w:abstractNumId="15">
    <w:nsid w:val="508723E2"/>
    <w:multiLevelType w:val="hybridMultilevel"/>
    <w:tmpl w:val="176E35DE"/>
    <w:lvl w:ilvl="0" w:tplc="EB583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C8411F"/>
    <w:multiLevelType w:val="multilevel"/>
    <w:tmpl w:val="718476B0"/>
    <w:lvl w:ilvl="0">
      <w:start w:val="2"/>
      <w:numFmt w:val="decimal"/>
      <w:lvlText w:val="%1"/>
      <w:lvlJc w:val="left"/>
      <w:pPr>
        <w:ind w:left="504" w:hanging="504"/>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17">
    <w:nsid w:val="68CB032C"/>
    <w:multiLevelType w:val="hybridMultilevel"/>
    <w:tmpl w:val="42B0CCA6"/>
    <w:lvl w:ilvl="0" w:tplc="3488CC5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70C20347"/>
    <w:multiLevelType w:val="hybridMultilevel"/>
    <w:tmpl w:val="AE9C342A"/>
    <w:lvl w:ilvl="0" w:tplc="0409000F">
      <w:start w:val="1"/>
      <w:numFmt w:val="decimal"/>
      <w:lvlText w:val="%1."/>
      <w:lvlJc w:val="left"/>
      <w:pPr>
        <w:ind w:left="420" w:hanging="420"/>
      </w:pPr>
    </w:lvl>
    <w:lvl w:ilvl="1" w:tplc="8438FF5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260BB0"/>
    <w:multiLevelType w:val="hybridMultilevel"/>
    <w:tmpl w:val="3C1A0A7E"/>
    <w:lvl w:ilvl="0" w:tplc="5302D13A">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B9A2603"/>
    <w:multiLevelType w:val="hybridMultilevel"/>
    <w:tmpl w:val="2DA22E1C"/>
    <w:lvl w:ilvl="0" w:tplc="A8B260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4"/>
  </w:num>
  <w:num w:numId="3">
    <w:abstractNumId w:val="5"/>
  </w:num>
  <w:num w:numId="4">
    <w:abstractNumId w:val="1"/>
  </w:num>
  <w:num w:numId="5">
    <w:abstractNumId w:val="8"/>
  </w:num>
  <w:num w:numId="6">
    <w:abstractNumId w:val="4"/>
  </w:num>
  <w:num w:numId="7">
    <w:abstractNumId w:val="12"/>
  </w:num>
  <w:num w:numId="8">
    <w:abstractNumId w:val="3"/>
  </w:num>
  <w:num w:numId="9">
    <w:abstractNumId w:val="7"/>
  </w:num>
  <w:num w:numId="10">
    <w:abstractNumId w:val="13"/>
  </w:num>
  <w:num w:numId="11">
    <w:abstractNumId w:val="16"/>
  </w:num>
  <w:num w:numId="12">
    <w:abstractNumId w:val="2"/>
  </w:num>
  <w:num w:numId="13">
    <w:abstractNumId w:val="0"/>
  </w:num>
  <w:num w:numId="14">
    <w:abstractNumId w:val="18"/>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9"/>
  </w:num>
  <w:num w:numId="19">
    <w:abstractNumId w:val="6"/>
  </w:num>
  <w:num w:numId="20">
    <w:abstractNumId w:val="11"/>
  </w:num>
  <w:num w:numId="21">
    <w:abstractNumId w:val="20"/>
  </w:num>
  <w:num w:numId="22">
    <w:abstractNumId w:val="10"/>
  </w:num>
  <w:num w:numId="23">
    <w:abstractNumId w:val="15"/>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X. X">
    <w15:presenceInfo w15:providerId="Windows Live" w15:userId="78cab1316ac3087f"/>
  </w15:person>
  <w15:person w15:author="DQ XU">
    <w15:presenceInfo w15:providerId="None" w15:userId="DQ X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6B"/>
    <w:rsid w:val="0000031A"/>
    <w:rsid w:val="00001AD0"/>
    <w:rsid w:val="00003E1D"/>
    <w:rsid w:val="00004C02"/>
    <w:rsid w:val="000058E7"/>
    <w:rsid w:val="00006DC9"/>
    <w:rsid w:val="00006EAF"/>
    <w:rsid w:val="00007C4E"/>
    <w:rsid w:val="00007F33"/>
    <w:rsid w:val="000103D1"/>
    <w:rsid w:val="000124FA"/>
    <w:rsid w:val="00012A76"/>
    <w:rsid w:val="00012EBD"/>
    <w:rsid w:val="000158C0"/>
    <w:rsid w:val="00016641"/>
    <w:rsid w:val="00020F19"/>
    <w:rsid w:val="0002150E"/>
    <w:rsid w:val="0002190E"/>
    <w:rsid w:val="00021D95"/>
    <w:rsid w:val="00022146"/>
    <w:rsid w:val="0002306C"/>
    <w:rsid w:val="00024609"/>
    <w:rsid w:val="000258BB"/>
    <w:rsid w:val="00025A5B"/>
    <w:rsid w:val="00025C10"/>
    <w:rsid w:val="00026EC6"/>
    <w:rsid w:val="0003030A"/>
    <w:rsid w:val="0003687A"/>
    <w:rsid w:val="000373BB"/>
    <w:rsid w:val="00040741"/>
    <w:rsid w:val="0004106D"/>
    <w:rsid w:val="00042E2B"/>
    <w:rsid w:val="000464EF"/>
    <w:rsid w:val="0005367E"/>
    <w:rsid w:val="00053DF7"/>
    <w:rsid w:val="00054326"/>
    <w:rsid w:val="00055A9C"/>
    <w:rsid w:val="00057254"/>
    <w:rsid w:val="000574C1"/>
    <w:rsid w:val="00060B88"/>
    <w:rsid w:val="000617CC"/>
    <w:rsid w:val="00064B85"/>
    <w:rsid w:val="00064E07"/>
    <w:rsid w:val="00066C86"/>
    <w:rsid w:val="0006749B"/>
    <w:rsid w:val="00070B35"/>
    <w:rsid w:val="00072355"/>
    <w:rsid w:val="0007245E"/>
    <w:rsid w:val="00073A2C"/>
    <w:rsid w:val="00074A2D"/>
    <w:rsid w:val="000767E8"/>
    <w:rsid w:val="00077098"/>
    <w:rsid w:val="0008052C"/>
    <w:rsid w:val="0008322B"/>
    <w:rsid w:val="00083B12"/>
    <w:rsid w:val="0008411D"/>
    <w:rsid w:val="000863B1"/>
    <w:rsid w:val="0008796D"/>
    <w:rsid w:val="0009137F"/>
    <w:rsid w:val="000935C7"/>
    <w:rsid w:val="00094361"/>
    <w:rsid w:val="00094A09"/>
    <w:rsid w:val="000957B5"/>
    <w:rsid w:val="00097835"/>
    <w:rsid w:val="00097E04"/>
    <w:rsid w:val="00097E19"/>
    <w:rsid w:val="000A2272"/>
    <w:rsid w:val="000A5603"/>
    <w:rsid w:val="000A5D65"/>
    <w:rsid w:val="000A661F"/>
    <w:rsid w:val="000A7648"/>
    <w:rsid w:val="000B01C3"/>
    <w:rsid w:val="000B2D3D"/>
    <w:rsid w:val="000B32BC"/>
    <w:rsid w:val="000B53ED"/>
    <w:rsid w:val="000B5D12"/>
    <w:rsid w:val="000B7660"/>
    <w:rsid w:val="000C29E6"/>
    <w:rsid w:val="000C3CAA"/>
    <w:rsid w:val="000C4572"/>
    <w:rsid w:val="000C5B40"/>
    <w:rsid w:val="000C5E78"/>
    <w:rsid w:val="000C6B5D"/>
    <w:rsid w:val="000C6F0A"/>
    <w:rsid w:val="000D1DFA"/>
    <w:rsid w:val="000D3FF9"/>
    <w:rsid w:val="000D409D"/>
    <w:rsid w:val="000D43E2"/>
    <w:rsid w:val="000D6814"/>
    <w:rsid w:val="000E1521"/>
    <w:rsid w:val="000E1A93"/>
    <w:rsid w:val="000E1D4F"/>
    <w:rsid w:val="000E334E"/>
    <w:rsid w:val="000E3B4F"/>
    <w:rsid w:val="000E500C"/>
    <w:rsid w:val="000E65E5"/>
    <w:rsid w:val="000E6DBF"/>
    <w:rsid w:val="000E6EEE"/>
    <w:rsid w:val="000F0AFD"/>
    <w:rsid w:val="000F17D9"/>
    <w:rsid w:val="000F32C5"/>
    <w:rsid w:val="000F4A86"/>
    <w:rsid w:val="000F65C2"/>
    <w:rsid w:val="00100584"/>
    <w:rsid w:val="00100B78"/>
    <w:rsid w:val="001050CF"/>
    <w:rsid w:val="0010762E"/>
    <w:rsid w:val="001078F9"/>
    <w:rsid w:val="0011186C"/>
    <w:rsid w:val="001128BA"/>
    <w:rsid w:val="00112AA1"/>
    <w:rsid w:val="0011608F"/>
    <w:rsid w:val="00117272"/>
    <w:rsid w:val="00121527"/>
    <w:rsid w:val="00122CC9"/>
    <w:rsid w:val="0012362E"/>
    <w:rsid w:val="00123DF1"/>
    <w:rsid w:val="00125E88"/>
    <w:rsid w:val="00127862"/>
    <w:rsid w:val="00132DB3"/>
    <w:rsid w:val="001337DB"/>
    <w:rsid w:val="00133D11"/>
    <w:rsid w:val="00133D77"/>
    <w:rsid w:val="0013670A"/>
    <w:rsid w:val="00140016"/>
    <w:rsid w:val="00140A06"/>
    <w:rsid w:val="00140D3B"/>
    <w:rsid w:val="001417CA"/>
    <w:rsid w:val="00143CBC"/>
    <w:rsid w:val="001440BD"/>
    <w:rsid w:val="00145127"/>
    <w:rsid w:val="001458BE"/>
    <w:rsid w:val="00146680"/>
    <w:rsid w:val="00151D1E"/>
    <w:rsid w:val="0015265B"/>
    <w:rsid w:val="00152F7C"/>
    <w:rsid w:val="0015402E"/>
    <w:rsid w:val="001550B8"/>
    <w:rsid w:val="00155433"/>
    <w:rsid w:val="0016039D"/>
    <w:rsid w:val="00165D23"/>
    <w:rsid w:val="00166534"/>
    <w:rsid w:val="001677E2"/>
    <w:rsid w:val="001701F9"/>
    <w:rsid w:val="00176D75"/>
    <w:rsid w:val="00181349"/>
    <w:rsid w:val="00181F8A"/>
    <w:rsid w:val="00182D57"/>
    <w:rsid w:val="00184245"/>
    <w:rsid w:val="00184963"/>
    <w:rsid w:val="00186428"/>
    <w:rsid w:val="001874FA"/>
    <w:rsid w:val="001913F1"/>
    <w:rsid w:val="0019443C"/>
    <w:rsid w:val="0019751F"/>
    <w:rsid w:val="001A0C5E"/>
    <w:rsid w:val="001A4529"/>
    <w:rsid w:val="001A7A34"/>
    <w:rsid w:val="001B0AAF"/>
    <w:rsid w:val="001B21EE"/>
    <w:rsid w:val="001B5986"/>
    <w:rsid w:val="001B693E"/>
    <w:rsid w:val="001C0020"/>
    <w:rsid w:val="001C2D6D"/>
    <w:rsid w:val="001C6E2B"/>
    <w:rsid w:val="001C7D97"/>
    <w:rsid w:val="001D177C"/>
    <w:rsid w:val="001D1887"/>
    <w:rsid w:val="001D1D12"/>
    <w:rsid w:val="001D4298"/>
    <w:rsid w:val="001D5A69"/>
    <w:rsid w:val="001D6F72"/>
    <w:rsid w:val="001D730A"/>
    <w:rsid w:val="001D7420"/>
    <w:rsid w:val="001E1199"/>
    <w:rsid w:val="001E1A8F"/>
    <w:rsid w:val="001E3B73"/>
    <w:rsid w:val="001E3F86"/>
    <w:rsid w:val="001E4EC5"/>
    <w:rsid w:val="001E5239"/>
    <w:rsid w:val="001F1399"/>
    <w:rsid w:val="001F2CAF"/>
    <w:rsid w:val="001F6A66"/>
    <w:rsid w:val="00202F5C"/>
    <w:rsid w:val="00203B12"/>
    <w:rsid w:val="002048EE"/>
    <w:rsid w:val="00204B86"/>
    <w:rsid w:val="00204C8E"/>
    <w:rsid w:val="002068B6"/>
    <w:rsid w:val="00220B93"/>
    <w:rsid w:val="00221592"/>
    <w:rsid w:val="00221C6C"/>
    <w:rsid w:val="00221E9F"/>
    <w:rsid w:val="0022476D"/>
    <w:rsid w:val="00233E3F"/>
    <w:rsid w:val="00233ED9"/>
    <w:rsid w:val="00234859"/>
    <w:rsid w:val="00235B29"/>
    <w:rsid w:val="00241ACF"/>
    <w:rsid w:val="002427D7"/>
    <w:rsid w:val="002455F7"/>
    <w:rsid w:val="0025145D"/>
    <w:rsid w:val="00254A52"/>
    <w:rsid w:val="002610EA"/>
    <w:rsid w:val="0026126E"/>
    <w:rsid w:val="00261433"/>
    <w:rsid w:val="00264EFF"/>
    <w:rsid w:val="002664D0"/>
    <w:rsid w:val="002671D3"/>
    <w:rsid w:val="00267A64"/>
    <w:rsid w:val="00270C3B"/>
    <w:rsid w:val="002716BA"/>
    <w:rsid w:val="00273997"/>
    <w:rsid w:val="00274128"/>
    <w:rsid w:val="00275D3E"/>
    <w:rsid w:val="002775D5"/>
    <w:rsid w:val="00282647"/>
    <w:rsid w:val="00282975"/>
    <w:rsid w:val="00285AA7"/>
    <w:rsid w:val="002877FC"/>
    <w:rsid w:val="002916B8"/>
    <w:rsid w:val="00292193"/>
    <w:rsid w:val="00292B94"/>
    <w:rsid w:val="00292FE1"/>
    <w:rsid w:val="00293606"/>
    <w:rsid w:val="002960EC"/>
    <w:rsid w:val="002A0C65"/>
    <w:rsid w:val="002A328E"/>
    <w:rsid w:val="002A457F"/>
    <w:rsid w:val="002A49E3"/>
    <w:rsid w:val="002A54C3"/>
    <w:rsid w:val="002A5C58"/>
    <w:rsid w:val="002B0BBF"/>
    <w:rsid w:val="002B0F27"/>
    <w:rsid w:val="002B144D"/>
    <w:rsid w:val="002B18C2"/>
    <w:rsid w:val="002B25A7"/>
    <w:rsid w:val="002B3CBC"/>
    <w:rsid w:val="002B4B8E"/>
    <w:rsid w:val="002B4CAF"/>
    <w:rsid w:val="002B51DD"/>
    <w:rsid w:val="002B71FA"/>
    <w:rsid w:val="002B72D9"/>
    <w:rsid w:val="002C2C10"/>
    <w:rsid w:val="002C4544"/>
    <w:rsid w:val="002C5D25"/>
    <w:rsid w:val="002D09BA"/>
    <w:rsid w:val="002D20E8"/>
    <w:rsid w:val="002D41C2"/>
    <w:rsid w:val="002D6AD4"/>
    <w:rsid w:val="002E0A18"/>
    <w:rsid w:val="002E0B5A"/>
    <w:rsid w:val="002E2B31"/>
    <w:rsid w:val="002E2C04"/>
    <w:rsid w:val="002E436B"/>
    <w:rsid w:val="002E718A"/>
    <w:rsid w:val="002E7935"/>
    <w:rsid w:val="002F3C19"/>
    <w:rsid w:val="002F5F5D"/>
    <w:rsid w:val="002F6869"/>
    <w:rsid w:val="002F7C9A"/>
    <w:rsid w:val="00300AA4"/>
    <w:rsid w:val="00300C1B"/>
    <w:rsid w:val="0030184C"/>
    <w:rsid w:val="003020FE"/>
    <w:rsid w:val="00302609"/>
    <w:rsid w:val="00304789"/>
    <w:rsid w:val="00310EC0"/>
    <w:rsid w:val="00313AA3"/>
    <w:rsid w:val="00314FCC"/>
    <w:rsid w:val="00315DF5"/>
    <w:rsid w:val="00316A7E"/>
    <w:rsid w:val="003206BA"/>
    <w:rsid w:val="00320E31"/>
    <w:rsid w:val="00320E63"/>
    <w:rsid w:val="003216DD"/>
    <w:rsid w:val="0032419F"/>
    <w:rsid w:val="003249B5"/>
    <w:rsid w:val="00326E55"/>
    <w:rsid w:val="00326F71"/>
    <w:rsid w:val="003301FD"/>
    <w:rsid w:val="003308B4"/>
    <w:rsid w:val="003355EF"/>
    <w:rsid w:val="003359E8"/>
    <w:rsid w:val="00341B01"/>
    <w:rsid w:val="00343BEA"/>
    <w:rsid w:val="003460E2"/>
    <w:rsid w:val="0034628F"/>
    <w:rsid w:val="003463CA"/>
    <w:rsid w:val="00346700"/>
    <w:rsid w:val="00346DC8"/>
    <w:rsid w:val="003502DF"/>
    <w:rsid w:val="00351283"/>
    <w:rsid w:val="003515CB"/>
    <w:rsid w:val="003540CD"/>
    <w:rsid w:val="003543F3"/>
    <w:rsid w:val="00356BDD"/>
    <w:rsid w:val="00362013"/>
    <w:rsid w:val="003653AC"/>
    <w:rsid w:val="00366B21"/>
    <w:rsid w:val="0037088D"/>
    <w:rsid w:val="003731D8"/>
    <w:rsid w:val="00373EA4"/>
    <w:rsid w:val="00373EE9"/>
    <w:rsid w:val="003744B1"/>
    <w:rsid w:val="00374D3C"/>
    <w:rsid w:val="00375315"/>
    <w:rsid w:val="00375D46"/>
    <w:rsid w:val="00376519"/>
    <w:rsid w:val="00377612"/>
    <w:rsid w:val="003808A6"/>
    <w:rsid w:val="00384C9A"/>
    <w:rsid w:val="00385A39"/>
    <w:rsid w:val="00385C44"/>
    <w:rsid w:val="003867F2"/>
    <w:rsid w:val="003872B7"/>
    <w:rsid w:val="00387360"/>
    <w:rsid w:val="003879AF"/>
    <w:rsid w:val="00390BBA"/>
    <w:rsid w:val="00393C69"/>
    <w:rsid w:val="00395AC0"/>
    <w:rsid w:val="003963F9"/>
    <w:rsid w:val="003A2004"/>
    <w:rsid w:val="003A2B51"/>
    <w:rsid w:val="003A41DA"/>
    <w:rsid w:val="003A5EB2"/>
    <w:rsid w:val="003B0FB7"/>
    <w:rsid w:val="003B1EC2"/>
    <w:rsid w:val="003B23E3"/>
    <w:rsid w:val="003B31E8"/>
    <w:rsid w:val="003B36B5"/>
    <w:rsid w:val="003B6165"/>
    <w:rsid w:val="003B7BF5"/>
    <w:rsid w:val="003C2F9C"/>
    <w:rsid w:val="003C3F2A"/>
    <w:rsid w:val="003C4628"/>
    <w:rsid w:val="003C4C23"/>
    <w:rsid w:val="003C659C"/>
    <w:rsid w:val="003C7CC8"/>
    <w:rsid w:val="003C7E47"/>
    <w:rsid w:val="003D0CD6"/>
    <w:rsid w:val="003D12AD"/>
    <w:rsid w:val="003D397E"/>
    <w:rsid w:val="003D5760"/>
    <w:rsid w:val="003D67D1"/>
    <w:rsid w:val="003D71A0"/>
    <w:rsid w:val="003E02AB"/>
    <w:rsid w:val="003E0595"/>
    <w:rsid w:val="003E07F4"/>
    <w:rsid w:val="003E0B2F"/>
    <w:rsid w:val="003E22BD"/>
    <w:rsid w:val="003E2A33"/>
    <w:rsid w:val="003E686C"/>
    <w:rsid w:val="003E69E0"/>
    <w:rsid w:val="003E765B"/>
    <w:rsid w:val="003F02E2"/>
    <w:rsid w:val="003F0EFF"/>
    <w:rsid w:val="003F2A61"/>
    <w:rsid w:val="003F40E9"/>
    <w:rsid w:val="003F426B"/>
    <w:rsid w:val="003F42AE"/>
    <w:rsid w:val="003F74CB"/>
    <w:rsid w:val="003F7625"/>
    <w:rsid w:val="003F7682"/>
    <w:rsid w:val="003F7E3F"/>
    <w:rsid w:val="00403EE8"/>
    <w:rsid w:val="00405AC7"/>
    <w:rsid w:val="00406D2B"/>
    <w:rsid w:val="004076D2"/>
    <w:rsid w:val="004111DD"/>
    <w:rsid w:val="00411D3A"/>
    <w:rsid w:val="0041215B"/>
    <w:rsid w:val="00413413"/>
    <w:rsid w:val="00414EA8"/>
    <w:rsid w:val="00416057"/>
    <w:rsid w:val="00420325"/>
    <w:rsid w:val="00421FD3"/>
    <w:rsid w:val="00422B78"/>
    <w:rsid w:val="00422FE1"/>
    <w:rsid w:val="0042422E"/>
    <w:rsid w:val="0042767C"/>
    <w:rsid w:val="0043157C"/>
    <w:rsid w:val="00432490"/>
    <w:rsid w:val="00433B69"/>
    <w:rsid w:val="0043468F"/>
    <w:rsid w:val="00434916"/>
    <w:rsid w:val="00435B4D"/>
    <w:rsid w:val="004405DF"/>
    <w:rsid w:val="00441290"/>
    <w:rsid w:val="00441867"/>
    <w:rsid w:val="00441B6D"/>
    <w:rsid w:val="0044416C"/>
    <w:rsid w:val="0044595F"/>
    <w:rsid w:val="00445D96"/>
    <w:rsid w:val="00446BB0"/>
    <w:rsid w:val="00446BDE"/>
    <w:rsid w:val="00447636"/>
    <w:rsid w:val="00450C38"/>
    <w:rsid w:val="004531CB"/>
    <w:rsid w:val="004555F6"/>
    <w:rsid w:val="00457E96"/>
    <w:rsid w:val="0046211F"/>
    <w:rsid w:val="00463308"/>
    <w:rsid w:val="00464854"/>
    <w:rsid w:val="00465BDC"/>
    <w:rsid w:val="00465EC9"/>
    <w:rsid w:val="0047218A"/>
    <w:rsid w:val="00474C26"/>
    <w:rsid w:val="0047583C"/>
    <w:rsid w:val="00475A4A"/>
    <w:rsid w:val="00476340"/>
    <w:rsid w:val="0048437E"/>
    <w:rsid w:val="00485774"/>
    <w:rsid w:val="00485839"/>
    <w:rsid w:val="00486BDE"/>
    <w:rsid w:val="00487831"/>
    <w:rsid w:val="00490015"/>
    <w:rsid w:val="004906EF"/>
    <w:rsid w:val="004906F6"/>
    <w:rsid w:val="004910A9"/>
    <w:rsid w:val="004927D2"/>
    <w:rsid w:val="00492B68"/>
    <w:rsid w:val="00493020"/>
    <w:rsid w:val="00493684"/>
    <w:rsid w:val="00495489"/>
    <w:rsid w:val="00495CAD"/>
    <w:rsid w:val="00495E74"/>
    <w:rsid w:val="00496562"/>
    <w:rsid w:val="0049685E"/>
    <w:rsid w:val="004A01C0"/>
    <w:rsid w:val="004A086B"/>
    <w:rsid w:val="004A1430"/>
    <w:rsid w:val="004A16F0"/>
    <w:rsid w:val="004A1F3F"/>
    <w:rsid w:val="004A2F87"/>
    <w:rsid w:val="004A38EE"/>
    <w:rsid w:val="004A3DA2"/>
    <w:rsid w:val="004A422A"/>
    <w:rsid w:val="004A715D"/>
    <w:rsid w:val="004B082A"/>
    <w:rsid w:val="004B1664"/>
    <w:rsid w:val="004B1BA7"/>
    <w:rsid w:val="004B51BC"/>
    <w:rsid w:val="004B5F28"/>
    <w:rsid w:val="004B7664"/>
    <w:rsid w:val="004C0623"/>
    <w:rsid w:val="004C31F4"/>
    <w:rsid w:val="004C4691"/>
    <w:rsid w:val="004C5B4F"/>
    <w:rsid w:val="004C66FE"/>
    <w:rsid w:val="004C6ECC"/>
    <w:rsid w:val="004C6F97"/>
    <w:rsid w:val="004D196A"/>
    <w:rsid w:val="004D1E65"/>
    <w:rsid w:val="004D565D"/>
    <w:rsid w:val="004D6D24"/>
    <w:rsid w:val="004D725D"/>
    <w:rsid w:val="004D7B87"/>
    <w:rsid w:val="004E0C66"/>
    <w:rsid w:val="004E1E81"/>
    <w:rsid w:val="004E21AB"/>
    <w:rsid w:val="004E3189"/>
    <w:rsid w:val="004E3F53"/>
    <w:rsid w:val="004E4052"/>
    <w:rsid w:val="004E5C35"/>
    <w:rsid w:val="004F0DFC"/>
    <w:rsid w:val="004F157B"/>
    <w:rsid w:val="004F1F31"/>
    <w:rsid w:val="004F38BC"/>
    <w:rsid w:val="004F3C06"/>
    <w:rsid w:val="004F48C7"/>
    <w:rsid w:val="004F57F8"/>
    <w:rsid w:val="004F5B17"/>
    <w:rsid w:val="00500A68"/>
    <w:rsid w:val="005013D9"/>
    <w:rsid w:val="00501621"/>
    <w:rsid w:val="00501D63"/>
    <w:rsid w:val="005027E2"/>
    <w:rsid w:val="00503008"/>
    <w:rsid w:val="005030DF"/>
    <w:rsid w:val="00504093"/>
    <w:rsid w:val="005046AA"/>
    <w:rsid w:val="0050488F"/>
    <w:rsid w:val="005102E9"/>
    <w:rsid w:val="00511364"/>
    <w:rsid w:val="005128DF"/>
    <w:rsid w:val="005130F3"/>
    <w:rsid w:val="0051481A"/>
    <w:rsid w:val="00515DB0"/>
    <w:rsid w:val="00515F86"/>
    <w:rsid w:val="00521561"/>
    <w:rsid w:val="00521DA9"/>
    <w:rsid w:val="00521F05"/>
    <w:rsid w:val="005250D1"/>
    <w:rsid w:val="005251A3"/>
    <w:rsid w:val="00525479"/>
    <w:rsid w:val="005256EB"/>
    <w:rsid w:val="005263CB"/>
    <w:rsid w:val="00527753"/>
    <w:rsid w:val="00531548"/>
    <w:rsid w:val="005317DB"/>
    <w:rsid w:val="00532F7E"/>
    <w:rsid w:val="0053376F"/>
    <w:rsid w:val="00533DC9"/>
    <w:rsid w:val="00534179"/>
    <w:rsid w:val="0053432E"/>
    <w:rsid w:val="00534B5D"/>
    <w:rsid w:val="00534F5E"/>
    <w:rsid w:val="0053729F"/>
    <w:rsid w:val="00537D7A"/>
    <w:rsid w:val="00541096"/>
    <w:rsid w:val="00541390"/>
    <w:rsid w:val="0054224D"/>
    <w:rsid w:val="00543EA5"/>
    <w:rsid w:val="005456FD"/>
    <w:rsid w:val="005473F3"/>
    <w:rsid w:val="00551185"/>
    <w:rsid w:val="00551A84"/>
    <w:rsid w:val="00551AFD"/>
    <w:rsid w:val="0055222A"/>
    <w:rsid w:val="00552BE3"/>
    <w:rsid w:val="00553377"/>
    <w:rsid w:val="0055435C"/>
    <w:rsid w:val="00555065"/>
    <w:rsid w:val="00562259"/>
    <w:rsid w:val="00564857"/>
    <w:rsid w:val="00565E55"/>
    <w:rsid w:val="00567122"/>
    <w:rsid w:val="00567BEA"/>
    <w:rsid w:val="00570370"/>
    <w:rsid w:val="005732ED"/>
    <w:rsid w:val="00575953"/>
    <w:rsid w:val="005812FD"/>
    <w:rsid w:val="00582418"/>
    <w:rsid w:val="00584310"/>
    <w:rsid w:val="00586122"/>
    <w:rsid w:val="00586BF0"/>
    <w:rsid w:val="005909A3"/>
    <w:rsid w:val="0059124B"/>
    <w:rsid w:val="00591C64"/>
    <w:rsid w:val="00593428"/>
    <w:rsid w:val="00594EF9"/>
    <w:rsid w:val="00595FD3"/>
    <w:rsid w:val="00597E1E"/>
    <w:rsid w:val="005A1588"/>
    <w:rsid w:val="005A2A46"/>
    <w:rsid w:val="005A41F7"/>
    <w:rsid w:val="005A449D"/>
    <w:rsid w:val="005A5922"/>
    <w:rsid w:val="005A6E19"/>
    <w:rsid w:val="005B1B1C"/>
    <w:rsid w:val="005B1EBF"/>
    <w:rsid w:val="005B5824"/>
    <w:rsid w:val="005C0AB2"/>
    <w:rsid w:val="005C2D5F"/>
    <w:rsid w:val="005C65BD"/>
    <w:rsid w:val="005C77E1"/>
    <w:rsid w:val="005D2B37"/>
    <w:rsid w:val="005D513A"/>
    <w:rsid w:val="005D573C"/>
    <w:rsid w:val="005D72CA"/>
    <w:rsid w:val="005D7ACB"/>
    <w:rsid w:val="005E09E9"/>
    <w:rsid w:val="005E0E24"/>
    <w:rsid w:val="005E16A0"/>
    <w:rsid w:val="005E2187"/>
    <w:rsid w:val="005E3120"/>
    <w:rsid w:val="005E6943"/>
    <w:rsid w:val="005E6FE1"/>
    <w:rsid w:val="005E72B2"/>
    <w:rsid w:val="005E7BA6"/>
    <w:rsid w:val="005F0C83"/>
    <w:rsid w:val="005F1D23"/>
    <w:rsid w:val="005F20AE"/>
    <w:rsid w:val="005F7506"/>
    <w:rsid w:val="005F7740"/>
    <w:rsid w:val="006000F9"/>
    <w:rsid w:val="00605676"/>
    <w:rsid w:val="00607F80"/>
    <w:rsid w:val="006127AA"/>
    <w:rsid w:val="00612FA1"/>
    <w:rsid w:val="006130A9"/>
    <w:rsid w:val="00614DA6"/>
    <w:rsid w:val="00614DDE"/>
    <w:rsid w:val="006152EE"/>
    <w:rsid w:val="00617287"/>
    <w:rsid w:val="0061799B"/>
    <w:rsid w:val="0062012F"/>
    <w:rsid w:val="00620D25"/>
    <w:rsid w:val="00621152"/>
    <w:rsid w:val="006219A6"/>
    <w:rsid w:val="006225E0"/>
    <w:rsid w:val="00623921"/>
    <w:rsid w:val="0062498D"/>
    <w:rsid w:val="00624D08"/>
    <w:rsid w:val="00627CE7"/>
    <w:rsid w:val="006322CC"/>
    <w:rsid w:val="00632A82"/>
    <w:rsid w:val="00632DDE"/>
    <w:rsid w:val="00633E86"/>
    <w:rsid w:val="00636D13"/>
    <w:rsid w:val="006418D7"/>
    <w:rsid w:val="00641D6A"/>
    <w:rsid w:val="00644CC6"/>
    <w:rsid w:val="006476B8"/>
    <w:rsid w:val="00650BD2"/>
    <w:rsid w:val="0065284D"/>
    <w:rsid w:val="00652AAE"/>
    <w:rsid w:val="006532AD"/>
    <w:rsid w:val="00654070"/>
    <w:rsid w:val="00654415"/>
    <w:rsid w:val="006555A8"/>
    <w:rsid w:val="00655961"/>
    <w:rsid w:val="00656D4D"/>
    <w:rsid w:val="0066072C"/>
    <w:rsid w:val="006614EC"/>
    <w:rsid w:val="00661D66"/>
    <w:rsid w:val="006628BB"/>
    <w:rsid w:val="006649E5"/>
    <w:rsid w:val="00670890"/>
    <w:rsid w:val="00670AAE"/>
    <w:rsid w:val="00671390"/>
    <w:rsid w:val="00672554"/>
    <w:rsid w:val="00675BA6"/>
    <w:rsid w:val="00676966"/>
    <w:rsid w:val="0067725E"/>
    <w:rsid w:val="006774EE"/>
    <w:rsid w:val="00681660"/>
    <w:rsid w:val="00681789"/>
    <w:rsid w:val="00682834"/>
    <w:rsid w:val="00683434"/>
    <w:rsid w:val="006853A2"/>
    <w:rsid w:val="00690F75"/>
    <w:rsid w:val="006922B5"/>
    <w:rsid w:val="006923E5"/>
    <w:rsid w:val="00692E86"/>
    <w:rsid w:val="00693464"/>
    <w:rsid w:val="00694DB1"/>
    <w:rsid w:val="00695449"/>
    <w:rsid w:val="00695D62"/>
    <w:rsid w:val="00696103"/>
    <w:rsid w:val="006968A3"/>
    <w:rsid w:val="0069771E"/>
    <w:rsid w:val="006A4CE8"/>
    <w:rsid w:val="006A5556"/>
    <w:rsid w:val="006A613C"/>
    <w:rsid w:val="006B1918"/>
    <w:rsid w:val="006B1922"/>
    <w:rsid w:val="006B1D79"/>
    <w:rsid w:val="006B217B"/>
    <w:rsid w:val="006B2AFF"/>
    <w:rsid w:val="006B41A1"/>
    <w:rsid w:val="006B43B8"/>
    <w:rsid w:val="006B5A74"/>
    <w:rsid w:val="006B5B17"/>
    <w:rsid w:val="006B5EF2"/>
    <w:rsid w:val="006B7B5F"/>
    <w:rsid w:val="006C0A61"/>
    <w:rsid w:val="006C2B47"/>
    <w:rsid w:val="006C47C1"/>
    <w:rsid w:val="006C5D1A"/>
    <w:rsid w:val="006C6F92"/>
    <w:rsid w:val="006C762C"/>
    <w:rsid w:val="006D0451"/>
    <w:rsid w:val="006D0706"/>
    <w:rsid w:val="006D0F0D"/>
    <w:rsid w:val="006D34C9"/>
    <w:rsid w:val="006D405A"/>
    <w:rsid w:val="006D49E7"/>
    <w:rsid w:val="006D4B91"/>
    <w:rsid w:val="006D4D5F"/>
    <w:rsid w:val="006E05A2"/>
    <w:rsid w:val="006E1B3A"/>
    <w:rsid w:val="006E21C1"/>
    <w:rsid w:val="006E252A"/>
    <w:rsid w:val="006F0A12"/>
    <w:rsid w:val="006F147A"/>
    <w:rsid w:val="006F1C7F"/>
    <w:rsid w:val="006F2C43"/>
    <w:rsid w:val="006F4099"/>
    <w:rsid w:val="006F5924"/>
    <w:rsid w:val="006F68E4"/>
    <w:rsid w:val="006F7CC3"/>
    <w:rsid w:val="007053E5"/>
    <w:rsid w:val="00705B04"/>
    <w:rsid w:val="00706AD4"/>
    <w:rsid w:val="00710090"/>
    <w:rsid w:val="00711A61"/>
    <w:rsid w:val="00712D95"/>
    <w:rsid w:val="007152ED"/>
    <w:rsid w:val="00715B3A"/>
    <w:rsid w:val="00715C7D"/>
    <w:rsid w:val="0071676A"/>
    <w:rsid w:val="0072020E"/>
    <w:rsid w:val="00720249"/>
    <w:rsid w:val="00721FDC"/>
    <w:rsid w:val="0072316F"/>
    <w:rsid w:val="00724721"/>
    <w:rsid w:val="0072544F"/>
    <w:rsid w:val="007278AE"/>
    <w:rsid w:val="00731C01"/>
    <w:rsid w:val="00733A6E"/>
    <w:rsid w:val="00733DDE"/>
    <w:rsid w:val="00733E62"/>
    <w:rsid w:val="00735A50"/>
    <w:rsid w:val="00737BAE"/>
    <w:rsid w:val="007401CA"/>
    <w:rsid w:val="0074118C"/>
    <w:rsid w:val="007425C2"/>
    <w:rsid w:val="00743011"/>
    <w:rsid w:val="007442FC"/>
    <w:rsid w:val="00747754"/>
    <w:rsid w:val="007508E7"/>
    <w:rsid w:val="00750D42"/>
    <w:rsid w:val="00751675"/>
    <w:rsid w:val="00754DBC"/>
    <w:rsid w:val="0075605A"/>
    <w:rsid w:val="0075629C"/>
    <w:rsid w:val="0076027E"/>
    <w:rsid w:val="007607AF"/>
    <w:rsid w:val="0076159F"/>
    <w:rsid w:val="00761B81"/>
    <w:rsid w:val="007628F8"/>
    <w:rsid w:val="007648C0"/>
    <w:rsid w:val="00764D33"/>
    <w:rsid w:val="00765892"/>
    <w:rsid w:val="00767D97"/>
    <w:rsid w:val="00770602"/>
    <w:rsid w:val="00771429"/>
    <w:rsid w:val="00772AF2"/>
    <w:rsid w:val="00772C7A"/>
    <w:rsid w:val="00772DDA"/>
    <w:rsid w:val="0077344F"/>
    <w:rsid w:val="007758FF"/>
    <w:rsid w:val="007802E4"/>
    <w:rsid w:val="007820B5"/>
    <w:rsid w:val="00782D1B"/>
    <w:rsid w:val="00784DEB"/>
    <w:rsid w:val="00786ABB"/>
    <w:rsid w:val="00786B28"/>
    <w:rsid w:val="0079012D"/>
    <w:rsid w:val="007908E8"/>
    <w:rsid w:val="00791D80"/>
    <w:rsid w:val="00792AF3"/>
    <w:rsid w:val="00795656"/>
    <w:rsid w:val="00796A32"/>
    <w:rsid w:val="00796A4A"/>
    <w:rsid w:val="00797BDC"/>
    <w:rsid w:val="007A1EE1"/>
    <w:rsid w:val="007A4140"/>
    <w:rsid w:val="007A64A1"/>
    <w:rsid w:val="007A772E"/>
    <w:rsid w:val="007A77DA"/>
    <w:rsid w:val="007B099D"/>
    <w:rsid w:val="007B2DB3"/>
    <w:rsid w:val="007B4144"/>
    <w:rsid w:val="007B4215"/>
    <w:rsid w:val="007B765F"/>
    <w:rsid w:val="007C1437"/>
    <w:rsid w:val="007C1DFB"/>
    <w:rsid w:val="007C25FA"/>
    <w:rsid w:val="007C3461"/>
    <w:rsid w:val="007C3741"/>
    <w:rsid w:val="007C6BD1"/>
    <w:rsid w:val="007C769D"/>
    <w:rsid w:val="007C794B"/>
    <w:rsid w:val="007C7BDA"/>
    <w:rsid w:val="007D38BC"/>
    <w:rsid w:val="007D3EAA"/>
    <w:rsid w:val="007D49F4"/>
    <w:rsid w:val="007D50C6"/>
    <w:rsid w:val="007D5115"/>
    <w:rsid w:val="007D77B9"/>
    <w:rsid w:val="007E0376"/>
    <w:rsid w:val="007E162F"/>
    <w:rsid w:val="007E214C"/>
    <w:rsid w:val="007E377E"/>
    <w:rsid w:val="007E58A7"/>
    <w:rsid w:val="007E7A60"/>
    <w:rsid w:val="007F15AD"/>
    <w:rsid w:val="007F162C"/>
    <w:rsid w:val="007F237F"/>
    <w:rsid w:val="007F3A1B"/>
    <w:rsid w:val="007F3AED"/>
    <w:rsid w:val="007F4373"/>
    <w:rsid w:val="007F6B3B"/>
    <w:rsid w:val="007F6EAC"/>
    <w:rsid w:val="007F72AA"/>
    <w:rsid w:val="008002E4"/>
    <w:rsid w:val="00804554"/>
    <w:rsid w:val="00804864"/>
    <w:rsid w:val="0080573B"/>
    <w:rsid w:val="008057B1"/>
    <w:rsid w:val="008057D7"/>
    <w:rsid w:val="0081053B"/>
    <w:rsid w:val="00810C84"/>
    <w:rsid w:val="0081150D"/>
    <w:rsid w:val="008132CC"/>
    <w:rsid w:val="00813D91"/>
    <w:rsid w:val="008146B5"/>
    <w:rsid w:val="008172DD"/>
    <w:rsid w:val="00820F00"/>
    <w:rsid w:val="00824D9C"/>
    <w:rsid w:val="0082525A"/>
    <w:rsid w:val="00825391"/>
    <w:rsid w:val="00826BDC"/>
    <w:rsid w:val="00827652"/>
    <w:rsid w:val="00827E01"/>
    <w:rsid w:val="00827E38"/>
    <w:rsid w:val="00830026"/>
    <w:rsid w:val="0083048E"/>
    <w:rsid w:val="00831918"/>
    <w:rsid w:val="00832D5C"/>
    <w:rsid w:val="00835BD5"/>
    <w:rsid w:val="008428C2"/>
    <w:rsid w:val="008430B8"/>
    <w:rsid w:val="00843C92"/>
    <w:rsid w:val="0084405A"/>
    <w:rsid w:val="00845925"/>
    <w:rsid w:val="0085296D"/>
    <w:rsid w:val="00853C08"/>
    <w:rsid w:val="008550BB"/>
    <w:rsid w:val="008567D7"/>
    <w:rsid w:val="00856D41"/>
    <w:rsid w:val="008574F7"/>
    <w:rsid w:val="0085769D"/>
    <w:rsid w:val="00857A22"/>
    <w:rsid w:val="008611AA"/>
    <w:rsid w:val="0086133C"/>
    <w:rsid w:val="00862628"/>
    <w:rsid w:val="0086344D"/>
    <w:rsid w:val="00864061"/>
    <w:rsid w:val="00864111"/>
    <w:rsid w:val="00864369"/>
    <w:rsid w:val="008650E0"/>
    <w:rsid w:val="00865898"/>
    <w:rsid w:val="00866A23"/>
    <w:rsid w:val="00870E73"/>
    <w:rsid w:val="00872939"/>
    <w:rsid w:val="00875A52"/>
    <w:rsid w:val="00877510"/>
    <w:rsid w:val="00880321"/>
    <w:rsid w:val="00880F0F"/>
    <w:rsid w:val="00882ED1"/>
    <w:rsid w:val="00884F58"/>
    <w:rsid w:val="0088675F"/>
    <w:rsid w:val="008917B5"/>
    <w:rsid w:val="00892549"/>
    <w:rsid w:val="00893971"/>
    <w:rsid w:val="008943C8"/>
    <w:rsid w:val="008944F5"/>
    <w:rsid w:val="00896F40"/>
    <w:rsid w:val="00897E9C"/>
    <w:rsid w:val="008A07D4"/>
    <w:rsid w:val="008A194A"/>
    <w:rsid w:val="008A1D25"/>
    <w:rsid w:val="008A3999"/>
    <w:rsid w:val="008A4880"/>
    <w:rsid w:val="008A537D"/>
    <w:rsid w:val="008A5881"/>
    <w:rsid w:val="008A6E33"/>
    <w:rsid w:val="008A71BC"/>
    <w:rsid w:val="008A760D"/>
    <w:rsid w:val="008B0D7F"/>
    <w:rsid w:val="008B1CDC"/>
    <w:rsid w:val="008B35B6"/>
    <w:rsid w:val="008B3611"/>
    <w:rsid w:val="008B41C5"/>
    <w:rsid w:val="008B4D18"/>
    <w:rsid w:val="008B564A"/>
    <w:rsid w:val="008B7DCB"/>
    <w:rsid w:val="008C2CDE"/>
    <w:rsid w:val="008D007E"/>
    <w:rsid w:val="008D03D0"/>
    <w:rsid w:val="008D1A21"/>
    <w:rsid w:val="008D1AE1"/>
    <w:rsid w:val="008D1E75"/>
    <w:rsid w:val="008D4265"/>
    <w:rsid w:val="008D464B"/>
    <w:rsid w:val="008D6027"/>
    <w:rsid w:val="008D6423"/>
    <w:rsid w:val="008E12FC"/>
    <w:rsid w:val="008F17D4"/>
    <w:rsid w:val="008F198D"/>
    <w:rsid w:val="008F291B"/>
    <w:rsid w:val="008F3019"/>
    <w:rsid w:val="008F5455"/>
    <w:rsid w:val="008F6D35"/>
    <w:rsid w:val="008F7641"/>
    <w:rsid w:val="009001DE"/>
    <w:rsid w:val="009007FA"/>
    <w:rsid w:val="00900F4D"/>
    <w:rsid w:val="0090291D"/>
    <w:rsid w:val="009030B0"/>
    <w:rsid w:val="00905DF5"/>
    <w:rsid w:val="00907BF7"/>
    <w:rsid w:val="009112E1"/>
    <w:rsid w:val="009117C2"/>
    <w:rsid w:val="009121BC"/>
    <w:rsid w:val="00913346"/>
    <w:rsid w:val="0091402D"/>
    <w:rsid w:val="0091461F"/>
    <w:rsid w:val="00915339"/>
    <w:rsid w:val="00915988"/>
    <w:rsid w:val="009159BA"/>
    <w:rsid w:val="00917A05"/>
    <w:rsid w:val="00920A4C"/>
    <w:rsid w:val="00925036"/>
    <w:rsid w:val="00926211"/>
    <w:rsid w:val="009320AD"/>
    <w:rsid w:val="00933F2F"/>
    <w:rsid w:val="00934213"/>
    <w:rsid w:val="009345EB"/>
    <w:rsid w:val="00935C5A"/>
    <w:rsid w:val="0093690A"/>
    <w:rsid w:val="009372D3"/>
    <w:rsid w:val="00937C47"/>
    <w:rsid w:val="00940691"/>
    <w:rsid w:val="00940D7D"/>
    <w:rsid w:val="009411BA"/>
    <w:rsid w:val="0094231D"/>
    <w:rsid w:val="00944C63"/>
    <w:rsid w:val="00944F30"/>
    <w:rsid w:val="00945C23"/>
    <w:rsid w:val="0094714C"/>
    <w:rsid w:val="009503DF"/>
    <w:rsid w:val="00953713"/>
    <w:rsid w:val="009544BD"/>
    <w:rsid w:val="00954BBC"/>
    <w:rsid w:val="00954EEB"/>
    <w:rsid w:val="00956B11"/>
    <w:rsid w:val="009600CB"/>
    <w:rsid w:val="009607B1"/>
    <w:rsid w:val="00963756"/>
    <w:rsid w:val="00965673"/>
    <w:rsid w:val="00965834"/>
    <w:rsid w:val="00965DCE"/>
    <w:rsid w:val="0096660E"/>
    <w:rsid w:val="009669B1"/>
    <w:rsid w:val="00966D77"/>
    <w:rsid w:val="00966F89"/>
    <w:rsid w:val="00970555"/>
    <w:rsid w:val="009714B0"/>
    <w:rsid w:val="00973BD6"/>
    <w:rsid w:val="00974245"/>
    <w:rsid w:val="00980053"/>
    <w:rsid w:val="009843EC"/>
    <w:rsid w:val="009862EA"/>
    <w:rsid w:val="009866F3"/>
    <w:rsid w:val="009870B9"/>
    <w:rsid w:val="009905C2"/>
    <w:rsid w:val="00992B89"/>
    <w:rsid w:val="00992DA4"/>
    <w:rsid w:val="0099472D"/>
    <w:rsid w:val="00995312"/>
    <w:rsid w:val="009953B7"/>
    <w:rsid w:val="00995834"/>
    <w:rsid w:val="009960EF"/>
    <w:rsid w:val="00997003"/>
    <w:rsid w:val="00997275"/>
    <w:rsid w:val="009A187A"/>
    <w:rsid w:val="009A44D6"/>
    <w:rsid w:val="009A5CCD"/>
    <w:rsid w:val="009A70B0"/>
    <w:rsid w:val="009A7902"/>
    <w:rsid w:val="009B2C72"/>
    <w:rsid w:val="009B3DAE"/>
    <w:rsid w:val="009B4464"/>
    <w:rsid w:val="009B5B00"/>
    <w:rsid w:val="009C1177"/>
    <w:rsid w:val="009C1656"/>
    <w:rsid w:val="009C3102"/>
    <w:rsid w:val="009C66F3"/>
    <w:rsid w:val="009C74A3"/>
    <w:rsid w:val="009D1592"/>
    <w:rsid w:val="009D20DD"/>
    <w:rsid w:val="009D2485"/>
    <w:rsid w:val="009D3C48"/>
    <w:rsid w:val="009D4131"/>
    <w:rsid w:val="009D41D4"/>
    <w:rsid w:val="009D617B"/>
    <w:rsid w:val="009D65EF"/>
    <w:rsid w:val="009D67F1"/>
    <w:rsid w:val="009E0DDA"/>
    <w:rsid w:val="009E0ED6"/>
    <w:rsid w:val="009E286B"/>
    <w:rsid w:val="009E2929"/>
    <w:rsid w:val="009E3B96"/>
    <w:rsid w:val="009E3CD8"/>
    <w:rsid w:val="009E4161"/>
    <w:rsid w:val="009E4425"/>
    <w:rsid w:val="009E775E"/>
    <w:rsid w:val="009F0AD4"/>
    <w:rsid w:val="009F0BB8"/>
    <w:rsid w:val="009F1064"/>
    <w:rsid w:val="009F1F64"/>
    <w:rsid w:val="009F3895"/>
    <w:rsid w:val="009F3C02"/>
    <w:rsid w:val="009F6CE8"/>
    <w:rsid w:val="00A016B7"/>
    <w:rsid w:val="00A0586A"/>
    <w:rsid w:val="00A1084C"/>
    <w:rsid w:val="00A10EFA"/>
    <w:rsid w:val="00A12E9F"/>
    <w:rsid w:val="00A13468"/>
    <w:rsid w:val="00A13E79"/>
    <w:rsid w:val="00A16995"/>
    <w:rsid w:val="00A172F6"/>
    <w:rsid w:val="00A2447B"/>
    <w:rsid w:val="00A25858"/>
    <w:rsid w:val="00A25F27"/>
    <w:rsid w:val="00A27639"/>
    <w:rsid w:val="00A3284A"/>
    <w:rsid w:val="00A35A1E"/>
    <w:rsid w:val="00A36275"/>
    <w:rsid w:val="00A41CCB"/>
    <w:rsid w:val="00A4224F"/>
    <w:rsid w:val="00A45659"/>
    <w:rsid w:val="00A47152"/>
    <w:rsid w:val="00A50E40"/>
    <w:rsid w:val="00A5130A"/>
    <w:rsid w:val="00A53955"/>
    <w:rsid w:val="00A55A6A"/>
    <w:rsid w:val="00A57012"/>
    <w:rsid w:val="00A602F8"/>
    <w:rsid w:val="00A646F1"/>
    <w:rsid w:val="00A67028"/>
    <w:rsid w:val="00A70805"/>
    <w:rsid w:val="00A726FD"/>
    <w:rsid w:val="00A72949"/>
    <w:rsid w:val="00A72D49"/>
    <w:rsid w:val="00A739E6"/>
    <w:rsid w:val="00A77188"/>
    <w:rsid w:val="00A80B91"/>
    <w:rsid w:val="00A81491"/>
    <w:rsid w:val="00A82D45"/>
    <w:rsid w:val="00A830DD"/>
    <w:rsid w:val="00A86D1C"/>
    <w:rsid w:val="00A878AB"/>
    <w:rsid w:val="00A87E19"/>
    <w:rsid w:val="00A91B66"/>
    <w:rsid w:val="00A94474"/>
    <w:rsid w:val="00A95859"/>
    <w:rsid w:val="00A95AA0"/>
    <w:rsid w:val="00A979B4"/>
    <w:rsid w:val="00AA03B2"/>
    <w:rsid w:val="00AA0B89"/>
    <w:rsid w:val="00AA16C8"/>
    <w:rsid w:val="00AB0260"/>
    <w:rsid w:val="00AB369C"/>
    <w:rsid w:val="00AB38F3"/>
    <w:rsid w:val="00AB41E5"/>
    <w:rsid w:val="00AB51CC"/>
    <w:rsid w:val="00AB5CF0"/>
    <w:rsid w:val="00AB7861"/>
    <w:rsid w:val="00AB7B17"/>
    <w:rsid w:val="00AC0291"/>
    <w:rsid w:val="00AC19DD"/>
    <w:rsid w:val="00AC1B2F"/>
    <w:rsid w:val="00AC1B53"/>
    <w:rsid w:val="00AC2526"/>
    <w:rsid w:val="00AC284E"/>
    <w:rsid w:val="00AC4255"/>
    <w:rsid w:val="00AC5C80"/>
    <w:rsid w:val="00AC627E"/>
    <w:rsid w:val="00AD1354"/>
    <w:rsid w:val="00AD15C7"/>
    <w:rsid w:val="00AD71A8"/>
    <w:rsid w:val="00AE0882"/>
    <w:rsid w:val="00AE27CE"/>
    <w:rsid w:val="00AE39FD"/>
    <w:rsid w:val="00AE4D78"/>
    <w:rsid w:val="00AE50DF"/>
    <w:rsid w:val="00AE55EB"/>
    <w:rsid w:val="00AE5DB2"/>
    <w:rsid w:val="00AF00D3"/>
    <w:rsid w:val="00AF259B"/>
    <w:rsid w:val="00AF3C9F"/>
    <w:rsid w:val="00AF51C4"/>
    <w:rsid w:val="00AF53B0"/>
    <w:rsid w:val="00AF6341"/>
    <w:rsid w:val="00B00E1D"/>
    <w:rsid w:val="00B0128E"/>
    <w:rsid w:val="00B0218F"/>
    <w:rsid w:val="00B0391D"/>
    <w:rsid w:val="00B03B8A"/>
    <w:rsid w:val="00B040FB"/>
    <w:rsid w:val="00B0517D"/>
    <w:rsid w:val="00B05A41"/>
    <w:rsid w:val="00B063D0"/>
    <w:rsid w:val="00B10080"/>
    <w:rsid w:val="00B1120A"/>
    <w:rsid w:val="00B14666"/>
    <w:rsid w:val="00B1562A"/>
    <w:rsid w:val="00B2008D"/>
    <w:rsid w:val="00B22048"/>
    <w:rsid w:val="00B2394B"/>
    <w:rsid w:val="00B25E56"/>
    <w:rsid w:val="00B26BEE"/>
    <w:rsid w:val="00B305DA"/>
    <w:rsid w:val="00B30DBC"/>
    <w:rsid w:val="00B34213"/>
    <w:rsid w:val="00B401EE"/>
    <w:rsid w:val="00B43297"/>
    <w:rsid w:val="00B43EFE"/>
    <w:rsid w:val="00B45EA9"/>
    <w:rsid w:val="00B46E85"/>
    <w:rsid w:val="00B503AD"/>
    <w:rsid w:val="00B50BAC"/>
    <w:rsid w:val="00B512CA"/>
    <w:rsid w:val="00B5147B"/>
    <w:rsid w:val="00B533C9"/>
    <w:rsid w:val="00B5366C"/>
    <w:rsid w:val="00B53746"/>
    <w:rsid w:val="00B540B8"/>
    <w:rsid w:val="00B5542A"/>
    <w:rsid w:val="00B571A4"/>
    <w:rsid w:val="00B575E1"/>
    <w:rsid w:val="00B60950"/>
    <w:rsid w:val="00B60C9D"/>
    <w:rsid w:val="00B62272"/>
    <w:rsid w:val="00B63DB6"/>
    <w:rsid w:val="00B648F3"/>
    <w:rsid w:val="00B64F8F"/>
    <w:rsid w:val="00B64FFD"/>
    <w:rsid w:val="00B65F04"/>
    <w:rsid w:val="00B66216"/>
    <w:rsid w:val="00B7050D"/>
    <w:rsid w:val="00B7133A"/>
    <w:rsid w:val="00B71CBF"/>
    <w:rsid w:val="00B72DA8"/>
    <w:rsid w:val="00B72DF3"/>
    <w:rsid w:val="00B7538B"/>
    <w:rsid w:val="00B75883"/>
    <w:rsid w:val="00B80D8B"/>
    <w:rsid w:val="00B8609F"/>
    <w:rsid w:val="00B86E8C"/>
    <w:rsid w:val="00B87E38"/>
    <w:rsid w:val="00B92143"/>
    <w:rsid w:val="00B9324F"/>
    <w:rsid w:val="00B93CBC"/>
    <w:rsid w:val="00B964FC"/>
    <w:rsid w:val="00B97F6D"/>
    <w:rsid w:val="00BA5508"/>
    <w:rsid w:val="00BA5C75"/>
    <w:rsid w:val="00BA62BE"/>
    <w:rsid w:val="00BA66E0"/>
    <w:rsid w:val="00BA6712"/>
    <w:rsid w:val="00BA72AA"/>
    <w:rsid w:val="00BB0668"/>
    <w:rsid w:val="00BB0793"/>
    <w:rsid w:val="00BB0DC8"/>
    <w:rsid w:val="00BB2C3E"/>
    <w:rsid w:val="00BB3570"/>
    <w:rsid w:val="00BB4088"/>
    <w:rsid w:val="00BB67A7"/>
    <w:rsid w:val="00BB7F8B"/>
    <w:rsid w:val="00BB7FD5"/>
    <w:rsid w:val="00BC073B"/>
    <w:rsid w:val="00BC2E2C"/>
    <w:rsid w:val="00BC3D12"/>
    <w:rsid w:val="00BC434A"/>
    <w:rsid w:val="00BC496C"/>
    <w:rsid w:val="00BC4972"/>
    <w:rsid w:val="00BC7A47"/>
    <w:rsid w:val="00BC7FEA"/>
    <w:rsid w:val="00BD109C"/>
    <w:rsid w:val="00BD151E"/>
    <w:rsid w:val="00BD3284"/>
    <w:rsid w:val="00BD5107"/>
    <w:rsid w:val="00BD681E"/>
    <w:rsid w:val="00BD7DF7"/>
    <w:rsid w:val="00BE045C"/>
    <w:rsid w:val="00BE30D9"/>
    <w:rsid w:val="00BE481D"/>
    <w:rsid w:val="00BE74DE"/>
    <w:rsid w:val="00BF04F2"/>
    <w:rsid w:val="00BF0B73"/>
    <w:rsid w:val="00BF1188"/>
    <w:rsid w:val="00BF1CF4"/>
    <w:rsid w:val="00BF303F"/>
    <w:rsid w:val="00BF3C09"/>
    <w:rsid w:val="00BF3CD6"/>
    <w:rsid w:val="00BF6579"/>
    <w:rsid w:val="00BF6C6D"/>
    <w:rsid w:val="00C002E6"/>
    <w:rsid w:val="00C002EF"/>
    <w:rsid w:val="00C00FF0"/>
    <w:rsid w:val="00C0392D"/>
    <w:rsid w:val="00C10063"/>
    <w:rsid w:val="00C1263E"/>
    <w:rsid w:val="00C13E7D"/>
    <w:rsid w:val="00C153D8"/>
    <w:rsid w:val="00C15918"/>
    <w:rsid w:val="00C159A9"/>
    <w:rsid w:val="00C177ED"/>
    <w:rsid w:val="00C214D8"/>
    <w:rsid w:val="00C21BDE"/>
    <w:rsid w:val="00C22948"/>
    <w:rsid w:val="00C25434"/>
    <w:rsid w:val="00C25F02"/>
    <w:rsid w:val="00C309F4"/>
    <w:rsid w:val="00C30A86"/>
    <w:rsid w:val="00C30D3C"/>
    <w:rsid w:val="00C31085"/>
    <w:rsid w:val="00C31FB1"/>
    <w:rsid w:val="00C3314B"/>
    <w:rsid w:val="00C33792"/>
    <w:rsid w:val="00C34295"/>
    <w:rsid w:val="00C343F7"/>
    <w:rsid w:val="00C359C1"/>
    <w:rsid w:val="00C37B59"/>
    <w:rsid w:val="00C408B0"/>
    <w:rsid w:val="00C4204C"/>
    <w:rsid w:val="00C427A5"/>
    <w:rsid w:val="00C42F1D"/>
    <w:rsid w:val="00C42FA7"/>
    <w:rsid w:val="00C4432B"/>
    <w:rsid w:val="00C44D2A"/>
    <w:rsid w:val="00C51346"/>
    <w:rsid w:val="00C52314"/>
    <w:rsid w:val="00C53286"/>
    <w:rsid w:val="00C5400E"/>
    <w:rsid w:val="00C553AF"/>
    <w:rsid w:val="00C5692C"/>
    <w:rsid w:val="00C62193"/>
    <w:rsid w:val="00C626B6"/>
    <w:rsid w:val="00C627FB"/>
    <w:rsid w:val="00C6287E"/>
    <w:rsid w:val="00C63A22"/>
    <w:rsid w:val="00C648C6"/>
    <w:rsid w:val="00C651D8"/>
    <w:rsid w:val="00C724A6"/>
    <w:rsid w:val="00C770BF"/>
    <w:rsid w:val="00C80596"/>
    <w:rsid w:val="00C814ED"/>
    <w:rsid w:val="00C8216D"/>
    <w:rsid w:val="00C8476C"/>
    <w:rsid w:val="00C85565"/>
    <w:rsid w:val="00C85655"/>
    <w:rsid w:val="00C868E6"/>
    <w:rsid w:val="00C93A8C"/>
    <w:rsid w:val="00C93ACE"/>
    <w:rsid w:val="00C95D91"/>
    <w:rsid w:val="00CA0B21"/>
    <w:rsid w:val="00CA1D73"/>
    <w:rsid w:val="00CA4145"/>
    <w:rsid w:val="00CA568C"/>
    <w:rsid w:val="00CA6894"/>
    <w:rsid w:val="00CA7DDA"/>
    <w:rsid w:val="00CB06E6"/>
    <w:rsid w:val="00CB1068"/>
    <w:rsid w:val="00CB1EB5"/>
    <w:rsid w:val="00CB52FA"/>
    <w:rsid w:val="00CB5BDE"/>
    <w:rsid w:val="00CB729E"/>
    <w:rsid w:val="00CB7DA1"/>
    <w:rsid w:val="00CC05A9"/>
    <w:rsid w:val="00CC4FAC"/>
    <w:rsid w:val="00CC7A19"/>
    <w:rsid w:val="00CD13EB"/>
    <w:rsid w:val="00CD285A"/>
    <w:rsid w:val="00CD5ED6"/>
    <w:rsid w:val="00CD5F65"/>
    <w:rsid w:val="00CD60F1"/>
    <w:rsid w:val="00CD6AE2"/>
    <w:rsid w:val="00CD7A94"/>
    <w:rsid w:val="00CE2147"/>
    <w:rsid w:val="00CE2B0B"/>
    <w:rsid w:val="00CE5621"/>
    <w:rsid w:val="00CE6485"/>
    <w:rsid w:val="00CE785A"/>
    <w:rsid w:val="00CF0E2A"/>
    <w:rsid w:val="00CF16A8"/>
    <w:rsid w:val="00CF2BEB"/>
    <w:rsid w:val="00CF519D"/>
    <w:rsid w:val="00CF54E1"/>
    <w:rsid w:val="00CF5E6D"/>
    <w:rsid w:val="00CF6015"/>
    <w:rsid w:val="00D00205"/>
    <w:rsid w:val="00D0036B"/>
    <w:rsid w:val="00D00387"/>
    <w:rsid w:val="00D0097D"/>
    <w:rsid w:val="00D037B0"/>
    <w:rsid w:val="00D03F78"/>
    <w:rsid w:val="00D04E6F"/>
    <w:rsid w:val="00D05597"/>
    <w:rsid w:val="00D10991"/>
    <w:rsid w:val="00D10EE7"/>
    <w:rsid w:val="00D11914"/>
    <w:rsid w:val="00D124F0"/>
    <w:rsid w:val="00D1258C"/>
    <w:rsid w:val="00D13090"/>
    <w:rsid w:val="00D15806"/>
    <w:rsid w:val="00D17B4B"/>
    <w:rsid w:val="00D2195B"/>
    <w:rsid w:val="00D27BCF"/>
    <w:rsid w:val="00D31DDC"/>
    <w:rsid w:val="00D37921"/>
    <w:rsid w:val="00D401BC"/>
    <w:rsid w:val="00D41E73"/>
    <w:rsid w:val="00D42C0A"/>
    <w:rsid w:val="00D43800"/>
    <w:rsid w:val="00D43F78"/>
    <w:rsid w:val="00D47712"/>
    <w:rsid w:val="00D47A8B"/>
    <w:rsid w:val="00D50CB1"/>
    <w:rsid w:val="00D51F8D"/>
    <w:rsid w:val="00D560FB"/>
    <w:rsid w:val="00D61D0B"/>
    <w:rsid w:val="00D663B4"/>
    <w:rsid w:val="00D71380"/>
    <w:rsid w:val="00D71B10"/>
    <w:rsid w:val="00D72632"/>
    <w:rsid w:val="00D74D9C"/>
    <w:rsid w:val="00D74F96"/>
    <w:rsid w:val="00D7507C"/>
    <w:rsid w:val="00D81019"/>
    <w:rsid w:val="00D82298"/>
    <w:rsid w:val="00D828BF"/>
    <w:rsid w:val="00D84673"/>
    <w:rsid w:val="00D851A0"/>
    <w:rsid w:val="00D856B6"/>
    <w:rsid w:val="00D85DE1"/>
    <w:rsid w:val="00D86040"/>
    <w:rsid w:val="00D870BF"/>
    <w:rsid w:val="00D87762"/>
    <w:rsid w:val="00D87970"/>
    <w:rsid w:val="00D900D9"/>
    <w:rsid w:val="00D90B67"/>
    <w:rsid w:val="00D90F9F"/>
    <w:rsid w:val="00D91703"/>
    <w:rsid w:val="00D93237"/>
    <w:rsid w:val="00D94220"/>
    <w:rsid w:val="00D9765A"/>
    <w:rsid w:val="00DA314B"/>
    <w:rsid w:val="00DA32EC"/>
    <w:rsid w:val="00DA3A4F"/>
    <w:rsid w:val="00DA79CE"/>
    <w:rsid w:val="00DB062B"/>
    <w:rsid w:val="00DB398B"/>
    <w:rsid w:val="00DB5280"/>
    <w:rsid w:val="00DB5CC4"/>
    <w:rsid w:val="00DB5E0F"/>
    <w:rsid w:val="00DC08BC"/>
    <w:rsid w:val="00DC1A14"/>
    <w:rsid w:val="00DC4EF0"/>
    <w:rsid w:val="00DC625E"/>
    <w:rsid w:val="00DC6F8B"/>
    <w:rsid w:val="00DD35EB"/>
    <w:rsid w:val="00DD4C93"/>
    <w:rsid w:val="00DD5B4E"/>
    <w:rsid w:val="00DE09BA"/>
    <w:rsid w:val="00DE2BB5"/>
    <w:rsid w:val="00DE350D"/>
    <w:rsid w:val="00DE4505"/>
    <w:rsid w:val="00DE4E37"/>
    <w:rsid w:val="00DE5059"/>
    <w:rsid w:val="00DE507D"/>
    <w:rsid w:val="00DE530D"/>
    <w:rsid w:val="00DE6ED3"/>
    <w:rsid w:val="00DE7D6B"/>
    <w:rsid w:val="00DF27EF"/>
    <w:rsid w:val="00DF7568"/>
    <w:rsid w:val="00DF7986"/>
    <w:rsid w:val="00E00108"/>
    <w:rsid w:val="00E007F9"/>
    <w:rsid w:val="00E00AA1"/>
    <w:rsid w:val="00E01FF0"/>
    <w:rsid w:val="00E035CC"/>
    <w:rsid w:val="00E03F0C"/>
    <w:rsid w:val="00E06E0C"/>
    <w:rsid w:val="00E1212D"/>
    <w:rsid w:val="00E1266F"/>
    <w:rsid w:val="00E129E3"/>
    <w:rsid w:val="00E12B34"/>
    <w:rsid w:val="00E12E49"/>
    <w:rsid w:val="00E14E0D"/>
    <w:rsid w:val="00E15A70"/>
    <w:rsid w:val="00E16A6E"/>
    <w:rsid w:val="00E17F70"/>
    <w:rsid w:val="00E21322"/>
    <w:rsid w:val="00E2189A"/>
    <w:rsid w:val="00E22A0B"/>
    <w:rsid w:val="00E23AA9"/>
    <w:rsid w:val="00E240E4"/>
    <w:rsid w:val="00E2502D"/>
    <w:rsid w:val="00E2633F"/>
    <w:rsid w:val="00E27B48"/>
    <w:rsid w:val="00E312BB"/>
    <w:rsid w:val="00E321AE"/>
    <w:rsid w:val="00E32262"/>
    <w:rsid w:val="00E35E09"/>
    <w:rsid w:val="00E35EE1"/>
    <w:rsid w:val="00E402DE"/>
    <w:rsid w:val="00E406B7"/>
    <w:rsid w:val="00E40B11"/>
    <w:rsid w:val="00E4181B"/>
    <w:rsid w:val="00E427F5"/>
    <w:rsid w:val="00E4298D"/>
    <w:rsid w:val="00E442F4"/>
    <w:rsid w:val="00E47FA7"/>
    <w:rsid w:val="00E51584"/>
    <w:rsid w:val="00E51EAD"/>
    <w:rsid w:val="00E53BF7"/>
    <w:rsid w:val="00E53E8A"/>
    <w:rsid w:val="00E5535B"/>
    <w:rsid w:val="00E55F2A"/>
    <w:rsid w:val="00E56B25"/>
    <w:rsid w:val="00E604B5"/>
    <w:rsid w:val="00E608E0"/>
    <w:rsid w:val="00E60FFE"/>
    <w:rsid w:val="00E61805"/>
    <w:rsid w:val="00E6332E"/>
    <w:rsid w:val="00E63BBB"/>
    <w:rsid w:val="00E676EA"/>
    <w:rsid w:val="00E7218C"/>
    <w:rsid w:val="00E74F52"/>
    <w:rsid w:val="00E7591D"/>
    <w:rsid w:val="00E75FC5"/>
    <w:rsid w:val="00E76AA1"/>
    <w:rsid w:val="00E772B9"/>
    <w:rsid w:val="00E77C97"/>
    <w:rsid w:val="00E77E73"/>
    <w:rsid w:val="00E77FEB"/>
    <w:rsid w:val="00E80951"/>
    <w:rsid w:val="00E835FB"/>
    <w:rsid w:val="00E8655F"/>
    <w:rsid w:val="00E8735D"/>
    <w:rsid w:val="00E87A33"/>
    <w:rsid w:val="00E87E40"/>
    <w:rsid w:val="00E9030F"/>
    <w:rsid w:val="00E913D6"/>
    <w:rsid w:val="00E9227B"/>
    <w:rsid w:val="00E9395B"/>
    <w:rsid w:val="00E96778"/>
    <w:rsid w:val="00E9777B"/>
    <w:rsid w:val="00EA1AE5"/>
    <w:rsid w:val="00EA5C04"/>
    <w:rsid w:val="00EA6694"/>
    <w:rsid w:val="00EB02BD"/>
    <w:rsid w:val="00EB0F42"/>
    <w:rsid w:val="00EB37C9"/>
    <w:rsid w:val="00EB3D4B"/>
    <w:rsid w:val="00EB5821"/>
    <w:rsid w:val="00EB7194"/>
    <w:rsid w:val="00EB75CF"/>
    <w:rsid w:val="00EB7C06"/>
    <w:rsid w:val="00EC1E16"/>
    <w:rsid w:val="00EC376C"/>
    <w:rsid w:val="00EC38E7"/>
    <w:rsid w:val="00EC663C"/>
    <w:rsid w:val="00EC7CFE"/>
    <w:rsid w:val="00ED1869"/>
    <w:rsid w:val="00ED527C"/>
    <w:rsid w:val="00ED5C6F"/>
    <w:rsid w:val="00ED65B6"/>
    <w:rsid w:val="00ED6D1B"/>
    <w:rsid w:val="00EE03EA"/>
    <w:rsid w:val="00EE05FC"/>
    <w:rsid w:val="00EE11D7"/>
    <w:rsid w:val="00EE2320"/>
    <w:rsid w:val="00EE259E"/>
    <w:rsid w:val="00EE3612"/>
    <w:rsid w:val="00EE5829"/>
    <w:rsid w:val="00EE7159"/>
    <w:rsid w:val="00EE7A9D"/>
    <w:rsid w:val="00EF1FD6"/>
    <w:rsid w:val="00EF2C02"/>
    <w:rsid w:val="00EF4304"/>
    <w:rsid w:val="00EF6217"/>
    <w:rsid w:val="00EF7362"/>
    <w:rsid w:val="00F00E78"/>
    <w:rsid w:val="00F00FE7"/>
    <w:rsid w:val="00F030A7"/>
    <w:rsid w:val="00F0464D"/>
    <w:rsid w:val="00F06FD8"/>
    <w:rsid w:val="00F07B8B"/>
    <w:rsid w:val="00F100B2"/>
    <w:rsid w:val="00F1121E"/>
    <w:rsid w:val="00F127AC"/>
    <w:rsid w:val="00F142EE"/>
    <w:rsid w:val="00F22908"/>
    <w:rsid w:val="00F23437"/>
    <w:rsid w:val="00F2595C"/>
    <w:rsid w:val="00F25AEA"/>
    <w:rsid w:val="00F27517"/>
    <w:rsid w:val="00F27868"/>
    <w:rsid w:val="00F27A31"/>
    <w:rsid w:val="00F313EC"/>
    <w:rsid w:val="00F33D89"/>
    <w:rsid w:val="00F340F4"/>
    <w:rsid w:val="00F34F21"/>
    <w:rsid w:val="00F356F9"/>
    <w:rsid w:val="00F36502"/>
    <w:rsid w:val="00F36E93"/>
    <w:rsid w:val="00F37740"/>
    <w:rsid w:val="00F37FD3"/>
    <w:rsid w:val="00F409B5"/>
    <w:rsid w:val="00F423B7"/>
    <w:rsid w:val="00F42BF3"/>
    <w:rsid w:val="00F42ECE"/>
    <w:rsid w:val="00F51A34"/>
    <w:rsid w:val="00F52F40"/>
    <w:rsid w:val="00F533B3"/>
    <w:rsid w:val="00F567E8"/>
    <w:rsid w:val="00F60850"/>
    <w:rsid w:val="00F60F1A"/>
    <w:rsid w:val="00F6200E"/>
    <w:rsid w:val="00F62D6E"/>
    <w:rsid w:val="00F647F4"/>
    <w:rsid w:val="00F66096"/>
    <w:rsid w:val="00F66DAA"/>
    <w:rsid w:val="00F711F2"/>
    <w:rsid w:val="00F7142D"/>
    <w:rsid w:val="00F719EC"/>
    <w:rsid w:val="00F730EB"/>
    <w:rsid w:val="00F74A43"/>
    <w:rsid w:val="00F7720C"/>
    <w:rsid w:val="00F779CB"/>
    <w:rsid w:val="00F800F5"/>
    <w:rsid w:val="00F8107C"/>
    <w:rsid w:val="00F81BD7"/>
    <w:rsid w:val="00F839ED"/>
    <w:rsid w:val="00F83EB9"/>
    <w:rsid w:val="00F841C5"/>
    <w:rsid w:val="00F847E1"/>
    <w:rsid w:val="00F857EE"/>
    <w:rsid w:val="00F9024C"/>
    <w:rsid w:val="00F90497"/>
    <w:rsid w:val="00F9272D"/>
    <w:rsid w:val="00F939E4"/>
    <w:rsid w:val="00F94581"/>
    <w:rsid w:val="00F94FD7"/>
    <w:rsid w:val="00F952E8"/>
    <w:rsid w:val="00F96E99"/>
    <w:rsid w:val="00FA4501"/>
    <w:rsid w:val="00FB1176"/>
    <w:rsid w:val="00FB16BE"/>
    <w:rsid w:val="00FB2543"/>
    <w:rsid w:val="00FB3763"/>
    <w:rsid w:val="00FB5087"/>
    <w:rsid w:val="00FB6547"/>
    <w:rsid w:val="00FC03CF"/>
    <w:rsid w:val="00FC1E43"/>
    <w:rsid w:val="00FC2060"/>
    <w:rsid w:val="00FC3200"/>
    <w:rsid w:val="00FC334D"/>
    <w:rsid w:val="00FC40D7"/>
    <w:rsid w:val="00FC618E"/>
    <w:rsid w:val="00FD554C"/>
    <w:rsid w:val="00FD5A62"/>
    <w:rsid w:val="00FD7A3E"/>
    <w:rsid w:val="00FE0A2D"/>
    <w:rsid w:val="00FE0EB1"/>
    <w:rsid w:val="00FE1878"/>
    <w:rsid w:val="00FE6ADA"/>
    <w:rsid w:val="00FF0677"/>
    <w:rsid w:val="00FF093D"/>
    <w:rsid w:val="00FF0B80"/>
    <w:rsid w:val="00FF2134"/>
    <w:rsid w:val="00FF2E9C"/>
    <w:rsid w:val="00FF389C"/>
    <w:rsid w:val="00FF4B68"/>
    <w:rsid w:val="00FF5B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019"/>
    <w:pPr>
      <w:widowControl w:val="0"/>
      <w:spacing w:line="360" w:lineRule="auto"/>
      <w:ind w:firstLineChars="200" w:firstLine="200"/>
      <w:jc w:val="both"/>
    </w:pPr>
    <w:rPr>
      <w:rFonts w:eastAsia="仿宋_GB2312"/>
      <w:kern w:val="2"/>
      <w:sz w:val="28"/>
      <w:szCs w:val="22"/>
    </w:rPr>
  </w:style>
  <w:style w:type="paragraph" w:styleId="1">
    <w:name w:val="heading 1"/>
    <w:basedOn w:val="a"/>
    <w:next w:val="a"/>
    <w:link w:val="1Char"/>
    <w:uiPriority w:val="9"/>
    <w:qFormat/>
    <w:rsid w:val="003047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26B"/>
    <w:pPr>
      <w:keepNext/>
      <w:keepLines/>
      <w:adjustRightInd w:val="0"/>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Char"/>
    <w:uiPriority w:val="9"/>
    <w:unhideWhenUsed/>
    <w:qFormat/>
    <w:rsid w:val="00735A50"/>
    <w:pPr>
      <w:keepNext/>
      <w:keepLines/>
      <w:spacing w:before="260" w:after="260" w:line="416" w:lineRule="auto"/>
      <w:outlineLvl w:val="2"/>
    </w:pPr>
    <w:rPr>
      <w:b/>
      <w:bCs/>
      <w:sz w:val="32"/>
      <w:szCs w:val="32"/>
    </w:rPr>
  </w:style>
  <w:style w:type="paragraph" w:styleId="4">
    <w:name w:val="heading 4"/>
    <w:next w:val="a"/>
    <w:link w:val="4Char"/>
    <w:autoRedefine/>
    <w:uiPriority w:val="9"/>
    <w:qFormat/>
    <w:rsid w:val="00541096"/>
    <w:pPr>
      <w:keepNext/>
      <w:keepLines/>
      <w:spacing w:before="120" w:after="120"/>
      <w:outlineLvl w:val="3"/>
    </w:pPr>
    <w:rPr>
      <w:rFonts w:ascii="仿宋_GB2312" w:eastAsia="仿宋_GB2312" w:hAnsi="仿宋"/>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04789"/>
    <w:rPr>
      <w:b/>
      <w:bCs/>
      <w:kern w:val="44"/>
      <w:sz w:val="44"/>
      <w:szCs w:val="44"/>
    </w:rPr>
  </w:style>
  <w:style w:type="character" w:customStyle="1" w:styleId="2Char">
    <w:name w:val="标题 2 Char"/>
    <w:link w:val="2"/>
    <w:uiPriority w:val="9"/>
    <w:rsid w:val="003F426B"/>
    <w:rPr>
      <w:rFonts w:ascii="Cambria" w:eastAsia="仿宋_GB2312" w:hAnsi="Cambria" w:cs="Times New Roman"/>
      <w:b/>
      <w:bCs/>
      <w:sz w:val="32"/>
      <w:szCs w:val="32"/>
    </w:rPr>
  </w:style>
  <w:style w:type="character" w:customStyle="1" w:styleId="3Char">
    <w:name w:val="标题 3 Char"/>
    <w:link w:val="3"/>
    <w:uiPriority w:val="9"/>
    <w:rsid w:val="00735A50"/>
    <w:rPr>
      <w:b/>
      <w:bCs/>
      <w:sz w:val="32"/>
      <w:szCs w:val="32"/>
    </w:rPr>
  </w:style>
  <w:style w:type="character" w:customStyle="1" w:styleId="4Char">
    <w:name w:val="标题 4 Char"/>
    <w:link w:val="4"/>
    <w:uiPriority w:val="9"/>
    <w:rsid w:val="00541096"/>
    <w:rPr>
      <w:rFonts w:ascii="仿宋_GB2312" w:eastAsia="仿宋_GB2312" w:hAnsi="仿宋"/>
      <w:b/>
      <w:bCs/>
      <w:kern w:val="2"/>
      <w:sz w:val="28"/>
      <w:szCs w:val="28"/>
      <w:lang w:val="en-US" w:eastAsia="zh-CN" w:bidi="ar-SA"/>
    </w:rPr>
  </w:style>
  <w:style w:type="paragraph" w:styleId="a3">
    <w:name w:val="Balloon Text"/>
    <w:basedOn w:val="a"/>
    <w:link w:val="Char"/>
    <w:uiPriority w:val="99"/>
    <w:semiHidden/>
    <w:unhideWhenUsed/>
    <w:rsid w:val="004A086B"/>
    <w:rPr>
      <w:sz w:val="18"/>
      <w:szCs w:val="18"/>
    </w:rPr>
  </w:style>
  <w:style w:type="character" w:customStyle="1" w:styleId="Char">
    <w:name w:val="批注框文本 Char"/>
    <w:link w:val="a3"/>
    <w:uiPriority w:val="99"/>
    <w:semiHidden/>
    <w:rsid w:val="004A086B"/>
    <w:rPr>
      <w:sz w:val="18"/>
      <w:szCs w:val="18"/>
    </w:rPr>
  </w:style>
  <w:style w:type="paragraph" w:styleId="a4">
    <w:name w:val="List Paragraph"/>
    <w:basedOn w:val="a"/>
    <w:uiPriority w:val="34"/>
    <w:qFormat/>
    <w:rsid w:val="000B2D3D"/>
    <w:pPr>
      <w:ind w:firstLine="420"/>
    </w:pPr>
  </w:style>
  <w:style w:type="paragraph" w:styleId="a5">
    <w:name w:val="No Spacing"/>
    <w:uiPriority w:val="1"/>
    <w:qFormat/>
    <w:rsid w:val="000B2D3D"/>
    <w:pPr>
      <w:widowControl w:val="0"/>
      <w:jc w:val="both"/>
    </w:pPr>
    <w:rPr>
      <w:kern w:val="2"/>
      <w:sz w:val="21"/>
      <w:szCs w:val="22"/>
    </w:rPr>
  </w:style>
  <w:style w:type="paragraph" w:styleId="a6">
    <w:name w:val="header"/>
    <w:basedOn w:val="a"/>
    <w:link w:val="Char0"/>
    <w:uiPriority w:val="99"/>
    <w:unhideWhenUsed/>
    <w:rsid w:val="00D1309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D13090"/>
    <w:rPr>
      <w:sz w:val="18"/>
      <w:szCs w:val="18"/>
    </w:rPr>
  </w:style>
  <w:style w:type="paragraph" w:styleId="a7">
    <w:name w:val="footer"/>
    <w:basedOn w:val="a"/>
    <w:link w:val="Char1"/>
    <w:uiPriority w:val="99"/>
    <w:unhideWhenUsed/>
    <w:rsid w:val="00D13090"/>
    <w:pPr>
      <w:tabs>
        <w:tab w:val="center" w:pos="4153"/>
        <w:tab w:val="right" w:pos="8306"/>
      </w:tabs>
      <w:snapToGrid w:val="0"/>
      <w:jc w:val="left"/>
    </w:pPr>
    <w:rPr>
      <w:sz w:val="18"/>
      <w:szCs w:val="18"/>
    </w:rPr>
  </w:style>
  <w:style w:type="character" w:customStyle="1" w:styleId="Char1">
    <w:name w:val="页脚 Char"/>
    <w:link w:val="a7"/>
    <w:uiPriority w:val="99"/>
    <w:rsid w:val="00D13090"/>
    <w:rPr>
      <w:sz w:val="18"/>
      <w:szCs w:val="18"/>
    </w:rPr>
  </w:style>
  <w:style w:type="paragraph" w:styleId="a8">
    <w:name w:val="Document Map"/>
    <w:basedOn w:val="a"/>
    <w:link w:val="Char2"/>
    <w:uiPriority w:val="99"/>
    <w:semiHidden/>
    <w:unhideWhenUsed/>
    <w:rsid w:val="00E40B11"/>
    <w:rPr>
      <w:rFonts w:ascii="宋体" w:eastAsia="宋体"/>
      <w:sz w:val="18"/>
      <w:szCs w:val="18"/>
    </w:rPr>
  </w:style>
  <w:style w:type="character" w:customStyle="1" w:styleId="Char2">
    <w:name w:val="文档结构图 Char"/>
    <w:link w:val="a8"/>
    <w:uiPriority w:val="99"/>
    <w:semiHidden/>
    <w:rsid w:val="00E40B11"/>
    <w:rPr>
      <w:rFonts w:ascii="宋体" w:eastAsia="宋体"/>
      <w:sz w:val="18"/>
      <w:szCs w:val="18"/>
    </w:rPr>
  </w:style>
  <w:style w:type="character" w:styleId="a9">
    <w:name w:val="annotation reference"/>
    <w:uiPriority w:val="99"/>
    <w:semiHidden/>
    <w:unhideWhenUsed/>
    <w:rsid w:val="003F2A61"/>
    <w:rPr>
      <w:sz w:val="21"/>
      <w:szCs w:val="21"/>
    </w:rPr>
  </w:style>
  <w:style w:type="paragraph" w:styleId="aa">
    <w:name w:val="annotation text"/>
    <w:basedOn w:val="a"/>
    <w:link w:val="Char3"/>
    <w:uiPriority w:val="99"/>
    <w:unhideWhenUsed/>
    <w:rsid w:val="003F2A61"/>
    <w:pPr>
      <w:jc w:val="left"/>
    </w:pPr>
  </w:style>
  <w:style w:type="character" w:customStyle="1" w:styleId="Char3">
    <w:name w:val="批注文字 Char"/>
    <w:basedOn w:val="a0"/>
    <w:link w:val="aa"/>
    <w:uiPriority w:val="99"/>
    <w:rsid w:val="003F2A61"/>
  </w:style>
  <w:style w:type="paragraph" w:styleId="ab">
    <w:name w:val="annotation subject"/>
    <w:basedOn w:val="aa"/>
    <w:next w:val="aa"/>
    <w:link w:val="Char4"/>
    <w:uiPriority w:val="99"/>
    <w:semiHidden/>
    <w:unhideWhenUsed/>
    <w:rsid w:val="003F2A61"/>
    <w:rPr>
      <w:b/>
      <w:bCs/>
    </w:rPr>
  </w:style>
  <w:style w:type="character" w:customStyle="1" w:styleId="Char4">
    <w:name w:val="批注主题 Char"/>
    <w:link w:val="ab"/>
    <w:uiPriority w:val="99"/>
    <w:semiHidden/>
    <w:rsid w:val="003F2A61"/>
    <w:rPr>
      <w:b/>
      <w:bCs/>
    </w:rPr>
  </w:style>
  <w:style w:type="paragraph" w:styleId="ac">
    <w:name w:val="Date"/>
    <w:basedOn w:val="a"/>
    <w:next w:val="a"/>
    <w:link w:val="Char5"/>
    <w:uiPriority w:val="99"/>
    <w:semiHidden/>
    <w:unhideWhenUsed/>
    <w:rsid w:val="00735A50"/>
    <w:pPr>
      <w:ind w:leftChars="2500" w:left="100"/>
    </w:pPr>
  </w:style>
  <w:style w:type="character" w:customStyle="1" w:styleId="Char5">
    <w:name w:val="日期 Char"/>
    <w:link w:val="ac"/>
    <w:uiPriority w:val="99"/>
    <w:semiHidden/>
    <w:rsid w:val="00735A50"/>
    <w:rPr>
      <w:rFonts w:ascii="Calibri" w:eastAsia="仿宋_GB2312" w:hAnsi="Calibri" w:cs="Times New Roman"/>
      <w:sz w:val="28"/>
    </w:rPr>
  </w:style>
  <w:style w:type="paragraph" w:styleId="ad">
    <w:name w:val="footnote text"/>
    <w:basedOn w:val="a"/>
    <w:link w:val="Char6"/>
    <w:uiPriority w:val="99"/>
    <w:semiHidden/>
    <w:unhideWhenUsed/>
    <w:rsid w:val="00735A50"/>
    <w:pPr>
      <w:snapToGrid w:val="0"/>
      <w:jc w:val="left"/>
    </w:pPr>
    <w:rPr>
      <w:sz w:val="18"/>
      <w:szCs w:val="18"/>
    </w:rPr>
  </w:style>
  <w:style w:type="character" w:customStyle="1" w:styleId="Char6">
    <w:name w:val="脚注文本 Char"/>
    <w:link w:val="ad"/>
    <w:uiPriority w:val="99"/>
    <w:semiHidden/>
    <w:rsid w:val="00735A50"/>
    <w:rPr>
      <w:rFonts w:ascii="Calibri" w:eastAsia="仿宋_GB2312" w:hAnsi="Calibri" w:cs="Times New Roman"/>
      <w:sz w:val="18"/>
      <w:szCs w:val="18"/>
    </w:rPr>
  </w:style>
  <w:style w:type="character" w:styleId="ae">
    <w:name w:val="footnote reference"/>
    <w:uiPriority w:val="99"/>
    <w:semiHidden/>
    <w:unhideWhenUsed/>
    <w:rsid w:val="00735A50"/>
    <w:rPr>
      <w:vertAlign w:val="superscript"/>
    </w:rPr>
  </w:style>
  <w:style w:type="paragraph" w:styleId="af">
    <w:name w:val="endnote text"/>
    <w:basedOn w:val="a"/>
    <w:link w:val="Char7"/>
    <w:uiPriority w:val="99"/>
    <w:semiHidden/>
    <w:unhideWhenUsed/>
    <w:rsid w:val="00735A50"/>
    <w:pPr>
      <w:snapToGrid w:val="0"/>
      <w:jc w:val="left"/>
    </w:pPr>
  </w:style>
  <w:style w:type="character" w:customStyle="1" w:styleId="Char7">
    <w:name w:val="尾注文本 Char"/>
    <w:link w:val="af"/>
    <w:uiPriority w:val="99"/>
    <w:semiHidden/>
    <w:rsid w:val="00735A50"/>
    <w:rPr>
      <w:rFonts w:ascii="Calibri" w:eastAsia="仿宋_GB2312" w:hAnsi="Calibri" w:cs="Times New Roman"/>
      <w:sz w:val="28"/>
    </w:rPr>
  </w:style>
  <w:style w:type="character" w:styleId="af0">
    <w:name w:val="endnote reference"/>
    <w:uiPriority w:val="99"/>
    <w:semiHidden/>
    <w:unhideWhenUsed/>
    <w:rsid w:val="00735A50"/>
    <w:rPr>
      <w:vertAlign w:val="superscript"/>
    </w:rPr>
  </w:style>
  <w:style w:type="paragraph" w:styleId="TOC">
    <w:name w:val="TOC Heading"/>
    <w:basedOn w:val="1"/>
    <w:next w:val="a"/>
    <w:uiPriority w:val="39"/>
    <w:qFormat/>
    <w:rsid w:val="00735A50"/>
    <w:pPr>
      <w:widowControl/>
      <w:spacing w:before="480" w:after="0" w:line="276" w:lineRule="auto"/>
      <w:jc w:val="left"/>
      <w:outlineLvl w:val="9"/>
    </w:pPr>
    <w:rPr>
      <w:rFonts w:ascii="Cambria" w:eastAsia="黑体" w:hAnsi="Cambria"/>
      <w:color w:val="365F91"/>
      <w:kern w:val="0"/>
      <w:szCs w:val="28"/>
    </w:rPr>
  </w:style>
  <w:style w:type="paragraph" w:styleId="10">
    <w:name w:val="toc 1"/>
    <w:basedOn w:val="a"/>
    <w:next w:val="a"/>
    <w:autoRedefine/>
    <w:uiPriority w:val="39"/>
    <w:unhideWhenUsed/>
    <w:rsid w:val="00735A50"/>
  </w:style>
  <w:style w:type="paragraph" w:styleId="20">
    <w:name w:val="toc 2"/>
    <w:basedOn w:val="a"/>
    <w:next w:val="a"/>
    <w:autoRedefine/>
    <w:uiPriority w:val="39"/>
    <w:unhideWhenUsed/>
    <w:rsid w:val="00735A50"/>
    <w:pPr>
      <w:ind w:leftChars="200" w:left="420"/>
    </w:pPr>
  </w:style>
  <w:style w:type="paragraph" w:styleId="30">
    <w:name w:val="toc 3"/>
    <w:basedOn w:val="a"/>
    <w:next w:val="a"/>
    <w:autoRedefine/>
    <w:uiPriority w:val="39"/>
    <w:unhideWhenUsed/>
    <w:rsid w:val="00735A50"/>
    <w:pPr>
      <w:ind w:leftChars="400" w:left="840"/>
    </w:pPr>
  </w:style>
  <w:style w:type="character" w:styleId="af1">
    <w:name w:val="Hyperlink"/>
    <w:uiPriority w:val="99"/>
    <w:unhideWhenUsed/>
    <w:rsid w:val="00735A50"/>
    <w:rPr>
      <w:color w:val="0000FF"/>
      <w:u w:val="single"/>
    </w:rPr>
  </w:style>
  <w:style w:type="paragraph" w:styleId="af2">
    <w:name w:val="Normal (Web)"/>
    <w:basedOn w:val="a"/>
    <w:uiPriority w:val="99"/>
    <w:semiHidden/>
    <w:unhideWhenUsed/>
    <w:rsid w:val="00735A50"/>
    <w:pPr>
      <w:widowControl/>
      <w:spacing w:before="100" w:beforeAutospacing="1" w:after="100" w:afterAutospacing="1"/>
      <w:jc w:val="left"/>
    </w:pPr>
    <w:rPr>
      <w:rFonts w:ascii="宋体" w:eastAsia="宋体" w:hAnsi="宋体" w:cs="宋体"/>
      <w:kern w:val="0"/>
      <w:sz w:val="24"/>
      <w:szCs w:val="24"/>
    </w:rPr>
  </w:style>
  <w:style w:type="table" w:styleId="af3">
    <w:name w:val="Table Grid"/>
    <w:basedOn w:val="a1"/>
    <w:uiPriority w:val="59"/>
    <w:rsid w:val="00735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735A50"/>
    <w:rPr>
      <w:rFonts w:ascii="Cambria" w:eastAsia="黑体" w:hAnsi="Cambria"/>
      <w:sz w:val="20"/>
      <w:szCs w:val="20"/>
    </w:rPr>
  </w:style>
  <w:style w:type="paragraph" w:styleId="af5">
    <w:name w:val="Revision"/>
    <w:hidden/>
    <w:uiPriority w:val="99"/>
    <w:semiHidden/>
    <w:rsid w:val="00B00E1D"/>
    <w:rPr>
      <w:rFonts w:eastAsia="仿宋_GB2312"/>
      <w:kern w:val="2"/>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1019"/>
    <w:pPr>
      <w:widowControl w:val="0"/>
      <w:spacing w:line="360" w:lineRule="auto"/>
      <w:ind w:firstLineChars="200" w:firstLine="200"/>
      <w:jc w:val="both"/>
    </w:pPr>
    <w:rPr>
      <w:rFonts w:eastAsia="仿宋_GB2312"/>
      <w:kern w:val="2"/>
      <w:sz w:val="28"/>
      <w:szCs w:val="22"/>
    </w:rPr>
  </w:style>
  <w:style w:type="paragraph" w:styleId="1">
    <w:name w:val="heading 1"/>
    <w:basedOn w:val="a"/>
    <w:next w:val="a"/>
    <w:link w:val="1Char"/>
    <w:uiPriority w:val="9"/>
    <w:qFormat/>
    <w:rsid w:val="003047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26B"/>
    <w:pPr>
      <w:keepNext/>
      <w:keepLines/>
      <w:adjustRightInd w:val="0"/>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Char"/>
    <w:uiPriority w:val="9"/>
    <w:unhideWhenUsed/>
    <w:qFormat/>
    <w:rsid w:val="00735A50"/>
    <w:pPr>
      <w:keepNext/>
      <w:keepLines/>
      <w:spacing w:before="260" w:after="260" w:line="416" w:lineRule="auto"/>
      <w:outlineLvl w:val="2"/>
    </w:pPr>
    <w:rPr>
      <w:b/>
      <w:bCs/>
      <w:sz w:val="32"/>
      <w:szCs w:val="32"/>
    </w:rPr>
  </w:style>
  <w:style w:type="paragraph" w:styleId="4">
    <w:name w:val="heading 4"/>
    <w:next w:val="a"/>
    <w:link w:val="4Char"/>
    <w:autoRedefine/>
    <w:uiPriority w:val="9"/>
    <w:qFormat/>
    <w:rsid w:val="00541096"/>
    <w:pPr>
      <w:keepNext/>
      <w:keepLines/>
      <w:spacing w:before="120" w:after="120"/>
      <w:outlineLvl w:val="3"/>
    </w:pPr>
    <w:rPr>
      <w:rFonts w:ascii="仿宋_GB2312" w:eastAsia="仿宋_GB2312" w:hAnsi="仿宋"/>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04789"/>
    <w:rPr>
      <w:b/>
      <w:bCs/>
      <w:kern w:val="44"/>
      <w:sz w:val="44"/>
      <w:szCs w:val="44"/>
    </w:rPr>
  </w:style>
  <w:style w:type="character" w:customStyle="1" w:styleId="2Char">
    <w:name w:val="标题 2 Char"/>
    <w:link w:val="2"/>
    <w:uiPriority w:val="9"/>
    <w:rsid w:val="003F426B"/>
    <w:rPr>
      <w:rFonts w:ascii="Cambria" w:eastAsia="仿宋_GB2312" w:hAnsi="Cambria" w:cs="Times New Roman"/>
      <w:b/>
      <w:bCs/>
      <w:sz w:val="32"/>
      <w:szCs w:val="32"/>
    </w:rPr>
  </w:style>
  <w:style w:type="character" w:customStyle="1" w:styleId="3Char">
    <w:name w:val="标题 3 Char"/>
    <w:link w:val="3"/>
    <w:uiPriority w:val="9"/>
    <w:rsid w:val="00735A50"/>
    <w:rPr>
      <w:b/>
      <w:bCs/>
      <w:sz w:val="32"/>
      <w:szCs w:val="32"/>
    </w:rPr>
  </w:style>
  <w:style w:type="character" w:customStyle="1" w:styleId="4Char">
    <w:name w:val="标题 4 Char"/>
    <w:link w:val="4"/>
    <w:uiPriority w:val="9"/>
    <w:rsid w:val="00541096"/>
    <w:rPr>
      <w:rFonts w:ascii="仿宋_GB2312" w:eastAsia="仿宋_GB2312" w:hAnsi="仿宋"/>
      <w:b/>
      <w:bCs/>
      <w:kern w:val="2"/>
      <w:sz w:val="28"/>
      <w:szCs w:val="28"/>
      <w:lang w:val="en-US" w:eastAsia="zh-CN" w:bidi="ar-SA"/>
    </w:rPr>
  </w:style>
  <w:style w:type="paragraph" w:styleId="a3">
    <w:name w:val="Balloon Text"/>
    <w:basedOn w:val="a"/>
    <w:link w:val="Char"/>
    <w:uiPriority w:val="99"/>
    <w:semiHidden/>
    <w:unhideWhenUsed/>
    <w:rsid w:val="004A086B"/>
    <w:rPr>
      <w:sz w:val="18"/>
      <w:szCs w:val="18"/>
    </w:rPr>
  </w:style>
  <w:style w:type="character" w:customStyle="1" w:styleId="Char">
    <w:name w:val="批注框文本 Char"/>
    <w:link w:val="a3"/>
    <w:uiPriority w:val="99"/>
    <w:semiHidden/>
    <w:rsid w:val="004A086B"/>
    <w:rPr>
      <w:sz w:val="18"/>
      <w:szCs w:val="18"/>
    </w:rPr>
  </w:style>
  <w:style w:type="paragraph" w:styleId="a4">
    <w:name w:val="List Paragraph"/>
    <w:basedOn w:val="a"/>
    <w:uiPriority w:val="34"/>
    <w:qFormat/>
    <w:rsid w:val="000B2D3D"/>
    <w:pPr>
      <w:ind w:firstLine="420"/>
    </w:pPr>
  </w:style>
  <w:style w:type="paragraph" w:styleId="a5">
    <w:name w:val="No Spacing"/>
    <w:uiPriority w:val="1"/>
    <w:qFormat/>
    <w:rsid w:val="000B2D3D"/>
    <w:pPr>
      <w:widowControl w:val="0"/>
      <w:jc w:val="both"/>
    </w:pPr>
    <w:rPr>
      <w:kern w:val="2"/>
      <w:sz w:val="21"/>
      <w:szCs w:val="22"/>
    </w:rPr>
  </w:style>
  <w:style w:type="paragraph" w:styleId="a6">
    <w:name w:val="header"/>
    <w:basedOn w:val="a"/>
    <w:link w:val="Char0"/>
    <w:uiPriority w:val="99"/>
    <w:unhideWhenUsed/>
    <w:rsid w:val="00D1309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D13090"/>
    <w:rPr>
      <w:sz w:val="18"/>
      <w:szCs w:val="18"/>
    </w:rPr>
  </w:style>
  <w:style w:type="paragraph" w:styleId="a7">
    <w:name w:val="footer"/>
    <w:basedOn w:val="a"/>
    <w:link w:val="Char1"/>
    <w:uiPriority w:val="99"/>
    <w:unhideWhenUsed/>
    <w:rsid w:val="00D13090"/>
    <w:pPr>
      <w:tabs>
        <w:tab w:val="center" w:pos="4153"/>
        <w:tab w:val="right" w:pos="8306"/>
      </w:tabs>
      <w:snapToGrid w:val="0"/>
      <w:jc w:val="left"/>
    </w:pPr>
    <w:rPr>
      <w:sz w:val="18"/>
      <w:szCs w:val="18"/>
    </w:rPr>
  </w:style>
  <w:style w:type="character" w:customStyle="1" w:styleId="Char1">
    <w:name w:val="页脚 Char"/>
    <w:link w:val="a7"/>
    <w:uiPriority w:val="99"/>
    <w:rsid w:val="00D13090"/>
    <w:rPr>
      <w:sz w:val="18"/>
      <w:szCs w:val="18"/>
    </w:rPr>
  </w:style>
  <w:style w:type="paragraph" w:styleId="a8">
    <w:name w:val="Document Map"/>
    <w:basedOn w:val="a"/>
    <w:link w:val="Char2"/>
    <w:uiPriority w:val="99"/>
    <w:semiHidden/>
    <w:unhideWhenUsed/>
    <w:rsid w:val="00E40B11"/>
    <w:rPr>
      <w:rFonts w:ascii="宋体" w:eastAsia="宋体"/>
      <w:sz w:val="18"/>
      <w:szCs w:val="18"/>
    </w:rPr>
  </w:style>
  <w:style w:type="character" w:customStyle="1" w:styleId="Char2">
    <w:name w:val="文档结构图 Char"/>
    <w:link w:val="a8"/>
    <w:uiPriority w:val="99"/>
    <w:semiHidden/>
    <w:rsid w:val="00E40B11"/>
    <w:rPr>
      <w:rFonts w:ascii="宋体" w:eastAsia="宋体"/>
      <w:sz w:val="18"/>
      <w:szCs w:val="18"/>
    </w:rPr>
  </w:style>
  <w:style w:type="character" w:styleId="a9">
    <w:name w:val="annotation reference"/>
    <w:uiPriority w:val="99"/>
    <w:semiHidden/>
    <w:unhideWhenUsed/>
    <w:rsid w:val="003F2A61"/>
    <w:rPr>
      <w:sz w:val="21"/>
      <w:szCs w:val="21"/>
    </w:rPr>
  </w:style>
  <w:style w:type="paragraph" w:styleId="aa">
    <w:name w:val="annotation text"/>
    <w:basedOn w:val="a"/>
    <w:link w:val="Char3"/>
    <w:uiPriority w:val="99"/>
    <w:unhideWhenUsed/>
    <w:rsid w:val="003F2A61"/>
    <w:pPr>
      <w:jc w:val="left"/>
    </w:pPr>
  </w:style>
  <w:style w:type="character" w:customStyle="1" w:styleId="Char3">
    <w:name w:val="批注文字 Char"/>
    <w:basedOn w:val="a0"/>
    <w:link w:val="aa"/>
    <w:uiPriority w:val="99"/>
    <w:rsid w:val="003F2A61"/>
  </w:style>
  <w:style w:type="paragraph" w:styleId="ab">
    <w:name w:val="annotation subject"/>
    <w:basedOn w:val="aa"/>
    <w:next w:val="aa"/>
    <w:link w:val="Char4"/>
    <w:uiPriority w:val="99"/>
    <w:semiHidden/>
    <w:unhideWhenUsed/>
    <w:rsid w:val="003F2A61"/>
    <w:rPr>
      <w:b/>
      <w:bCs/>
    </w:rPr>
  </w:style>
  <w:style w:type="character" w:customStyle="1" w:styleId="Char4">
    <w:name w:val="批注主题 Char"/>
    <w:link w:val="ab"/>
    <w:uiPriority w:val="99"/>
    <w:semiHidden/>
    <w:rsid w:val="003F2A61"/>
    <w:rPr>
      <w:b/>
      <w:bCs/>
    </w:rPr>
  </w:style>
  <w:style w:type="paragraph" w:styleId="ac">
    <w:name w:val="Date"/>
    <w:basedOn w:val="a"/>
    <w:next w:val="a"/>
    <w:link w:val="Char5"/>
    <w:uiPriority w:val="99"/>
    <w:semiHidden/>
    <w:unhideWhenUsed/>
    <w:rsid w:val="00735A50"/>
    <w:pPr>
      <w:ind w:leftChars="2500" w:left="100"/>
    </w:pPr>
  </w:style>
  <w:style w:type="character" w:customStyle="1" w:styleId="Char5">
    <w:name w:val="日期 Char"/>
    <w:link w:val="ac"/>
    <w:uiPriority w:val="99"/>
    <w:semiHidden/>
    <w:rsid w:val="00735A50"/>
    <w:rPr>
      <w:rFonts w:ascii="Calibri" w:eastAsia="仿宋_GB2312" w:hAnsi="Calibri" w:cs="Times New Roman"/>
      <w:sz w:val="28"/>
    </w:rPr>
  </w:style>
  <w:style w:type="paragraph" w:styleId="ad">
    <w:name w:val="footnote text"/>
    <w:basedOn w:val="a"/>
    <w:link w:val="Char6"/>
    <w:uiPriority w:val="99"/>
    <w:semiHidden/>
    <w:unhideWhenUsed/>
    <w:rsid w:val="00735A50"/>
    <w:pPr>
      <w:snapToGrid w:val="0"/>
      <w:jc w:val="left"/>
    </w:pPr>
    <w:rPr>
      <w:sz w:val="18"/>
      <w:szCs w:val="18"/>
    </w:rPr>
  </w:style>
  <w:style w:type="character" w:customStyle="1" w:styleId="Char6">
    <w:name w:val="脚注文本 Char"/>
    <w:link w:val="ad"/>
    <w:uiPriority w:val="99"/>
    <w:semiHidden/>
    <w:rsid w:val="00735A50"/>
    <w:rPr>
      <w:rFonts w:ascii="Calibri" w:eastAsia="仿宋_GB2312" w:hAnsi="Calibri" w:cs="Times New Roman"/>
      <w:sz w:val="18"/>
      <w:szCs w:val="18"/>
    </w:rPr>
  </w:style>
  <w:style w:type="character" w:styleId="ae">
    <w:name w:val="footnote reference"/>
    <w:uiPriority w:val="99"/>
    <w:semiHidden/>
    <w:unhideWhenUsed/>
    <w:rsid w:val="00735A50"/>
    <w:rPr>
      <w:vertAlign w:val="superscript"/>
    </w:rPr>
  </w:style>
  <w:style w:type="paragraph" w:styleId="af">
    <w:name w:val="endnote text"/>
    <w:basedOn w:val="a"/>
    <w:link w:val="Char7"/>
    <w:uiPriority w:val="99"/>
    <w:semiHidden/>
    <w:unhideWhenUsed/>
    <w:rsid w:val="00735A50"/>
    <w:pPr>
      <w:snapToGrid w:val="0"/>
      <w:jc w:val="left"/>
    </w:pPr>
  </w:style>
  <w:style w:type="character" w:customStyle="1" w:styleId="Char7">
    <w:name w:val="尾注文本 Char"/>
    <w:link w:val="af"/>
    <w:uiPriority w:val="99"/>
    <w:semiHidden/>
    <w:rsid w:val="00735A50"/>
    <w:rPr>
      <w:rFonts w:ascii="Calibri" w:eastAsia="仿宋_GB2312" w:hAnsi="Calibri" w:cs="Times New Roman"/>
      <w:sz w:val="28"/>
    </w:rPr>
  </w:style>
  <w:style w:type="character" w:styleId="af0">
    <w:name w:val="endnote reference"/>
    <w:uiPriority w:val="99"/>
    <w:semiHidden/>
    <w:unhideWhenUsed/>
    <w:rsid w:val="00735A50"/>
    <w:rPr>
      <w:vertAlign w:val="superscript"/>
    </w:rPr>
  </w:style>
  <w:style w:type="paragraph" w:styleId="TOC">
    <w:name w:val="TOC Heading"/>
    <w:basedOn w:val="1"/>
    <w:next w:val="a"/>
    <w:uiPriority w:val="39"/>
    <w:qFormat/>
    <w:rsid w:val="00735A50"/>
    <w:pPr>
      <w:widowControl/>
      <w:spacing w:before="480" w:after="0" w:line="276" w:lineRule="auto"/>
      <w:jc w:val="left"/>
      <w:outlineLvl w:val="9"/>
    </w:pPr>
    <w:rPr>
      <w:rFonts w:ascii="Cambria" w:eastAsia="黑体" w:hAnsi="Cambria"/>
      <w:color w:val="365F91"/>
      <w:kern w:val="0"/>
      <w:szCs w:val="28"/>
    </w:rPr>
  </w:style>
  <w:style w:type="paragraph" w:styleId="10">
    <w:name w:val="toc 1"/>
    <w:basedOn w:val="a"/>
    <w:next w:val="a"/>
    <w:autoRedefine/>
    <w:uiPriority w:val="39"/>
    <w:unhideWhenUsed/>
    <w:rsid w:val="00735A50"/>
  </w:style>
  <w:style w:type="paragraph" w:styleId="20">
    <w:name w:val="toc 2"/>
    <w:basedOn w:val="a"/>
    <w:next w:val="a"/>
    <w:autoRedefine/>
    <w:uiPriority w:val="39"/>
    <w:unhideWhenUsed/>
    <w:rsid w:val="00735A50"/>
    <w:pPr>
      <w:ind w:leftChars="200" w:left="420"/>
    </w:pPr>
  </w:style>
  <w:style w:type="paragraph" w:styleId="30">
    <w:name w:val="toc 3"/>
    <w:basedOn w:val="a"/>
    <w:next w:val="a"/>
    <w:autoRedefine/>
    <w:uiPriority w:val="39"/>
    <w:unhideWhenUsed/>
    <w:rsid w:val="00735A50"/>
    <w:pPr>
      <w:ind w:leftChars="400" w:left="840"/>
    </w:pPr>
  </w:style>
  <w:style w:type="character" w:styleId="af1">
    <w:name w:val="Hyperlink"/>
    <w:uiPriority w:val="99"/>
    <w:unhideWhenUsed/>
    <w:rsid w:val="00735A50"/>
    <w:rPr>
      <w:color w:val="0000FF"/>
      <w:u w:val="single"/>
    </w:rPr>
  </w:style>
  <w:style w:type="paragraph" w:styleId="af2">
    <w:name w:val="Normal (Web)"/>
    <w:basedOn w:val="a"/>
    <w:uiPriority w:val="99"/>
    <w:semiHidden/>
    <w:unhideWhenUsed/>
    <w:rsid w:val="00735A50"/>
    <w:pPr>
      <w:widowControl/>
      <w:spacing w:before="100" w:beforeAutospacing="1" w:after="100" w:afterAutospacing="1"/>
      <w:jc w:val="left"/>
    </w:pPr>
    <w:rPr>
      <w:rFonts w:ascii="宋体" w:eastAsia="宋体" w:hAnsi="宋体" w:cs="宋体"/>
      <w:kern w:val="0"/>
      <w:sz w:val="24"/>
      <w:szCs w:val="24"/>
    </w:rPr>
  </w:style>
  <w:style w:type="table" w:styleId="af3">
    <w:name w:val="Table Grid"/>
    <w:basedOn w:val="a1"/>
    <w:uiPriority w:val="59"/>
    <w:rsid w:val="00735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735A50"/>
    <w:rPr>
      <w:rFonts w:ascii="Cambria" w:eastAsia="黑体" w:hAnsi="Cambria"/>
      <w:sz w:val="20"/>
      <w:szCs w:val="20"/>
    </w:rPr>
  </w:style>
  <w:style w:type="paragraph" w:styleId="af5">
    <w:name w:val="Revision"/>
    <w:hidden/>
    <w:uiPriority w:val="99"/>
    <w:semiHidden/>
    <w:rsid w:val="00B00E1D"/>
    <w:rPr>
      <w:rFonts w:eastAsia="仿宋_GB2312"/>
      <w:kern w:val="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06461">
      <w:bodyDiv w:val="1"/>
      <w:marLeft w:val="0"/>
      <w:marRight w:val="0"/>
      <w:marTop w:val="0"/>
      <w:marBottom w:val="0"/>
      <w:divBdr>
        <w:top w:val="none" w:sz="0" w:space="0" w:color="auto"/>
        <w:left w:val="none" w:sz="0" w:space="0" w:color="auto"/>
        <w:bottom w:val="none" w:sz="0" w:space="0" w:color="auto"/>
        <w:right w:val="none" w:sz="0" w:space="0" w:color="auto"/>
      </w:divBdr>
      <w:divsChild>
        <w:div w:id="669521605">
          <w:marLeft w:val="0"/>
          <w:marRight w:val="0"/>
          <w:marTop w:val="0"/>
          <w:marBottom w:val="0"/>
          <w:divBdr>
            <w:top w:val="none" w:sz="0" w:space="0" w:color="auto"/>
            <w:left w:val="none" w:sz="0" w:space="0" w:color="auto"/>
            <w:bottom w:val="none" w:sz="0" w:space="0" w:color="auto"/>
            <w:right w:val="none" w:sz="0" w:space="0" w:color="auto"/>
          </w:divBdr>
        </w:div>
      </w:divsChild>
    </w:div>
    <w:div w:id="344021522">
      <w:bodyDiv w:val="1"/>
      <w:marLeft w:val="0"/>
      <w:marRight w:val="0"/>
      <w:marTop w:val="0"/>
      <w:marBottom w:val="0"/>
      <w:divBdr>
        <w:top w:val="none" w:sz="0" w:space="0" w:color="auto"/>
        <w:left w:val="none" w:sz="0" w:space="0" w:color="auto"/>
        <w:bottom w:val="none" w:sz="0" w:space="0" w:color="auto"/>
        <w:right w:val="none" w:sz="0" w:space="0" w:color="auto"/>
      </w:divBdr>
      <w:divsChild>
        <w:div w:id="346565348">
          <w:marLeft w:val="0"/>
          <w:marRight w:val="0"/>
          <w:marTop w:val="0"/>
          <w:marBottom w:val="0"/>
          <w:divBdr>
            <w:top w:val="none" w:sz="0" w:space="0" w:color="auto"/>
            <w:left w:val="none" w:sz="0" w:space="0" w:color="auto"/>
            <w:bottom w:val="none" w:sz="0" w:space="0" w:color="auto"/>
            <w:right w:val="none" w:sz="0" w:space="0" w:color="auto"/>
          </w:divBdr>
        </w:div>
      </w:divsChild>
    </w:div>
    <w:div w:id="690230832">
      <w:bodyDiv w:val="1"/>
      <w:marLeft w:val="0"/>
      <w:marRight w:val="0"/>
      <w:marTop w:val="0"/>
      <w:marBottom w:val="0"/>
      <w:divBdr>
        <w:top w:val="none" w:sz="0" w:space="0" w:color="auto"/>
        <w:left w:val="none" w:sz="0" w:space="0" w:color="auto"/>
        <w:bottom w:val="none" w:sz="0" w:space="0" w:color="auto"/>
        <w:right w:val="none" w:sz="0" w:space="0" w:color="auto"/>
      </w:divBdr>
    </w:div>
    <w:div w:id="724959827">
      <w:bodyDiv w:val="1"/>
      <w:marLeft w:val="0"/>
      <w:marRight w:val="0"/>
      <w:marTop w:val="0"/>
      <w:marBottom w:val="0"/>
      <w:divBdr>
        <w:top w:val="none" w:sz="0" w:space="0" w:color="auto"/>
        <w:left w:val="none" w:sz="0" w:space="0" w:color="auto"/>
        <w:bottom w:val="none" w:sz="0" w:space="0" w:color="auto"/>
        <w:right w:val="none" w:sz="0" w:space="0" w:color="auto"/>
      </w:divBdr>
    </w:div>
    <w:div w:id="788553439">
      <w:bodyDiv w:val="1"/>
      <w:marLeft w:val="0"/>
      <w:marRight w:val="0"/>
      <w:marTop w:val="0"/>
      <w:marBottom w:val="0"/>
      <w:divBdr>
        <w:top w:val="none" w:sz="0" w:space="0" w:color="auto"/>
        <w:left w:val="none" w:sz="0" w:space="0" w:color="auto"/>
        <w:bottom w:val="none" w:sz="0" w:space="0" w:color="auto"/>
        <w:right w:val="none" w:sz="0" w:space="0" w:color="auto"/>
      </w:divBdr>
      <w:divsChild>
        <w:div w:id="1963874475">
          <w:marLeft w:val="0"/>
          <w:marRight w:val="0"/>
          <w:marTop w:val="0"/>
          <w:marBottom w:val="0"/>
          <w:divBdr>
            <w:top w:val="none" w:sz="0" w:space="0" w:color="auto"/>
            <w:left w:val="none" w:sz="0" w:space="0" w:color="auto"/>
            <w:bottom w:val="none" w:sz="0" w:space="0" w:color="auto"/>
            <w:right w:val="none" w:sz="0" w:space="0" w:color="auto"/>
          </w:divBdr>
        </w:div>
      </w:divsChild>
    </w:div>
    <w:div w:id="824515304">
      <w:bodyDiv w:val="1"/>
      <w:marLeft w:val="0"/>
      <w:marRight w:val="0"/>
      <w:marTop w:val="0"/>
      <w:marBottom w:val="0"/>
      <w:divBdr>
        <w:top w:val="none" w:sz="0" w:space="0" w:color="auto"/>
        <w:left w:val="none" w:sz="0" w:space="0" w:color="auto"/>
        <w:bottom w:val="none" w:sz="0" w:space="0" w:color="auto"/>
        <w:right w:val="none" w:sz="0" w:space="0" w:color="auto"/>
      </w:divBdr>
    </w:div>
    <w:div w:id="909772911">
      <w:bodyDiv w:val="1"/>
      <w:marLeft w:val="0"/>
      <w:marRight w:val="0"/>
      <w:marTop w:val="0"/>
      <w:marBottom w:val="0"/>
      <w:divBdr>
        <w:top w:val="none" w:sz="0" w:space="0" w:color="auto"/>
        <w:left w:val="none" w:sz="0" w:space="0" w:color="auto"/>
        <w:bottom w:val="none" w:sz="0" w:space="0" w:color="auto"/>
        <w:right w:val="none" w:sz="0" w:space="0" w:color="auto"/>
      </w:divBdr>
    </w:div>
    <w:div w:id="1282148446">
      <w:bodyDiv w:val="1"/>
      <w:marLeft w:val="0"/>
      <w:marRight w:val="0"/>
      <w:marTop w:val="0"/>
      <w:marBottom w:val="0"/>
      <w:divBdr>
        <w:top w:val="none" w:sz="0" w:space="0" w:color="auto"/>
        <w:left w:val="none" w:sz="0" w:space="0" w:color="auto"/>
        <w:bottom w:val="none" w:sz="0" w:space="0" w:color="auto"/>
        <w:right w:val="none" w:sz="0" w:space="0" w:color="auto"/>
      </w:divBdr>
    </w:div>
    <w:div w:id="1370448808">
      <w:bodyDiv w:val="1"/>
      <w:marLeft w:val="0"/>
      <w:marRight w:val="0"/>
      <w:marTop w:val="0"/>
      <w:marBottom w:val="0"/>
      <w:divBdr>
        <w:top w:val="none" w:sz="0" w:space="0" w:color="auto"/>
        <w:left w:val="none" w:sz="0" w:space="0" w:color="auto"/>
        <w:bottom w:val="none" w:sz="0" w:space="0" w:color="auto"/>
        <w:right w:val="none" w:sz="0" w:space="0" w:color="auto"/>
      </w:divBdr>
      <w:divsChild>
        <w:div w:id="469858928">
          <w:marLeft w:val="0"/>
          <w:marRight w:val="0"/>
          <w:marTop w:val="0"/>
          <w:marBottom w:val="0"/>
          <w:divBdr>
            <w:top w:val="none" w:sz="0" w:space="0" w:color="auto"/>
            <w:left w:val="none" w:sz="0" w:space="0" w:color="auto"/>
            <w:bottom w:val="none" w:sz="0" w:space="0" w:color="auto"/>
            <w:right w:val="none" w:sz="0" w:space="0" w:color="auto"/>
          </w:divBdr>
        </w:div>
      </w:divsChild>
    </w:div>
    <w:div w:id="1694378135">
      <w:bodyDiv w:val="1"/>
      <w:marLeft w:val="0"/>
      <w:marRight w:val="0"/>
      <w:marTop w:val="0"/>
      <w:marBottom w:val="0"/>
      <w:divBdr>
        <w:top w:val="none" w:sz="0" w:space="0" w:color="auto"/>
        <w:left w:val="none" w:sz="0" w:space="0" w:color="auto"/>
        <w:bottom w:val="none" w:sz="0" w:space="0" w:color="auto"/>
        <w:right w:val="none" w:sz="0" w:space="0" w:color="auto"/>
      </w:divBdr>
    </w:div>
    <w:div w:id="1803965747">
      <w:bodyDiv w:val="1"/>
      <w:marLeft w:val="0"/>
      <w:marRight w:val="0"/>
      <w:marTop w:val="0"/>
      <w:marBottom w:val="0"/>
      <w:divBdr>
        <w:top w:val="none" w:sz="0" w:space="0" w:color="auto"/>
        <w:left w:val="none" w:sz="0" w:space="0" w:color="auto"/>
        <w:bottom w:val="none" w:sz="0" w:space="0" w:color="auto"/>
        <w:right w:val="none" w:sz="0" w:space="0" w:color="auto"/>
      </w:divBdr>
    </w:div>
    <w:div w:id="1976718882">
      <w:bodyDiv w:val="1"/>
      <w:marLeft w:val="0"/>
      <w:marRight w:val="0"/>
      <w:marTop w:val="0"/>
      <w:marBottom w:val="0"/>
      <w:divBdr>
        <w:top w:val="none" w:sz="0" w:space="0" w:color="auto"/>
        <w:left w:val="none" w:sz="0" w:space="0" w:color="auto"/>
        <w:bottom w:val="none" w:sz="0" w:space="0" w:color="auto"/>
        <w:right w:val="none" w:sz="0" w:space="0" w:color="auto"/>
      </w:divBdr>
    </w:div>
    <w:div w:id="2014986141">
      <w:bodyDiv w:val="1"/>
      <w:marLeft w:val="0"/>
      <w:marRight w:val="0"/>
      <w:marTop w:val="0"/>
      <w:marBottom w:val="0"/>
      <w:divBdr>
        <w:top w:val="none" w:sz="0" w:space="0" w:color="auto"/>
        <w:left w:val="none" w:sz="0" w:space="0" w:color="auto"/>
        <w:bottom w:val="none" w:sz="0" w:space="0" w:color="auto"/>
        <w:right w:val="none" w:sz="0" w:space="0" w:color="auto"/>
      </w:divBdr>
      <w:divsChild>
        <w:div w:id="412971286">
          <w:marLeft w:val="0"/>
          <w:marRight w:val="0"/>
          <w:marTop w:val="0"/>
          <w:marBottom w:val="0"/>
          <w:divBdr>
            <w:top w:val="none" w:sz="0" w:space="0" w:color="auto"/>
            <w:left w:val="none" w:sz="0" w:space="0" w:color="auto"/>
            <w:bottom w:val="none" w:sz="0" w:space="0" w:color="auto"/>
            <w:right w:val="none" w:sz="0" w:space="0" w:color="auto"/>
          </w:divBdr>
        </w:div>
      </w:divsChild>
    </w:div>
    <w:div w:id="2062557880">
      <w:bodyDiv w:val="1"/>
      <w:marLeft w:val="0"/>
      <w:marRight w:val="0"/>
      <w:marTop w:val="0"/>
      <w:marBottom w:val="0"/>
      <w:divBdr>
        <w:top w:val="none" w:sz="0" w:space="0" w:color="auto"/>
        <w:left w:val="none" w:sz="0" w:space="0" w:color="auto"/>
        <w:bottom w:val="none" w:sz="0" w:space="0" w:color="auto"/>
        <w:right w:val="none" w:sz="0" w:space="0" w:color="auto"/>
      </w:divBdr>
    </w:div>
    <w:div w:id="207160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3.xml"/><Relationship Id="rId26" Type="http://schemas.openxmlformats.org/officeDocument/2006/relationships/chart" Target="charts/chart7.xml"/><Relationship Id="rId39" Type="http://schemas.openxmlformats.org/officeDocument/2006/relationships/chart" Target="charts/chart18.xml"/><Relationship Id="rId21" Type="http://schemas.openxmlformats.org/officeDocument/2006/relationships/image" Target="media/image2.png"/><Relationship Id="rId34" Type="http://schemas.openxmlformats.org/officeDocument/2006/relationships/chart" Target="charts/chart13.xml"/><Relationship Id="rId42" Type="http://schemas.openxmlformats.org/officeDocument/2006/relationships/chart" Target="charts/chart21.xml"/><Relationship Id="rId47" Type="http://schemas.openxmlformats.org/officeDocument/2006/relationships/image" Target="media/image6.pn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2.xml"/><Relationship Id="rId25" Type="http://schemas.openxmlformats.org/officeDocument/2006/relationships/image" Target="media/image4.png"/><Relationship Id="rId33" Type="http://schemas.openxmlformats.org/officeDocument/2006/relationships/chart" Target="charts/chart12.xml"/><Relationship Id="rId38" Type="http://schemas.openxmlformats.org/officeDocument/2006/relationships/chart" Target="charts/chart17.xml"/><Relationship Id="rId46" Type="http://schemas.openxmlformats.org/officeDocument/2006/relationships/chart" Target="charts/chart2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chart" Target="charts/chart9.xml"/><Relationship Id="rId41" Type="http://schemas.openxmlformats.org/officeDocument/2006/relationships/chart" Target="charts/chart20.xml"/><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chart" Target="charts/chart19.xml"/><Relationship Id="rId45" Type="http://schemas.openxmlformats.org/officeDocument/2006/relationships/chart" Target="charts/chart24.xml"/><Relationship Id="rId53"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chart" Target="charts/chart6.xml"/><Relationship Id="rId28" Type="http://schemas.openxmlformats.org/officeDocument/2006/relationships/chart" Target="charts/chart8.xml"/><Relationship Id="rId36" Type="http://schemas.openxmlformats.org/officeDocument/2006/relationships/chart" Target="charts/chart15.xml"/><Relationship Id="rId49" Type="http://schemas.openxmlformats.org/officeDocument/2006/relationships/header" Target="header4.xml"/><Relationship Id="rId57" Type="http://schemas.microsoft.com/office/2011/relationships/commentsExtended" Target="commentsExtended.xml"/><Relationship Id="rId152"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chart" Target="charts/chart10.xml"/><Relationship Id="rId44" Type="http://schemas.openxmlformats.org/officeDocument/2006/relationships/chart" Target="charts/chart23.xml"/><Relationship Id="rId52" Type="http://schemas.openxmlformats.org/officeDocument/2006/relationships/footer" Target="footer6.xml"/><Relationship Id="rId15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5.xml"/><Relationship Id="rId27" Type="http://schemas.openxmlformats.org/officeDocument/2006/relationships/image" Target="media/image5.png"/><Relationship Id="rId30" Type="http://schemas.openxmlformats.org/officeDocument/2006/relationships/footer" Target="footer4.xml"/><Relationship Id="rId35" Type="http://schemas.openxmlformats.org/officeDocument/2006/relationships/chart" Target="charts/chart14.xml"/><Relationship Id="rId43" Type="http://schemas.openxmlformats.org/officeDocument/2006/relationships/chart" Target="charts/chart22.xml"/><Relationship Id="rId48" Type="http://schemas.openxmlformats.org/officeDocument/2006/relationships/image" Target="media/image7.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5.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D:\&#33521;&#23376;&#24037;&#20316;&#23460;\&#39033;&#30446;&#30003;&#35831;\&#28145;&#22323;&#25968;&#25454;&#20998;&#26512;&#21327;&#35758;\&#30011;&#22270;\&#28145;&#22323;%20(&#24180;&#40836;).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33521;&#23376;&#24037;&#20316;&#23460;\&#39033;&#30446;&#30003;&#35831;\&#28145;&#22323;&#25968;&#25454;&#20998;&#26512;&#21327;&#35758;\&#30011;&#22270;\&#28145;&#22323;%20(&#24180;&#40836;).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11137\Desktop\SZ\&#28145;&#22323;%20(&#24180;&#40836;).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11137\Desktop\SZ\&#28145;&#22323;%20(&#24180;&#40836;).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11137\Desktop\SZ\&#28145;&#22323;%20(&#24180;&#40836;).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33521;&#23376;&#24037;&#20316;&#23460;\&#39033;&#30446;&#30003;&#35831;\&#28145;&#22323;&#25968;&#25454;&#20998;&#26512;&#21327;&#35758;\&#30011;&#22270;\&#28145;&#22323;%20(&#24180;&#40836;).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11137\Desktop\SZ\&#28145;&#22323;%20(&#25991;&#21270;).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33521;&#23376;&#24037;&#20316;&#23460;\&#39033;&#30446;&#30003;&#35831;\&#28145;&#22323;&#25968;&#25454;&#20998;&#26512;&#21327;&#35758;\&#30011;&#22270;\&#28145;&#22323;%20(&#24180;&#40836;).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11137\Desktop\SZ\&#28145;&#22323;%20(&#25991;&#21270;).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11137\Desktop\SZ\&#28145;&#22323;%20(&#32844;&#19994;).xlsx"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11137\Desktop\SZ\&#28145;&#22323;%20(&#32844;&#19994;).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11137\Desktop\SZ\&#28145;&#22323;%20(&#32844;&#19994;).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11137\Desktop\SZ\&#28145;&#22323;%20(&#32844;&#19994;).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11137\Desktop\&#26700;&#38754;%20%20%20&#23380;&#24425;%20%200223\SZ\&#28145;&#22323;%20(&#27665;&#26063;).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11137\Desktop\&#26700;&#38754;%20%20%20&#23380;&#24425;%20%200223\SZ\&#28145;&#22323;%20(&#27665;&#26063;).xlsx" TargetMode="External"/></Relationships>
</file>

<file path=word/charts/_rels/chart25.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7.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2" Type="http://schemas.openxmlformats.org/officeDocument/2006/relationships/oleObject" Target="https://d.docs.live.net/78cab1316ac3087f/Documents/Data%20analysis%20in%20ShenZhen/Figure%20in%202016.xlsx" TargetMode="External"/><Relationship Id="rId1" Type="http://schemas.openxmlformats.org/officeDocument/2006/relationships/themeOverride" Target="../theme/themeOverride5.xm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427187215047635"/>
          <c:y val="0.12615740740740741"/>
          <c:w val="0.81819671448155373"/>
          <c:h val="0.61090348242552162"/>
        </c:manualLayout>
      </c:layout>
      <c:barChart>
        <c:barDir val="col"/>
        <c:grouping val="stacked"/>
        <c:varyColors val="0"/>
        <c:ser>
          <c:idx val="1"/>
          <c:order val="0"/>
          <c:tx>
            <c:strRef>
              <c:f>'孔彩-图'!$C$1</c:f>
              <c:strCache>
                <c:ptCount val="1"/>
                <c:pt idx="0">
                  <c:v>完成</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'孔彩-图'!$A$2:$A$11</c:f>
              <c:strCache>
                <c:ptCount val="10"/>
                <c:pt idx="0">
                  <c:v>福田区</c:v>
                </c:pt>
                <c:pt idx="1">
                  <c:v>宝安区</c:v>
                </c:pt>
                <c:pt idx="2">
                  <c:v>龙岗区</c:v>
                </c:pt>
                <c:pt idx="3">
                  <c:v>南山区</c:v>
                </c:pt>
                <c:pt idx="4">
                  <c:v>龙华新区</c:v>
                </c:pt>
                <c:pt idx="5">
                  <c:v>罗湖区</c:v>
                </c:pt>
                <c:pt idx="6">
                  <c:v>坪山新区</c:v>
                </c:pt>
                <c:pt idx="7">
                  <c:v>光明新区</c:v>
                </c:pt>
                <c:pt idx="8">
                  <c:v>盐田区</c:v>
                </c:pt>
                <c:pt idx="9">
                  <c:v>大鹏新区</c:v>
                </c:pt>
              </c:strCache>
            </c:strRef>
          </c:cat>
          <c:val>
            <c:numRef>
              <c:f>'孔彩-图'!$C$2:$C$11</c:f>
              <c:numCache>
                <c:formatCode>General</c:formatCode>
                <c:ptCount val="10"/>
                <c:pt idx="0">
                  <c:v>11733</c:v>
                </c:pt>
                <c:pt idx="1">
                  <c:v>10497</c:v>
                </c:pt>
                <c:pt idx="2">
                  <c:v>6876</c:v>
                </c:pt>
                <c:pt idx="3">
                  <c:v>6027</c:v>
                </c:pt>
                <c:pt idx="4">
                  <c:v>3641</c:v>
                </c:pt>
                <c:pt idx="5">
                  <c:v>3540</c:v>
                </c:pt>
                <c:pt idx="6">
                  <c:v>1394</c:v>
                </c:pt>
                <c:pt idx="7">
                  <c:v>1147</c:v>
                </c:pt>
                <c:pt idx="8">
                  <c:v>534</c:v>
                </c:pt>
                <c:pt idx="9">
                  <c:v>353</c:v>
                </c:pt>
              </c:numCache>
            </c:numRef>
          </c:val>
          <c:extLst xmlns:c16r2="http://schemas.microsoft.com/office/drawing/2015/06/chart">
            <c:ext xmlns:c16="http://schemas.microsoft.com/office/drawing/2014/chart" uri="{C3380CC4-5D6E-409C-BE32-E72D297353CC}">
              <c16:uniqueId val="{00000000-D75F-4C26-B38A-889C648806EB}"/>
            </c:ext>
          </c:extLst>
        </c:ser>
        <c:ser>
          <c:idx val="0"/>
          <c:order val="1"/>
          <c:tx>
            <c:strRef>
              <c:f>'孔彩-图'!$B$1</c:f>
              <c:strCache>
                <c:ptCount val="1"/>
                <c:pt idx="0">
                  <c:v>未完成</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14"/>
            <c:invertIfNegative val="0"/>
            <c:bubble3D val="0"/>
            <c:extLst xmlns:c16r2="http://schemas.microsoft.com/office/drawing/2015/06/chart">
              <c:ext xmlns:c16="http://schemas.microsoft.com/office/drawing/2014/chart" uri="{C3380CC4-5D6E-409C-BE32-E72D297353CC}">
                <c16:uniqueId val="{00000001-D75F-4C26-B38A-889C648806EB}"/>
              </c:ext>
            </c:extLst>
          </c:dPt>
          <c:cat>
            <c:strRef>
              <c:f>'孔彩-图'!$A$2:$A$11</c:f>
              <c:strCache>
                <c:ptCount val="10"/>
                <c:pt idx="0">
                  <c:v>福田区</c:v>
                </c:pt>
                <c:pt idx="1">
                  <c:v>宝安区</c:v>
                </c:pt>
                <c:pt idx="2">
                  <c:v>龙岗区</c:v>
                </c:pt>
                <c:pt idx="3">
                  <c:v>南山区</c:v>
                </c:pt>
                <c:pt idx="4">
                  <c:v>龙华新区</c:v>
                </c:pt>
                <c:pt idx="5">
                  <c:v>罗湖区</c:v>
                </c:pt>
                <c:pt idx="6">
                  <c:v>坪山新区</c:v>
                </c:pt>
                <c:pt idx="7">
                  <c:v>光明新区</c:v>
                </c:pt>
                <c:pt idx="8">
                  <c:v>盐田区</c:v>
                </c:pt>
                <c:pt idx="9">
                  <c:v>大鹏新区</c:v>
                </c:pt>
              </c:strCache>
            </c:strRef>
          </c:cat>
          <c:val>
            <c:numRef>
              <c:f>'孔彩-图'!$B$2:$B$11</c:f>
              <c:numCache>
                <c:formatCode>General</c:formatCode>
                <c:ptCount val="10"/>
                <c:pt idx="0">
                  <c:v>434</c:v>
                </c:pt>
                <c:pt idx="1">
                  <c:v>103</c:v>
                </c:pt>
                <c:pt idx="2">
                  <c:v>298</c:v>
                </c:pt>
                <c:pt idx="3">
                  <c:v>220</c:v>
                </c:pt>
                <c:pt idx="4">
                  <c:v>641</c:v>
                </c:pt>
                <c:pt idx="5">
                  <c:v>82</c:v>
                </c:pt>
                <c:pt idx="6">
                  <c:v>225</c:v>
                </c:pt>
                <c:pt idx="7">
                  <c:v>30</c:v>
                </c:pt>
                <c:pt idx="8">
                  <c:v>15</c:v>
                </c:pt>
                <c:pt idx="9">
                  <c:v>74</c:v>
                </c:pt>
              </c:numCache>
            </c:numRef>
          </c:val>
          <c:extLst xmlns:c16r2="http://schemas.microsoft.com/office/drawing/2015/06/chart">
            <c:ext xmlns:c16="http://schemas.microsoft.com/office/drawing/2014/chart" uri="{C3380CC4-5D6E-409C-BE32-E72D297353CC}">
              <c16:uniqueId val="{00000002-D75F-4C26-B38A-889C648806EB}"/>
            </c:ext>
          </c:extLst>
        </c:ser>
        <c:dLbls>
          <c:showLegendKey val="0"/>
          <c:showVal val="0"/>
          <c:showCatName val="0"/>
          <c:showSerName val="0"/>
          <c:showPercent val="0"/>
          <c:showBubbleSize val="0"/>
        </c:dLbls>
        <c:gapWidth val="150"/>
        <c:overlap val="100"/>
        <c:axId val="226084736"/>
        <c:axId val="226086272"/>
      </c:barChart>
      <c:catAx>
        <c:axId val="2260847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2700000"/>
          <a:lstStyle/>
          <a:p>
            <a:pPr>
              <a:defRPr/>
            </a:pPr>
            <a:endParaRPr lang="zh-CN"/>
          </a:p>
        </c:txPr>
        <c:crossAx val="226086272"/>
        <c:crosses val="autoZero"/>
        <c:auto val="1"/>
        <c:lblAlgn val="ctr"/>
        <c:lblOffset val="100"/>
        <c:noMultiLvlLbl val="0"/>
      </c:catAx>
      <c:valAx>
        <c:axId val="226086272"/>
        <c:scaling>
          <c:orientation val="minMax"/>
          <c:max val="12000"/>
          <c:min val="0"/>
        </c:scaling>
        <c:delete val="0"/>
        <c:axPos val="l"/>
        <c:majorGridlines>
          <c:spPr>
            <a:ln w="9525" cap="flat" cmpd="sng" algn="ctr">
              <a:noFill/>
              <a:round/>
            </a:ln>
            <a:effectLst/>
          </c:spPr>
        </c:majorGridlines>
        <c:title>
          <c:tx>
            <c:rich>
              <a:bodyPr rot="-5400000" vert="horz"/>
              <a:lstStyle/>
              <a:p>
                <a:pPr>
                  <a:defRPr/>
                </a:pPr>
                <a:r>
                  <a:rPr lang="zh-CN"/>
                  <a:t>档案数量</a:t>
                </a:r>
              </a:p>
            </c:rich>
          </c:tx>
          <c:overlay val="0"/>
          <c:spPr>
            <a:noFill/>
            <a:ln>
              <a:noFill/>
            </a:ln>
            <a:effectLst/>
          </c:spPr>
        </c:title>
        <c:numFmt formatCode="General" sourceLinked="0"/>
        <c:majorTickMark val="none"/>
        <c:minorTickMark val="none"/>
        <c:tickLblPos val="nextTo"/>
        <c:spPr>
          <a:noFill/>
          <a:ln>
            <a:noFill/>
          </a:ln>
          <a:effectLst/>
        </c:spPr>
        <c:txPr>
          <a:bodyPr rot="0"/>
          <a:lstStyle/>
          <a:p>
            <a:pPr>
              <a:defRPr/>
            </a:pPr>
            <a:endParaRPr lang="zh-CN"/>
          </a:p>
        </c:txPr>
        <c:crossAx val="2260847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1">
          <a:latin typeface="仿宋" panose="02010609060101010101" pitchFamily="49" charset="-122"/>
          <a:ea typeface="仿宋" panose="02010609060101010101" pitchFamily="49" charset="-122"/>
        </a:defRPr>
      </a:pPr>
      <a:endParaRPr lang="zh-CN"/>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numFmt formatCode="0.00%" sourceLinked="0"/>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'女-年龄-地区'!$I$59:$I$63</c:f>
              <c:strCache>
                <c:ptCount val="5"/>
                <c:pt idx="0">
                  <c:v>≦20</c:v>
                </c:pt>
                <c:pt idx="1">
                  <c:v>21-25</c:v>
                </c:pt>
                <c:pt idx="2">
                  <c:v>26-30</c:v>
                </c:pt>
                <c:pt idx="3">
                  <c:v>31-35</c:v>
                </c:pt>
                <c:pt idx="4">
                  <c:v>≥36</c:v>
                </c:pt>
              </c:strCache>
            </c:strRef>
          </c:cat>
          <c:val>
            <c:numRef>
              <c:f>'女-年龄-地区'!$J$59:$J$63</c:f>
              <c:numCache>
                <c:formatCode>0.00_ </c:formatCode>
                <c:ptCount val="5"/>
                <c:pt idx="0">
                  <c:v>2.2017702232595008E-3</c:v>
                </c:pt>
                <c:pt idx="1">
                  <c:v>8.1839799198555632</c:v>
                </c:pt>
                <c:pt idx="2">
                  <c:v>39.843233960103923</c:v>
                </c:pt>
                <c:pt idx="3">
                  <c:v>29.360605927165441</c:v>
                </c:pt>
                <c:pt idx="4">
                  <c:v>22.60997842265181</c:v>
                </c:pt>
              </c:numCache>
            </c:numRef>
          </c:val>
          <c:extLst xmlns:c16r2="http://schemas.microsoft.com/office/drawing/2015/06/chart">
            <c:ext xmlns:c16="http://schemas.microsoft.com/office/drawing/2014/chart" uri="{C3380CC4-5D6E-409C-BE32-E72D297353CC}">
              <c16:uniqueId val="{00000000-ECF4-478F-8284-4336617A5F3B}"/>
            </c:ext>
          </c:extLst>
        </c:ser>
        <c:dLbls>
          <c:showLegendKey val="0"/>
          <c:showVal val="1"/>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4"/>
          <c:order val="0"/>
          <c:tx>
            <c:strRef>
              <c:f>'女-年龄-地区'!$F$20</c:f>
              <c:strCache>
                <c:ptCount val="1"/>
                <c:pt idx="0">
                  <c:v>≥36</c:v>
                </c:pt>
              </c:strCache>
            </c:strRef>
          </c:tx>
          <c:invertIfNegative val="0"/>
          <c:cat>
            <c:strRef>
              <c:f>'女-年龄-地区'!$A$21:$A$30</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'女-年龄-地区'!$F$21:$F$30</c:f>
              <c:numCache>
                <c:formatCode>###0</c:formatCode>
                <c:ptCount val="10"/>
                <c:pt idx="0">
                  <c:v>968</c:v>
                </c:pt>
                <c:pt idx="1">
                  <c:v>1391</c:v>
                </c:pt>
                <c:pt idx="2">
                  <c:v>1012</c:v>
                </c:pt>
                <c:pt idx="3">
                  <c:v>2543</c:v>
                </c:pt>
                <c:pt idx="4">
                  <c:v>2333</c:v>
                </c:pt>
                <c:pt idx="5">
                  <c:v>188</c:v>
                </c:pt>
                <c:pt idx="6">
                  <c:v>319</c:v>
                </c:pt>
                <c:pt idx="7">
                  <c:v>447</c:v>
                </c:pt>
                <c:pt idx="8">
                  <c:v>904</c:v>
                </c:pt>
                <c:pt idx="9">
                  <c:v>164</c:v>
                </c:pt>
              </c:numCache>
            </c:numRef>
          </c:val>
          <c:extLst xmlns:c16r2="http://schemas.microsoft.com/office/drawing/2015/06/chart">
            <c:ext xmlns:c16="http://schemas.microsoft.com/office/drawing/2014/chart" uri="{C3380CC4-5D6E-409C-BE32-E72D297353CC}">
              <c16:uniqueId val="{00000000-8A83-4643-957F-51E637C78AA2}"/>
            </c:ext>
          </c:extLst>
        </c:ser>
        <c:ser>
          <c:idx val="3"/>
          <c:order val="1"/>
          <c:tx>
            <c:strRef>
              <c:f>'女-年龄-地区'!$E$20</c:f>
              <c:strCache>
                <c:ptCount val="1"/>
                <c:pt idx="0">
                  <c:v>31-35</c:v>
                </c:pt>
              </c:strCache>
            </c:strRef>
          </c:tx>
          <c:invertIfNegative val="0"/>
          <c:cat>
            <c:strRef>
              <c:f>'女-年龄-地区'!$A$21:$A$30</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'女-年龄-地区'!$E$21:$E$30</c:f>
              <c:numCache>
                <c:formatCode>###0</c:formatCode>
                <c:ptCount val="10"/>
                <c:pt idx="0">
                  <c:v>986</c:v>
                </c:pt>
                <c:pt idx="1">
                  <c:v>2612</c:v>
                </c:pt>
                <c:pt idx="2">
                  <c:v>1479</c:v>
                </c:pt>
                <c:pt idx="3">
                  <c:v>3416</c:v>
                </c:pt>
                <c:pt idx="4">
                  <c:v>2456</c:v>
                </c:pt>
                <c:pt idx="5">
                  <c:v>138</c:v>
                </c:pt>
                <c:pt idx="6">
                  <c:v>352</c:v>
                </c:pt>
                <c:pt idx="7">
                  <c:v>509</c:v>
                </c:pt>
                <c:pt idx="8">
                  <c:v>1285</c:v>
                </c:pt>
                <c:pt idx="9">
                  <c:v>102</c:v>
                </c:pt>
              </c:numCache>
            </c:numRef>
          </c:val>
          <c:extLst xmlns:c16r2="http://schemas.microsoft.com/office/drawing/2015/06/chart">
            <c:ext xmlns:c16="http://schemas.microsoft.com/office/drawing/2014/chart" uri="{C3380CC4-5D6E-409C-BE32-E72D297353CC}">
              <c16:uniqueId val="{00000001-8A83-4643-957F-51E637C78AA2}"/>
            </c:ext>
          </c:extLst>
        </c:ser>
        <c:ser>
          <c:idx val="2"/>
          <c:order val="2"/>
          <c:tx>
            <c:strRef>
              <c:f>'女-年龄-地区'!$D$20</c:f>
              <c:strCache>
                <c:ptCount val="1"/>
                <c:pt idx="0">
                  <c:v>26-30</c:v>
                </c:pt>
              </c:strCache>
            </c:strRef>
          </c:tx>
          <c:invertIfNegative val="0"/>
          <c:cat>
            <c:strRef>
              <c:f>'女-年龄-地区'!$A$21:$A$30</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'女-年龄-地区'!$D$21:$D$30</c:f>
              <c:numCache>
                <c:formatCode>###0</c:formatCode>
                <c:ptCount val="10"/>
                <c:pt idx="0">
                  <c:v>1345</c:v>
                </c:pt>
                <c:pt idx="1">
                  <c:v>6084</c:v>
                </c:pt>
                <c:pt idx="2">
                  <c:v>3001</c:v>
                </c:pt>
                <c:pt idx="3">
                  <c:v>3672</c:v>
                </c:pt>
                <c:pt idx="4">
                  <c:v>1820</c:v>
                </c:pt>
                <c:pt idx="5">
                  <c:v>168</c:v>
                </c:pt>
                <c:pt idx="6">
                  <c:v>318</c:v>
                </c:pt>
                <c:pt idx="7">
                  <c:v>381</c:v>
                </c:pt>
                <c:pt idx="8">
                  <c:v>1236</c:v>
                </c:pt>
                <c:pt idx="9">
                  <c:v>71</c:v>
                </c:pt>
              </c:numCache>
            </c:numRef>
          </c:val>
          <c:extLst xmlns:c16r2="http://schemas.microsoft.com/office/drawing/2015/06/chart">
            <c:ext xmlns:c16="http://schemas.microsoft.com/office/drawing/2014/chart" uri="{C3380CC4-5D6E-409C-BE32-E72D297353CC}">
              <c16:uniqueId val="{00000002-8A83-4643-957F-51E637C78AA2}"/>
            </c:ext>
          </c:extLst>
        </c:ser>
        <c:ser>
          <c:idx val="1"/>
          <c:order val="3"/>
          <c:tx>
            <c:strRef>
              <c:f>'女-年龄-地区'!$C$20</c:f>
              <c:strCache>
                <c:ptCount val="1"/>
                <c:pt idx="0">
                  <c:v>21-25</c:v>
                </c:pt>
              </c:strCache>
            </c:strRef>
          </c:tx>
          <c:invertIfNegative val="0"/>
          <c:cat>
            <c:strRef>
              <c:f>'女-年龄-地区'!$A$21:$A$30</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'女-年龄-地区'!$C$21:$C$30</c:f>
              <c:numCache>
                <c:formatCode>###0</c:formatCode>
                <c:ptCount val="10"/>
                <c:pt idx="0">
                  <c:v>241</c:v>
                </c:pt>
                <c:pt idx="1">
                  <c:v>1468</c:v>
                </c:pt>
                <c:pt idx="2">
                  <c:v>519</c:v>
                </c:pt>
                <c:pt idx="3">
                  <c:v>850</c:v>
                </c:pt>
                <c:pt idx="4">
                  <c:v>260</c:v>
                </c:pt>
                <c:pt idx="5">
                  <c:v>39</c:v>
                </c:pt>
                <c:pt idx="6">
                  <c:v>54</c:v>
                </c:pt>
                <c:pt idx="7">
                  <c:v>55</c:v>
                </c:pt>
                <c:pt idx="8">
                  <c:v>215</c:v>
                </c:pt>
                <c:pt idx="9">
                  <c:v>16</c:v>
                </c:pt>
              </c:numCache>
            </c:numRef>
          </c:val>
          <c:extLst xmlns:c16r2="http://schemas.microsoft.com/office/drawing/2015/06/chart">
            <c:ext xmlns:c16="http://schemas.microsoft.com/office/drawing/2014/chart" uri="{C3380CC4-5D6E-409C-BE32-E72D297353CC}">
              <c16:uniqueId val="{00000003-8A83-4643-957F-51E637C78AA2}"/>
            </c:ext>
          </c:extLst>
        </c:ser>
        <c:ser>
          <c:idx val="0"/>
          <c:order val="4"/>
          <c:tx>
            <c:strRef>
              <c:f>'女-年龄-地区'!$B$20</c:f>
              <c:strCache>
                <c:ptCount val="1"/>
                <c:pt idx="0">
                  <c:v>≦20</c:v>
                </c:pt>
              </c:strCache>
            </c:strRef>
          </c:tx>
          <c:invertIfNegative val="0"/>
          <c:cat>
            <c:strRef>
              <c:f>'女-年龄-地区'!$A$21:$A$30</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'女-年龄-地区'!$B$21:$B$30</c:f>
              <c:numCache>
                <c:formatCode>###0</c:formatCode>
                <c:ptCount val="10"/>
                <c:pt idx="0">
                  <c:v>0</c:v>
                </c:pt>
                <c:pt idx="1">
                  <c:v>0</c:v>
                </c:pt>
                <c:pt idx="2">
                  <c:v>0</c:v>
                </c:pt>
                <c:pt idx="3">
                  <c:v>0</c:v>
                </c:pt>
                <c:pt idx="4">
                  <c:v>0</c:v>
                </c:pt>
                <c:pt idx="5">
                  <c:v>1</c:v>
                </c:pt>
                <c:pt idx="6">
                  <c:v>0</c:v>
                </c:pt>
                <c:pt idx="7">
                  <c:v>0</c:v>
                </c:pt>
                <c:pt idx="8">
                  <c:v>0</c:v>
                </c:pt>
                <c:pt idx="9">
                  <c:v>0</c:v>
                </c:pt>
              </c:numCache>
            </c:numRef>
          </c:val>
          <c:extLst xmlns:c16r2="http://schemas.microsoft.com/office/drawing/2015/06/chart">
            <c:ext xmlns:c16="http://schemas.microsoft.com/office/drawing/2014/chart" uri="{C3380CC4-5D6E-409C-BE32-E72D297353CC}">
              <c16:uniqueId val="{00000004-8A83-4643-957F-51E637C78AA2}"/>
            </c:ext>
          </c:extLst>
        </c:ser>
        <c:dLbls>
          <c:showLegendKey val="0"/>
          <c:showVal val="0"/>
          <c:showCatName val="0"/>
          <c:showSerName val="0"/>
          <c:showPercent val="0"/>
          <c:showBubbleSize val="0"/>
        </c:dLbls>
        <c:gapWidth val="150"/>
        <c:overlap val="100"/>
        <c:axId val="227062912"/>
        <c:axId val="227064448"/>
      </c:barChart>
      <c:catAx>
        <c:axId val="227062912"/>
        <c:scaling>
          <c:orientation val="minMax"/>
        </c:scaling>
        <c:delete val="0"/>
        <c:axPos val="b"/>
        <c:numFmt formatCode="General" sourceLinked="0"/>
        <c:majorTickMark val="out"/>
        <c:minorTickMark val="none"/>
        <c:tickLblPos val="nextTo"/>
        <c:crossAx val="227064448"/>
        <c:crosses val="autoZero"/>
        <c:auto val="1"/>
        <c:lblAlgn val="ctr"/>
        <c:lblOffset val="100"/>
        <c:noMultiLvlLbl val="0"/>
      </c:catAx>
      <c:valAx>
        <c:axId val="227064448"/>
        <c:scaling>
          <c:orientation val="minMax"/>
        </c:scaling>
        <c:delete val="0"/>
        <c:axPos val="l"/>
        <c:numFmt formatCode="0%" sourceLinked="1"/>
        <c:majorTickMark val="out"/>
        <c:minorTickMark val="none"/>
        <c:tickLblPos val="nextTo"/>
        <c:crossAx val="22706291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0.25396727322960233"/>
          <c:y val="0.12638201551587377"/>
          <c:w val="0.49780708033505383"/>
          <c:h val="0.7668919886242721"/>
        </c:manualLayout>
      </c:layout>
      <c:pieChart>
        <c:varyColors val="1"/>
        <c:ser>
          <c:idx val="0"/>
          <c:order val="0"/>
          <c:explosion val="2"/>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1-EADB-4A37-985E-80CF149A0FF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3-EADB-4A37-985E-80CF149A0FF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5-EADB-4A37-985E-80CF149A0FFB}"/>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7-EADB-4A37-985E-80CF149A0FFB}"/>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9-EADB-4A37-985E-80CF149A0FFB}"/>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B-EADB-4A37-985E-80CF149A0FFB}"/>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D-EADB-4A37-985E-80CF149A0FFB}"/>
              </c:ext>
            </c:extLst>
          </c:dPt>
          <c:dLbls>
            <c:dLbl>
              <c:idx val="0"/>
              <c:layout>
                <c:manualLayout>
                  <c:x val="6.6772842971667759E-2"/>
                  <c:y val="-1.8518518518518521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EADB-4A37-985E-80CF149A0FFB}"/>
                </c:ext>
              </c:extLst>
            </c:dLbl>
            <c:dLbl>
              <c:idx val="1"/>
              <c:layout>
                <c:manualLayout>
                  <c:x val="-3.5502958579881658E-2"/>
                  <c:y val="-2.3148148148148147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EADB-4A37-985E-80CF149A0FFB}"/>
                </c:ext>
              </c:extLst>
            </c:dLbl>
            <c:dLbl>
              <c:idx val="2"/>
              <c:layout>
                <c:manualLayout>
                  <c:x val="4.4970414201183348E-2"/>
                  <c:y val="1.3888888888888888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EADB-4A37-985E-80CF149A0FFB}"/>
                </c:ext>
              </c:extLst>
            </c:dLbl>
            <c:dLbl>
              <c:idx val="5"/>
              <c:layout>
                <c:manualLayout>
                  <c:x val="-4.7337278106508875E-2"/>
                  <c:y val="-5.3047226700083302E-18"/>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EADB-4A37-985E-80CF149A0FFB}"/>
                </c:ext>
              </c:extLst>
            </c:dLbl>
            <c:numFmt formatCode="0.00%" sourceLinked="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s>
          <c:cat>
            <c:strRef>
              <c:f>'女-年龄'!$A$2:$A$6</c:f>
              <c:strCache>
                <c:ptCount val="5"/>
                <c:pt idx="0">
                  <c:v>≦20</c:v>
                </c:pt>
                <c:pt idx="1">
                  <c:v>21-25</c:v>
                </c:pt>
                <c:pt idx="2">
                  <c:v>26-30</c:v>
                </c:pt>
                <c:pt idx="3">
                  <c:v>31-35</c:v>
                </c:pt>
                <c:pt idx="4">
                  <c:v>≥36</c:v>
                </c:pt>
              </c:strCache>
            </c:strRef>
          </c:cat>
          <c:val>
            <c:numRef>
              <c:f>'女-年龄'!$B$2:$B$6</c:f>
              <c:numCache>
                <c:formatCode>General</c:formatCode>
                <c:ptCount val="5"/>
                <c:pt idx="0">
                  <c:v>0.36</c:v>
                </c:pt>
                <c:pt idx="1">
                  <c:v>16.7</c:v>
                </c:pt>
                <c:pt idx="2">
                  <c:v>45.48</c:v>
                </c:pt>
                <c:pt idx="3">
                  <c:v>24.46</c:v>
                </c:pt>
                <c:pt idx="4">
                  <c:v>13</c:v>
                </c:pt>
              </c:numCache>
            </c:numRef>
          </c:val>
          <c:extLst xmlns:c16r2="http://schemas.microsoft.com/office/drawing/2015/06/chart">
            <c:ext xmlns:c16="http://schemas.microsoft.com/office/drawing/2014/chart" uri="{C3380CC4-5D6E-409C-BE32-E72D297353CC}">
              <c16:uniqueId val="{0000000E-EADB-4A37-985E-80CF149A0FFB}"/>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legend>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9.6522340019275885E-2"/>
          <c:y val="5.4054054054054057E-2"/>
          <c:w val="0.80434465590904292"/>
          <c:h val="0.8082802266539113"/>
        </c:manualLayout>
      </c:layout>
      <c:barChart>
        <c:barDir val="col"/>
        <c:grouping val="percentStacked"/>
        <c:varyColors val="0"/>
        <c:ser>
          <c:idx val="4"/>
          <c:order val="0"/>
          <c:tx>
            <c:strRef>
              <c:f>'女-年龄-地区'!$F$1</c:f>
              <c:strCache>
                <c:ptCount val="1"/>
                <c:pt idx="0">
                  <c:v>≥36</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'女-年龄-地区'!$A$2:$A$11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'女-年龄-地区'!$F$2:$F$11</c:f>
              <c:numCache>
                <c:formatCode>General</c:formatCode>
                <c:ptCount val="10"/>
                <c:pt idx="0">
                  <c:v>17.12</c:v>
                </c:pt>
                <c:pt idx="1">
                  <c:v>6.67</c:v>
                </c:pt>
                <c:pt idx="2">
                  <c:v>9.94</c:v>
                </c:pt>
                <c:pt idx="3">
                  <c:v>13.78</c:v>
                </c:pt>
                <c:pt idx="4">
                  <c:v>19.71</c:v>
                </c:pt>
                <c:pt idx="5">
                  <c:v>22.85</c:v>
                </c:pt>
                <c:pt idx="6">
                  <c:v>18.600000000000001</c:v>
                </c:pt>
                <c:pt idx="7">
                  <c:v>20.23</c:v>
                </c:pt>
                <c:pt idx="8">
                  <c:v>12.26</c:v>
                </c:pt>
                <c:pt idx="9">
                  <c:v>25.78</c:v>
                </c:pt>
              </c:numCache>
            </c:numRef>
          </c:val>
          <c:extLst xmlns:c16r2="http://schemas.microsoft.com/office/drawing/2015/06/chart">
            <c:ext xmlns:c16="http://schemas.microsoft.com/office/drawing/2014/chart" uri="{C3380CC4-5D6E-409C-BE32-E72D297353CC}">
              <c16:uniqueId val="{00000000-78E2-497E-92FA-F8D5E920BBC0}"/>
            </c:ext>
          </c:extLst>
        </c:ser>
        <c:ser>
          <c:idx val="3"/>
          <c:order val="1"/>
          <c:tx>
            <c:strRef>
              <c:f>'女-年龄-地区'!$E$1</c:f>
              <c:strCache>
                <c:ptCount val="1"/>
                <c:pt idx="0">
                  <c:v>31-35</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'女-年龄-地区'!$A$2:$A$11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'女-年龄-地区'!$E$2:$E$11</c:f>
              <c:numCache>
                <c:formatCode>General</c:formatCode>
                <c:ptCount val="10"/>
                <c:pt idx="0">
                  <c:v>23.95</c:v>
                </c:pt>
                <c:pt idx="1">
                  <c:v>14.52</c:v>
                </c:pt>
                <c:pt idx="2">
                  <c:v>18.36</c:v>
                </c:pt>
                <c:pt idx="3">
                  <c:v>27.01</c:v>
                </c:pt>
                <c:pt idx="4">
                  <c:v>35.69</c:v>
                </c:pt>
                <c:pt idx="5">
                  <c:v>29.21</c:v>
                </c:pt>
                <c:pt idx="6">
                  <c:v>28.3</c:v>
                </c:pt>
                <c:pt idx="7">
                  <c:v>34.79</c:v>
                </c:pt>
                <c:pt idx="8">
                  <c:v>31.03</c:v>
                </c:pt>
                <c:pt idx="9">
                  <c:v>40.51</c:v>
                </c:pt>
              </c:numCache>
            </c:numRef>
          </c:val>
          <c:extLst xmlns:c16r2="http://schemas.microsoft.com/office/drawing/2015/06/chart">
            <c:ext xmlns:c16="http://schemas.microsoft.com/office/drawing/2014/chart" uri="{C3380CC4-5D6E-409C-BE32-E72D297353CC}">
              <c16:uniqueId val="{00000001-78E2-497E-92FA-F8D5E920BBC0}"/>
            </c:ext>
          </c:extLst>
        </c:ser>
        <c:ser>
          <c:idx val="2"/>
          <c:order val="2"/>
          <c:tx>
            <c:strRef>
              <c:f>'女-年龄-地区'!$D$1</c:f>
              <c:strCache>
                <c:ptCount val="1"/>
                <c:pt idx="0">
                  <c:v>26-30</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'女-年龄-地区'!$A$2:$A$11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'女-年龄-地区'!$D$2:$D$11</c:f>
              <c:numCache>
                <c:formatCode>General</c:formatCode>
                <c:ptCount val="10"/>
                <c:pt idx="0">
                  <c:v>44.35</c:v>
                </c:pt>
                <c:pt idx="1">
                  <c:v>53.71</c:v>
                </c:pt>
                <c:pt idx="2">
                  <c:v>54.41</c:v>
                </c:pt>
                <c:pt idx="3">
                  <c:v>42.36</c:v>
                </c:pt>
                <c:pt idx="4">
                  <c:v>34.880000000000003</c:v>
                </c:pt>
                <c:pt idx="5">
                  <c:v>35.770000000000003</c:v>
                </c:pt>
                <c:pt idx="6">
                  <c:v>39.909999999999997</c:v>
                </c:pt>
                <c:pt idx="7">
                  <c:v>34.79</c:v>
                </c:pt>
                <c:pt idx="8">
                  <c:v>43.83</c:v>
                </c:pt>
                <c:pt idx="9">
                  <c:v>23.23</c:v>
                </c:pt>
              </c:numCache>
            </c:numRef>
          </c:val>
          <c:extLst xmlns:c16r2="http://schemas.microsoft.com/office/drawing/2015/06/chart">
            <c:ext xmlns:c16="http://schemas.microsoft.com/office/drawing/2014/chart" uri="{C3380CC4-5D6E-409C-BE32-E72D297353CC}">
              <c16:uniqueId val="{00000002-78E2-497E-92FA-F8D5E920BBC0}"/>
            </c:ext>
          </c:extLst>
        </c:ser>
        <c:ser>
          <c:idx val="1"/>
          <c:order val="3"/>
          <c:tx>
            <c:strRef>
              <c:f>'女-年龄-地区'!$C$1</c:f>
              <c:strCache>
                <c:ptCount val="1"/>
                <c:pt idx="0">
                  <c:v>21-25</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'女-年龄-地区'!$A$2:$A$11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'女-年龄-地区'!$C$2:$C$11</c:f>
              <c:numCache>
                <c:formatCode>General</c:formatCode>
                <c:ptCount val="10"/>
                <c:pt idx="0">
                  <c:v>14.44</c:v>
                </c:pt>
                <c:pt idx="1">
                  <c:v>24.64</c:v>
                </c:pt>
                <c:pt idx="2">
                  <c:v>17.13</c:v>
                </c:pt>
                <c:pt idx="3">
                  <c:v>16.25</c:v>
                </c:pt>
                <c:pt idx="4">
                  <c:v>9.4700000000000006</c:v>
                </c:pt>
                <c:pt idx="5">
                  <c:v>12.17</c:v>
                </c:pt>
                <c:pt idx="6">
                  <c:v>12.93</c:v>
                </c:pt>
                <c:pt idx="7">
                  <c:v>9.9700000000000006</c:v>
                </c:pt>
                <c:pt idx="8">
                  <c:v>12.64</c:v>
                </c:pt>
                <c:pt idx="9">
                  <c:v>10.48</c:v>
                </c:pt>
              </c:numCache>
            </c:numRef>
          </c:val>
          <c:extLst xmlns:c16r2="http://schemas.microsoft.com/office/drawing/2015/06/chart">
            <c:ext xmlns:c16="http://schemas.microsoft.com/office/drawing/2014/chart" uri="{C3380CC4-5D6E-409C-BE32-E72D297353CC}">
              <c16:uniqueId val="{00000003-78E2-497E-92FA-F8D5E920BBC0}"/>
            </c:ext>
          </c:extLst>
        </c:ser>
        <c:ser>
          <c:idx val="0"/>
          <c:order val="4"/>
          <c:tx>
            <c:strRef>
              <c:f>'女-年龄-地区'!$B$1</c:f>
              <c:strCache>
                <c:ptCount val="1"/>
                <c:pt idx="0">
                  <c:v>≦20</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extLst xmlns:c16r2="http://schemas.microsoft.com/office/drawing/2015/06/chart">
              <c:ext xmlns:c16="http://schemas.microsoft.com/office/drawing/2014/chart" uri="{C3380CC4-5D6E-409C-BE32-E72D297353CC}">
                <c16:uniqueId val="{00000004-78E2-497E-92FA-F8D5E920BBC0}"/>
              </c:ext>
            </c:extLst>
          </c:dPt>
          <c:dPt>
            <c:idx val="1"/>
            <c:invertIfNegative val="0"/>
            <c:bubble3D val="0"/>
            <c:extLst xmlns:c16r2="http://schemas.microsoft.com/office/drawing/2015/06/chart">
              <c:ext xmlns:c16="http://schemas.microsoft.com/office/drawing/2014/chart" uri="{C3380CC4-5D6E-409C-BE32-E72D297353CC}">
                <c16:uniqueId val="{00000005-78E2-497E-92FA-F8D5E920BBC0}"/>
              </c:ext>
            </c:extLst>
          </c:dPt>
          <c:dPt>
            <c:idx val="2"/>
            <c:invertIfNegative val="0"/>
            <c:bubble3D val="0"/>
            <c:extLst xmlns:c16r2="http://schemas.microsoft.com/office/drawing/2015/06/chart">
              <c:ext xmlns:c16="http://schemas.microsoft.com/office/drawing/2014/chart" uri="{C3380CC4-5D6E-409C-BE32-E72D297353CC}">
                <c16:uniqueId val="{00000006-78E2-497E-92FA-F8D5E920BBC0}"/>
              </c:ext>
            </c:extLst>
          </c:dPt>
          <c:dPt>
            <c:idx val="3"/>
            <c:invertIfNegative val="0"/>
            <c:bubble3D val="0"/>
            <c:extLst xmlns:c16r2="http://schemas.microsoft.com/office/drawing/2015/06/chart">
              <c:ext xmlns:c16="http://schemas.microsoft.com/office/drawing/2014/chart" uri="{C3380CC4-5D6E-409C-BE32-E72D297353CC}">
                <c16:uniqueId val="{00000007-78E2-497E-92FA-F8D5E920BBC0}"/>
              </c:ext>
            </c:extLst>
          </c:dPt>
          <c:dPt>
            <c:idx val="4"/>
            <c:invertIfNegative val="0"/>
            <c:bubble3D val="0"/>
            <c:extLst xmlns:c16r2="http://schemas.microsoft.com/office/drawing/2015/06/chart">
              <c:ext xmlns:c16="http://schemas.microsoft.com/office/drawing/2014/chart" uri="{C3380CC4-5D6E-409C-BE32-E72D297353CC}">
                <c16:uniqueId val="{00000008-78E2-497E-92FA-F8D5E920BBC0}"/>
              </c:ext>
            </c:extLst>
          </c:dPt>
          <c:dPt>
            <c:idx val="5"/>
            <c:invertIfNegative val="0"/>
            <c:bubble3D val="0"/>
            <c:extLst xmlns:c16r2="http://schemas.microsoft.com/office/drawing/2015/06/chart">
              <c:ext xmlns:c16="http://schemas.microsoft.com/office/drawing/2014/chart" uri="{C3380CC4-5D6E-409C-BE32-E72D297353CC}">
                <c16:uniqueId val="{00000009-78E2-497E-92FA-F8D5E920BBC0}"/>
              </c:ext>
            </c:extLst>
          </c:dPt>
          <c:dPt>
            <c:idx val="6"/>
            <c:invertIfNegative val="0"/>
            <c:bubble3D val="0"/>
            <c:extLst xmlns:c16r2="http://schemas.microsoft.com/office/drawing/2015/06/chart">
              <c:ext xmlns:c16="http://schemas.microsoft.com/office/drawing/2014/chart" uri="{C3380CC4-5D6E-409C-BE32-E72D297353CC}">
                <c16:uniqueId val="{0000000A-78E2-497E-92FA-F8D5E920BBC0}"/>
              </c:ext>
            </c:extLst>
          </c:dPt>
          <c:cat>
            <c:strRef>
              <c:f>'女-年龄-地区'!$A$2:$A$11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'女-年龄-地区'!$B$2:$B$11</c:f>
              <c:numCache>
                <c:formatCode>General</c:formatCode>
                <c:ptCount val="10"/>
                <c:pt idx="0">
                  <c:v>0.14000000000000001</c:v>
                </c:pt>
                <c:pt idx="1">
                  <c:v>0.46</c:v>
                </c:pt>
                <c:pt idx="2">
                  <c:v>0.17</c:v>
                </c:pt>
                <c:pt idx="3">
                  <c:v>0.59</c:v>
                </c:pt>
                <c:pt idx="4">
                  <c:v>0.25</c:v>
                </c:pt>
                <c:pt idx="5">
                  <c:v>0</c:v>
                </c:pt>
                <c:pt idx="6">
                  <c:v>0.26</c:v>
                </c:pt>
                <c:pt idx="7">
                  <c:v>0.22</c:v>
                </c:pt>
                <c:pt idx="8">
                  <c:v>0.25</c:v>
                </c:pt>
                <c:pt idx="9">
                  <c:v>0</c:v>
                </c:pt>
              </c:numCache>
            </c:numRef>
          </c:val>
          <c:extLst xmlns:c16r2="http://schemas.microsoft.com/office/drawing/2015/06/chart">
            <c:ext xmlns:c16="http://schemas.microsoft.com/office/drawing/2014/chart" uri="{C3380CC4-5D6E-409C-BE32-E72D297353CC}">
              <c16:uniqueId val="{0000000B-78E2-497E-92FA-F8D5E920BBC0}"/>
            </c:ext>
          </c:extLst>
        </c:ser>
        <c:dLbls>
          <c:showLegendKey val="0"/>
          <c:showVal val="0"/>
          <c:showCatName val="0"/>
          <c:showSerName val="0"/>
          <c:showPercent val="0"/>
          <c:showBubbleSize val="0"/>
        </c:dLbls>
        <c:gapWidth val="100"/>
        <c:overlap val="100"/>
        <c:axId val="227356672"/>
        <c:axId val="227358208"/>
      </c:barChart>
      <c:catAx>
        <c:axId val="227356672"/>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crossAx val="227358208"/>
        <c:crosses val="autoZero"/>
        <c:auto val="1"/>
        <c:lblAlgn val="ctr"/>
        <c:lblOffset val="100"/>
        <c:noMultiLvlLbl val="0"/>
      </c:catAx>
      <c:valAx>
        <c:axId val="227358208"/>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227356672"/>
        <c:crosses val="autoZero"/>
        <c:crossBetween val="between"/>
        <c:majorUnit val="0.1"/>
      </c:valAx>
      <c:spPr>
        <a:noFill/>
        <a:ln>
          <a:noFill/>
        </a:ln>
        <a:effectLst/>
      </c:spPr>
    </c:plotArea>
    <c:legend>
      <c:legendPos val="r"/>
      <c:layout>
        <c:manualLayout>
          <c:xMode val="edge"/>
          <c:yMode val="edge"/>
          <c:x val="0.89807810458670245"/>
          <c:y val="0.20465773161333556"/>
          <c:w val="9.9921259842519691E-2"/>
          <c:h val="0.54255319148936165"/>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legend>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0.14243517686353946"/>
          <c:y val="9.4696011359235832E-2"/>
          <c:w val="0.49780708033505383"/>
          <c:h val="0.7668919886242721"/>
        </c:manualLayout>
      </c:layout>
      <c:pieChart>
        <c:varyColors val="1"/>
        <c:ser>
          <c:idx val="0"/>
          <c:order val="0"/>
          <c:explosion val="2"/>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1-F9AF-4D04-8E00-B550D5E645EE}"/>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3-F9AF-4D04-8E00-B550D5E645EE}"/>
              </c:ext>
            </c:extLst>
          </c:dPt>
          <c:dPt>
            <c:idx val="2"/>
            <c:bubble3D val="0"/>
            <c:spPr>
              <a:solidFill>
                <a:srgbClr val="FFC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5-F9AF-4D04-8E00-B550D5E645EE}"/>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7-F9AF-4D04-8E00-B550D5E645EE}"/>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9-F9AF-4D04-8E00-B550D5E645EE}"/>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B-F9AF-4D04-8E00-B550D5E645EE}"/>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D-F9AF-4D04-8E00-B550D5E645EE}"/>
              </c:ext>
            </c:extLst>
          </c:dPt>
          <c:dLbls>
            <c:dLbl>
              <c:idx val="0"/>
              <c:layout>
                <c:manualLayout>
                  <c:x val="6.3365571637446383E-2"/>
                  <c:y val="7.4377608536637843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F9AF-4D04-8E00-B550D5E645EE}"/>
                </c:ext>
              </c:extLst>
            </c:dLbl>
            <c:dLbl>
              <c:idx val="1"/>
              <c:layout>
                <c:manualLayout>
                  <c:x val="3.2640008584957546E-2"/>
                  <c:y val="-0.13243793296329767"/>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F9AF-4D04-8E00-B550D5E645EE}"/>
                </c:ext>
              </c:extLst>
            </c:dLbl>
            <c:dLbl>
              <c:idx val="2"/>
              <c:layout>
                <c:manualLayout>
                  <c:x val="-4.3615608525935962E-2"/>
                  <c:y val="-1.8898068069360209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F9AF-4D04-8E00-B550D5E645EE}"/>
                </c:ext>
              </c:extLst>
            </c:dLbl>
            <c:dLbl>
              <c:idx val="5"/>
              <c:layout>
                <c:manualLayout>
                  <c:x val="-4.7337278106508875E-2"/>
                  <c:y val="-5.3047226700083302E-18"/>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F9AF-4D04-8E00-B550D5E645EE}"/>
                </c:ext>
              </c:extLst>
            </c:dLbl>
            <c:numFmt formatCode="0.00%" sourceLinked="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s>
          <c:cat>
            <c:strRef>
              <c:f>年龄差构成!$A$3:$A$5</c:f>
              <c:strCache>
                <c:ptCount val="3"/>
                <c:pt idx="0">
                  <c:v>同岁</c:v>
                </c:pt>
                <c:pt idx="1">
                  <c:v>丈夫比妻子小</c:v>
                </c:pt>
                <c:pt idx="2">
                  <c:v>丈夫比妻子大</c:v>
                </c:pt>
              </c:strCache>
            </c:strRef>
          </c:cat>
          <c:val>
            <c:numRef>
              <c:f>年龄差构成!$B$3:$B$5</c:f>
              <c:numCache>
                <c:formatCode>General</c:formatCode>
                <c:ptCount val="3"/>
                <c:pt idx="0">
                  <c:v>15.75</c:v>
                </c:pt>
                <c:pt idx="1">
                  <c:v>17.760000000000002</c:v>
                </c:pt>
                <c:pt idx="2">
                  <c:v>66.489999999999995</c:v>
                </c:pt>
              </c:numCache>
            </c:numRef>
          </c:val>
          <c:extLst xmlns:c16r2="http://schemas.microsoft.com/office/drawing/2015/06/chart">
            <c:ext xmlns:c16="http://schemas.microsoft.com/office/drawing/2014/chart" uri="{C3380CC4-5D6E-409C-BE32-E72D297353CC}">
              <c16:uniqueId val="{0000000E-F9AF-4D04-8E00-B550D5E645EE}"/>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72721887617540137"/>
          <c:y val="0.40302912955552694"/>
          <c:w val="0.25364230237830154"/>
          <c:h val="0.2595159416548341"/>
        </c:manualLayout>
      </c:layout>
      <c:overlay val="0"/>
      <c:spPr>
        <a:noFill/>
        <a:ln>
          <a:noFill/>
        </a:ln>
        <a:effectLst/>
      </c:spPr>
      <c:txPr>
        <a:bodyPr rot="0" spcFirstLastPara="1" vertOverflow="ellipsis" vert="horz" wrap="square" anchor="ctr" anchorCtr="1"/>
        <a:lstStyle/>
        <a:p>
          <a:pPr rtl="0">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legend>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chemeClr val="accent6">
                  <a:lumMod val="40000"/>
                  <a:lumOff val="60000"/>
                </a:schemeClr>
              </a:solidFill>
            </c:spPr>
            <c:extLst xmlns:c16r2="http://schemas.microsoft.com/office/drawing/2015/06/chart">
              <c:ext xmlns:c16="http://schemas.microsoft.com/office/drawing/2014/chart" uri="{C3380CC4-5D6E-409C-BE32-E72D297353CC}">
                <c16:uniqueId val="{00000001-9090-45F8-8AA5-48B9F5CBC524}"/>
              </c:ext>
            </c:extLst>
          </c:dPt>
          <c:dLbls>
            <c:dLbl>
              <c:idx val="2"/>
              <c:layout>
                <c:manualLayout>
                  <c:x val="0.13302617836294411"/>
                  <c:y val="5.1574826732062762E-2"/>
                </c:manualLayout>
              </c:layou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9090-45F8-8AA5-48B9F5CBC524}"/>
                </c:ext>
              </c:extLst>
            </c:dLbl>
            <c:dLbl>
              <c:idx val="3"/>
              <c:layout>
                <c:manualLayout>
                  <c:x val="4.5477934634179734E-2"/>
                  <c:y val="8.3459650680563338E-2"/>
                </c:manualLayout>
              </c:layou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9090-45F8-8AA5-48B9F5CBC524}"/>
                </c:ext>
              </c:extLst>
            </c:dLbl>
            <c:dLbl>
              <c:idx val="4"/>
              <c:layout>
                <c:manualLayout>
                  <c:x val="-8.9626158733568675E-2"/>
                  <c:y val="-0.10273317618539229"/>
                </c:manualLayout>
              </c:layou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9090-45F8-8AA5-48B9F5CBC524}"/>
                </c:ext>
              </c:extLst>
            </c:dLbl>
            <c:dLbl>
              <c:idx val="5"/>
              <c:layout>
                <c:manualLayout>
                  <c:x val="-8.7821882517620575E-2"/>
                  <c:y val="-1.6327882484346867E-2"/>
                </c:manualLayout>
              </c:layou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9090-45F8-8AA5-48B9F5CBC524}"/>
                </c:ext>
              </c:extLst>
            </c:dLbl>
            <c:numFmt formatCode="0.00%" sourceLinked="0"/>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'女-年龄-地区'!$J$82:$J$87</c:f>
              <c:strCache>
                <c:ptCount val="6"/>
                <c:pt idx="0">
                  <c:v>文盲</c:v>
                </c:pt>
                <c:pt idx="1">
                  <c:v>小学</c:v>
                </c:pt>
                <c:pt idx="2">
                  <c:v>初中</c:v>
                </c:pt>
                <c:pt idx="3">
                  <c:v>高中/中专/中技</c:v>
                </c:pt>
                <c:pt idx="4">
                  <c:v>大专/大本</c:v>
                </c:pt>
                <c:pt idx="5">
                  <c:v>研究生及以上</c:v>
                </c:pt>
              </c:strCache>
            </c:strRef>
          </c:cat>
          <c:val>
            <c:numRef>
              <c:f>'女-年龄-地区'!$K$82:$K$87</c:f>
              <c:numCache>
                <c:formatCode>General</c:formatCode>
                <c:ptCount val="6"/>
                <c:pt idx="0">
                  <c:v>0.02</c:v>
                </c:pt>
                <c:pt idx="1">
                  <c:v>0.31</c:v>
                </c:pt>
                <c:pt idx="2">
                  <c:v>7.82</c:v>
                </c:pt>
                <c:pt idx="3">
                  <c:v>16.3</c:v>
                </c:pt>
                <c:pt idx="4">
                  <c:v>69.08</c:v>
                </c:pt>
                <c:pt idx="5">
                  <c:v>6.47</c:v>
                </c:pt>
              </c:numCache>
            </c:numRef>
          </c:val>
          <c:extLst xmlns:c16r2="http://schemas.microsoft.com/office/drawing/2015/06/chart">
            <c:ext xmlns:c16="http://schemas.microsoft.com/office/drawing/2014/chart" uri="{C3380CC4-5D6E-409C-BE32-E72D297353CC}">
              <c16:uniqueId val="{00000005-9090-45F8-8AA5-48B9F5CBC524}"/>
            </c:ext>
          </c:extLst>
        </c:ser>
        <c:dLbls>
          <c:showLegendKey val="0"/>
          <c:showVal val="1"/>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9.6522340019275885E-2"/>
          <c:y val="5.4054054054054057E-2"/>
          <c:w val="0.7202905930061283"/>
          <c:h val="0.82196598889512273"/>
        </c:manualLayout>
      </c:layout>
      <c:barChart>
        <c:barDir val="col"/>
        <c:grouping val="percentStacked"/>
        <c:varyColors val="0"/>
        <c:ser>
          <c:idx val="0"/>
          <c:order val="0"/>
          <c:tx>
            <c:strRef>
              <c:f>'男-文化-地区'!$B$1</c:f>
              <c:strCache>
                <c:ptCount val="1"/>
                <c:pt idx="0">
                  <c:v>文盲</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extLst xmlns:c16r2="http://schemas.microsoft.com/office/drawing/2015/06/chart">
              <c:ext xmlns:c16="http://schemas.microsoft.com/office/drawing/2014/chart" uri="{C3380CC4-5D6E-409C-BE32-E72D297353CC}">
                <c16:uniqueId val="{00000000-1C5B-429F-874B-3662C6E7A6DC}"/>
              </c:ext>
            </c:extLst>
          </c:dPt>
          <c:dPt>
            <c:idx val="1"/>
            <c:invertIfNegative val="0"/>
            <c:bubble3D val="0"/>
            <c:extLst xmlns:c16r2="http://schemas.microsoft.com/office/drawing/2015/06/chart">
              <c:ext xmlns:c16="http://schemas.microsoft.com/office/drawing/2014/chart" uri="{C3380CC4-5D6E-409C-BE32-E72D297353CC}">
                <c16:uniqueId val="{00000001-1C5B-429F-874B-3662C6E7A6DC}"/>
              </c:ext>
            </c:extLst>
          </c:dPt>
          <c:dPt>
            <c:idx val="2"/>
            <c:invertIfNegative val="0"/>
            <c:bubble3D val="0"/>
            <c:extLst xmlns:c16r2="http://schemas.microsoft.com/office/drawing/2015/06/chart">
              <c:ext xmlns:c16="http://schemas.microsoft.com/office/drawing/2014/chart" uri="{C3380CC4-5D6E-409C-BE32-E72D297353CC}">
                <c16:uniqueId val="{00000002-1C5B-429F-874B-3662C6E7A6DC}"/>
              </c:ext>
            </c:extLst>
          </c:dPt>
          <c:dPt>
            <c:idx val="3"/>
            <c:invertIfNegative val="0"/>
            <c:bubble3D val="0"/>
            <c:extLst xmlns:c16r2="http://schemas.microsoft.com/office/drawing/2015/06/chart">
              <c:ext xmlns:c16="http://schemas.microsoft.com/office/drawing/2014/chart" uri="{C3380CC4-5D6E-409C-BE32-E72D297353CC}">
                <c16:uniqueId val="{00000003-1C5B-429F-874B-3662C6E7A6DC}"/>
              </c:ext>
            </c:extLst>
          </c:dPt>
          <c:dPt>
            <c:idx val="4"/>
            <c:invertIfNegative val="0"/>
            <c:bubble3D val="0"/>
            <c:extLst xmlns:c16r2="http://schemas.microsoft.com/office/drawing/2015/06/chart">
              <c:ext xmlns:c16="http://schemas.microsoft.com/office/drawing/2014/chart" uri="{C3380CC4-5D6E-409C-BE32-E72D297353CC}">
                <c16:uniqueId val="{00000004-1C5B-429F-874B-3662C6E7A6DC}"/>
              </c:ext>
            </c:extLst>
          </c:dPt>
          <c:dPt>
            <c:idx val="5"/>
            <c:invertIfNegative val="0"/>
            <c:bubble3D val="0"/>
            <c:extLst xmlns:c16r2="http://schemas.microsoft.com/office/drawing/2015/06/chart">
              <c:ext xmlns:c16="http://schemas.microsoft.com/office/drawing/2014/chart" uri="{C3380CC4-5D6E-409C-BE32-E72D297353CC}">
                <c16:uniqueId val="{00000005-1C5B-429F-874B-3662C6E7A6DC}"/>
              </c:ext>
            </c:extLst>
          </c:dPt>
          <c:dPt>
            <c:idx val="6"/>
            <c:invertIfNegative val="0"/>
            <c:bubble3D val="0"/>
            <c:extLst xmlns:c16r2="http://schemas.microsoft.com/office/drawing/2015/06/chart">
              <c:ext xmlns:c16="http://schemas.microsoft.com/office/drawing/2014/chart" uri="{C3380CC4-5D6E-409C-BE32-E72D297353CC}">
                <c16:uniqueId val="{00000006-1C5B-429F-874B-3662C6E7A6DC}"/>
              </c:ext>
            </c:extLst>
          </c:dPt>
          <c:cat>
            <c:strRef>
              <c:f>'男-文化-地区'!$A$2:$A$11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'男-文化-地区'!$B$2:$B$11</c:f>
              <c:numCache>
                <c:formatCode>General</c:formatCode>
                <c:ptCount val="10"/>
                <c:pt idx="0">
                  <c:v>0</c:v>
                </c:pt>
                <c:pt idx="1">
                  <c:v>0</c:v>
                </c:pt>
                <c:pt idx="2">
                  <c:v>0</c:v>
                </c:pt>
                <c:pt idx="3">
                  <c:v>0</c:v>
                </c:pt>
                <c:pt idx="4">
                  <c:v>0</c:v>
                </c:pt>
                <c:pt idx="5">
                  <c:v>0</c:v>
                </c:pt>
                <c:pt idx="6">
                  <c:v>0</c:v>
                </c:pt>
                <c:pt idx="7">
                  <c:v>0</c:v>
                </c:pt>
                <c:pt idx="8">
                  <c:v>0</c:v>
                </c:pt>
                <c:pt idx="9">
                  <c:v>0</c:v>
                </c:pt>
              </c:numCache>
            </c:numRef>
          </c:val>
          <c:extLst xmlns:c16r2="http://schemas.microsoft.com/office/drawing/2015/06/chart">
            <c:ext xmlns:c16="http://schemas.microsoft.com/office/drawing/2014/chart" uri="{C3380CC4-5D6E-409C-BE32-E72D297353CC}">
              <c16:uniqueId val="{00000007-1C5B-429F-874B-3662C6E7A6DC}"/>
            </c:ext>
          </c:extLst>
        </c:ser>
        <c:ser>
          <c:idx val="1"/>
          <c:order val="1"/>
          <c:tx>
            <c:strRef>
              <c:f>'男-文化-地区'!$C$1</c:f>
              <c:strCache>
                <c:ptCount val="1"/>
                <c:pt idx="0">
                  <c:v>小学</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'男-文化-地区'!$C$2:$C$11</c:f>
              <c:numCache>
                <c:formatCode>General</c:formatCode>
                <c:ptCount val="10"/>
                <c:pt idx="0">
                  <c:v>0</c:v>
                </c:pt>
                <c:pt idx="1">
                  <c:v>0</c:v>
                </c:pt>
                <c:pt idx="2">
                  <c:v>0</c:v>
                </c:pt>
                <c:pt idx="3">
                  <c:v>0</c:v>
                </c:pt>
                <c:pt idx="4">
                  <c:v>0</c:v>
                </c:pt>
                <c:pt idx="5">
                  <c:v>0</c:v>
                </c:pt>
                <c:pt idx="6">
                  <c:v>0.01</c:v>
                </c:pt>
                <c:pt idx="7">
                  <c:v>0.01</c:v>
                </c:pt>
                <c:pt idx="8">
                  <c:v>0</c:v>
                </c:pt>
                <c:pt idx="9">
                  <c:v>0.01</c:v>
                </c:pt>
              </c:numCache>
            </c:numRef>
          </c:val>
          <c:extLst xmlns:c16r2="http://schemas.microsoft.com/office/drawing/2015/06/chart">
            <c:ext xmlns:c16="http://schemas.microsoft.com/office/drawing/2014/chart" uri="{C3380CC4-5D6E-409C-BE32-E72D297353CC}">
              <c16:uniqueId val="{00000008-1C5B-429F-874B-3662C6E7A6DC}"/>
            </c:ext>
          </c:extLst>
        </c:ser>
        <c:ser>
          <c:idx val="2"/>
          <c:order val="2"/>
          <c:tx>
            <c:strRef>
              <c:f>'男-文化-地区'!$D$1</c:f>
              <c:strCache>
                <c:ptCount val="1"/>
                <c:pt idx="0">
                  <c:v>初中</c:v>
                </c:pt>
              </c:strCache>
            </c:strRef>
          </c:tx>
          <c:spPr>
            <a:solidFill>
              <a:srgbClr val="C0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'男-文化-地区'!$D$2:$D$11</c:f>
              <c:numCache>
                <c:formatCode>General</c:formatCode>
                <c:ptCount val="10"/>
                <c:pt idx="0">
                  <c:v>0.06</c:v>
                </c:pt>
                <c:pt idx="1">
                  <c:v>0.01</c:v>
                </c:pt>
                <c:pt idx="2">
                  <c:v>0.02</c:v>
                </c:pt>
                <c:pt idx="3">
                  <c:v>0.13</c:v>
                </c:pt>
                <c:pt idx="4">
                  <c:v>0.14000000000000001</c:v>
                </c:pt>
                <c:pt idx="5">
                  <c:v>0.06</c:v>
                </c:pt>
                <c:pt idx="6">
                  <c:v>0.19</c:v>
                </c:pt>
                <c:pt idx="7">
                  <c:v>0.21</c:v>
                </c:pt>
                <c:pt idx="8">
                  <c:v>0.08</c:v>
                </c:pt>
                <c:pt idx="9">
                  <c:v>0.13</c:v>
                </c:pt>
              </c:numCache>
            </c:numRef>
          </c:val>
          <c:extLst xmlns:c16r2="http://schemas.microsoft.com/office/drawing/2015/06/chart">
            <c:ext xmlns:c16="http://schemas.microsoft.com/office/drawing/2014/chart" uri="{C3380CC4-5D6E-409C-BE32-E72D297353CC}">
              <c16:uniqueId val="{00000009-1C5B-429F-874B-3662C6E7A6DC}"/>
            </c:ext>
          </c:extLst>
        </c:ser>
        <c:ser>
          <c:idx val="3"/>
          <c:order val="3"/>
          <c:tx>
            <c:strRef>
              <c:f>'男-文化-地区'!$E$1</c:f>
              <c:strCache>
                <c:ptCount val="1"/>
                <c:pt idx="0">
                  <c:v>高中/中专/中技</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'男-文化-地区'!$E$2:$E$11</c:f>
              <c:numCache>
                <c:formatCode>General</c:formatCode>
                <c:ptCount val="10"/>
                <c:pt idx="0">
                  <c:v>0.15</c:v>
                </c:pt>
                <c:pt idx="1">
                  <c:v>0.03</c:v>
                </c:pt>
                <c:pt idx="2">
                  <c:v>7.0000000000000007E-2</c:v>
                </c:pt>
                <c:pt idx="3">
                  <c:v>0.21</c:v>
                </c:pt>
                <c:pt idx="4">
                  <c:v>0.28000000000000003</c:v>
                </c:pt>
                <c:pt idx="5">
                  <c:v>0.22</c:v>
                </c:pt>
                <c:pt idx="6">
                  <c:v>0.33</c:v>
                </c:pt>
                <c:pt idx="7">
                  <c:v>0.28999999999999998</c:v>
                </c:pt>
                <c:pt idx="8">
                  <c:v>0.27</c:v>
                </c:pt>
                <c:pt idx="9">
                  <c:v>0.44</c:v>
                </c:pt>
              </c:numCache>
            </c:numRef>
          </c:val>
          <c:extLst xmlns:c16r2="http://schemas.microsoft.com/office/drawing/2015/06/chart">
            <c:ext xmlns:c16="http://schemas.microsoft.com/office/drawing/2014/chart" uri="{C3380CC4-5D6E-409C-BE32-E72D297353CC}">
              <c16:uniqueId val="{0000000A-1C5B-429F-874B-3662C6E7A6DC}"/>
            </c:ext>
          </c:extLst>
        </c:ser>
        <c:ser>
          <c:idx val="4"/>
          <c:order val="4"/>
          <c:tx>
            <c:strRef>
              <c:f>'男-文化-地区'!$F$1</c:f>
              <c:strCache>
                <c:ptCount val="1"/>
                <c:pt idx="0">
                  <c:v>大专/大本</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'男-文化-地区'!$F$2:$F$11</c:f>
              <c:numCache>
                <c:formatCode>General</c:formatCode>
                <c:ptCount val="10"/>
                <c:pt idx="0">
                  <c:v>0.71</c:v>
                </c:pt>
                <c:pt idx="1">
                  <c:v>0.9</c:v>
                </c:pt>
                <c:pt idx="2">
                  <c:v>0.71</c:v>
                </c:pt>
                <c:pt idx="3">
                  <c:v>0.63</c:v>
                </c:pt>
                <c:pt idx="4">
                  <c:v>0.55000000000000004</c:v>
                </c:pt>
                <c:pt idx="5">
                  <c:v>0.64</c:v>
                </c:pt>
                <c:pt idx="6">
                  <c:v>0.44</c:v>
                </c:pt>
                <c:pt idx="7">
                  <c:v>0.48</c:v>
                </c:pt>
                <c:pt idx="8">
                  <c:v>0.62</c:v>
                </c:pt>
                <c:pt idx="9">
                  <c:v>0.41</c:v>
                </c:pt>
              </c:numCache>
            </c:numRef>
          </c:val>
          <c:extLst xmlns:c16r2="http://schemas.microsoft.com/office/drawing/2015/06/chart">
            <c:ext xmlns:c16="http://schemas.microsoft.com/office/drawing/2014/chart" uri="{C3380CC4-5D6E-409C-BE32-E72D297353CC}">
              <c16:uniqueId val="{0000000B-1C5B-429F-874B-3662C6E7A6DC}"/>
            </c:ext>
          </c:extLst>
        </c:ser>
        <c:ser>
          <c:idx val="5"/>
          <c:order val="5"/>
          <c:tx>
            <c:strRef>
              <c:f>'男-文化-地区'!$G$1</c:f>
              <c:strCache>
                <c:ptCount val="1"/>
                <c:pt idx="0">
                  <c:v>研究生及以上</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'男-文化-地区'!$G$2:$G$11</c:f>
              <c:numCache>
                <c:formatCode>General</c:formatCode>
                <c:ptCount val="10"/>
                <c:pt idx="0">
                  <c:v>0.08</c:v>
                </c:pt>
                <c:pt idx="1">
                  <c:v>7.0000000000000007E-2</c:v>
                </c:pt>
                <c:pt idx="2">
                  <c:v>0.2</c:v>
                </c:pt>
                <c:pt idx="3">
                  <c:v>0.03</c:v>
                </c:pt>
                <c:pt idx="4">
                  <c:v>0.03</c:v>
                </c:pt>
                <c:pt idx="5">
                  <c:v>0.08</c:v>
                </c:pt>
                <c:pt idx="6">
                  <c:v>0.03</c:v>
                </c:pt>
                <c:pt idx="7">
                  <c:v>0.01</c:v>
                </c:pt>
                <c:pt idx="8">
                  <c:v>0.02</c:v>
                </c:pt>
                <c:pt idx="9">
                  <c:v>0.01</c:v>
                </c:pt>
              </c:numCache>
            </c:numRef>
          </c:val>
          <c:extLst xmlns:c16r2="http://schemas.microsoft.com/office/drawing/2015/06/chart">
            <c:ext xmlns:c16="http://schemas.microsoft.com/office/drawing/2014/chart" uri="{C3380CC4-5D6E-409C-BE32-E72D297353CC}">
              <c16:uniqueId val="{0000000C-1C5B-429F-874B-3662C6E7A6DC}"/>
            </c:ext>
          </c:extLst>
        </c:ser>
        <c:dLbls>
          <c:showLegendKey val="0"/>
          <c:showVal val="0"/>
          <c:showCatName val="0"/>
          <c:showSerName val="0"/>
          <c:showPercent val="0"/>
          <c:showBubbleSize val="0"/>
        </c:dLbls>
        <c:gapWidth val="100"/>
        <c:overlap val="100"/>
        <c:axId val="227619584"/>
        <c:axId val="227621120"/>
      </c:barChart>
      <c:catAx>
        <c:axId val="227619584"/>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crossAx val="227621120"/>
        <c:crosses val="autoZero"/>
        <c:auto val="1"/>
        <c:lblAlgn val="ctr"/>
        <c:lblOffset val="100"/>
        <c:noMultiLvlLbl val="0"/>
      </c:catAx>
      <c:valAx>
        <c:axId val="227621120"/>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227619584"/>
        <c:crosses val="autoZero"/>
        <c:crossBetween val="between"/>
        <c:majorUnit val="0.2"/>
      </c:valAx>
      <c:spPr>
        <a:noFill/>
        <a:ln>
          <a:noFill/>
        </a:ln>
        <a:effectLst/>
      </c:spPr>
    </c:plotArea>
    <c:legend>
      <c:legendPos val="r"/>
      <c:layout>
        <c:manualLayout>
          <c:xMode val="edge"/>
          <c:yMode val="edge"/>
          <c:x val="0.80295612009237871"/>
          <c:y val="0.27051597051597054"/>
          <c:w val="0.19704387990762123"/>
          <c:h val="0.46879606879606878"/>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legend>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chemeClr val="accent6">
                  <a:lumMod val="40000"/>
                  <a:lumOff val="60000"/>
                </a:schemeClr>
              </a:solidFill>
            </c:spPr>
            <c:extLst xmlns:c16r2="http://schemas.microsoft.com/office/drawing/2015/06/chart">
              <c:ext xmlns:c16="http://schemas.microsoft.com/office/drawing/2014/chart" uri="{C3380CC4-5D6E-409C-BE32-E72D297353CC}">
                <c16:uniqueId val="{00000001-D7EE-4BA4-9DA5-AEF457F91401}"/>
              </c:ext>
            </c:extLst>
          </c:dPt>
          <c:dLbls>
            <c:dLbl>
              <c:idx val="2"/>
              <c:layout>
                <c:manualLayout>
                  <c:x val="0.12927187226596676"/>
                  <c:y val="3.2201681497710972E-2"/>
                </c:manualLayout>
              </c:layou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D7EE-4BA4-9DA5-AEF457F91401}"/>
                </c:ext>
              </c:extLst>
            </c:dLbl>
            <c:dLbl>
              <c:idx val="3"/>
              <c:layout>
                <c:manualLayout>
                  <c:x val="6.1499890638670167E-2"/>
                  <c:y val="0.18117937408069615"/>
                </c:manualLayout>
              </c:layou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D7EE-4BA4-9DA5-AEF457F91401}"/>
                </c:ext>
              </c:extLst>
            </c:dLbl>
            <c:dLbl>
              <c:idx val="4"/>
              <c:layout>
                <c:manualLayout>
                  <c:x val="-8.5154308836395451E-2"/>
                  <c:y val="4.0377685143688571E-2"/>
                </c:manualLayout>
              </c:layou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7EE-4BA4-9DA5-AEF457F91401}"/>
                </c:ext>
              </c:extLst>
            </c:dLbl>
            <c:numFmt formatCode="0.00%" sourceLinked="0"/>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'女-年龄-地区'!$J$102:$J$107</c:f>
              <c:strCache>
                <c:ptCount val="6"/>
                <c:pt idx="0">
                  <c:v>文盲</c:v>
                </c:pt>
                <c:pt idx="1">
                  <c:v>小学</c:v>
                </c:pt>
                <c:pt idx="2">
                  <c:v>初中</c:v>
                </c:pt>
                <c:pt idx="3">
                  <c:v>高中/中专/中技</c:v>
                </c:pt>
                <c:pt idx="4">
                  <c:v>大专/大本</c:v>
                </c:pt>
                <c:pt idx="5">
                  <c:v>研究生及以上</c:v>
                </c:pt>
              </c:strCache>
            </c:strRef>
          </c:cat>
          <c:val>
            <c:numRef>
              <c:f>'女-年龄-地区'!$K$102:$K$107</c:f>
              <c:numCache>
                <c:formatCode>General</c:formatCode>
                <c:ptCount val="6"/>
                <c:pt idx="0">
                  <c:v>0.03</c:v>
                </c:pt>
                <c:pt idx="1">
                  <c:v>0.46</c:v>
                </c:pt>
                <c:pt idx="2">
                  <c:v>9.18</c:v>
                </c:pt>
                <c:pt idx="3">
                  <c:v>17.21</c:v>
                </c:pt>
                <c:pt idx="4">
                  <c:v>68.08</c:v>
                </c:pt>
                <c:pt idx="5">
                  <c:v>5.05</c:v>
                </c:pt>
              </c:numCache>
            </c:numRef>
          </c:val>
          <c:extLst xmlns:c16r2="http://schemas.microsoft.com/office/drawing/2015/06/chart">
            <c:ext xmlns:c16="http://schemas.microsoft.com/office/drawing/2014/chart" uri="{C3380CC4-5D6E-409C-BE32-E72D297353CC}">
              <c16:uniqueId val="{00000004-D7EE-4BA4-9DA5-AEF457F91401}"/>
            </c:ext>
          </c:extLst>
        </c:ser>
        <c:dLbls>
          <c:showLegendKey val="0"/>
          <c:showVal val="1"/>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9.6522340019275885E-2"/>
          <c:y val="5.4054054054054057E-2"/>
          <c:w val="0.7202905930061283"/>
          <c:h val="0.82196598889512273"/>
        </c:manualLayout>
      </c:layout>
      <c:barChart>
        <c:barDir val="col"/>
        <c:grouping val="percentStacked"/>
        <c:varyColors val="0"/>
        <c:ser>
          <c:idx val="0"/>
          <c:order val="0"/>
          <c:tx>
            <c:strRef>
              <c:f>'女-文化-地区'!$B$1</c:f>
              <c:strCache>
                <c:ptCount val="1"/>
                <c:pt idx="0">
                  <c:v>文盲</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extLst xmlns:c16r2="http://schemas.microsoft.com/office/drawing/2015/06/chart">
              <c:ext xmlns:c16="http://schemas.microsoft.com/office/drawing/2014/chart" uri="{C3380CC4-5D6E-409C-BE32-E72D297353CC}">
                <c16:uniqueId val="{00000000-EE67-481B-84EC-CC1DA65E6CE2}"/>
              </c:ext>
            </c:extLst>
          </c:dPt>
          <c:dPt>
            <c:idx val="1"/>
            <c:invertIfNegative val="0"/>
            <c:bubble3D val="0"/>
            <c:extLst xmlns:c16r2="http://schemas.microsoft.com/office/drawing/2015/06/chart">
              <c:ext xmlns:c16="http://schemas.microsoft.com/office/drawing/2014/chart" uri="{C3380CC4-5D6E-409C-BE32-E72D297353CC}">
                <c16:uniqueId val="{00000001-EE67-481B-84EC-CC1DA65E6CE2}"/>
              </c:ext>
            </c:extLst>
          </c:dPt>
          <c:dPt>
            <c:idx val="2"/>
            <c:invertIfNegative val="0"/>
            <c:bubble3D val="0"/>
            <c:extLst xmlns:c16r2="http://schemas.microsoft.com/office/drawing/2015/06/chart">
              <c:ext xmlns:c16="http://schemas.microsoft.com/office/drawing/2014/chart" uri="{C3380CC4-5D6E-409C-BE32-E72D297353CC}">
                <c16:uniqueId val="{00000002-EE67-481B-84EC-CC1DA65E6CE2}"/>
              </c:ext>
            </c:extLst>
          </c:dPt>
          <c:dPt>
            <c:idx val="3"/>
            <c:invertIfNegative val="0"/>
            <c:bubble3D val="0"/>
            <c:extLst xmlns:c16r2="http://schemas.microsoft.com/office/drawing/2015/06/chart">
              <c:ext xmlns:c16="http://schemas.microsoft.com/office/drawing/2014/chart" uri="{C3380CC4-5D6E-409C-BE32-E72D297353CC}">
                <c16:uniqueId val="{00000003-EE67-481B-84EC-CC1DA65E6CE2}"/>
              </c:ext>
            </c:extLst>
          </c:dPt>
          <c:dPt>
            <c:idx val="4"/>
            <c:invertIfNegative val="0"/>
            <c:bubble3D val="0"/>
            <c:extLst xmlns:c16r2="http://schemas.microsoft.com/office/drawing/2015/06/chart">
              <c:ext xmlns:c16="http://schemas.microsoft.com/office/drawing/2014/chart" uri="{C3380CC4-5D6E-409C-BE32-E72D297353CC}">
                <c16:uniqueId val="{00000004-EE67-481B-84EC-CC1DA65E6CE2}"/>
              </c:ext>
            </c:extLst>
          </c:dPt>
          <c:dPt>
            <c:idx val="5"/>
            <c:invertIfNegative val="0"/>
            <c:bubble3D val="0"/>
            <c:extLst xmlns:c16r2="http://schemas.microsoft.com/office/drawing/2015/06/chart">
              <c:ext xmlns:c16="http://schemas.microsoft.com/office/drawing/2014/chart" uri="{C3380CC4-5D6E-409C-BE32-E72D297353CC}">
                <c16:uniqueId val="{00000005-EE67-481B-84EC-CC1DA65E6CE2}"/>
              </c:ext>
            </c:extLst>
          </c:dPt>
          <c:dPt>
            <c:idx val="6"/>
            <c:invertIfNegative val="0"/>
            <c:bubble3D val="0"/>
            <c:extLst xmlns:c16r2="http://schemas.microsoft.com/office/drawing/2015/06/chart">
              <c:ext xmlns:c16="http://schemas.microsoft.com/office/drawing/2014/chart" uri="{C3380CC4-5D6E-409C-BE32-E72D297353CC}">
                <c16:uniqueId val="{00000006-EE67-481B-84EC-CC1DA65E6CE2}"/>
              </c:ext>
            </c:extLst>
          </c:dPt>
          <c:cat>
            <c:strRef>
              <c:f>'女-文化-地区'!$A$2:$A$11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'女-文化-地区'!$B$2:$B$11</c:f>
              <c:numCache>
                <c:formatCode>General</c:formatCode>
                <c:ptCount val="10"/>
                <c:pt idx="0">
                  <c:v>0</c:v>
                </c:pt>
                <c:pt idx="1">
                  <c:v>0</c:v>
                </c:pt>
                <c:pt idx="2">
                  <c:v>0</c:v>
                </c:pt>
                <c:pt idx="3">
                  <c:v>0</c:v>
                </c:pt>
                <c:pt idx="4">
                  <c:v>0</c:v>
                </c:pt>
                <c:pt idx="5">
                  <c:v>0</c:v>
                </c:pt>
                <c:pt idx="6">
                  <c:v>0</c:v>
                </c:pt>
                <c:pt idx="7">
                  <c:v>0</c:v>
                </c:pt>
                <c:pt idx="8">
                  <c:v>0</c:v>
                </c:pt>
                <c:pt idx="9">
                  <c:v>0</c:v>
                </c:pt>
              </c:numCache>
            </c:numRef>
          </c:val>
          <c:extLst xmlns:c16r2="http://schemas.microsoft.com/office/drawing/2015/06/chart">
            <c:ext xmlns:c16="http://schemas.microsoft.com/office/drawing/2014/chart" uri="{C3380CC4-5D6E-409C-BE32-E72D297353CC}">
              <c16:uniqueId val="{00000007-EE67-481B-84EC-CC1DA65E6CE2}"/>
            </c:ext>
          </c:extLst>
        </c:ser>
        <c:ser>
          <c:idx val="1"/>
          <c:order val="1"/>
          <c:tx>
            <c:strRef>
              <c:f>'女-文化-地区'!$C$1</c:f>
              <c:strCache>
                <c:ptCount val="1"/>
                <c:pt idx="0">
                  <c:v>小学</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'女-文化-地区'!$C$2:$C$11</c:f>
              <c:numCache>
                <c:formatCode>General</c:formatCode>
                <c:ptCount val="10"/>
                <c:pt idx="0">
                  <c:v>0</c:v>
                </c:pt>
                <c:pt idx="1">
                  <c:v>0</c:v>
                </c:pt>
                <c:pt idx="2">
                  <c:v>0</c:v>
                </c:pt>
                <c:pt idx="3">
                  <c:v>0.01</c:v>
                </c:pt>
                <c:pt idx="4">
                  <c:v>0.01</c:v>
                </c:pt>
                <c:pt idx="5">
                  <c:v>0</c:v>
                </c:pt>
                <c:pt idx="6">
                  <c:v>0.02</c:v>
                </c:pt>
                <c:pt idx="7">
                  <c:v>0.01</c:v>
                </c:pt>
                <c:pt idx="8">
                  <c:v>0</c:v>
                </c:pt>
                <c:pt idx="9">
                  <c:v>0.01</c:v>
                </c:pt>
              </c:numCache>
            </c:numRef>
          </c:val>
          <c:extLst xmlns:c16r2="http://schemas.microsoft.com/office/drawing/2015/06/chart">
            <c:ext xmlns:c16="http://schemas.microsoft.com/office/drawing/2014/chart" uri="{C3380CC4-5D6E-409C-BE32-E72D297353CC}">
              <c16:uniqueId val="{00000008-EE67-481B-84EC-CC1DA65E6CE2}"/>
            </c:ext>
          </c:extLst>
        </c:ser>
        <c:ser>
          <c:idx val="2"/>
          <c:order val="2"/>
          <c:tx>
            <c:strRef>
              <c:f>'女-文化-地区'!$D$1</c:f>
              <c:strCache>
                <c:ptCount val="1"/>
                <c:pt idx="0">
                  <c:v>初中</c:v>
                </c:pt>
              </c:strCache>
            </c:strRef>
          </c:tx>
          <c:spPr>
            <a:solidFill>
              <a:srgbClr val="C0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'女-文化-地区'!$D$2:$D$11</c:f>
              <c:numCache>
                <c:formatCode>General</c:formatCode>
                <c:ptCount val="10"/>
                <c:pt idx="0">
                  <c:v>7.0000000000000007E-2</c:v>
                </c:pt>
                <c:pt idx="1">
                  <c:v>0.01</c:v>
                </c:pt>
                <c:pt idx="2">
                  <c:v>0.02</c:v>
                </c:pt>
                <c:pt idx="3">
                  <c:v>0.15</c:v>
                </c:pt>
                <c:pt idx="4">
                  <c:v>0.15</c:v>
                </c:pt>
                <c:pt idx="5">
                  <c:v>0.08</c:v>
                </c:pt>
                <c:pt idx="6">
                  <c:v>0.22</c:v>
                </c:pt>
                <c:pt idx="7">
                  <c:v>0.23</c:v>
                </c:pt>
                <c:pt idx="8">
                  <c:v>0.1</c:v>
                </c:pt>
                <c:pt idx="9">
                  <c:v>0.14000000000000001</c:v>
                </c:pt>
              </c:numCache>
            </c:numRef>
          </c:val>
          <c:extLst xmlns:c16r2="http://schemas.microsoft.com/office/drawing/2015/06/chart">
            <c:ext xmlns:c16="http://schemas.microsoft.com/office/drawing/2014/chart" uri="{C3380CC4-5D6E-409C-BE32-E72D297353CC}">
              <c16:uniqueId val="{00000009-EE67-481B-84EC-CC1DA65E6CE2}"/>
            </c:ext>
          </c:extLst>
        </c:ser>
        <c:ser>
          <c:idx val="3"/>
          <c:order val="3"/>
          <c:tx>
            <c:strRef>
              <c:f>'女-文化-地区'!$E$1</c:f>
              <c:strCache>
                <c:ptCount val="1"/>
                <c:pt idx="0">
                  <c:v>高中/中专/中技</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'女-文化-地区'!$E$2:$E$11</c:f>
              <c:numCache>
                <c:formatCode>General</c:formatCode>
                <c:ptCount val="10"/>
                <c:pt idx="0">
                  <c:v>0.15</c:v>
                </c:pt>
                <c:pt idx="1">
                  <c:v>0.03</c:v>
                </c:pt>
                <c:pt idx="2">
                  <c:v>0.09</c:v>
                </c:pt>
                <c:pt idx="3">
                  <c:v>0.21</c:v>
                </c:pt>
                <c:pt idx="4">
                  <c:v>0.31</c:v>
                </c:pt>
                <c:pt idx="5">
                  <c:v>0.21</c:v>
                </c:pt>
                <c:pt idx="6">
                  <c:v>0.34</c:v>
                </c:pt>
                <c:pt idx="7">
                  <c:v>0.31</c:v>
                </c:pt>
                <c:pt idx="8">
                  <c:v>0.28999999999999998</c:v>
                </c:pt>
                <c:pt idx="9">
                  <c:v>0.49</c:v>
                </c:pt>
              </c:numCache>
            </c:numRef>
          </c:val>
          <c:extLst xmlns:c16r2="http://schemas.microsoft.com/office/drawing/2015/06/chart">
            <c:ext xmlns:c16="http://schemas.microsoft.com/office/drawing/2014/chart" uri="{C3380CC4-5D6E-409C-BE32-E72D297353CC}">
              <c16:uniqueId val="{0000000A-EE67-481B-84EC-CC1DA65E6CE2}"/>
            </c:ext>
          </c:extLst>
        </c:ser>
        <c:ser>
          <c:idx val="4"/>
          <c:order val="4"/>
          <c:tx>
            <c:strRef>
              <c:f>'女-文化-地区'!$F$1</c:f>
              <c:strCache>
                <c:ptCount val="1"/>
                <c:pt idx="0">
                  <c:v>大专/大本</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'女-文化-地区'!$F$2:$F$11</c:f>
              <c:numCache>
                <c:formatCode>General</c:formatCode>
                <c:ptCount val="10"/>
                <c:pt idx="0">
                  <c:v>0.71</c:v>
                </c:pt>
                <c:pt idx="1">
                  <c:v>0.9</c:v>
                </c:pt>
                <c:pt idx="2">
                  <c:v>0.74</c:v>
                </c:pt>
                <c:pt idx="3">
                  <c:v>0.61</c:v>
                </c:pt>
                <c:pt idx="4">
                  <c:v>0.51</c:v>
                </c:pt>
                <c:pt idx="5">
                  <c:v>0.63</c:v>
                </c:pt>
                <c:pt idx="6">
                  <c:v>0.4</c:v>
                </c:pt>
                <c:pt idx="7">
                  <c:v>0.44</c:v>
                </c:pt>
                <c:pt idx="8">
                  <c:v>0.59</c:v>
                </c:pt>
                <c:pt idx="9">
                  <c:v>0.34</c:v>
                </c:pt>
              </c:numCache>
            </c:numRef>
          </c:val>
          <c:extLst xmlns:c16r2="http://schemas.microsoft.com/office/drawing/2015/06/chart">
            <c:ext xmlns:c16="http://schemas.microsoft.com/office/drawing/2014/chart" uri="{C3380CC4-5D6E-409C-BE32-E72D297353CC}">
              <c16:uniqueId val="{0000000B-EE67-481B-84EC-CC1DA65E6CE2}"/>
            </c:ext>
          </c:extLst>
        </c:ser>
        <c:ser>
          <c:idx val="5"/>
          <c:order val="5"/>
          <c:tx>
            <c:strRef>
              <c:f>'女-文化-地区'!$G$1</c:f>
              <c:strCache>
                <c:ptCount val="1"/>
                <c:pt idx="0">
                  <c:v>研究生及以上</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'女-文化-地区'!$A$2:$A$11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'女-文化-地区'!$G$2:$G$11</c:f>
              <c:numCache>
                <c:formatCode>General</c:formatCode>
                <c:ptCount val="10"/>
                <c:pt idx="0">
                  <c:v>0.06</c:v>
                </c:pt>
                <c:pt idx="1">
                  <c:v>0.06</c:v>
                </c:pt>
                <c:pt idx="2">
                  <c:v>0.15</c:v>
                </c:pt>
                <c:pt idx="3">
                  <c:v>0.02</c:v>
                </c:pt>
                <c:pt idx="4">
                  <c:v>0.02</c:v>
                </c:pt>
                <c:pt idx="5">
                  <c:v>0.08</c:v>
                </c:pt>
                <c:pt idx="6">
                  <c:v>0.02</c:v>
                </c:pt>
                <c:pt idx="7">
                  <c:v>0.01</c:v>
                </c:pt>
                <c:pt idx="8">
                  <c:v>0.02</c:v>
                </c:pt>
                <c:pt idx="9">
                  <c:v>0.02</c:v>
                </c:pt>
              </c:numCache>
            </c:numRef>
          </c:val>
          <c:extLst xmlns:c16r2="http://schemas.microsoft.com/office/drawing/2015/06/chart">
            <c:ext xmlns:c16="http://schemas.microsoft.com/office/drawing/2014/chart" uri="{C3380CC4-5D6E-409C-BE32-E72D297353CC}">
              <c16:uniqueId val="{0000000C-EE67-481B-84EC-CC1DA65E6CE2}"/>
            </c:ext>
          </c:extLst>
        </c:ser>
        <c:dLbls>
          <c:showLegendKey val="0"/>
          <c:showVal val="0"/>
          <c:showCatName val="0"/>
          <c:showSerName val="0"/>
          <c:showPercent val="0"/>
          <c:showBubbleSize val="0"/>
        </c:dLbls>
        <c:gapWidth val="100"/>
        <c:overlap val="100"/>
        <c:axId val="227422208"/>
        <c:axId val="227423744"/>
      </c:barChart>
      <c:catAx>
        <c:axId val="227422208"/>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crossAx val="227423744"/>
        <c:crosses val="autoZero"/>
        <c:auto val="1"/>
        <c:lblAlgn val="ctr"/>
        <c:lblOffset val="100"/>
        <c:noMultiLvlLbl val="0"/>
      </c:catAx>
      <c:valAx>
        <c:axId val="227423744"/>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227422208"/>
        <c:crosses val="autoZero"/>
        <c:crossBetween val="between"/>
        <c:majorUnit val="0.2"/>
      </c:valAx>
      <c:spPr>
        <a:noFill/>
        <a:ln>
          <a:noFill/>
        </a:ln>
        <a:effectLst/>
      </c:spPr>
    </c:plotArea>
    <c:legend>
      <c:legendPos val="r"/>
      <c:layout>
        <c:manualLayout>
          <c:xMode val="edge"/>
          <c:yMode val="edge"/>
          <c:x val="0.80295612009237871"/>
          <c:y val="0.27051597051597054"/>
          <c:w val="0.19704387990762123"/>
          <c:h val="0.46879606879606878"/>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legend>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6.1063729895773244E-2"/>
          <c:y val="0.16966356478167502"/>
          <c:w val="0.49780708033505383"/>
          <c:h val="0.7668919886242721"/>
        </c:manualLayout>
      </c:layout>
      <c:pieChart>
        <c:varyColors val="1"/>
        <c:ser>
          <c:idx val="0"/>
          <c:order val="0"/>
          <c:explosion val="2"/>
          <c:dPt>
            <c:idx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1-754F-49C0-BB78-DDF16F52566C}"/>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3-754F-49C0-BB78-DDF16F52566C}"/>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5-754F-49C0-BB78-DDF16F52566C}"/>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7-754F-49C0-BB78-DDF16F52566C}"/>
              </c:ext>
            </c:extLst>
          </c:dPt>
          <c:dPt>
            <c:idx val="4"/>
            <c:bubble3D val="0"/>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9-754F-49C0-BB78-DDF16F52566C}"/>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B-754F-49C0-BB78-DDF16F52566C}"/>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D-754F-49C0-BB78-DDF16F52566C}"/>
              </c:ext>
            </c:extLst>
          </c:dPt>
          <c:dLbls>
            <c:dLbl>
              <c:idx val="0"/>
              <c:layout>
                <c:manualLayout>
                  <c:x val="6.6772842971667759E-2"/>
                  <c:y val="-1.8518518518518521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754F-49C0-BB78-DDF16F52566C}"/>
                </c:ext>
              </c:extLst>
            </c:dLbl>
            <c:dLbl>
              <c:idx val="1"/>
              <c:layout>
                <c:manualLayout>
                  <c:x val="-3.5502958579881658E-2"/>
                  <c:y val="-2.3148148148148147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754F-49C0-BB78-DDF16F52566C}"/>
                </c:ext>
              </c:extLst>
            </c:dLbl>
            <c:dLbl>
              <c:idx val="2"/>
              <c:layout>
                <c:manualLayout>
                  <c:x val="3.134180203624462E-2"/>
                  <c:y val="-2.7305030927078255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754F-49C0-BB78-DDF16F52566C}"/>
                </c:ext>
              </c:extLst>
            </c:dLbl>
            <c:dLbl>
              <c:idx val="3"/>
              <c:layout>
                <c:manualLayout>
                  <c:x val="5.1107325383304938E-2"/>
                  <c:y val="9.3240093240091523E-3"/>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754F-49C0-BB78-DDF16F52566C}"/>
                </c:ext>
              </c:extLst>
            </c:dLbl>
            <c:dLbl>
              <c:idx val="5"/>
              <c:layout>
                <c:manualLayout>
                  <c:x val="0"/>
                  <c:y val="7.9254079254079249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754F-49C0-BB78-DDF16F52566C}"/>
                </c:ext>
              </c:extLst>
            </c:dLbl>
            <c:numFmt formatCode="0.00%" sourceLinked="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s>
          <c:cat>
            <c:strRef>
              <c:f>'男-职业'!$A$2:$A$8</c:f>
              <c:strCache>
                <c:ptCount val="7"/>
                <c:pt idx="0">
                  <c:v>农民</c:v>
                </c:pt>
                <c:pt idx="1">
                  <c:v>工人</c:v>
                </c:pt>
                <c:pt idx="2">
                  <c:v>服务业</c:v>
                </c:pt>
                <c:pt idx="3">
                  <c:v>经商</c:v>
                </c:pt>
                <c:pt idx="4">
                  <c:v>家务</c:v>
                </c:pt>
                <c:pt idx="5">
                  <c:v>教师/公务员/职员</c:v>
                </c:pt>
                <c:pt idx="6">
                  <c:v>其他</c:v>
                </c:pt>
              </c:strCache>
            </c:strRef>
          </c:cat>
          <c:val>
            <c:numRef>
              <c:f>'男-职业'!$B$2:$B$8</c:f>
              <c:numCache>
                <c:formatCode>General</c:formatCode>
                <c:ptCount val="7"/>
                <c:pt idx="0">
                  <c:v>1.38</c:v>
                </c:pt>
                <c:pt idx="1">
                  <c:v>22.77</c:v>
                </c:pt>
                <c:pt idx="2">
                  <c:v>9.56</c:v>
                </c:pt>
                <c:pt idx="3">
                  <c:v>8.18</c:v>
                </c:pt>
                <c:pt idx="4">
                  <c:v>0.19</c:v>
                </c:pt>
                <c:pt idx="5">
                  <c:v>52.56</c:v>
                </c:pt>
                <c:pt idx="6">
                  <c:v>5.37</c:v>
                </c:pt>
              </c:numCache>
            </c:numRef>
          </c:val>
          <c:extLst xmlns:c16r2="http://schemas.microsoft.com/office/drawing/2015/06/chart">
            <c:ext xmlns:c16="http://schemas.microsoft.com/office/drawing/2014/chart" uri="{C3380CC4-5D6E-409C-BE32-E72D297353CC}">
              <c16:uniqueId val="{0000000E-754F-49C0-BB78-DDF16F52566C}"/>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65226146561322085"/>
          <c:y val="8.5783455389754626E-2"/>
          <c:w val="0.34222833304269668"/>
          <c:h val="0.46666409705779777"/>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legend>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427187215047635"/>
          <c:y val="0.12615740740740741"/>
          <c:w val="0.74955518088712703"/>
          <c:h val="0.61090348242552162"/>
        </c:manualLayout>
      </c:layout>
      <c:barChart>
        <c:barDir val="col"/>
        <c:grouping val="percentStacked"/>
        <c:varyColors val="0"/>
        <c:ser>
          <c:idx val="0"/>
          <c:order val="0"/>
          <c:tx>
            <c:strRef>
              <c:f>'孔彩-图'!$B$1</c:f>
              <c:strCache>
                <c:ptCount val="1"/>
                <c:pt idx="0">
                  <c:v>女方签署</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14"/>
            <c:invertIfNegative val="0"/>
            <c:bubble3D val="0"/>
            <c:extLst xmlns:c16r2="http://schemas.microsoft.com/office/drawing/2015/06/chart">
              <c:ext xmlns:c16="http://schemas.microsoft.com/office/drawing/2014/chart" uri="{C3380CC4-5D6E-409C-BE32-E72D297353CC}">
                <c16:uniqueId val="{00000000-5EE4-4541-9D40-82D2DAE7CFE5}"/>
              </c:ext>
            </c:extLst>
          </c:dPt>
          <c:cat>
            <c:strRef>
              <c:f>'孔彩-图'!$A$2:$A$11</c:f>
              <c:strCache>
                <c:ptCount val="10"/>
                <c:pt idx="0">
                  <c:v>坪山新区</c:v>
                </c:pt>
                <c:pt idx="1">
                  <c:v>大鹏新区</c:v>
                </c:pt>
                <c:pt idx="2">
                  <c:v>龙华新区</c:v>
                </c:pt>
                <c:pt idx="3">
                  <c:v>罗湖区</c:v>
                </c:pt>
                <c:pt idx="4">
                  <c:v>盐田区</c:v>
                </c:pt>
                <c:pt idx="5">
                  <c:v>宝安区</c:v>
                </c:pt>
                <c:pt idx="6">
                  <c:v>龙岗区</c:v>
                </c:pt>
                <c:pt idx="7">
                  <c:v>福田区</c:v>
                </c:pt>
                <c:pt idx="8">
                  <c:v>南山区</c:v>
                </c:pt>
                <c:pt idx="9">
                  <c:v>光明新区</c:v>
                </c:pt>
              </c:strCache>
            </c:strRef>
          </c:cat>
          <c:val>
            <c:numRef>
              <c:f>'孔彩-图'!$B$2:$B$11</c:f>
              <c:numCache>
                <c:formatCode>General</c:formatCode>
                <c:ptCount val="10"/>
                <c:pt idx="0">
                  <c:v>0</c:v>
                </c:pt>
                <c:pt idx="1">
                  <c:v>0</c:v>
                </c:pt>
                <c:pt idx="2">
                  <c:v>0.12</c:v>
                </c:pt>
                <c:pt idx="3">
                  <c:v>0.22</c:v>
                </c:pt>
                <c:pt idx="4">
                  <c:v>0.36</c:v>
                </c:pt>
                <c:pt idx="5">
                  <c:v>0.3</c:v>
                </c:pt>
                <c:pt idx="6">
                  <c:v>0.6</c:v>
                </c:pt>
                <c:pt idx="7">
                  <c:v>1.52</c:v>
                </c:pt>
                <c:pt idx="8">
                  <c:v>2.16</c:v>
                </c:pt>
                <c:pt idx="9">
                  <c:v>22.6</c:v>
                </c:pt>
              </c:numCache>
            </c:numRef>
          </c:val>
          <c:extLst xmlns:c16r2="http://schemas.microsoft.com/office/drawing/2015/06/chart">
            <c:ext xmlns:c16="http://schemas.microsoft.com/office/drawing/2014/chart" uri="{C3380CC4-5D6E-409C-BE32-E72D297353CC}">
              <c16:uniqueId val="{00000001-5EE4-4541-9D40-82D2DAE7CFE5}"/>
            </c:ext>
          </c:extLst>
        </c:ser>
        <c:ser>
          <c:idx val="1"/>
          <c:order val="1"/>
          <c:tx>
            <c:strRef>
              <c:f>'孔彩-图'!$C$1</c:f>
              <c:strCache>
                <c:ptCount val="1"/>
                <c:pt idx="0">
                  <c:v>男方签署</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'孔彩-图'!$A$2:$A$11</c:f>
              <c:strCache>
                <c:ptCount val="10"/>
                <c:pt idx="0">
                  <c:v>坪山新区</c:v>
                </c:pt>
                <c:pt idx="1">
                  <c:v>大鹏新区</c:v>
                </c:pt>
                <c:pt idx="2">
                  <c:v>龙华新区</c:v>
                </c:pt>
                <c:pt idx="3">
                  <c:v>罗湖区</c:v>
                </c:pt>
                <c:pt idx="4">
                  <c:v>盐田区</c:v>
                </c:pt>
                <c:pt idx="5">
                  <c:v>宝安区</c:v>
                </c:pt>
                <c:pt idx="6">
                  <c:v>龙岗区</c:v>
                </c:pt>
                <c:pt idx="7">
                  <c:v>福田区</c:v>
                </c:pt>
                <c:pt idx="8">
                  <c:v>南山区</c:v>
                </c:pt>
                <c:pt idx="9">
                  <c:v>光明新区</c:v>
                </c:pt>
              </c:strCache>
            </c:strRef>
          </c:cat>
          <c:val>
            <c:numRef>
              <c:f>'孔彩-图'!$C$2:$C$11</c:f>
              <c:numCache>
                <c:formatCode>General</c:formatCode>
                <c:ptCount val="10"/>
                <c:pt idx="0">
                  <c:v>0</c:v>
                </c:pt>
                <c:pt idx="1">
                  <c:v>0</c:v>
                </c:pt>
                <c:pt idx="2">
                  <c:v>7.0000000000000007E-2</c:v>
                </c:pt>
                <c:pt idx="3">
                  <c:v>0.03</c:v>
                </c:pt>
                <c:pt idx="4">
                  <c:v>0</c:v>
                </c:pt>
                <c:pt idx="5">
                  <c:v>0.08</c:v>
                </c:pt>
                <c:pt idx="6">
                  <c:v>0.01</c:v>
                </c:pt>
                <c:pt idx="7">
                  <c:v>0.33</c:v>
                </c:pt>
                <c:pt idx="8">
                  <c:v>0.28999999999999998</c:v>
                </c:pt>
                <c:pt idx="9">
                  <c:v>0.76</c:v>
                </c:pt>
              </c:numCache>
            </c:numRef>
          </c:val>
          <c:extLst xmlns:c16r2="http://schemas.microsoft.com/office/drawing/2015/06/chart">
            <c:ext xmlns:c16="http://schemas.microsoft.com/office/drawing/2014/chart" uri="{C3380CC4-5D6E-409C-BE32-E72D297353CC}">
              <c16:uniqueId val="{00000002-5EE4-4541-9D40-82D2DAE7CFE5}"/>
            </c:ext>
          </c:extLst>
        </c:ser>
        <c:ser>
          <c:idx val="2"/>
          <c:order val="2"/>
          <c:tx>
            <c:strRef>
              <c:f>'孔彩-图'!$D$1</c:f>
              <c:strCache>
                <c:ptCount val="1"/>
                <c:pt idx="0">
                  <c:v>双方签署</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'孔彩-图'!$A$2:$A$11</c:f>
              <c:strCache>
                <c:ptCount val="10"/>
                <c:pt idx="0">
                  <c:v>坪山新区</c:v>
                </c:pt>
                <c:pt idx="1">
                  <c:v>大鹏新区</c:v>
                </c:pt>
                <c:pt idx="2">
                  <c:v>龙华新区</c:v>
                </c:pt>
                <c:pt idx="3">
                  <c:v>罗湖区</c:v>
                </c:pt>
                <c:pt idx="4">
                  <c:v>盐田区</c:v>
                </c:pt>
                <c:pt idx="5">
                  <c:v>宝安区</c:v>
                </c:pt>
                <c:pt idx="6">
                  <c:v>龙岗区</c:v>
                </c:pt>
                <c:pt idx="7">
                  <c:v>福田区</c:v>
                </c:pt>
                <c:pt idx="8">
                  <c:v>南山区</c:v>
                </c:pt>
                <c:pt idx="9">
                  <c:v>光明新区</c:v>
                </c:pt>
              </c:strCache>
            </c:strRef>
          </c:cat>
          <c:val>
            <c:numRef>
              <c:f>'孔彩-图'!$D$2:$D$11</c:f>
              <c:numCache>
                <c:formatCode>General</c:formatCode>
                <c:ptCount val="10"/>
                <c:pt idx="0">
                  <c:v>100</c:v>
                </c:pt>
                <c:pt idx="1">
                  <c:v>100</c:v>
                </c:pt>
                <c:pt idx="2">
                  <c:v>99.81</c:v>
                </c:pt>
                <c:pt idx="3">
                  <c:v>99.75</c:v>
                </c:pt>
                <c:pt idx="4">
                  <c:v>99.64</c:v>
                </c:pt>
                <c:pt idx="5">
                  <c:v>99.62</c:v>
                </c:pt>
                <c:pt idx="6">
                  <c:v>99.39</c:v>
                </c:pt>
                <c:pt idx="7">
                  <c:v>98.15</c:v>
                </c:pt>
                <c:pt idx="8">
                  <c:v>97.55</c:v>
                </c:pt>
                <c:pt idx="9">
                  <c:v>76.64</c:v>
                </c:pt>
              </c:numCache>
            </c:numRef>
          </c:val>
          <c:extLst xmlns:c16r2="http://schemas.microsoft.com/office/drawing/2015/06/chart">
            <c:ext xmlns:c16="http://schemas.microsoft.com/office/drawing/2014/chart" uri="{C3380CC4-5D6E-409C-BE32-E72D297353CC}">
              <c16:uniqueId val="{00000003-5EE4-4541-9D40-82D2DAE7CFE5}"/>
            </c:ext>
          </c:extLst>
        </c:ser>
        <c:dLbls>
          <c:showLegendKey val="0"/>
          <c:showVal val="0"/>
          <c:showCatName val="0"/>
          <c:showSerName val="0"/>
          <c:showPercent val="0"/>
          <c:showBubbleSize val="0"/>
        </c:dLbls>
        <c:gapWidth val="150"/>
        <c:overlap val="100"/>
        <c:axId val="226254848"/>
        <c:axId val="226256384"/>
      </c:barChart>
      <c:catAx>
        <c:axId val="2262548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2700000"/>
          <a:lstStyle/>
          <a:p>
            <a:pPr>
              <a:defRPr/>
            </a:pPr>
            <a:endParaRPr lang="zh-CN"/>
          </a:p>
        </c:txPr>
        <c:crossAx val="226256384"/>
        <c:crosses val="autoZero"/>
        <c:auto val="1"/>
        <c:lblAlgn val="ctr"/>
        <c:lblOffset val="100"/>
        <c:noMultiLvlLbl val="0"/>
      </c:catAx>
      <c:valAx>
        <c:axId val="226256384"/>
        <c:scaling>
          <c:orientation val="minMax"/>
          <c:max val="1"/>
          <c:min val="0"/>
        </c:scaling>
        <c:delete val="0"/>
        <c:axPos val="l"/>
        <c:numFmt formatCode="0%" sourceLinked="0"/>
        <c:majorTickMark val="none"/>
        <c:minorTickMark val="none"/>
        <c:tickLblPos val="nextTo"/>
        <c:spPr>
          <a:noFill/>
          <a:ln>
            <a:noFill/>
          </a:ln>
          <a:effectLst/>
        </c:spPr>
        <c:txPr>
          <a:bodyPr rot="0"/>
          <a:lstStyle/>
          <a:p>
            <a:pPr>
              <a:defRPr/>
            </a:pPr>
            <a:endParaRPr lang="zh-CN"/>
          </a:p>
        </c:txPr>
        <c:crossAx val="226254848"/>
        <c:crosses val="autoZero"/>
        <c:crossBetween val="between"/>
      </c:valAx>
      <c:spPr>
        <a:noFill/>
        <a:ln>
          <a:noFill/>
        </a:ln>
        <a:effectLst/>
      </c:spPr>
    </c:plotArea>
    <c:legend>
      <c:legendPos val="r"/>
      <c:layout>
        <c:manualLayout>
          <c:xMode val="edge"/>
          <c:yMode val="edge"/>
          <c:x val="0.86130629741897302"/>
          <c:y val="0.39149411478204399"/>
          <c:w val="0.13869370258102703"/>
          <c:h val="0.21288805909570582"/>
        </c:manualLayout>
      </c:layout>
      <c:overlay val="0"/>
      <c:spPr>
        <a:noFill/>
        <a:ln>
          <a:noFill/>
        </a:ln>
        <a:effectLst/>
      </c:spPr>
      <c:txPr>
        <a:bodyPr rot="0" vert="horz"/>
        <a:lstStyle/>
        <a:p>
          <a:pPr>
            <a:defRPr/>
          </a:pPr>
          <a:endParaRPr lang="zh-CN"/>
        </a:p>
      </c:txPr>
    </c:legend>
    <c:plotVisOnly val="1"/>
    <c:dispBlanksAs val="gap"/>
    <c:showDLblsOverMax val="0"/>
  </c:chart>
  <c:spPr>
    <a:solidFill>
      <a:schemeClr val="bg1"/>
    </a:solidFill>
    <a:ln w="9525" cap="flat" cmpd="sng" algn="ctr">
      <a:noFill/>
      <a:round/>
    </a:ln>
    <a:effectLst/>
  </c:spPr>
  <c:txPr>
    <a:bodyPr/>
    <a:lstStyle/>
    <a:p>
      <a:pPr>
        <a:defRPr b="1">
          <a:latin typeface="仿宋" panose="02010609060101010101" pitchFamily="49" charset="-122"/>
          <a:ea typeface="仿宋" panose="02010609060101010101" pitchFamily="49" charset="-122"/>
        </a:defRPr>
      </a:pPr>
      <a:endParaRPr lang="zh-CN"/>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9.6522340019275885E-2"/>
          <c:y val="5.4054054054054057E-2"/>
          <c:w val="0.64967262761763844"/>
          <c:h val="0.82196598889512273"/>
        </c:manualLayout>
      </c:layout>
      <c:barChart>
        <c:barDir val="bar"/>
        <c:grouping val="percentStacked"/>
        <c:varyColors val="0"/>
        <c:ser>
          <c:idx val="4"/>
          <c:order val="0"/>
          <c:tx>
            <c:strRef>
              <c:f>'男-职业-地区'!$B$1</c:f>
              <c:strCache>
                <c:ptCount val="1"/>
                <c:pt idx="0">
                  <c:v>农民</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'男-职业-地区'!$B$2:$B$11</c:f>
              <c:numCache>
                <c:formatCode>General</c:formatCode>
                <c:ptCount val="10"/>
                <c:pt idx="0">
                  <c:v>0.99</c:v>
                </c:pt>
                <c:pt idx="1">
                  <c:v>0.02</c:v>
                </c:pt>
                <c:pt idx="2">
                  <c:v>0.27</c:v>
                </c:pt>
                <c:pt idx="3">
                  <c:v>2.93</c:v>
                </c:pt>
                <c:pt idx="4">
                  <c:v>2.39</c:v>
                </c:pt>
                <c:pt idx="5">
                  <c:v>0.56999999999999995</c:v>
                </c:pt>
                <c:pt idx="6">
                  <c:v>7.22</c:v>
                </c:pt>
                <c:pt idx="7">
                  <c:v>0.65</c:v>
                </c:pt>
                <c:pt idx="8">
                  <c:v>0.53</c:v>
                </c:pt>
                <c:pt idx="9">
                  <c:v>1.1599999999999999</c:v>
                </c:pt>
              </c:numCache>
            </c:numRef>
          </c:val>
          <c:extLst xmlns:c16r2="http://schemas.microsoft.com/office/drawing/2015/06/chart">
            <c:ext xmlns:c16="http://schemas.microsoft.com/office/drawing/2014/chart" uri="{C3380CC4-5D6E-409C-BE32-E72D297353CC}">
              <c16:uniqueId val="{00000000-C135-4F39-90B1-3C0108400DFC}"/>
            </c:ext>
          </c:extLst>
        </c:ser>
        <c:ser>
          <c:idx val="3"/>
          <c:order val="1"/>
          <c:tx>
            <c:strRef>
              <c:f>'男-职业-地区'!$C$1</c:f>
              <c:strCache>
                <c:ptCount val="1"/>
                <c:pt idx="0">
                  <c:v>工人</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'男-职业-地区'!$C$2:$C$11</c:f>
              <c:numCache>
                <c:formatCode>General</c:formatCode>
                <c:ptCount val="10"/>
                <c:pt idx="0">
                  <c:v>7.63</c:v>
                </c:pt>
                <c:pt idx="1">
                  <c:v>0.7</c:v>
                </c:pt>
                <c:pt idx="2">
                  <c:v>8.25</c:v>
                </c:pt>
                <c:pt idx="3">
                  <c:v>50.07</c:v>
                </c:pt>
                <c:pt idx="4">
                  <c:v>22.49</c:v>
                </c:pt>
                <c:pt idx="5">
                  <c:v>13.23</c:v>
                </c:pt>
                <c:pt idx="6">
                  <c:v>44.8</c:v>
                </c:pt>
                <c:pt idx="7">
                  <c:v>62.63</c:v>
                </c:pt>
                <c:pt idx="8">
                  <c:v>33.4</c:v>
                </c:pt>
                <c:pt idx="9">
                  <c:v>42.44</c:v>
                </c:pt>
              </c:numCache>
            </c:numRef>
          </c:val>
          <c:extLst xmlns:c16r2="http://schemas.microsoft.com/office/drawing/2015/06/chart">
            <c:ext xmlns:c16="http://schemas.microsoft.com/office/drawing/2014/chart" uri="{C3380CC4-5D6E-409C-BE32-E72D297353CC}">
              <c16:uniqueId val="{00000001-C135-4F39-90B1-3C0108400DFC}"/>
            </c:ext>
          </c:extLst>
        </c:ser>
        <c:ser>
          <c:idx val="2"/>
          <c:order val="2"/>
          <c:tx>
            <c:strRef>
              <c:f>'男-职业-地区'!$D$1</c:f>
              <c:strCache>
                <c:ptCount val="1"/>
                <c:pt idx="0">
                  <c:v>服务业</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'男-职业-地区'!$D$2:$D$11</c:f>
              <c:numCache>
                <c:formatCode>General</c:formatCode>
                <c:ptCount val="10"/>
                <c:pt idx="0">
                  <c:v>34.549999999999997</c:v>
                </c:pt>
                <c:pt idx="1">
                  <c:v>2.21</c:v>
                </c:pt>
                <c:pt idx="2">
                  <c:v>8.6999999999999993</c:v>
                </c:pt>
                <c:pt idx="3">
                  <c:v>6.52</c:v>
                </c:pt>
                <c:pt idx="4">
                  <c:v>17.149999999999999</c:v>
                </c:pt>
                <c:pt idx="5">
                  <c:v>16.64</c:v>
                </c:pt>
                <c:pt idx="6">
                  <c:v>5.94</c:v>
                </c:pt>
                <c:pt idx="7">
                  <c:v>3.82</c:v>
                </c:pt>
                <c:pt idx="8">
                  <c:v>6.95</c:v>
                </c:pt>
                <c:pt idx="9">
                  <c:v>9.8800000000000008</c:v>
                </c:pt>
              </c:numCache>
            </c:numRef>
          </c:val>
          <c:extLst xmlns:c16r2="http://schemas.microsoft.com/office/drawing/2015/06/chart">
            <c:ext xmlns:c16="http://schemas.microsoft.com/office/drawing/2014/chart" uri="{C3380CC4-5D6E-409C-BE32-E72D297353CC}">
              <c16:uniqueId val="{00000002-C135-4F39-90B1-3C0108400DFC}"/>
            </c:ext>
          </c:extLst>
        </c:ser>
        <c:ser>
          <c:idx val="1"/>
          <c:order val="3"/>
          <c:tx>
            <c:strRef>
              <c:f>'男-职业-地区'!$E$1</c:f>
              <c:strCache>
                <c:ptCount val="1"/>
                <c:pt idx="0">
                  <c:v>经商</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'男-职业-地区'!$E$2:$E$11</c:f>
              <c:numCache>
                <c:formatCode>General</c:formatCode>
                <c:ptCount val="10"/>
                <c:pt idx="0">
                  <c:v>13.95</c:v>
                </c:pt>
                <c:pt idx="1">
                  <c:v>2.5099999999999998</c:v>
                </c:pt>
                <c:pt idx="2">
                  <c:v>7.44</c:v>
                </c:pt>
                <c:pt idx="3">
                  <c:v>10.01</c:v>
                </c:pt>
                <c:pt idx="4">
                  <c:v>14.65</c:v>
                </c:pt>
                <c:pt idx="5">
                  <c:v>12.85</c:v>
                </c:pt>
                <c:pt idx="6">
                  <c:v>9.34</c:v>
                </c:pt>
                <c:pt idx="7">
                  <c:v>4.47</c:v>
                </c:pt>
                <c:pt idx="8">
                  <c:v>4.95</c:v>
                </c:pt>
                <c:pt idx="9">
                  <c:v>10.17</c:v>
                </c:pt>
              </c:numCache>
            </c:numRef>
          </c:val>
          <c:extLst xmlns:c16r2="http://schemas.microsoft.com/office/drawing/2015/06/chart">
            <c:ext xmlns:c16="http://schemas.microsoft.com/office/drawing/2014/chart" uri="{C3380CC4-5D6E-409C-BE32-E72D297353CC}">
              <c16:uniqueId val="{00000003-C135-4F39-90B1-3C0108400DFC}"/>
            </c:ext>
          </c:extLst>
        </c:ser>
        <c:ser>
          <c:idx val="0"/>
          <c:order val="4"/>
          <c:tx>
            <c:strRef>
              <c:f>'男-职业-地区'!$F$1</c:f>
              <c:strCache>
                <c:ptCount val="1"/>
                <c:pt idx="0">
                  <c:v>家务</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extLst xmlns:c16r2="http://schemas.microsoft.com/office/drawing/2015/06/chart">
              <c:ext xmlns:c16="http://schemas.microsoft.com/office/drawing/2014/chart" uri="{C3380CC4-5D6E-409C-BE32-E72D297353CC}">
                <c16:uniqueId val="{00000004-C135-4F39-90B1-3C0108400DFC}"/>
              </c:ext>
            </c:extLst>
          </c:dPt>
          <c:dPt>
            <c:idx val="1"/>
            <c:invertIfNegative val="0"/>
            <c:bubble3D val="0"/>
            <c:extLst xmlns:c16r2="http://schemas.microsoft.com/office/drawing/2015/06/chart">
              <c:ext xmlns:c16="http://schemas.microsoft.com/office/drawing/2014/chart" uri="{C3380CC4-5D6E-409C-BE32-E72D297353CC}">
                <c16:uniqueId val="{00000005-C135-4F39-90B1-3C0108400DFC}"/>
              </c:ext>
            </c:extLst>
          </c:dPt>
          <c:dPt>
            <c:idx val="2"/>
            <c:invertIfNegative val="0"/>
            <c:bubble3D val="0"/>
            <c:extLst xmlns:c16r2="http://schemas.microsoft.com/office/drawing/2015/06/chart">
              <c:ext xmlns:c16="http://schemas.microsoft.com/office/drawing/2014/chart" uri="{C3380CC4-5D6E-409C-BE32-E72D297353CC}">
                <c16:uniqueId val="{00000006-C135-4F39-90B1-3C0108400DFC}"/>
              </c:ext>
            </c:extLst>
          </c:dPt>
          <c:dPt>
            <c:idx val="3"/>
            <c:invertIfNegative val="0"/>
            <c:bubble3D val="0"/>
            <c:extLst xmlns:c16r2="http://schemas.microsoft.com/office/drawing/2015/06/chart">
              <c:ext xmlns:c16="http://schemas.microsoft.com/office/drawing/2014/chart" uri="{C3380CC4-5D6E-409C-BE32-E72D297353CC}">
                <c16:uniqueId val="{00000007-C135-4F39-90B1-3C0108400DFC}"/>
              </c:ext>
            </c:extLst>
          </c:dPt>
          <c:dPt>
            <c:idx val="4"/>
            <c:invertIfNegative val="0"/>
            <c:bubble3D val="0"/>
            <c:extLst xmlns:c16r2="http://schemas.microsoft.com/office/drawing/2015/06/chart">
              <c:ext xmlns:c16="http://schemas.microsoft.com/office/drawing/2014/chart" uri="{C3380CC4-5D6E-409C-BE32-E72D297353CC}">
                <c16:uniqueId val="{00000008-C135-4F39-90B1-3C0108400DFC}"/>
              </c:ext>
            </c:extLst>
          </c:dPt>
          <c:dPt>
            <c:idx val="5"/>
            <c:invertIfNegative val="0"/>
            <c:bubble3D val="0"/>
            <c:extLst xmlns:c16r2="http://schemas.microsoft.com/office/drawing/2015/06/chart">
              <c:ext xmlns:c16="http://schemas.microsoft.com/office/drawing/2014/chart" uri="{C3380CC4-5D6E-409C-BE32-E72D297353CC}">
                <c16:uniqueId val="{00000009-C135-4F39-90B1-3C0108400DFC}"/>
              </c:ext>
            </c:extLst>
          </c:dPt>
          <c:dPt>
            <c:idx val="6"/>
            <c:invertIfNegative val="0"/>
            <c:bubble3D val="0"/>
            <c:extLst xmlns:c16r2="http://schemas.microsoft.com/office/drawing/2015/06/chart">
              <c:ext xmlns:c16="http://schemas.microsoft.com/office/drawing/2014/chart" uri="{C3380CC4-5D6E-409C-BE32-E72D297353CC}">
                <c16:uniqueId val="{0000000A-C135-4F39-90B1-3C0108400DFC}"/>
              </c:ext>
            </c:extLst>
          </c:dPt>
          <c:cat>
            <c:strRef>
              <c:f>'男-职业-地区'!$A$2:$A$11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'男-职业-地区'!$F$2:$F$11</c:f>
              <c:numCache>
                <c:formatCode>General</c:formatCode>
                <c:ptCount val="10"/>
                <c:pt idx="0">
                  <c:v>0.23</c:v>
                </c:pt>
                <c:pt idx="1">
                  <c:v>0.01</c:v>
                </c:pt>
                <c:pt idx="2">
                  <c:v>0.08</c:v>
                </c:pt>
                <c:pt idx="3">
                  <c:v>0.17</c:v>
                </c:pt>
                <c:pt idx="4">
                  <c:v>0.47</c:v>
                </c:pt>
                <c:pt idx="5">
                  <c:v>0.76</c:v>
                </c:pt>
                <c:pt idx="6">
                  <c:v>0.32</c:v>
                </c:pt>
                <c:pt idx="7">
                  <c:v>0.36</c:v>
                </c:pt>
                <c:pt idx="8">
                  <c:v>0.19</c:v>
                </c:pt>
                <c:pt idx="9">
                  <c:v>0.28999999999999998</c:v>
                </c:pt>
              </c:numCache>
            </c:numRef>
          </c:val>
          <c:extLst xmlns:c16r2="http://schemas.microsoft.com/office/drawing/2015/06/chart">
            <c:ext xmlns:c16="http://schemas.microsoft.com/office/drawing/2014/chart" uri="{C3380CC4-5D6E-409C-BE32-E72D297353CC}">
              <c16:uniqueId val="{0000000B-C135-4F39-90B1-3C0108400DFC}"/>
            </c:ext>
          </c:extLst>
        </c:ser>
        <c:ser>
          <c:idx val="5"/>
          <c:order val="5"/>
          <c:tx>
            <c:strRef>
              <c:f>'男-职业-地区'!$G$1</c:f>
              <c:strCache>
                <c:ptCount val="1"/>
                <c:pt idx="0">
                  <c:v>教师/公务员/职员</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'男-职业-地区'!$G$2:$G$11</c:f>
              <c:numCache>
                <c:formatCode>General</c:formatCode>
                <c:ptCount val="10"/>
                <c:pt idx="0">
                  <c:v>37.26</c:v>
                </c:pt>
                <c:pt idx="1">
                  <c:v>93.91</c:v>
                </c:pt>
                <c:pt idx="2">
                  <c:v>67.63</c:v>
                </c:pt>
                <c:pt idx="3">
                  <c:v>23.75</c:v>
                </c:pt>
                <c:pt idx="4">
                  <c:v>32.659999999999997</c:v>
                </c:pt>
                <c:pt idx="5">
                  <c:v>46.31</c:v>
                </c:pt>
                <c:pt idx="6">
                  <c:v>26.22</c:v>
                </c:pt>
                <c:pt idx="7">
                  <c:v>24.82</c:v>
                </c:pt>
                <c:pt idx="8">
                  <c:v>49.64</c:v>
                </c:pt>
                <c:pt idx="9">
                  <c:v>29.36</c:v>
                </c:pt>
              </c:numCache>
            </c:numRef>
          </c:val>
          <c:extLst xmlns:c16r2="http://schemas.microsoft.com/office/drawing/2015/06/chart">
            <c:ext xmlns:c16="http://schemas.microsoft.com/office/drawing/2014/chart" uri="{C3380CC4-5D6E-409C-BE32-E72D297353CC}">
              <c16:uniqueId val="{0000000C-C135-4F39-90B1-3C0108400DFC}"/>
            </c:ext>
          </c:extLst>
        </c:ser>
        <c:ser>
          <c:idx val="6"/>
          <c:order val="6"/>
          <c:tx>
            <c:strRef>
              <c:f>'男-职业-地区'!$H$1</c:f>
              <c:strCache>
                <c:ptCount val="1"/>
                <c:pt idx="0">
                  <c:v>其他</c:v>
                </c:pt>
              </c:strCache>
            </c:strRef>
          </c:tx>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'男-职业-地区'!$A$2:$A$11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'男-职业-地区'!$H$2:$H$11</c:f>
              <c:numCache>
                <c:formatCode>General</c:formatCode>
                <c:ptCount val="10"/>
                <c:pt idx="0">
                  <c:v>5.4</c:v>
                </c:pt>
                <c:pt idx="1">
                  <c:v>0.64</c:v>
                </c:pt>
                <c:pt idx="2">
                  <c:v>7.62</c:v>
                </c:pt>
                <c:pt idx="3">
                  <c:v>6.53</c:v>
                </c:pt>
                <c:pt idx="4">
                  <c:v>10.199999999999999</c:v>
                </c:pt>
                <c:pt idx="5">
                  <c:v>9.64</c:v>
                </c:pt>
                <c:pt idx="6">
                  <c:v>6.16</c:v>
                </c:pt>
                <c:pt idx="7">
                  <c:v>3.25</c:v>
                </c:pt>
                <c:pt idx="8">
                  <c:v>4.34</c:v>
                </c:pt>
                <c:pt idx="9">
                  <c:v>6.69</c:v>
                </c:pt>
              </c:numCache>
            </c:numRef>
          </c:val>
          <c:extLst xmlns:c16r2="http://schemas.microsoft.com/office/drawing/2015/06/chart">
            <c:ext xmlns:c16="http://schemas.microsoft.com/office/drawing/2014/chart" uri="{C3380CC4-5D6E-409C-BE32-E72D297353CC}">
              <c16:uniqueId val="{0000000D-C135-4F39-90B1-3C0108400DFC}"/>
            </c:ext>
          </c:extLst>
        </c:ser>
        <c:dLbls>
          <c:showLegendKey val="0"/>
          <c:showVal val="0"/>
          <c:showCatName val="0"/>
          <c:showSerName val="0"/>
          <c:showPercent val="0"/>
          <c:showBubbleSize val="0"/>
        </c:dLbls>
        <c:gapWidth val="100"/>
        <c:overlap val="100"/>
        <c:axId val="227874304"/>
        <c:axId val="227875840"/>
      </c:barChart>
      <c:catAx>
        <c:axId val="227874304"/>
        <c:scaling>
          <c:orientation val="minMax"/>
        </c:scaling>
        <c:delete val="0"/>
        <c:axPos val="l"/>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crossAx val="227875840"/>
        <c:crosses val="autoZero"/>
        <c:auto val="1"/>
        <c:lblAlgn val="ctr"/>
        <c:lblOffset val="100"/>
        <c:noMultiLvlLbl val="0"/>
      </c:catAx>
      <c:valAx>
        <c:axId val="227875840"/>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227874304"/>
        <c:crosses val="autoZero"/>
        <c:crossBetween val="between"/>
        <c:majorUnit val="0.2"/>
      </c:valAx>
      <c:spPr>
        <a:noFill/>
        <a:ln>
          <a:noFill/>
        </a:ln>
        <a:effectLst/>
      </c:spPr>
    </c:plotArea>
    <c:legend>
      <c:legendPos val="r"/>
      <c:layout>
        <c:manualLayout>
          <c:xMode val="edge"/>
          <c:yMode val="edge"/>
          <c:x val="0.76257389957402866"/>
          <c:y val="8.8697788697788674E-2"/>
          <c:w val="0.23742610042597134"/>
          <c:h val="0.74889434889434892"/>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legend>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7.9905941791405782E-2"/>
          <c:y val="0.12159601811431602"/>
          <c:w val="0.49780708033505383"/>
          <c:h val="0.7668919886242721"/>
        </c:manualLayout>
      </c:layout>
      <c:pieChart>
        <c:varyColors val="1"/>
        <c:ser>
          <c:idx val="0"/>
          <c:order val="0"/>
          <c:explosion val="2"/>
          <c:dPt>
            <c:idx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1-63A2-4243-988A-D4BD71FAE20A}"/>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3-63A2-4243-988A-D4BD71FAE20A}"/>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5-63A2-4243-988A-D4BD71FAE20A}"/>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7-63A2-4243-988A-D4BD71FAE20A}"/>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9-63A2-4243-988A-D4BD71FAE20A}"/>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B-63A2-4243-988A-D4BD71FAE20A}"/>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D-63A2-4243-988A-D4BD71FAE20A}"/>
              </c:ext>
            </c:extLst>
          </c:dPt>
          <c:dLbls>
            <c:dLbl>
              <c:idx val="0"/>
              <c:layout>
                <c:manualLayout>
                  <c:x val="6.6772842971667759E-2"/>
                  <c:y val="-1.8518518518518521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3A2-4243-988A-D4BD71FAE20A}"/>
                </c:ext>
              </c:extLst>
            </c:dLbl>
            <c:dLbl>
              <c:idx val="1"/>
              <c:layout>
                <c:manualLayout>
                  <c:x val="8.8656580043534883E-3"/>
                  <c:y val="3.9028191424258472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3A2-4243-988A-D4BD71FAE20A}"/>
                </c:ext>
              </c:extLst>
            </c:dLbl>
            <c:dLbl>
              <c:idx val="2"/>
              <c:layout>
                <c:manualLayout>
                  <c:x val="-9.6372040525651015E-3"/>
                  <c:y val="2.4251560523846437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63A2-4243-988A-D4BD71FAE20A}"/>
                </c:ext>
              </c:extLst>
            </c:dLbl>
            <c:dLbl>
              <c:idx val="5"/>
              <c:layout>
                <c:manualLayout>
                  <c:x val="-4.7337278106508875E-2"/>
                  <c:y val="-5.3047226700083302E-18"/>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63A2-4243-988A-D4BD71FAE20A}"/>
                </c:ext>
              </c:extLst>
            </c:dLbl>
            <c:numFmt formatCode="0.00%" sourceLinked="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s>
          <c:cat>
            <c:strRef>
              <c:f>'女-职业'!$A$2:$A$8</c:f>
              <c:strCache>
                <c:ptCount val="7"/>
                <c:pt idx="0">
                  <c:v>农民</c:v>
                </c:pt>
                <c:pt idx="1">
                  <c:v>工人</c:v>
                </c:pt>
                <c:pt idx="2">
                  <c:v>服务业</c:v>
                </c:pt>
                <c:pt idx="3">
                  <c:v>经商</c:v>
                </c:pt>
                <c:pt idx="4">
                  <c:v>家务</c:v>
                </c:pt>
                <c:pt idx="5">
                  <c:v>教师/公务员/职员</c:v>
                </c:pt>
                <c:pt idx="6">
                  <c:v>其他</c:v>
                </c:pt>
              </c:strCache>
            </c:strRef>
          </c:cat>
          <c:val>
            <c:numRef>
              <c:f>'女-职业'!$B$2:$B$8</c:f>
              <c:numCache>
                <c:formatCode>General</c:formatCode>
                <c:ptCount val="7"/>
                <c:pt idx="0">
                  <c:v>1.55</c:v>
                </c:pt>
                <c:pt idx="1">
                  <c:v>21.47</c:v>
                </c:pt>
                <c:pt idx="2">
                  <c:v>10.050000000000001</c:v>
                </c:pt>
                <c:pt idx="3">
                  <c:v>4.37</c:v>
                </c:pt>
                <c:pt idx="4">
                  <c:v>3.22</c:v>
                </c:pt>
                <c:pt idx="5">
                  <c:v>54.04</c:v>
                </c:pt>
                <c:pt idx="6">
                  <c:v>5.3</c:v>
                </c:pt>
              </c:numCache>
            </c:numRef>
          </c:val>
          <c:extLst xmlns:c16r2="http://schemas.microsoft.com/office/drawing/2015/06/chart">
            <c:ext xmlns:c16="http://schemas.microsoft.com/office/drawing/2014/chart" uri="{C3380CC4-5D6E-409C-BE32-E72D297353CC}">
              <c16:uniqueId val="{0000000E-63A2-4243-988A-D4BD71FAE20A}"/>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67453924914675756"/>
          <c:y val="0.18056994818652849"/>
          <c:w val="0.32546075085324233"/>
          <c:h val="0.5766839378238342"/>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legend>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manualLayout>
          <c:layoutTarget val="inner"/>
          <c:xMode val="edge"/>
          <c:yMode val="edge"/>
          <c:x val="9.6522340019275885E-2"/>
          <c:y val="5.4054054054054057E-2"/>
          <c:w val="0.64211702350765476"/>
          <c:h val="0.8082802266539113"/>
        </c:manualLayout>
      </c:layout>
      <c:barChart>
        <c:barDir val="bar"/>
        <c:grouping val="percentStacked"/>
        <c:varyColors val="0"/>
        <c:ser>
          <c:idx val="4"/>
          <c:order val="0"/>
          <c:tx>
            <c:strRef>
              <c:f>'女-职业-地区'!$B$1</c:f>
              <c:strCache>
                <c:ptCount val="1"/>
                <c:pt idx="0">
                  <c:v>农民</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'女-职业-地区'!$B$2:$B$11</c:f>
              <c:numCache>
                <c:formatCode>General</c:formatCode>
                <c:ptCount val="10"/>
                <c:pt idx="0">
                  <c:v>0.99</c:v>
                </c:pt>
                <c:pt idx="1">
                  <c:v>0.03</c:v>
                </c:pt>
                <c:pt idx="2">
                  <c:v>0.28000000000000003</c:v>
                </c:pt>
                <c:pt idx="3">
                  <c:v>3.14</c:v>
                </c:pt>
                <c:pt idx="4">
                  <c:v>2.5</c:v>
                </c:pt>
                <c:pt idx="5">
                  <c:v>0.56999999999999995</c:v>
                </c:pt>
                <c:pt idx="6">
                  <c:v>9.59</c:v>
                </c:pt>
                <c:pt idx="7">
                  <c:v>1.52</c:v>
                </c:pt>
                <c:pt idx="8">
                  <c:v>0.72</c:v>
                </c:pt>
                <c:pt idx="9">
                  <c:v>0.57999999999999996</c:v>
                </c:pt>
              </c:numCache>
            </c:numRef>
          </c:val>
          <c:extLst xmlns:c16r2="http://schemas.microsoft.com/office/drawing/2015/06/chart">
            <c:ext xmlns:c16="http://schemas.microsoft.com/office/drawing/2014/chart" uri="{C3380CC4-5D6E-409C-BE32-E72D297353CC}">
              <c16:uniqueId val="{00000000-EFFC-47DE-A1FA-B49AD12B238C}"/>
            </c:ext>
          </c:extLst>
        </c:ser>
        <c:ser>
          <c:idx val="3"/>
          <c:order val="1"/>
          <c:tx>
            <c:strRef>
              <c:f>'女-职业-地区'!$C$1</c:f>
              <c:strCache>
                <c:ptCount val="1"/>
                <c:pt idx="0">
                  <c:v>工人</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'女-职业-地区'!$C$2:$C$11</c:f>
              <c:numCache>
                <c:formatCode>General</c:formatCode>
                <c:ptCount val="10"/>
                <c:pt idx="0">
                  <c:v>4.9800000000000004</c:v>
                </c:pt>
                <c:pt idx="1">
                  <c:v>0.45</c:v>
                </c:pt>
                <c:pt idx="2">
                  <c:v>6.01</c:v>
                </c:pt>
                <c:pt idx="3">
                  <c:v>49.04</c:v>
                </c:pt>
                <c:pt idx="4">
                  <c:v>21.15</c:v>
                </c:pt>
                <c:pt idx="5">
                  <c:v>7.37</c:v>
                </c:pt>
                <c:pt idx="6">
                  <c:v>40.17</c:v>
                </c:pt>
                <c:pt idx="7">
                  <c:v>59.91</c:v>
                </c:pt>
                <c:pt idx="8">
                  <c:v>32.21</c:v>
                </c:pt>
                <c:pt idx="9">
                  <c:v>43.77</c:v>
                </c:pt>
              </c:numCache>
            </c:numRef>
          </c:val>
          <c:extLst xmlns:c16r2="http://schemas.microsoft.com/office/drawing/2015/06/chart">
            <c:ext xmlns:c16="http://schemas.microsoft.com/office/drawing/2014/chart" uri="{C3380CC4-5D6E-409C-BE32-E72D297353CC}">
              <c16:uniqueId val="{00000001-EFFC-47DE-A1FA-B49AD12B238C}"/>
            </c:ext>
          </c:extLst>
        </c:ser>
        <c:ser>
          <c:idx val="2"/>
          <c:order val="2"/>
          <c:tx>
            <c:strRef>
              <c:f>'女-职业-地区'!$D$1</c:f>
              <c:strCache>
                <c:ptCount val="1"/>
                <c:pt idx="0">
                  <c:v>服务业</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'女-职业-地区'!$D$2:$D$11</c:f>
              <c:numCache>
                <c:formatCode>General</c:formatCode>
                <c:ptCount val="10"/>
                <c:pt idx="0">
                  <c:v>38.11</c:v>
                </c:pt>
                <c:pt idx="1">
                  <c:v>2.16</c:v>
                </c:pt>
                <c:pt idx="2">
                  <c:v>10.16</c:v>
                </c:pt>
                <c:pt idx="3">
                  <c:v>6.3</c:v>
                </c:pt>
                <c:pt idx="4">
                  <c:v>17.48</c:v>
                </c:pt>
                <c:pt idx="5">
                  <c:v>15.69</c:v>
                </c:pt>
                <c:pt idx="6">
                  <c:v>7.31</c:v>
                </c:pt>
                <c:pt idx="7">
                  <c:v>4.5599999999999996</c:v>
                </c:pt>
                <c:pt idx="8">
                  <c:v>6.82</c:v>
                </c:pt>
                <c:pt idx="9">
                  <c:v>11.01</c:v>
                </c:pt>
              </c:numCache>
            </c:numRef>
          </c:val>
          <c:extLst xmlns:c16r2="http://schemas.microsoft.com/office/drawing/2015/06/chart">
            <c:ext xmlns:c16="http://schemas.microsoft.com/office/drawing/2014/chart" uri="{C3380CC4-5D6E-409C-BE32-E72D297353CC}">
              <c16:uniqueId val="{00000002-EFFC-47DE-A1FA-B49AD12B238C}"/>
            </c:ext>
          </c:extLst>
        </c:ser>
        <c:ser>
          <c:idx val="1"/>
          <c:order val="3"/>
          <c:tx>
            <c:strRef>
              <c:f>'女-职业-地区'!$E$1</c:f>
              <c:strCache>
                <c:ptCount val="1"/>
                <c:pt idx="0">
                  <c:v>经商</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'女-职业-地区'!$E$2:$E$11</c:f>
              <c:numCache>
                <c:formatCode>General</c:formatCode>
                <c:ptCount val="10"/>
                <c:pt idx="0">
                  <c:v>6.5</c:v>
                </c:pt>
                <c:pt idx="1">
                  <c:v>1.1399999999999999</c:v>
                </c:pt>
                <c:pt idx="2">
                  <c:v>3.51</c:v>
                </c:pt>
                <c:pt idx="3">
                  <c:v>5.45</c:v>
                </c:pt>
                <c:pt idx="4">
                  <c:v>8.56</c:v>
                </c:pt>
                <c:pt idx="5">
                  <c:v>6.43</c:v>
                </c:pt>
                <c:pt idx="6">
                  <c:v>4.2699999999999996</c:v>
                </c:pt>
                <c:pt idx="7">
                  <c:v>3.69</c:v>
                </c:pt>
                <c:pt idx="8">
                  <c:v>2.84</c:v>
                </c:pt>
                <c:pt idx="9">
                  <c:v>7.83</c:v>
                </c:pt>
              </c:numCache>
            </c:numRef>
          </c:val>
          <c:extLst xmlns:c16r2="http://schemas.microsoft.com/office/drawing/2015/06/chart">
            <c:ext xmlns:c16="http://schemas.microsoft.com/office/drawing/2014/chart" uri="{C3380CC4-5D6E-409C-BE32-E72D297353CC}">
              <c16:uniqueId val="{00000003-EFFC-47DE-A1FA-B49AD12B238C}"/>
            </c:ext>
          </c:extLst>
        </c:ser>
        <c:ser>
          <c:idx val="0"/>
          <c:order val="4"/>
          <c:tx>
            <c:strRef>
              <c:f>'女-职业-地区'!$F$1</c:f>
              <c:strCache>
                <c:ptCount val="1"/>
                <c:pt idx="0">
                  <c:v>家务</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extLst xmlns:c16r2="http://schemas.microsoft.com/office/drawing/2015/06/chart">
              <c:ext xmlns:c16="http://schemas.microsoft.com/office/drawing/2014/chart" uri="{C3380CC4-5D6E-409C-BE32-E72D297353CC}">
                <c16:uniqueId val="{00000004-EFFC-47DE-A1FA-B49AD12B238C}"/>
              </c:ext>
            </c:extLst>
          </c:dPt>
          <c:dPt>
            <c:idx val="1"/>
            <c:invertIfNegative val="0"/>
            <c:bubble3D val="0"/>
            <c:extLst xmlns:c16r2="http://schemas.microsoft.com/office/drawing/2015/06/chart">
              <c:ext xmlns:c16="http://schemas.microsoft.com/office/drawing/2014/chart" uri="{C3380CC4-5D6E-409C-BE32-E72D297353CC}">
                <c16:uniqueId val="{00000005-EFFC-47DE-A1FA-B49AD12B238C}"/>
              </c:ext>
            </c:extLst>
          </c:dPt>
          <c:dPt>
            <c:idx val="2"/>
            <c:invertIfNegative val="0"/>
            <c:bubble3D val="0"/>
            <c:extLst xmlns:c16r2="http://schemas.microsoft.com/office/drawing/2015/06/chart">
              <c:ext xmlns:c16="http://schemas.microsoft.com/office/drawing/2014/chart" uri="{C3380CC4-5D6E-409C-BE32-E72D297353CC}">
                <c16:uniqueId val="{00000006-EFFC-47DE-A1FA-B49AD12B238C}"/>
              </c:ext>
            </c:extLst>
          </c:dPt>
          <c:dPt>
            <c:idx val="3"/>
            <c:invertIfNegative val="0"/>
            <c:bubble3D val="0"/>
            <c:extLst xmlns:c16r2="http://schemas.microsoft.com/office/drawing/2015/06/chart">
              <c:ext xmlns:c16="http://schemas.microsoft.com/office/drawing/2014/chart" uri="{C3380CC4-5D6E-409C-BE32-E72D297353CC}">
                <c16:uniqueId val="{00000007-EFFC-47DE-A1FA-B49AD12B238C}"/>
              </c:ext>
            </c:extLst>
          </c:dPt>
          <c:dPt>
            <c:idx val="4"/>
            <c:invertIfNegative val="0"/>
            <c:bubble3D val="0"/>
            <c:extLst xmlns:c16r2="http://schemas.microsoft.com/office/drawing/2015/06/chart">
              <c:ext xmlns:c16="http://schemas.microsoft.com/office/drawing/2014/chart" uri="{C3380CC4-5D6E-409C-BE32-E72D297353CC}">
                <c16:uniqueId val="{00000008-EFFC-47DE-A1FA-B49AD12B238C}"/>
              </c:ext>
            </c:extLst>
          </c:dPt>
          <c:dPt>
            <c:idx val="5"/>
            <c:invertIfNegative val="0"/>
            <c:bubble3D val="0"/>
            <c:extLst xmlns:c16r2="http://schemas.microsoft.com/office/drawing/2015/06/chart">
              <c:ext xmlns:c16="http://schemas.microsoft.com/office/drawing/2014/chart" uri="{C3380CC4-5D6E-409C-BE32-E72D297353CC}">
                <c16:uniqueId val="{00000009-EFFC-47DE-A1FA-B49AD12B238C}"/>
              </c:ext>
            </c:extLst>
          </c:dPt>
          <c:dPt>
            <c:idx val="6"/>
            <c:invertIfNegative val="0"/>
            <c:bubble3D val="0"/>
            <c:extLst xmlns:c16r2="http://schemas.microsoft.com/office/drawing/2015/06/chart">
              <c:ext xmlns:c16="http://schemas.microsoft.com/office/drawing/2014/chart" uri="{C3380CC4-5D6E-409C-BE32-E72D297353CC}">
                <c16:uniqueId val="{0000000A-EFFC-47DE-A1FA-B49AD12B238C}"/>
              </c:ext>
            </c:extLst>
          </c:dPt>
          <c:cat>
            <c:strRef>
              <c:f>'女-职业-地区'!$A$2:$A$11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'女-职业-地区'!$F$2:$F$11</c:f>
              <c:numCache>
                <c:formatCode>General</c:formatCode>
                <c:ptCount val="10"/>
                <c:pt idx="0">
                  <c:v>3.19</c:v>
                </c:pt>
                <c:pt idx="1">
                  <c:v>0.18</c:v>
                </c:pt>
                <c:pt idx="2">
                  <c:v>2.06</c:v>
                </c:pt>
                <c:pt idx="3">
                  <c:v>3.87</c:v>
                </c:pt>
                <c:pt idx="4">
                  <c:v>8.11</c:v>
                </c:pt>
                <c:pt idx="5">
                  <c:v>11.72</c:v>
                </c:pt>
                <c:pt idx="6">
                  <c:v>3.7</c:v>
                </c:pt>
                <c:pt idx="7">
                  <c:v>3.91</c:v>
                </c:pt>
                <c:pt idx="8">
                  <c:v>2.06</c:v>
                </c:pt>
                <c:pt idx="9">
                  <c:v>5.8</c:v>
                </c:pt>
              </c:numCache>
            </c:numRef>
          </c:val>
          <c:extLst xmlns:c16r2="http://schemas.microsoft.com/office/drawing/2015/06/chart">
            <c:ext xmlns:c16="http://schemas.microsoft.com/office/drawing/2014/chart" uri="{C3380CC4-5D6E-409C-BE32-E72D297353CC}">
              <c16:uniqueId val="{0000000B-EFFC-47DE-A1FA-B49AD12B238C}"/>
            </c:ext>
          </c:extLst>
        </c:ser>
        <c:ser>
          <c:idx val="5"/>
          <c:order val="5"/>
          <c:tx>
            <c:strRef>
              <c:f>'女-职业-地区'!$G$1</c:f>
              <c:strCache>
                <c:ptCount val="1"/>
                <c:pt idx="0">
                  <c:v>教师/公务员/职员</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'女-职业-地区'!$G$2:$G$11</c:f>
              <c:numCache>
                <c:formatCode>General</c:formatCode>
                <c:ptCount val="10"/>
                <c:pt idx="0">
                  <c:v>41.62</c:v>
                </c:pt>
                <c:pt idx="1">
                  <c:v>95.06</c:v>
                </c:pt>
                <c:pt idx="2">
                  <c:v>70.8</c:v>
                </c:pt>
                <c:pt idx="3">
                  <c:v>25.15</c:v>
                </c:pt>
                <c:pt idx="4">
                  <c:v>32.78</c:v>
                </c:pt>
                <c:pt idx="5">
                  <c:v>48.58</c:v>
                </c:pt>
                <c:pt idx="6">
                  <c:v>27.26</c:v>
                </c:pt>
                <c:pt idx="7">
                  <c:v>22.87</c:v>
                </c:pt>
                <c:pt idx="8">
                  <c:v>52.18</c:v>
                </c:pt>
                <c:pt idx="9">
                  <c:v>22.9</c:v>
                </c:pt>
              </c:numCache>
            </c:numRef>
          </c:val>
          <c:extLst xmlns:c16r2="http://schemas.microsoft.com/office/drawing/2015/06/chart">
            <c:ext xmlns:c16="http://schemas.microsoft.com/office/drawing/2014/chart" uri="{C3380CC4-5D6E-409C-BE32-E72D297353CC}">
              <c16:uniqueId val="{0000000C-EFFC-47DE-A1FA-B49AD12B238C}"/>
            </c:ext>
          </c:extLst>
        </c:ser>
        <c:ser>
          <c:idx val="6"/>
          <c:order val="6"/>
          <c:tx>
            <c:strRef>
              <c:f>'女-职业-地区'!$H$1</c:f>
              <c:strCache>
                <c:ptCount val="1"/>
                <c:pt idx="0">
                  <c:v>其他</c:v>
                </c:pt>
              </c:strCache>
            </c:strRef>
          </c:tx>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'女-职业-地区'!$A$2:$A$11</c:f>
              <c:strCache>
                <c:ptCount val="10"/>
                <c:pt idx="0">
                  <c:v>罗湖</c:v>
                </c:pt>
                <c:pt idx="1">
                  <c:v>福田</c:v>
                </c:pt>
                <c:pt idx="2">
                  <c:v>南山</c:v>
                </c:pt>
                <c:pt idx="3">
                  <c:v>宝安</c:v>
                </c:pt>
                <c:pt idx="4">
                  <c:v>龙岗</c:v>
                </c:pt>
                <c:pt idx="5">
                  <c:v>盐田</c:v>
                </c:pt>
                <c:pt idx="6">
                  <c:v>光明</c:v>
                </c:pt>
                <c:pt idx="7">
                  <c:v>坪山</c:v>
                </c:pt>
                <c:pt idx="8">
                  <c:v>龙华</c:v>
                </c:pt>
                <c:pt idx="9">
                  <c:v>大鹏</c:v>
                </c:pt>
              </c:strCache>
            </c:strRef>
          </c:cat>
          <c:val>
            <c:numRef>
              <c:f>'女-职业-地区'!$H$2:$H$11</c:f>
              <c:numCache>
                <c:formatCode>General</c:formatCode>
                <c:ptCount val="10"/>
                <c:pt idx="0">
                  <c:v>4.6100000000000003</c:v>
                </c:pt>
                <c:pt idx="1">
                  <c:v>0.99</c:v>
                </c:pt>
                <c:pt idx="2">
                  <c:v>7.17</c:v>
                </c:pt>
                <c:pt idx="3">
                  <c:v>7.05</c:v>
                </c:pt>
                <c:pt idx="4">
                  <c:v>9.42</c:v>
                </c:pt>
                <c:pt idx="5">
                  <c:v>9.64</c:v>
                </c:pt>
                <c:pt idx="6">
                  <c:v>7.69</c:v>
                </c:pt>
                <c:pt idx="7">
                  <c:v>3.55</c:v>
                </c:pt>
                <c:pt idx="8">
                  <c:v>3.17</c:v>
                </c:pt>
                <c:pt idx="9">
                  <c:v>8.1199999999999992</c:v>
                </c:pt>
              </c:numCache>
            </c:numRef>
          </c:val>
          <c:extLst xmlns:c16r2="http://schemas.microsoft.com/office/drawing/2015/06/chart">
            <c:ext xmlns:c16="http://schemas.microsoft.com/office/drawing/2014/chart" uri="{C3380CC4-5D6E-409C-BE32-E72D297353CC}">
              <c16:uniqueId val="{0000000D-EFFC-47DE-A1FA-B49AD12B238C}"/>
            </c:ext>
          </c:extLst>
        </c:ser>
        <c:dLbls>
          <c:showLegendKey val="0"/>
          <c:showVal val="0"/>
          <c:showCatName val="0"/>
          <c:showSerName val="0"/>
          <c:showPercent val="0"/>
          <c:showBubbleSize val="0"/>
        </c:dLbls>
        <c:gapWidth val="100"/>
        <c:overlap val="100"/>
        <c:axId val="415959680"/>
        <c:axId val="415986048"/>
      </c:barChart>
      <c:catAx>
        <c:axId val="415959680"/>
        <c:scaling>
          <c:orientation val="minMax"/>
        </c:scaling>
        <c:delete val="0"/>
        <c:axPos val="l"/>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crossAx val="415986048"/>
        <c:crosses val="autoZero"/>
        <c:auto val="1"/>
        <c:lblAlgn val="ctr"/>
        <c:lblOffset val="100"/>
        <c:noMultiLvlLbl val="0"/>
      </c:catAx>
      <c:valAx>
        <c:axId val="415986048"/>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15959680"/>
        <c:crosses val="autoZero"/>
        <c:crossBetween val="between"/>
        <c:majorUnit val="0.2"/>
      </c:valAx>
      <c:spPr>
        <a:noFill/>
        <a:ln>
          <a:noFill/>
        </a:ln>
        <a:effectLst/>
      </c:spPr>
    </c:plotArea>
    <c:legend>
      <c:legendPos val="r"/>
      <c:layout>
        <c:manualLayout>
          <c:xMode val="edge"/>
          <c:yMode val="edge"/>
          <c:x val="0.75522087281462702"/>
          <c:y val="0.20465773161333556"/>
          <c:w val="0.24277840269966258"/>
          <c:h val="0.54255319148936165"/>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legend>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barChart>
        <c:barDir val="col"/>
        <c:grouping val="clustered"/>
        <c:varyColors val="0"/>
        <c:ser>
          <c:idx val="0"/>
          <c:order val="0"/>
          <c:spPr>
            <a:ln w="34925" cap="rnd">
              <a:solidFill>
                <a:schemeClr val="accent1"/>
              </a:solidFill>
              <a:round/>
            </a:ln>
            <a:effectLst>
              <a:outerShdw blurRad="40000" dist="23000" dir="5400000" rotWithShape="0">
                <a:srgbClr val="000000">
                  <a:alpha val="35000"/>
                </a:srgbClr>
              </a:outerShdw>
            </a:effectLst>
          </c:spPr>
          <c:invertIfNegative val="0"/>
          <c:dPt>
            <c:idx val="0"/>
            <c:invertIfNegative val="0"/>
            <c:bubble3D val="0"/>
            <c:extLst xmlns:c16r2="http://schemas.microsoft.com/office/drawing/2015/06/chart">
              <c:ext xmlns:c16="http://schemas.microsoft.com/office/drawing/2014/chart" uri="{C3380CC4-5D6E-409C-BE32-E72D297353CC}">
                <c16:uniqueId val="{00000000-557F-4751-AB4D-CAF226D39F35}"/>
              </c:ext>
            </c:extLst>
          </c:dPt>
          <c:dPt>
            <c:idx val="1"/>
            <c:invertIfNegative val="0"/>
            <c:bubble3D val="0"/>
            <c:extLst xmlns:c16r2="http://schemas.microsoft.com/office/drawing/2015/06/chart">
              <c:ext xmlns:c16="http://schemas.microsoft.com/office/drawing/2014/chart" uri="{C3380CC4-5D6E-409C-BE32-E72D297353CC}">
                <c16:uniqueId val="{00000001-557F-4751-AB4D-CAF226D39F35}"/>
              </c:ext>
            </c:extLst>
          </c:dPt>
          <c:dPt>
            <c:idx val="2"/>
            <c:invertIfNegative val="0"/>
            <c:bubble3D val="0"/>
            <c:extLst xmlns:c16r2="http://schemas.microsoft.com/office/drawing/2015/06/chart">
              <c:ext xmlns:c16="http://schemas.microsoft.com/office/drawing/2014/chart" uri="{C3380CC4-5D6E-409C-BE32-E72D297353CC}">
                <c16:uniqueId val="{00000002-557F-4751-AB4D-CAF226D39F35}"/>
              </c:ext>
            </c:extLst>
          </c:dPt>
          <c:dPt>
            <c:idx val="3"/>
            <c:invertIfNegative val="0"/>
            <c:bubble3D val="0"/>
            <c:extLst xmlns:c16r2="http://schemas.microsoft.com/office/drawing/2015/06/chart">
              <c:ext xmlns:c16="http://schemas.microsoft.com/office/drawing/2014/chart" uri="{C3380CC4-5D6E-409C-BE32-E72D297353CC}">
                <c16:uniqueId val="{00000003-557F-4751-AB4D-CAF226D39F35}"/>
              </c:ext>
            </c:extLst>
          </c:dPt>
          <c:dPt>
            <c:idx val="4"/>
            <c:invertIfNegative val="0"/>
            <c:bubble3D val="0"/>
            <c:extLst xmlns:c16r2="http://schemas.microsoft.com/office/drawing/2015/06/chart">
              <c:ext xmlns:c16="http://schemas.microsoft.com/office/drawing/2014/chart" uri="{C3380CC4-5D6E-409C-BE32-E72D297353CC}">
                <c16:uniqueId val="{00000004-557F-4751-AB4D-CAF226D39F35}"/>
              </c:ext>
            </c:extLst>
          </c:dPt>
          <c:dPt>
            <c:idx val="5"/>
            <c:invertIfNegative val="0"/>
            <c:bubble3D val="0"/>
            <c:extLst xmlns:c16r2="http://schemas.microsoft.com/office/drawing/2015/06/chart">
              <c:ext xmlns:c16="http://schemas.microsoft.com/office/drawing/2014/chart" uri="{C3380CC4-5D6E-409C-BE32-E72D297353CC}">
                <c16:uniqueId val="{00000005-557F-4751-AB4D-CAF226D39F35}"/>
              </c:ext>
            </c:extLst>
          </c:dPt>
          <c:dPt>
            <c:idx val="6"/>
            <c:invertIfNegative val="0"/>
            <c:bubble3D val="0"/>
            <c:extLst xmlns:c16r2="http://schemas.microsoft.com/office/drawing/2015/06/chart">
              <c:ext xmlns:c16="http://schemas.microsoft.com/office/drawing/2014/chart" uri="{C3380CC4-5D6E-409C-BE32-E72D297353CC}">
                <c16:uniqueId val="{00000006-557F-4751-AB4D-CAF226D39F35}"/>
              </c:ext>
            </c:extLst>
          </c:dPt>
          <c:cat>
            <c:strRef>
              <c:f>'男-少数民族参检比例'!$C$2:$C$11</c:f>
              <c:strCache>
                <c:ptCount val="10"/>
                <c:pt idx="0">
                  <c:v>光明</c:v>
                </c:pt>
                <c:pt idx="1">
                  <c:v>盐田</c:v>
                </c:pt>
                <c:pt idx="2">
                  <c:v>南山</c:v>
                </c:pt>
                <c:pt idx="3">
                  <c:v>罗湖</c:v>
                </c:pt>
                <c:pt idx="4">
                  <c:v>龙岗</c:v>
                </c:pt>
                <c:pt idx="5">
                  <c:v>坪山</c:v>
                </c:pt>
                <c:pt idx="6">
                  <c:v>龙华</c:v>
                </c:pt>
                <c:pt idx="7">
                  <c:v>宝安</c:v>
                </c:pt>
                <c:pt idx="8">
                  <c:v>大鹏</c:v>
                </c:pt>
                <c:pt idx="9">
                  <c:v>福田</c:v>
                </c:pt>
              </c:strCache>
            </c:strRef>
          </c:cat>
          <c:val>
            <c:numRef>
              <c:f>'男-少数民族参检比例'!$D$2:$D$11</c:f>
              <c:numCache>
                <c:formatCode>General</c:formatCode>
                <c:ptCount val="10"/>
                <c:pt idx="0">
                  <c:v>4.99E-2</c:v>
                </c:pt>
                <c:pt idx="1">
                  <c:v>3.7499999999999999E-2</c:v>
                </c:pt>
                <c:pt idx="2">
                  <c:v>3.2899999999999999E-2</c:v>
                </c:pt>
                <c:pt idx="3">
                  <c:v>2.6600000000000002E-2</c:v>
                </c:pt>
                <c:pt idx="4">
                  <c:v>2.2400000000000003E-2</c:v>
                </c:pt>
                <c:pt idx="5">
                  <c:v>2.23E-2</c:v>
                </c:pt>
                <c:pt idx="6">
                  <c:v>2.1700000000000001E-2</c:v>
                </c:pt>
                <c:pt idx="7">
                  <c:v>1.83E-2</c:v>
                </c:pt>
                <c:pt idx="8">
                  <c:v>1.7000000000000001E-2</c:v>
                </c:pt>
                <c:pt idx="9">
                  <c:v>1.4199999999999999E-2</c:v>
                </c:pt>
              </c:numCache>
            </c:numRef>
          </c:val>
          <c:extLst xmlns:c16r2="http://schemas.microsoft.com/office/drawing/2015/06/chart">
            <c:ext xmlns:c16="http://schemas.microsoft.com/office/drawing/2014/chart" uri="{C3380CC4-5D6E-409C-BE32-E72D297353CC}">
              <c16:uniqueId val="{00000007-557F-4751-AB4D-CAF226D39F35}"/>
            </c:ext>
          </c:extLst>
        </c:ser>
        <c:dLbls>
          <c:showLegendKey val="0"/>
          <c:showVal val="0"/>
          <c:showCatName val="0"/>
          <c:showSerName val="0"/>
          <c:showPercent val="0"/>
          <c:showBubbleSize val="0"/>
        </c:dLbls>
        <c:gapWidth val="150"/>
        <c:axId val="481901568"/>
        <c:axId val="481915648"/>
      </c:barChart>
      <c:catAx>
        <c:axId val="481901568"/>
        <c:scaling>
          <c:orientation val="minMax"/>
        </c:scaling>
        <c:delete val="0"/>
        <c:axPos val="b"/>
        <c:numFmt formatCode="General" sourceLinked="1"/>
        <c:majorTickMark val="none"/>
        <c:minorTickMark val="none"/>
        <c:tickLblPos val="nextTo"/>
        <c:spPr>
          <a:noFill/>
          <a:ln w="12700" cap="flat" cmpd="sng" algn="ctr">
            <a:solidFill>
              <a:schemeClr val="tx1">
                <a:alpha val="54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crossAx val="481915648"/>
        <c:crosses val="autoZero"/>
        <c:auto val="1"/>
        <c:lblAlgn val="ctr"/>
        <c:lblOffset val="100"/>
        <c:noMultiLvlLbl val="0"/>
      </c:catAx>
      <c:valAx>
        <c:axId val="481915648"/>
        <c:scaling>
          <c:orientation val="minMax"/>
        </c:scaling>
        <c:delete val="0"/>
        <c:axPos val="l"/>
        <c:numFmt formatCode="0.00%" sourceLinked="0"/>
        <c:majorTickMark val="in"/>
        <c:minorTickMark val="none"/>
        <c:tickLblPos val="nextTo"/>
        <c:spPr>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81901568"/>
        <c:crosses val="autoZero"/>
        <c:crossBetween val="between"/>
      </c:valAx>
      <c:spPr>
        <a:noFill/>
        <a:ln w="25400">
          <a:noFill/>
        </a:ln>
        <a:effectLst/>
      </c:spPr>
    </c:plotArea>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numFmt formatCode="0.00%" sourceLinked="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zh-CN"/>
            </a:p>
          </c:txPr>
          <c:dLblPos val="outEnd"/>
          <c:showLegendKey val="0"/>
          <c:showVal val="0"/>
          <c:showCatName val="0"/>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ext>
          </c:extLst>
        </c:dLbl>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barChart>
        <c:barDir val="col"/>
        <c:grouping val="clustered"/>
        <c:varyColors val="0"/>
        <c:ser>
          <c:idx val="0"/>
          <c:order val="0"/>
          <c:spPr>
            <a:solidFill>
              <a:schemeClr val="accent2"/>
            </a:solidFill>
            <a:ln w="34925" cap="rnd">
              <a:solidFill>
                <a:schemeClr val="accent1"/>
              </a:solidFill>
              <a:round/>
            </a:ln>
            <a:effectLst>
              <a:outerShdw blurRad="40000" dist="23000" dir="5400000" rotWithShape="0">
                <a:srgbClr val="000000">
                  <a:alpha val="35000"/>
                </a:srgbClr>
              </a:outerShdw>
            </a:effectLst>
          </c:spPr>
          <c:invertIfNegative val="0"/>
          <c:dPt>
            <c:idx val="0"/>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01-0A50-41C5-95E1-A25EF1343490}"/>
              </c:ext>
            </c:extLst>
          </c:dPt>
          <c:dPt>
            <c:idx val="1"/>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03-0A50-41C5-95E1-A25EF1343490}"/>
              </c:ext>
            </c:extLst>
          </c:dPt>
          <c:dPt>
            <c:idx val="2"/>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05-0A50-41C5-95E1-A25EF1343490}"/>
              </c:ext>
            </c:extLst>
          </c:dPt>
          <c:dPt>
            <c:idx val="3"/>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07-0A50-41C5-95E1-A25EF1343490}"/>
              </c:ext>
            </c:extLst>
          </c:dPt>
          <c:dPt>
            <c:idx val="4"/>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09-0A50-41C5-95E1-A25EF1343490}"/>
              </c:ext>
            </c:extLst>
          </c:dPt>
          <c:dPt>
            <c:idx val="5"/>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0B-0A50-41C5-95E1-A25EF1343490}"/>
              </c:ext>
            </c:extLst>
          </c:dPt>
          <c:dPt>
            <c:idx val="6"/>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0D-0A50-41C5-95E1-A25EF1343490}"/>
              </c:ext>
            </c:extLst>
          </c:dPt>
          <c:dPt>
            <c:idx val="7"/>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0F-0A50-41C5-95E1-A25EF1343490}"/>
              </c:ext>
            </c:extLst>
          </c:dPt>
          <c:dPt>
            <c:idx val="8"/>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11-0A50-41C5-95E1-A25EF1343490}"/>
              </c:ext>
            </c:extLst>
          </c:dPt>
          <c:dPt>
            <c:idx val="9"/>
            <c:invertIfNegative val="0"/>
            <c:bubble3D val="0"/>
            <c:spPr>
              <a:solidFill>
                <a:schemeClr val="accent2"/>
              </a:solidFill>
              <a:ln w="34925" cap="rnd">
                <a:solidFill>
                  <a:schemeClr val="accent2"/>
                </a:solidFill>
                <a:round/>
              </a:ln>
              <a:effectLst>
                <a:outerShdw blurRad="40000" dist="23000" dir="5400000" rotWithShape="0">
                  <a:srgbClr val="000000">
                    <a:alpha val="35000"/>
                  </a:srgbClr>
                </a:outerShdw>
              </a:effectLst>
            </c:spPr>
            <c:extLst xmlns:c16r2="http://schemas.microsoft.com/office/drawing/2015/06/chart">
              <c:ext xmlns:c16="http://schemas.microsoft.com/office/drawing/2014/chart" uri="{C3380CC4-5D6E-409C-BE32-E72D297353CC}">
                <c16:uniqueId val="{00000013-0A50-41C5-95E1-A25EF1343490}"/>
              </c:ext>
            </c:extLst>
          </c:dPt>
          <c:cat>
            <c:strRef>
              <c:f>'nv -民族'!$C$5:$C$14</c:f>
              <c:strCache>
                <c:ptCount val="10"/>
                <c:pt idx="0">
                  <c:v>光明</c:v>
                </c:pt>
                <c:pt idx="1">
                  <c:v>盐田</c:v>
                </c:pt>
                <c:pt idx="2">
                  <c:v>南山</c:v>
                </c:pt>
                <c:pt idx="3">
                  <c:v>罗湖</c:v>
                </c:pt>
                <c:pt idx="4">
                  <c:v>龙岗</c:v>
                </c:pt>
                <c:pt idx="5">
                  <c:v>坪山</c:v>
                </c:pt>
                <c:pt idx="6">
                  <c:v>龙华</c:v>
                </c:pt>
                <c:pt idx="7">
                  <c:v>宝安</c:v>
                </c:pt>
                <c:pt idx="8">
                  <c:v>大鹏</c:v>
                </c:pt>
                <c:pt idx="9">
                  <c:v>福田</c:v>
                </c:pt>
              </c:strCache>
            </c:strRef>
          </c:cat>
          <c:val>
            <c:numRef>
              <c:f>'nv -民族'!$D$5:$D$14</c:f>
              <c:numCache>
                <c:formatCode>General</c:formatCode>
                <c:ptCount val="10"/>
                <c:pt idx="0">
                  <c:v>5.1299999999999998E-2</c:v>
                </c:pt>
                <c:pt idx="1">
                  <c:v>3.7599999999999995E-2</c:v>
                </c:pt>
                <c:pt idx="2">
                  <c:v>3.2899999999999999E-2</c:v>
                </c:pt>
                <c:pt idx="3">
                  <c:v>2.6600000000000002E-2</c:v>
                </c:pt>
                <c:pt idx="4">
                  <c:v>2.2499999999999999E-2</c:v>
                </c:pt>
                <c:pt idx="5">
                  <c:v>2.2200000000000001E-2</c:v>
                </c:pt>
                <c:pt idx="6">
                  <c:v>2.1899999999999999E-2</c:v>
                </c:pt>
                <c:pt idx="7">
                  <c:v>1.84E-2</c:v>
                </c:pt>
                <c:pt idx="8">
                  <c:v>1.7000000000000001E-2</c:v>
                </c:pt>
                <c:pt idx="9">
                  <c:v>1.4199999999999999E-2</c:v>
                </c:pt>
              </c:numCache>
            </c:numRef>
          </c:val>
          <c:extLst xmlns:c16r2="http://schemas.microsoft.com/office/drawing/2015/06/chart">
            <c:ext xmlns:c16="http://schemas.microsoft.com/office/drawing/2014/chart" uri="{C3380CC4-5D6E-409C-BE32-E72D297353CC}">
              <c16:uniqueId val="{00000014-0A50-41C5-95E1-A25EF1343490}"/>
            </c:ext>
          </c:extLst>
        </c:ser>
        <c:dLbls>
          <c:showLegendKey val="0"/>
          <c:showVal val="0"/>
          <c:showCatName val="0"/>
          <c:showSerName val="0"/>
          <c:showPercent val="0"/>
          <c:showBubbleSize val="0"/>
        </c:dLbls>
        <c:gapWidth val="150"/>
        <c:axId val="502120832"/>
        <c:axId val="502122368"/>
      </c:barChart>
      <c:catAx>
        <c:axId val="502120832"/>
        <c:scaling>
          <c:orientation val="minMax"/>
        </c:scaling>
        <c:delete val="0"/>
        <c:axPos val="b"/>
        <c:numFmt formatCode="General" sourceLinked="1"/>
        <c:majorTickMark val="none"/>
        <c:minorTickMark val="none"/>
        <c:tickLblPos val="nextTo"/>
        <c:spPr>
          <a:noFill/>
          <a:ln w="12700" cap="flat" cmpd="sng" algn="ctr">
            <a:solidFill>
              <a:schemeClr val="tx1">
                <a:alpha val="54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仿宋" panose="02010609060101010101" pitchFamily="49" charset="-122"/>
                <a:ea typeface="仿宋" panose="02010609060101010101" pitchFamily="49" charset="-122"/>
                <a:cs typeface="+mn-cs"/>
              </a:defRPr>
            </a:pPr>
            <a:endParaRPr lang="zh-CN"/>
          </a:p>
        </c:txPr>
        <c:crossAx val="502122368"/>
        <c:crosses val="autoZero"/>
        <c:auto val="1"/>
        <c:lblAlgn val="ctr"/>
        <c:lblOffset val="100"/>
        <c:noMultiLvlLbl val="0"/>
      </c:catAx>
      <c:valAx>
        <c:axId val="502122368"/>
        <c:scaling>
          <c:orientation val="minMax"/>
        </c:scaling>
        <c:delete val="0"/>
        <c:axPos val="l"/>
        <c:numFmt formatCode="0.0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502120832"/>
        <c:crosses val="autoZero"/>
        <c:crossBetween val="between"/>
      </c:valAx>
      <c:spPr>
        <a:noFill/>
        <a:ln>
          <a:noFill/>
        </a:ln>
        <a:effectLst/>
      </c:spPr>
    </c:plotArea>
    <c:plotVisOnly val="1"/>
    <c:dispBlanksAs val="gap"/>
    <c:showDLblsOverMax val="0"/>
  </c:chart>
  <c:spPr>
    <a:noFill/>
    <a:ln>
      <a:noFill/>
    </a:ln>
    <a:effectLst/>
  </c:spPr>
  <c:txPr>
    <a:bodyPr/>
    <a:lstStyle/>
    <a:p>
      <a:pPr>
        <a:defRPr>
          <a:solidFill>
            <a:sysClr val="windowText" lastClr="000000"/>
          </a:solidFill>
        </a:defRPr>
      </a:pPr>
      <a:endParaRPr lang="zh-CN"/>
    </a:p>
  </c:txPr>
  <c:externalData r:id="rId1">
    <c:autoUpdate val="0"/>
  </c:externalData>
  <c:extLst xmlns:c16r2="http://schemas.microsoft.com/office/drawing/2015/06/chart"/>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'[Figure in 2016.xlsx]Sheet1'!$B$891</c:f>
              <c:strCache>
                <c:ptCount val="1"/>
                <c:pt idx="0">
                  <c:v>本地</c:v>
                </c:pt>
              </c:strCache>
            </c:strRef>
          </c:tx>
          <c:spPr>
            <a:solidFill>
              <a:schemeClr val="accent1"/>
            </a:solidFill>
            <a:ln>
              <a:noFill/>
            </a:ln>
            <a:effectLst/>
          </c:spPr>
          <c:invertIfNegative val="0"/>
          <c:dLbls>
            <c:spPr>
              <a:noFill/>
              <a:ln>
                <a:noFill/>
              </a:ln>
              <a:effectLst/>
            </c:spPr>
            <c:txPr>
              <a:bodyPr rot="0" vert="horz"/>
              <a:lstStyle/>
              <a:p>
                <a:pPr>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2016.xlsx]Sheet1'!$A$892:$A$893</c:f>
              <c:strCache>
                <c:ptCount val="2"/>
                <c:pt idx="0">
                  <c:v>女方</c:v>
                </c:pt>
                <c:pt idx="1">
                  <c:v>男方</c:v>
                </c:pt>
              </c:strCache>
            </c:strRef>
          </c:cat>
          <c:val>
            <c:numRef>
              <c:f>'[Figure in 2016.xlsx]Sheet1'!$B$892:$B$893</c:f>
              <c:numCache>
                <c:formatCode>0.00</c:formatCode>
                <c:ptCount val="2"/>
                <c:pt idx="0">
                  <c:v>58.94</c:v>
                </c:pt>
                <c:pt idx="1">
                  <c:v>61.17</c:v>
                </c:pt>
              </c:numCache>
            </c:numRef>
          </c:val>
          <c:extLst xmlns:c16r2="http://schemas.microsoft.com/office/drawing/2015/06/chart">
            <c:ext xmlns:c16="http://schemas.microsoft.com/office/drawing/2014/chart" uri="{C3380CC4-5D6E-409C-BE32-E72D297353CC}">
              <c16:uniqueId val="{00000000-4EBA-4FBB-9569-33DF916150AF}"/>
            </c:ext>
          </c:extLst>
        </c:ser>
        <c:ser>
          <c:idx val="1"/>
          <c:order val="1"/>
          <c:tx>
            <c:strRef>
              <c:f>'[Figure in 2016.xlsx]Sheet1'!$C$891</c:f>
              <c:strCache>
                <c:ptCount val="1"/>
                <c:pt idx="0">
                  <c:v>非本地</c:v>
                </c:pt>
              </c:strCache>
            </c:strRef>
          </c:tx>
          <c:spPr>
            <a:solidFill>
              <a:schemeClr val="accent2"/>
            </a:solidFill>
            <a:ln>
              <a:noFill/>
            </a:ln>
            <a:effectLst/>
          </c:spPr>
          <c:invertIfNegative val="0"/>
          <c:dLbls>
            <c:spPr>
              <a:noFill/>
              <a:ln>
                <a:noFill/>
              </a:ln>
              <a:effectLst/>
            </c:spPr>
            <c:txPr>
              <a:bodyPr rot="0" vert="horz"/>
              <a:lstStyle/>
              <a:p>
                <a:pPr>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2016.xlsx]Sheet1'!$A$892:$A$893</c:f>
              <c:strCache>
                <c:ptCount val="2"/>
                <c:pt idx="0">
                  <c:v>女方</c:v>
                </c:pt>
                <c:pt idx="1">
                  <c:v>男方</c:v>
                </c:pt>
              </c:strCache>
            </c:strRef>
          </c:cat>
          <c:val>
            <c:numRef>
              <c:f>'[Figure in 2016.xlsx]Sheet1'!$C$892:$C$893</c:f>
              <c:numCache>
                <c:formatCode>0.00</c:formatCode>
                <c:ptCount val="2"/>
                <c:pt idx="0">
                  <c:v>41.06</c:v>
                </c:pt>
                <c:pt idx="1">
                  <c:v>38.83</c:v>
                </c:pt>
              </c:numCache>
            </c:numRef>
          </c:val>
          <c:extLst xmlns:c16r2="http://schemas.microsoft.com/office/drawing/2015/06/chart">
            <c:ext xmlns:c16="http://schemas.microsoft.com/office/drawing/2014/chart" uri="{C3380CC4-5D6E-409C-BE32-E72D297353CC}">
              <c16:uniqueId val="{00000001-4EBA-4FBB-9569-33DF916150AF}"/>
            </c:ext>
          </c:extLst>
        </c:ser>
        <c:dLbls>
          <c:showLegendKey val="0"/>
          <c:showVal val="0"/>
          <c:showCatName val="0"/>
          <c:showSerName val="0"/>
          <c:showPercent val="0"/>
          <c:showBubbleSize val="0"/>
        </c:dLbls>
        <c:gapWidth val="150"/>
        <c:axId val="502243712"/>
        <c:axId val="502245248"/>
      </c:barChart>
      <c:catAx>
        <c:axId val="5022437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zh-CN"/>
          </a:p>
        </c:txPr>
        <c:crossAx val="502245248"/>
        <c:crosses val="autoZero"/>
        <c:auto val="1"/>
        <c:lblAlgn val="ctr"/>
        <c:lblOffset val="100"/>
        <c:noMultiLvlLbl val="0"/>
      </c:catAx>
      <c:valAx>
        <c:axId val="502245248"/>
        <c:scaling>
          <c:orientation val="minMax"/>
        </c:scaling>
        <c:delete val="0"/>
        <c:axPos val="l"/>
        <c:majorGridlines>
          <c:spPr>
            <a:ln w="9525" cap="flat" cmpd="sng" algn="ctr">
              <a:solidFill>
                <a:schemeClr val="bg1"/>
              </a:solidFill>
              <a:round/>
            </a:ln>
            <a:effectLst/>
          </c:spPr>
        </c:majorGridlines>
        <c:title>
          <c:tx>
            <c:rich>
              <a:bodyPr rot="-5400000" vert="horz"/>
              <a:lstStyle/>
              <a:p>
                <a:pPr>
                  <a:defRPr/>
                </a:pPr>
                <a:r>
                  <a:rPr lang="zh-CN"/>
                  <a:t>百分比（</a:t>
                </a:r>
                <a:r>
                  <a:rPr lang="en-US"/>
                  <a:t>%</a:t>
                </a:r>
                <a:r>
                  <a:rPr lang="zh-CN"/>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vert="horz"/>
          <a:lstStyle/>
          <a:p>
            <a:pPr>
              <a:defRPr/>
            </a:pPr>
            <a:endParaRPr lang="zh-CN"/>
          </a:p>
        </c:txPr>
        <c:crossAx val="502243712"/>
        <c:crosses val="autoZero"/>
        <c:crossBetween val="between"/>
      </c:valAx>
      <c:spPr>
        <a:noFill/>
        <a:ln>
          <a:noFill/>
        </a:ln>
        <a:effectLst/>
      </c:spPr>
    </c:plotArea>
    <c:legend>
      <c:legendPos val="t"/>
      <c:overlay val="0"/>
      <c:spPr>
        <a:noFill/>
        <a:ln>
          <a:noFill/>
        </a:ln>
        <a:effectLst/>
      </c:spPr>
      <c:txPr>
        <a:bodyPr rot="0" vert="horz"/>
        <a:lstStyle/>
        <a:p>
          <a:pPr>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latin typeface="仿宋" panose="02010609060101010101" pitchFamily="49" charset="-122"/>
          <a:ea typeface="仿宋" panose="02010609060101010101" pitchFamily="49" charset="-122"/>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427187215047635"/>
          <c:y val="2.7745505868370223E-2"/>
          <c:w val="0.80102814734365113"/>
          <c:h val="0.68165837171296995"/>
        </c:manualLayout>
      </c:layout>
      <c:barChart>
        <c:barDir val="col"/>
        <c:grouping val="stacked"/>
        <c:varyColors val="0"/>
        <c:ser>
          <c:idx val="1"/>
          <c:order val="0"/>
          <c:tx>
            <c:strRef>
              <c:f>图!$C$1</c:f>
              <c:strCache>
                <c:ptCount val="1"/>
                <c:pt idx="0">
                  <c:v>男性</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图!$A$2:$A$11</c:f>
              <c:strCache>
                <c:ptCount val="10"/>
                <c:pt idx="0">
                  <c:v>福田区</c:v>
                </c:pt>
                <c:pt idx="1">
                  <c:v>宝安区</c:v>
                </c:pt>
                <c:pt idx="2">
                  <c:v>龙岗区</c:v>
                </c:pt>
                <c:pt idx="3">
                  <c:v>南山区</c:v>
                </c:pt>
                <c:pt idx="4">
                  <c:v>龙华新区</c:v>
                </c:pt>
                <c:pt idx="5">
                  <c:v>罗湖区</c:v>
                </c:pt>
                <c:pt idx="6">
                  <c:v>坪山新区</c:v>
                </c:pt>
                <c:pt idx="7">
                  <c:v>光明新区</c:v>
                </c:pt>
                <c:pt idx="8">
                  <c:v>盐田区</c:v>
                </c:pt>
                <c:pt idx="9">
                  <c:v>大鹏新区</c:v>
                </c:pt>
              </c:strCache>
            </c:strRef>
          </c:cat>
          <c:val>
            <c:numRef>
              <c:f>图!$C$2:$C$11</c:f>
              <c:numCache>
                <c:formatCode>General</c:formatCode>
                <c:ptCount val="10"/>
                <c:pt idx="0">
                  <c:v>11982</c:v>
                </c:pt>
                <c:pt idx="1">
                  <c:v>10568</c:v>
                </c:pt>
                <c:pt idx="2">
                  <c:v>7131</c:v>
                </c:pt>
                <c:pt idx="3">
                  <c:v>6112</c:v>
                </c:pt>
                <c:pt idx="4">
                  <c:v>4277</c:v>
                </c:pt>
                <c:pt idx="5">
                  <c:v>3614</c:v>
                </c:pt>
                <c:pt idx="6">
                  <c:v>1619</c:v>
                </c:pt>
                <c:pt idx="7">
                  <c:v>911</c:v>
                </c:pt>
                <c:pt idx="8">
                  <c:v>547</c:v>
                </c:pt>
                <c:pt idx="9">
                  <c:v>427</c:v>
                </c:pt>
              </c:numCache>
            </c:numRef>
          </c:val>
          <c:extLst xmlns:c16r2="http://schemas.microsoft.com/office/drawing/2015/06/chart">
            <c:ext xmlns:c16="http://schemas.microsoft.com/office/drawing/2014/chart" uri="{C3380CC4-5D6E-409C-BE32-E72D297353CC}">
              <c16:uniqueId val="{00000000-2C5C-4021-B5AC-837CE2BF87BD}"/>
            </c:ext>
          </c:extLst>
        </c:ser>
        <c:ser>
          <c:idx val="0"/>
          <c:order val="1"/>
          <c:tx>
            <c:strRef>
              <c:f>图!$B$1</c:f>
              <c:strCache>
                <c:ptCount val="1"/>
                <c:pt idx="0">
                  <c:v>女性</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14"/>
            <c:invertIfNegative val="0"/>
            <c:bubble3D val="0"/>
            <c:extLst xmlns:c16r2="http://schemas.microsoft.com/office/drawing/2015/06/chart">
              <c:ext xmlns:c16="http://schemas.microsoft.com/office/drawing/2014/chart" uri="{C3380CC4-5D6E-409C-BE32-E72D297353CC}">
                <c16:uniqueId val="{00000001-2C5C-4021-B5AC-837CE2BF87BD}"/>
              </c:ext>
            </c:extLst>
          </c:dPt>
          <c:cat>
            <c:strRef>
              <c:f>图!$A$2:$A$11</c:f>
              <c:strCache>
                <c:ptCount val="10"/>
                <c:pt idx="0">
                  <c:v>福田区</c:v>
                </c:pt>
                <c:pt idx="1">
                  <c:v>宝安区</c:v>
                </c:pt>
                <c:pt idx="2">
                  <c:v>龙岗区</c:v>
                </c:pt>
                <c:pt idx="3">
                  <c:v>南山区</c:v>
                </c:pt>
                <c:pt idx="4">
                  <c:v>龙华新区</c:v>
                </c:pt>
                <c:pt idx="5">
                  <c:v>罗湖区</c:v>
                </c:pt>
                <c:pt idx="6">
                  <c:v>坪山新区</c:v>
                </c:pt>
                <c:pt idx="7">
                  <c:v>光明新区</c:v>
                </c:pt>
                <c:pt idx="8">
                  <c:v>盐田区</c:v>
                </c:pt>
                <c:pt idx="9">
                  <c:v>大鹏新区</c:v>
                </c:pt>
              </c:strCache>
            </c:strRef>
          </c:cat>
          <c:val>
            <c:numRef>
              <c:f>图!$B$2:$B$11</c:f>
              <c:numCache>
                <c:formatCode>General</c:formatCode>
                <c:ptCount val="10"/>
                <c:pt idx="0">
                  <c:v>12127</c:v>
                </c:pt>
                <c:pt idx="1">
                  <c:v>10592</c:v>
                </c:pt>
                <c:pt idx="2">
                  <c:v>7173</c:v>
                </c:pt>
                <c:pt idx="3">
                  <c:v>6229</c:v>
                </c:pt>
                <c:pt idx="4">
                  <c:v>4279</c:v>
                </c:pt>
                <c:pt idx="5">
                  <c:v>3621</c:v>
                </c:pt>
                <c:pt idx="6">
                  <c:v>1619</c:v>
                </c:pt>
                <c:pt idx="7">
                  <c:v>1168</c:v>
                </c:pt>
                <c:pt idx="8">
                  <c:v>549</c:v>
                </c:pt>
                <c:pt idx="9">
                  <c:v>427</c:v>
                </c:pt>
              </c:numCache>
            </c:numRef>
          </c:val>
          <c:extLst xmlns:c16r2="http://schemas.microsoft.com/office/drawing/2015/06/chart">
            <c:ext xmlns:c16="http://schemas.microsoft.com/office/drawing/2014/chart" uri="{C3380CC4-5D6E-409C-BE32-E72D297353CC}">
              <c16:uniqueId val="{00000002-2C5C-4021-B5AC-837CE2BF87BD}"/>
            </c:ext>
          </c:extLst>
        </c:ser>
        <c:dLbls>
          <c:showLegendKey val="0"/>
          <c:showVal val="0"/>
          <c:showCatName val="0"/>
          <c:showSerName val="0"/>
          <c:showPercent val="0"/>
          <c:showBubbleSize val="0"/>
        </c:dLbls>
        <c:gapWidth val="150"/>
        <c:overlap val="100"/>
        <c:axId val="226823168"/>
        <c:axId val="226824960"/>
      </c:barChart>
      <c:catAx>
        <c:axId val="2268231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2700000"/>
          <a:lstStyle/>
          <a:p>
            <a:pPr>
              <a:defRPr/>
            </a:pPr>
            <a:endParaRPr lang="zh-CN"/>
          </a:p>
        </c:txPr>
        <c:crossAx val="226824960"/>
        <c:crosses val="autoZero"/>
        <c:auto val="1"/>
        <c:lblAlgn val="ctr"/>
        <c:lblOffset val="100"/>
        <c:noMultiLvlLbl val="0"/>
      </c:catAx>
      <c:valAx>
        <c:axId val="226824960"/>
        <c:scaling>
          <c:orientation val="minMax"/>
          <c:max val="25000"/>
          <c:min val="0"/>
        </c:scaling>
        <c:delete val="0"/>
        <c:axPos val="l"/>
        <c:majorGridlines>
          <c:spPr>
            <a:ln w="9525" cap="flat" cmpd="sng" algn="ctr">
              <a:noFill/>
              <a:round/>
            </a:ln>
            <a:effectLst/>
          </c:spPr>
        </c:majorGridlines>
        <c:title>
          <c:tx>
            <c:rich>
              <a:bodyPr rot="-5400000" vert="horz"/>
              <a:lstStyle/>
              <a:p>
                <a:pPr>
                  <a:defRPr/>
                </a:pPr>
                <a:r>
                  <a:rPr lang="zh-CN"/>
                  <a:t>检查人数</a:t>
                </a:r>
              </a:p>
            </c:rich>
          </c:tx>
          <c:overlay val="0"/>
          <c:spPr>
            <a:noFill/>
            <a:ln>
              <a:noFill/>
            </a:ln>
            <a:effectLst/>
          </c:spPr>
        </c:title>
        <c:numFmt formatCode="General" sourceLinked="0"/>
        <c:majorTickMark val="none"/>
        <c:minorTickMark val="none"/>
        <c:tickLblPos val="nextTo"/>
        <c:spPr>
          <a:noFill/>
          <a:ln>
            <a:noFill/>
          </a:ln>
          <a:effectLst/>
        </c:spPr>
        <c:txPr>
          <a:bodyPr rot="0"/>
          <a:lstStyle/>
          <a:p>
            <a:pPr>
              <a:defRPr/>
            </a:pPr>
            <a:endParaRPr lang="zh-CN"/>
          </a:p>
        </c:txPr>
        <c:crossAx val="2268231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00" b="1">
          <a:latin typeface="仿宋" panose="02010609060101010101" pitchFamily="49" charset="-122"/>
          <a:ea typeface="仿宋" panose="02010609060101010101" pitchFamily="49" charset="-122"/>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bar"/>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060-4748-AD06-C8A15B3EBD8D}"/>
              </c:ext>
            </c:extLst>
          </c:dPt>
          <c:dPt>
            <c:idx val="1"/>
            <c:bubble3D val="0"/>
            <c:spPr>
              <a:solidFill>
                <a:srgbClr val="CC3300"/>
              </a:solidFill>
              <a:ln w="19050">
                <a:solidFill>
                  <a:schemeClr val="lt1"/>
                </a:solidFill>
              </a:ln>
              <a:effectLst/>
            </c:spPr>
            <c:extLst xmlns:c16r2="http://schemas.microsoft.com/office/drawing/2015/06/chart">
              <c:ext xmlns:c16="http://schemas.microsoft.com/office/drawing/2014/chart" uri="{C3380CC4-5D6E-409C-BE32-E72D297353CC}">
                <c16:uniqueId val="{00000003-D060-4748-AD06-C8A15B3EBD8D}"/>
              </c:ext>
            </c:extLst>
          </c:dPt>
          <c:dPt>
            <c:idx val="2"/>
            <c:bubble3D val="0"/>
            <c:spPr>
              <a:solidFill>
                <a:schemeClr val="accent6">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D060-4748-AD06-C8A15B3EBD8D}"/>
              </c:ext>
            </c:extLst>
          </c:dPt>
          <c:dPt>
            <c:idx val="3"/>
            <c:bubble3D val="0"/>
            <c:spPr>
              <a:solidFill>
                <a:srgbClr val="7030A0"/>
              </a:solidFill>
              <a:ln w="19050">
                <a:solidFill>
                  <a:schemeClr val="lt1"/>
                </a:solidFill>
              </a:ln>
              <a:effectLst/>
            </c:spPr>
            <c:extLst xmlns:c16r2="http://schemas.microsoft.com/office/drawing/2015/06/chart">
              <c:ext xmlns:c16="http://schemas.microsoft.com/office/drawing/2014/chart" uri="{C3380CC4-5D6E-409C-BE32-E72D297353CC}">
                <c16:uniqueId val="{00000007-D060-4748-AD06-C8A15B3EBD8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D060-4748-AD06-C8A15B3EBD8D}"/>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Sheet1!$A$2:$A$5</c:f>
              <c:strCache>
                <c:ptCount val="4"/>
                <c:pt idx="0">
                  <c:v>一般人群</c:v>
                </c:pt>
                <c:pt idx="1">
                  <c:v>女方风险</c:v>
                </c:pt>
                <c:pt idx="2">
                  <c:v>男方风险</c:v>
                </c:pt>
                <c:pt idx="3">
                  <c:v>双方风险</c:v>
                </c:pt>
              </c:strCache>
            </c:strRef>
          </c:cat>
          <c:val>
            <c:numRef>
              <c:f>Sheet1!$B$2:$B$5</c:f>
              <c:numCache>
                <c:formatCode>0.0000</c:formatCode>
                <c:ptCount val="4"/>
                <c:pt idx="0">
                  <c:v>0.75700000000000001</c:v>
                </c:pt>
                <c:pt idx="1">
                  <c:v>0.16350000000000001</c:v>
                </c:pt>
                <c:pt idx="2">
                  <c:v>3.2500000000000001E-2</c:v>
                </c:pt>
                <c:pt idx="3">
                  <c:v>4.7E-2</c:v>
                </c:pt>
              </c:numCache>
            </c:numRef>
          </c:val>
          <c:extLst xmlns:c16r2="http://schemas.microsoft.com/office/drawing/2015/06/chart">
            <c:ext xmlns:c16="http://schemas.microsoft.com/office/drawing/2014/chart" uri="{C3380CC4-5D6E-409C-BE32-E72D297353CC}">
              <c16:uniqueId val="{0000000A-D060-4748-AD06-C8A15B3EBD8D}"/>
            </c:ext>
          </c:extLst>
        </c:ser>
        <c:dLbls>
          <c:showLegendKey val="0"/>
          <c:showVal val="0"/>
          <c:showCatName val="0"/>
          <c:showSerName val="0"/>
          <c:showPercent val="0"/>
          <c:showBubbleSize val="0"/>
          <c:showLeaderLines val="0"/>
        </c:dLbls>
        <c:gapWidth val="100"/>
        <c:splitType val="pos"/>
        <c:splitPos val="3"/>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Sheet1!$O$6:$O$15</c:f>
              <c:strCache>
                <c:ptCount val="10"/>
                <c:pt idx="0">
                  <c:v>南山</c:v>
                </c:pt>
                <c:pt idx="1">
                  <c:v>盐田</c:v>
                </c:pt>
                <c:pt idx="2">
                  <c:v>龙华</c:v>
                </c:pt>
                <c:pt idx="3">
                  <c:v>大鹏</c:v>
                </c:pt>
                <c:pt idx="4">
                  <c:v>罗湖</c:v>
                </c:pt>
                <c:pt idx="5">
                  <c:v>宝安</c:v>
                </c:pt>
                <c:pt idx="6">
                  <c:v>坪山</c:v>
                </c:pt>
                <c:pt idx="7">
                  <c:v>龙岗</c:v>
                </c:pt>
                <c:pt idx="8">
                  <c:v>光明</c:v>
                </c:pt>
                <c:pt idx="9">
                  <c:v>福田</c:v>
                </c:pt>
              </c:strCache>
            </c:strRef>
          </c:cat>
          <c:val>
            <c:numRef>
              <c:f>Sheet1!$P$6:$P$15</c:f>
              <c:numCache>
                <c:formatCode>0.00</c:formatCode>
                <c:ptCount val="10"/>
                <c:pt idx="0">
                  <c:v>50.94</c:v>
                </c:pt>
                <c:pt idx="1">
                  <c:v>38.950000000000003</c:v>
                </c:pt>
                <c:pt idx="2">
                  <c:v>36.229999999999997</c:v>
                </c:pt>
                <c:pt idx="3">
                  <c:v>33.43</c:v>
                </c:pt>
                <c:pt idx="4">
                  <c:v>32.54</c:v>
                </c:pt>
                <c:pt idx="5">
                  <c:v>29.32</c:v>
                </c:pt>
                <c:pt idx="6">
                  <c:v>25.32</c:v>
                </c:pt>
                <c:pt idx="7">
                  <c:v>21.2</c:v>
                </c:pt>
                <c:pt idx="8">
                  <c:v>17.18</c:v>
                </c:pt>
                <c:pt idx="9">
                  <c:v>1.38</c:v>
                </c:pt>
              </c:numCache>
            </c:numRef>
          </c:val>
          <c:extLst xmlns:c16r2="http://schemas.microsoft.com/office/drawing/2015/06/chart">
            <c:ext xmlns:c16="http://schemas.microsoft.com/office/drawing/2014/chart" uri="{C3380CC4-5D6E-409C-BE32-E72D297353CC}">
              <c16:uniqueId val="{00000000-A4E8-4A6E-8CAB-B00B7E4C75D0}"/>
            </c:ext>
          </c:extLst>
        </c:ser>
        <c:dLbls>
          <c:showLegendKey val="0"/>
          <c:showVal val="0"/>
          <c:showCatName val="0"/>
          <c:showSerName val="0"/>
          <c:showPercent val="0"/>
          <c:showBubbleSize val="0"/>
        </c:dLbls>
        <c:gapWidth val="219"/>
        <c:overlap val="-27"/>
        <c:axId val="227198464"/>
        <c:axId val="227200000"/>
      </c:barChart>
      <c:catAx>
        <c:axId val="22719846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27200000"/>
        <c:crosses val="autoZero"/>
        <c:auto val="1"/>
        <c:lblAlgn val="ctr"/>
        <c:lblOffset val="100"/>
        <c:noMultiLvlLbl val="0"/>
      </c:catAx>
      <c:valAx>
        <c:axId val="22720000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27198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Sheet1!$B$4</c:f>
              <c:strCache>
                <c:ptCount val="1"/>
                <c:pt idx="0">
                  <c:v>2015年</c:v>
                </c:pt>
              </c:strCache>
            </c:strRef>
          </c:tx>
          <c:invertIfNegative val="0"/>
          <c:dLbls>
            <c:numFmt formatCode="#,##0.00_);[Red]\(#,##0.00\)" sourceLinked="0"/>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Sheet1!$C$3:$E$3</c:f>
              <c:strCache>
                <c:ptCount val="3"/>
                <c:pt idx="0">
                  <c:v>头胎</c:v>
                </c:pt>
                <c:pt idx="1">
                  <c:v>二胎</c:v>
                </c:pt>
                <c:pt idx="2">
                  <c:v>三胎及以上</c:v>
                </c:pt>
              </c:strCache>
            </c:strRef>
          </c:cat>
          <c:val>
            <c:numRef>
              <c:f>Sheet1!$C$4:$E$4</c:f>
              <c:numCache>
                <c:formatCode>General</c:formatCode>
                <c:ptCount val="3"/>
                <c:pt idx="0">
                  <c:v>72.2</c:v>
                </c:pt>
                <c:pt idx="1">
                  <c:v>27.46</c:v>
                </c:pt>
                <c:pt idx="2">
                  <c:v>0.35</c:v>
                </c:pt>
              </c:numCache>
            </c:numRef>
          </c:val>
          <c:extLst xmlns:c16r2="http://schemas.microsoft.com/office/drawing/2015/06/chart">
            <c:ext xmlns:c16="http://schemas.microsoft.com/office/drawing/2014/chart" uri="{C3380CC4-5D6E-409C-BE32-E72D297353CC}">
              <c16:uniqueId val="{00000000-BF3A-400C-8D88-3F70D8006AAC}"/>
            </c:ext>
          </c:extLst>
        </c:ser>
        <c:ser>
          <c:idx val="1"/>
          <c:order val="1"/>
          <c:tx>
            <c:strRef>
              <c:f>Sheet1!$B$5</c:f>
              <c:strCache>
                <c:ptCount val="1"/>
                <c:pt idx="0">
                  <c:v>2016年</c:v>
                </c:pt>
              </c:strCache>
            </c:strRef>
          </c:tx>
          <c:invertIfNegative val="0"/>
          <c:dLbls>
            <c:numFmt formatCode="#,##0.00_);[Red]\(#,##0.00\)" sourceLinked="0"/>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Sheet1!$C$3:$E$3</c:f>
              <c:strCache>
                <c:ptCount val="3"/>
                <c:pt idx="0">
                  <c:v>头胎</c:v>
                </c:pt>
                <c:pt idx="1">
                  <c:v>二胎</c:v>
                </c:pt>
                <c:pt idx="2">
                  <c:v>三胎及以上</c:v>
                </c:pt>
              </c:strCache>
            </c:strRef>
          </c:cat>
          <c:val>
            <c:numRef>
              <c:f>Sheet1!$C$5:$E$5</c:f>
              <c:numCache>
                <c:formatCode>General</c:formatCode>
                <c:ptCount val="3"/>
                <c:pt idx="0">
                  <c:v>52.12</c:v>
                </c:pt>
                <c:pt idx="1">
                  <c:v>47.5</c:v>
                </c:pt>
                <c:pt idx="2">
                  <c:v>0.38</c:v>
                </c:pt>
              </c:numCache>
            </c:numRef>
          </c:val>
          <c:extLst xmlns:c16r2="http://schemas.microsoft.com/office/drawing/2015/06/chart">
            <c:ext xmlns:c16="http://schemas.microsoft.com/office/drawing/2014/chart" uri="{C3380CC4-5D6E-409C-BE32-E72D297353CC}">
              <c16:uniqueId val="{00000001-BF3A-400C-8D88-3F70D8006AAC}"/>
            </c:ext>
          </c:extLst>
        </c:ser>
        <c:dLbls>
          <c:showLegendKey val="0"/>
          <c:showVal val="1"/>
          <c:showCatName val="0"/>
          <c:showSerName val="0"/>
          <c:showPercent val="0"/>
          <c:showBubbleSize val="0"/>
        </c:dLbls>
        <c:gapWidth val="150"/>
        <c:axId val="226452608"/>
        <c:axId val="226454144"/>
      </c:barChart>
      <c:catAx>
        <c:axId val="226452608"/>
        <c:scaling>
          <c:orientation val="minMax"/>
        </c:scaling>
        <c:delete val="0"/>
        <c:axPos val="b"/>
        <c:numFmt formatCode="General" sourceLinked="0"/>
        <c:majorTickMark val="none"/>
        <c:minorTickMark val="none"/>
        <c:tickLblPos val="nextTo"/>
        <c:crossAx val="226454144"/>
        <c:crosses val="autoZero"/>
        <c:auto val="1"/>
        <c:lblAlgn val="ctr"/>
        <c:lblOffset val="100"/>
        <c:noMultiLvlLbl val="0"/>
      </c:catAx>
      <c:valAx>
        <c:axId val="226454144"/>
        <c:scaling>
          <c:orientation val="minMax"/>
        </c:scaling>
        <c:delete val="0"/>
        <c:axPos val="l"/>
        <c:title>
          <c:tx>
            <c:rich>
              <a:bodyPr rot="-5400000" vert="horz"/>
              <a:lstStyle/>
              <a:p>
                <a:pPr>
                  <a:defRPr/>
                </a:pPr>
                <a:r>
                  <a:rPr lang="zh-CN"/>
                  <a:t>构成比（</a:t>
                </a:r>
                <a:r>
                  <a:rPr lang="en-US"/>
                  <a:t>%</a:t>
                </a:r>
                <a:r>
                  <a:rPr lang="zh-CN"/>
                  <a:t>）</a:t>
                </a:r>
              </a:p>
            </c:rich>
          </c:tx>
          <c:overlay val="0"/>
        </c:title>
        <c:numFmt formatCode="#,##0.00_);[Red]\(#,##0.00\)" sourceLinked="0"/>
        <c:majorTickMark val="none"/>
        <c:minorTickMark val="none"/>
        <c:tickLblPos val="nextTo"/>
        <c:crossAx val="226452608"/>
        <c:crosses val="autoZero"/>
        <c:crossBetween val="between"/>
      </c:valAx>
    </c:plotArea>
    <c:legend>
      <c:legendPos val="t"/>
      <c:overlay val="0"/>
    </c:legend>
    <c:plotVisOnly val="1"/>
    <c:dispBlanksAs val="gap"/>
    <c:showDLblsOverMax val="0"/>
  </c:chart>
  <c:txPr>
    <a:bodyPr/>
    <a:lstStyle/>
    <a:p>
      <a:pPr>
        <a:defRPr b="1">
          <a:latin typeface="仿宋" panose="02010609060101010101" pitchFamily="49" charset="-122"/>
          <a:ea typeface="仿宋" panose="02010609060101010101" pitchFamily="49" charset="-122"/>
        </a:defRPr>
      </a:pPr>
      <a:endParaRPr lang="zh-CN"/>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'[Figure in 2016.xlsx]Sheet1'!$B$617</c:f>
              <c:strCache>
                <c:ptCount val="1"/>
                <c:pt idx="0">
                  <c:v>已孕档案数</c:v>
                </c:pt>
              </c:strCache>
            </c:strRef>
          </c:tx>
          <c:spPr>
            <a:solidFill>
              <a:schemeClr val="accent1"/>
            </a:solidFill>
            <a:ln>
              <a:noFill/>
            </a:ln>
            <a:effectLst/>
          </c:spPr>
          <c:invertIfNegative val="0"/>
          <c:cat>
            <c:strRef>
              <c:f>'[Figure in 2016.xlsx]Sheet1'!$A$618:$A$627</c:f>
              <c:strCache>
                <c:ptCount val="10"/>
                <c:pt idx="0">
                  <c:v>福田</c:v>
                </c:pt>
                <c:pt idx="1">
                  <c:v>宝安</c:v>
                </c:pt>
                <c:pt idx="2">
                  <c:v>龙岗</c:v>
                </c:pt>
                <c:pt idx="3">
                  <c:v>南山</c:v>
                </c:pt>
                <c:pt idx="4">
                  <c:v>罗湖</c:v>
                </c:pt>
                <c:pt idx="5">
                  <c:v>龙华</c:v>
                </c:pt>
                <c:pt idx="6">
                  <c:v>坪山</c:v>
                </c:pt>
                <c:pt idx="7">
                  <c:v>光明</c:v>
                </c:pt>
                <c:pt idx="8">
                  <c:v>盐田</c:v>
                </c:pt>
                <c:pt idx="9">
                  <c:v>大鹏</c:v>
                </c:pt>
              </c:strCache>
            </c:strRef>
          </c:cat>
          <c:val>
            <c:numRef>
              <c:f>'[Figure in 2016.xlsx]Sheet1'!$B$618:$B$627</c:f>
              <c:numCache>
                <c:formatCode>General</c:formatCode>
                <c:ptCount val="10"/>
                <c:pt idx="0">
                  <c:v>6150</c:v>
                </c:pt>
                <c:pt idx="1">
                  <c:v>3157</c:v>
                </c:pt>
                <c:pt idx="2">
                  <c:v>2516</c:v>
                </c:pt>
                <c:pt idx="3">
                  <c:v>2096</c:v>
                </c:pt>
                <c:pt idx="4">
                  <c:v>1324</c:v>
                </c:pt>
                <c:pt idx="5">
                  <c:v>957</c:v>
                </c:pt>
                <c:pt idx="6">
                  <c:v>398</c:v>
                </c:pt>
                <c:pt idx="7">
                  <c:v>319</c:v>
                </c:pt>
                <c:pt idx="8">
                  <c:v>241</c:v>
                </c:pt>
                <c:pt idx="9">
                  <c:v>117</c:v>
                </c:pt>
              </c:numCache>
            </c:numRef>
          </c:val>
          <c:extLst xmlns:c16r2="http://schemas.microsoft.com/office/drawing/2015/06/chart">
            <c:ext xmlns:c16="http://schemas.microsoft.com/office/drawing/2014/chart" uri="{C3380CC4-5D6E-409C-BE32-E72D297353CC}">
              <c16:uniqueId val="{00000000-B146-41B8-892C-B604FDADC252}"/>
            </c:ext>
          </c:extLst>
        </c:ser>
        <c:ser>
          <c:idx val="1"/>
          <c:order val="1"/>
          <c:tx>
            <c:strRef>
              <c:f>'[Figure in 2016.xlsx]Sheet1'!$C$617</c:f>
              <c:strCache>
                <c:ptCount val="1"/>
                <c:pt idx="0">
                  <c:v>失访档案数</c:v>
                </c:pt>
              </c:strCache>
            </c:strRef>
          </c:tx>
          <c:spPr>
            <a:solidFill>
              <a:schemeClr val="accent2"/>
            </a:solidFill>
            <a:ln>
              <a:noFill/>
            </a:ln>
            <a:effectLst/>
          </c:spPr>
          <c:invertIfNegative val="0"/>
          <c:cat>
            <c:strRef>
              <c:f>'[Figure in 2016.xlsx]Sheet1'!$A$618:$A$627</c:f>
              <c:strCache>
                <c:ptCount val="10"/>
                <c:pt idx="0">
                  <c:v>福田</c:v>
                </c:pt>
                <c:pt idx="1">
                  <c:v>宝安</c:v>
                </c:pt>
                <c:pt idx="2">
                  <c:v>龙岗</c:v>
                </c:pt>
                <c:pt idx="3">
                  <c:v>南山</c:v>
                </c:pt>
                <c:pt idx="4">
                  <c:v>罗湖</c:v>
                </c:pt>
                <c:pt idx="5">
                  <c:v>龙华</c:v>
                </c:pt>
                <c:pt idx="6">
                  <c:v>坪山</c:v>
                </c:pt>
                <c:pt idx="7">
                  <c:v>光明</c:v>
                </c:pt>
                <c:pt idx="8">
                  <c:v>盐田</c:v>
                </c:pt>
                <c:pt idx="9">
                  <c:v>大鹏</c:v>
                </c:pt>
              </c:strCache>
            </c:strRef>
          </c:cat>
          <c:val>
            <c:numRef>
              <c:f>'[Figure in 2016.xlsx]Sheet1'!$C$618:$C$627</c:f>
              <c:numCache>
                <c:formatCode>General</c:formatCode>
                <c:ptCount val="10"/>
                <c:pt idx="0">
                  <c:v>68</c:v>
                </c:pt>
                <c:pt idx="1">
                  <c:v>203</c:v>
                </c:pt>
                <c:pt idx="2">
                  <c:v>84</c:v>
                </c:pt>
                <c:pt idx="3">
                  <c:v>30</c:v>
                </c:pt>
                <c:pt idx="4">
                  <c:v>14</c:v>
                </c:pt>
                <c:pt idx="5">
                  <c:v>29</c:v>
                </c:pt>
                <c:pt idx="6">
                  <c:v>9</c:v>
                </c:pt>
                <c:pt idx="7">
                  <c:v>22</c:v>
                </c:pt>
                <c:pt idx="8">
                  <c:v>1</c:v>
                </c:pt>
                <c:pt idx="9">
                  <c:v>3</c:v>
                </c:pt>
              </c:numCache>
            </c:numRef>
          </c:val>
          <c:extLst xmlns:c16r2="http://schemas.microsoft.com/office/drawing/2015/06/chart">
            <c:ext xmlns:c16="http://schemas.microsoft.com/office/drawing/2014/chart" uri="{C3380CC4-5D6E-409C-BE32-E72D297353CC}">
              <c16:uniqueId val="{00000001-B146-41B8-892C-B604FDADC252}"/>
            </c:ext>
          </c:extLst>
        </c:ser>
        <c:dLbls>
          <c:showLegendKey val="0"/>
          <c:showVal val="0"/>
          <c:showCatName val="0"/>
          <c:showSerName val="0"/>
          <c:showPercent val="0"/>
          <c:showBubbleSize val="0"/>
        </c:dLbls>
        <c:gapWidth val="219"/>
        <c:overlap val="100"/>
        <c:axId val="227083392"/>
        <c:axId val="227084928"/>
      </c:barChart>
      <c:catAx>
        <c:axId val="22708339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27084928"/>
        <c:crosses val="autoZero"/>
        <c:auto val="1"/>
        <c:lblAlgn val="ctr"/>
        <c:lblOffset val="100"/>
        <c:noMultiLvlLbl val="0"/>
      </c:catAx>
      <c:valAx>
        <c:axId val="227084928"/>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档案数量（份）</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2708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130-4F56-A0B2-580C33E33D2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130-4F56-A0B2-580C33E33D23}"/>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Sheet1!$A$18:$A$19</c:f>
              <c:strCache>
                <c:ptCount val="2"/>
                <c:pt idx="0">
                  <c:v>正常活产</c:v>
                </c:pt>
                <c:pt idx="1">
                  <c:v>不良妊娠结局</c:v>
                </c:pt>
              </c:strCache>
            </c:strRef>
          </c:cat>
          <c:val>
            <c:numRef>
              <c:f>Sheet1!$B$18:$B$19</c:f>
              <c:numCache>
                <c:formatCode>General</c:formatCode>
                <c:ptCount val="2"/>
                <c:pt idx="0">
                  <c:v>0.1115</c:v>
                </c:pt>
                <c:pt idx="1">
                  <c:v>0.88849999999999996</c:v>
                </c:pt>
              </c:numCache>
            </c:numRef>
          </c:val>
          <c:extLst xmlns:c16r2="http://schemas.microsoft.com/office/drawing/2015/06/chart">
            <c:ext xmlns:c16="http://schemas.microsoft.com/office/drawing/2014/chart" uri="{C3380CC4-5D6E-409C-BE32-E72D297353CC}">
              <c16:uniqueId val="{00000004-C130-4F56-A0B2-580C33E33D2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'孔彩-图'!$C$1</c:f>
              <c:strCache>
                <c:ptCount val="1"/>
                <c:pt idx="0">
                  <c:v>Prt</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14"/>
            <c:invertIfNegative val="0"/>
            <c:bubble3D val="0"/>
            <c:extLst xmlns:c16r2="http://schemas.microsoft.com/office/drawing/2015/06/chart">
              <c:ext xmlns:c16="http://schemas.microsoft.com/office/drawing/2014/chart" uri="{C3380CC4-5D6E-409C-BE32-E72D297353CC}">
                <c16:uniqueId val="{00000000-117F-4892-8E09-041C0223A9EA}"/>
              </c:ext>
            </c:extLst>
          </c:dPt>
          <c:dLbls>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'孔彩-图'!$B$2:$B$10</c:f>
              <c:strCache>
                <c:ptCount val="9"/>
                <c:pt idx="0">
                  <c:v>自然流产</c:v>
                </c:pt>
                <c:pt idx="1">
                  <c:v>其他</c:v>
                </c:pt>
                <c:pt idx="2">
                  <c:v>低出生 体重</c:v>
                </c:pt>
                <c:pt idx="3">
                  <c:v>医学性 人工流产</c:v>
                </c:pt>
                <c:pt idx="4">
                  <c:v>早产</c:v>
                </c:pt>
                <c:pt idx="5">
                  <c:v>治疗性 引产</c:v>
                </c:pt>
                <c:pt idx="6">
                  <c:v>出生缺陷</c:v>
                </c:pt>
                <c:pt idx="7">
                  <c:v>异位妊娠</c:v>
                </c:pt>
                <c:pt idx="8">
                  <c:v>死胎死产</c:v>
                </c:pt>
              </c:strCache>
            </c:strRef>
          </c:cat>
          <c:val>
            <c:numRef>
              <c:f>'孔彩-图'!$C$2:$C$10</c:f>
              <c:numCache>
                <c:formatCode>0.00%</c:formatCode>
                <c:ptCount val="9"/>
                <c:pt idx="0">
                  <c:v>4.58E-2</c:v>
                </c:pt>
                <c:pt idx="1">
                  <c:v>2.6599999999999999E-2</c:v>
                </c:pt>
                <c:pt idx="2">
                  <c:v>2.5399999999999999E-2</c:v>
                </c:pt>
                <c:pt idx="3">
                  <c:v>2.3E-2</c:v>
                </c:pt>
                <c:pt idx="4">
                  <c:v>1.9800000000000002E-2</c:v>
                </c:pt>
                <c:pt idx="5">
                  <c:v>3.7000000000000002E-3</c:v>
                </c:pt>
                <c:pt idx="6">
                  <c:v>2.8E-3</c:v>
                </c:pt>
                <c:pt idx="7">
                  <c:v>2.7000000000000001E-3</c:v>
                </c:pt>
                <c:pt idx="8">
                  <c:v>1E-3</c:v>
                </c:pt>
              </c:numCache>
            </c:numRef>
          </c:val>
          <c:extLst xmlns:c16r2="http://schemas.microsoft.com/office/drawing/2015/06/chart">
            <c:ext xmlns:c16="http://schemas.microsoft.com/office/drawing/2014/chart" uri="{C3380CC4-5D6E-409C-BE32-E72D297353CC}">
              <c16:uniqueId val="{00000001-117F-4892-8E09-041C0223A9EA}"/>
            </c:ext>
          </c:extLst>
        </c:ser>
        <c:dLbls>
          <c:dLblPos val="outEnd"/>
          <c:showLegendKey val="0"/>
          <c:showVal val="1"/>
          <c:showCatName val="0"/>
          <c:showSerName val="0"/>
          <c:showPercent val="0"/>
          <c:showBubbleSize val="0"/>
        </c:dLbls>
        <c:gapWidth val="150"/>
        <c:axId val="227121792"/>
        <c:axId val="227128832"/>
      </c:barChart>
      <c:catAx>
        <c:axId val="2271217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2700000"/>
          <a:lstStyle/>
          <a:p>
            <a:pPr>
              <a:defRPr/>
            </a:pPr>
            <a:endParaRPr lang="zh-CN"/>
          </a:p>
        </c:txPr>
        <c:crossAx val="227128832"/>
        <c:crosses val="autoZero"/>
        <c:auto val="1"/>
        <c:lblAlgn val="ctr"/>
        <c:lblOffset val="100"/>
        <c:noMultiLvlLbl val="0"/>
      </c:catAx>
      <c:valAx>
        <c:axId val="227128832"/>
        <c:scaling>
          <c:orientation val="minMax"/>
        </c:scaling>
        <c:delete val="0"/>
        <c:axPos val="l"/>
        <c:numFmt formatCode="0.00%" sourceLinked="0"/>
        <c:majorTickMark val="none"/>
        <c:minorTickMark val="none"/>
        <c:tickLblPos val="nextTo"/>
        <c:spPr>
          <a:noFill/>
          <a:effectLst/>
        </c:spPr>
        <c:txPr>
          <a:bodyPr rot="0"/>
          <a:lstStyle/>
          <a:p>
            <a:pPr>
              <a:defRPr/>
            </a:pPr>
            <a:endParaRPr lang="zh-CN"/>
          </a:p>
        </c:txPr>
        <c:crossAx val="2271217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1">
          <a:latin typeface="仿宋" panose="02010609060101010101" pitchFamily="49" charset="-122"/>
          <a:ea typeface="仿宋" panose="02010609060101010101" pitchFamily="49" charset="-122"/>
        </a:defRPr>
      </a:pPr>
      <a:endParaRPr lang="zh-CN"/>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A137966-DF24-4C19-915A-F5D1753A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8093</CharactersWithSpaces>
  <SharedDoc>false</SharedDoc>
  <HLinks>
    <vt:vector size="258" baseType="variant">
      <vt:variant>
        <vt:i4>1376306</vt:i4>
      </vt:variant>
      <vt:variant>
        <vt:i4>254</vt:i4>
      </vt:variant>
      <vt:variant>
        <vt:i4>0</vt:i4>
      </vt:variant>
      <vt:variant>
        <vt:i4>5</vt:i4>
      </vt:variant>
      <vt:variant>
        <vt:lpwstr/>
      </vt:variant>
      <vt:variant>
        <vt:lpwstr>_Toc449377824</vt:lpwstr>
      </vt:variant>
      <vt:variant>
        <vt:i4>1376306</vt:i4>
      </vt:variant>
      <vt:variant>
        <vt:i4>248</vt:i4>
      </vt:variant>
      <vt:variant>
        <vt:i4>0</vt:i4>
      </vt:variant>
      <vt:variant>
        <vt:i4>5</vt:i4>
      </vt:variant>
      <vt:variant>
        <vt:lpwstr/>
      </vt:variant>
      <vt:variant>
        <vt:lpwstr>_Toc449377823</vt:lpwstr>
      </vt:variant>
      <vt:variant>
        <vt:i4>1376306</vt:i4>
      </vt:variant>
      <vt:variant>
        <vt:i4>242</vt:i4>
      </vt:variant>
      <vt:variant>
        <vt:i4>0</vt:i4>
      </vt:variant>
      <vt:variant>
        <vt:i4>5</vt:i4>
      </vt:variant>
      <vt:variant>
        <vt:lpwstr/>
      </vt:variant>
      <vt:variant>
        <vt:lpwstr>_Toc449377822</vt:lpwstr>
      </vt:variant>
      <vt:variant>
        <vt:i4>1376306</vt:i4>
      </vt:variant>
      <vt:variant>
        <vt:i4>236</vt:i4>
      </vt:variant>
      <vt:variant>
        <vt:i4>0</vt:i4>
      </vt:variant>
      <vt:variant>
        <vt:i4>5</vt:i4>
      </vt:variant>
      <vt:variant>
        <vt:lpwstr/>
      </vt:variant>
      <vt:variant>
        <vt:lpwstr>_Toc449377821</vt:lpwstr>
      </vt:variant>
      <vt:variant>
        <vt:i4>1376306</vt:i4>
      </vt:variant>
      <vt:variant>
        <vt:i4>230</vt:i4>
      </vt:variant>
      <vt:variant>
        <vt:i4>0</vt:i4>
      </vt:variant>
      <vt:variant>
        <vt:i4>5</vt:i4>
      </vt:variant>
      <vt:variant>
        <vt:lpwstr/>
      </vt:variant>
      <vt:variant>
        <vt:lpwstr>_Toc449377820</vt:lpwstr>
      </vt:variant>
      <vt:variant>
        <vt:i4>1441842</vt:i4>
      </vt:variant>
      <vt:variant>
        <vt:i4>224</vt:i4>
      </vt:variant>
      <vt:variant>
        <vt:i4>0</vt:i4>
      </vt:variant>
      <vt:variant>
        <vt:i4>5</vt:i4>
      </vt:variant>
      <vt:variant>
        <vt:lpwstr/>
      </vt:variant>
      <vt:variant>
        <vt:lpwstr>_Toc449377819</vt:lpwstr>
      </vt:variant>
      <vt:variant>
        <vt:i4>1441842</vt:i4>
      </vt:variant>
      <vt:variant>
        <vt:i4>218</vt:i4>
      </vt:variant>
      <vt:variant>
        <vt:i4>0</vt:i4>
      </vt:variant>
      <vt:variant>
        <vt:i4>5</vt:i4>
      </vt:variant>
      <vt:variant>
        <vt:lpwstr/>
      </vt:variant>
      <vt:variant>
        <vt:lpwstr>_Toc449377818</vt:lpwstr>
      </vt:variant>
      <vt:variant>
        <vt:i4>1441842</vt:i4>
      </vt:variant>
      <vt:variant>
        <vt:i4>212</vt:i4>
      </vt:variant>
      <vt:variant>
        <vt:i4>0</vt:i4>
      </vt:variant>
      <vt:variant>
        <vt:i4>5</vt:i4>
      </vt:variant>
      <vt:variant>
        <vt:lpwstr/>
      </vt:variant>
      <vt:variant>
        <vt:lpwstr>_Toc449377817</vt:lpwstr>
      </vt:variant>
      <vt:variant>
        <vt:i4>1441842</vt:i4>
      </vt:variant>
      <vt:variant>
        <vt:i4>206</vt:i4>
      </vt:variant>
      <vt:variant>
        <vt:i4>0</vt:i4>
      </vt:variant>
      <vt:variant>
        <vt:i4>5</vt:i4>
      </vt:variant>
      <vt:variant>
        <vt:lpwstr/>
      </vt:variant>
      <vt:variant>
        <vt:lpwstr>_Toc449377816</vt:lpwstr>
      </vt:variant>
      <vt:variant>
        <vt:i4>1441842</vt:i4>
      </vt:variant>
      <vt:variant>
        <vt:i4>200</vt:i4>
      </vt:variant>
      <vt:variant>
        <vt:i4>0</vt:i4>
      </vt:variant>
      <vt:variant>
        <vt:i4>5</vt:i4>
      </vt:variant>
      <vt:variant>
        <vt:lpwstr/>
      </vt:variant>
      <vt:variant>
        <vt:lpwstr>_Toc449377815</vt:lpwstr>
      </vt:variant>
      <vt:variant>
        <vt:i4>1441842</vt:i4>
      </vt:variant>
      <vt:variant>
        <vt:i4>194</vt:i4>
      </vt:variant>
      <vt:variant>
        <vt:i4>0</vt:i4>
      </vt:variant>
      <vt:variant>
        <vt:i4>5</vt:i4>
      </vt:variant>
      <vt:variant>
        <vt:lpwstr/>
      </vt:variant>
      <vt:variant>
        <vt:lpwstr>_Toc449377814</vt:lpwstr>
      </vt:variant>
      <vt:variant>
        <vt:i4>1441842</vt:i4>
      </vt:variant>
      <vt:variant>
        <vt:i4>188</vt:i4>
      </vt:variant>
      <vt:variant>
        <vt:i4>0</vt:i4>
      </vt:variant>
      <vt:variant>
        <vt:i4>5</vt:i4>
      </vt:variant>
      <vt:variant>
        <vt:lpwstr/>
      </vt:variant>
      <vt:variant>
        <vt:lpwstr>_Toc449377813</vt:lpwstr>
      </vt:variant>
      <vt:variant>
        <vt:i4>1441842</vt:i4>
      </vt:variant>
      <vt:variant>
        <vt:i4>182</vt:i4>
      </vt:variant>
      <vt:variant>
        <vt:i4>0</vt:i4>
      </vt:variant>
      <vt:variant>
        <vt:i4>5</vt:i4>
      </vt:variant>
      <vt:variant>
        <vt:lpwstr/>
      </vt:variant>
      <vt:variant>
        <vt:lpwstr>_Toc449377812</vt:lpwstr>
      </vt:variant>
      <vt:variant>
        <vt:i4>1441842</vt:i4>
      </vt:variant>
      <vt:variant>
        <vt:i4>176</vt:i4>
      </vt:variant>
      <vt:variant>
        <vt:i4>0</vt:i4>
      </vt:variant>
      <vt:variant>
        <vt:i4>5</vt:i4>
      </vt:variant>
      <vt:variant>
        <vt:lpwstr/>
      </vt:variant>
      <vt:variant>
        <vt:lpwstr>_Toc449377811</vt:lpwstr>
      </vt:variant>
      <vt:variant>
        <vt:i4>1441842</vt:i4>
      </vt:variant>
      <vt:variant>
        <vt:i4>170</vt:i4>
      </vt:variant>
      <vt:variant>
        <vt:i4>0</vt:i4>
      </vt:variant>
      <vt:variant>
        <vt:i4>5</vt:i4>
      </vt:variant>
      <vt:variant>
        <vt:lpwstr/>
      </vt:variant>
      <vt:variant>
        <vt:lpwstr>_Toc449377810</vt:lpwstr>
      </vt:variant>
      <vt:variant>
        <vt:i4>1507378</vt:i4>
      </vt:variant>
      <vt:variant>
        <vt:i4>164</vt:i4>
      </vt:variant>
      <vt:variant>
        <vt:i4>0</vt:i4>
      </vt:variant>
      <vt:variant>
        <vt:i4>5</vt:i4>
      </vt:variant>
      <vt:variant>
        <vt:lpwstr/>
      </vt:variant>
      <vt:variant>
        <vt:lpwstr>_Toc449377809</vt:lpwstr>
      </vt:variant>
      <vt:variant>
        <vt:i4>1507378</vt:i4>
      </vt:variant>
      <vt:variant>
        <vt:i4>158</vt:i4>
      </vt:variant>
      <vt:variant>
        <vt:i4>0</vt:i4>
      </vt:variant>
      <vt:variant>
        <vt:i4>5</vt:i4>
      </vt:variant>
      <vt:variant>
        <vt:lpwstr/>
      </vt:variant>
      <vt:variant>
        <vt:lpwstr>_Toc449377808</vt:lpwstr>
      </vt:variant>
      <vt:variant>
        <vt:i4>1507378</vt:i4>
      </vt:variant>
      <vt:variant>
        <vt:i4>152</vt:i4>
      </vt:variant>
      <vt:variant>
        <vt:i4>0</vt:i4>
      </vt:variant>
      <vt:variant>
        <vt:i4>5</vt:i4>
      </vt:variant>
      <vt:variant>
        <vt:lpwstr/>
      </vt:variant>
      <vt:variant>
        <vt:lpwstr>_Toc449377807</vt:lpwstr>
      </vt:variant>
      <vt:variant>
        <vt:i4>1507378</vt:i4>
      </vt:variant>
      <vt:variant>
        <vt:i4>146</vt:i4>
      </vt:variant>
      <vt:variant>
        <vt:i4>0</vt:i4>
      </vt:variant>
      <vt:variant>
        <vt:i4>5</vt:i4>
      </vt:variant>
      <vt:variant>
        <vt:lpwstr/>
      </vt:variant>
      <vt:variant>
        <vt:lpwstr>_Toc449377806</vt:lpwstr>
      </vt:variant>
      <vt:variant>
        <vt:i4>1507378</vt:i4>
      </vt:variant>
      <vt:variant>
        <vt:i4>140</vt:i4>
      </vt:variant>
      <vt:variant>
        <vt:i4>0</vt:i4>
      </vt:variant>
      <vt:variant>
        <vt:i4>5</vt:i4>
      </vt:variant>
      <vt:variant>
        <vt:lpwstr/>
      </vt:variant>
      <vt:variant>
        <vt:lpwstr>_Toc449377805</vt:lpwstr>
      </vt:variant>
      <vt:variant>
        <vt:i4>1507378</vt:i4>
      </vt:variant>
      <vt:variant>
        <vt:i4>134</vt:i4>
      </vt:variant>
      <vt:variant>
        <vt:i4>0</vt:i4>
      </vt:variant>
      <vt:variant>
        <vt:i4>5</vt:i4>
      </vt:variant>
      <vt:variant>
        <vt:lpwstr/>
      </vt:variant>
      <vt:variant>
        <vt:lpwstr>_Toc449377804</vt:lpwstr>
      </vt:variant>
      <vt:variant>
        <vt:i4>1507378</vt:i4>
      </vt:variant>
      <vt:variant>
        <vt:i4>128</vt:i4>
      </vt:variant>
      <vt:variant>
        <vt:i4>0</vt:i4>
      </vt:variant>
      <vt:variant>
        <vt:i4>5</vt:i4>
      </vt:variant>
      <vt:variant>
        <vt:lpwstr/>
      </vt:variant>
      <vt:variant>
        <vt:lpwstr>_Toc449377803</vt:lpwstr>
      </vt:variant>
      <vt:variant>
        <vt:i4>1507378</vt:i4>
      </vt:variant>
      <vt:variant>
        <vt:i4>122</vt:i4>
      </vt:variant>
      <vt:variant>
        <vt:i4>0</vt:i4>
      </vt:variant>
      <vt:variant>
        <vt:i4>5</vt:i4>
      </vt:variant>
      <vt:variant>
        <vt:lpwstr/>
      </vt:variant>
      <vt:variant>
        <vt:lpwstr>_Toc449377802</vt:lpwstr>
      </vt:variant>
      <vt:variant>
        <vt:i4>1507378</vt:i4>
      </vt:variant>
      <vt:variant>
        <vt:i4>116</vt:i4>
      </vt:variant>
      <vt:variant>
        <vt:i4>0</vt:i4>
      </vt:variant>
      <vt:variant>
        <vt:i4>5</vt:i4>
      </vt:variant>
      <vt:variant>
        <vt:lpwstr/>
      </vt:variant>
      <vt:variant>
        <vt:lpwstr>_Toc449377801</vt:lpwstr>
      </vt:variant>
      <vt:variant>
        <vt:i4>1507378</vt:i4>
      </vt:variant>
      <vt:variant>
        <vt:i4>110</vt:i4>
      </vt:variant>
      <vt:variant>
        <vt:i4>0</vt:i4>
      </vt:variant>
      <vt:variant>
        <vt:i4>5</vt:i4>
      </vt:variant>
      <vt:variant>
        <vt:lpwstr/>
      </vt:variant>
      <vt:variant>
        <vt:lpwstr>_Toc449377800</vt:lpwstr>
      </vt:variant>
      <vt:variant>
        <vt:i4>1966141</vt:i4>
      </vt:variant>
      <vt:variant>
        <vt:i4>104</vt:i4>
      </vt:variant>
      <vt:variant>
        <vt:i4>0</vt:i4>
      </vt:variant>
      <vt:variant>
        <vt:i4>5</vt:i4>
      </vt:variant>
      <vt:variant>
        <vt:lpwstr/>
      </vt:variant>
      <vt:variant>
        <vt:lpwstr>_Toc449377799</vt:lpwstr>
      </vt:variant>
      <vt:variant>
        <vt:i4>1966141</vt:i4>
      </vt:variant>
      <vt:variant>
        <vt:i4>98</vt:i4>
      </vt:variant>
      <vt:variant>
        <vt:i4>0</vt:i4>
      </vt:variant>
      <vt:variant>
        <vt:i4>5</vt:i4>
      </vt:variant>
      <vt:variant>
        <vt:lpwstr/>
      </vt:variant>
      <vt:variant>
        <vt:lpwstr>_Toc449377798</vt:lpwstr>
      </vt:variant>
      <vt:variant>
        <vt:i4>1966141</vt:i4>
      </vt:variant>
      <vt:variant>
        <vt:i4>92</vt:i4>
      </vt:variant>
      <vt:variant>
        <vt:i4>0</vt:i4>
      </vt:variant>
      <vt:variant>
        <vt:i4>5</vt:i4>
      </vt:variant>
      <vt:variant>
        <vt:lpwstr/>
      </vt:variant>
      <vt:variant>
        <vt:lpwstr>_Toc449377797</vt:lpwstr>
      </vt:variant>
      <vt:variant>
        <vt:i4>1966141</vt:i4>
      </vt:variant>
      <vt:variant>
        <vt:i4>86</vt:i4>
      </vt:variant>
      <vt:variant>
        <vt:i4>0</vt:i4>
      </vt:variant>
      <vt:variant>
        <vt:i4>5</vt:i4>
      </vt:variant>
      <vt:variant>
        <vt:lpwstr/>
      </vt:variant>
      <vt:variant>
        <vt:lpwstr>_Toc449377796</vt:lpwstr>
      </vt:variant>
      <vt:variant>
        <vt:i4>1966141</vt:i4>
      </vt:variant>
      <vt:variant>
        <vt:i4>80</vt:i4>
      </vt:variant>
      <vt:variant>
        <vt:i4>0</vt:i4>
      </vt:variant>
      <vt:variant>
        <vt:i4>5</vt:i4>
      </vt:variant>
      <vt:variant>
        <vt:lpwstr/>
      </vt:variant>
      <vt:variant>
        <vt:lpwstr>_Toc449377795</vt:lpwstr>
      </vt:variant>
      <vt:variant>
        <vt:i4>1966141</vt:i4>
      </vt:variant>
      <vt:variant>
        <vt:i4>74</vt:i4>
      </vt:variant>
      <vt:variant>
        <vt:i4>0</vt:i4>
      </vt:variant>
      <vt:variant>
        <vt:i4>5</vt:i4>
      </vt:variant>
      <vt:variant>
        <vt:lpwstr/>
      </vt:variant>
      <vt:variant>
        <vt:lpwstr>_Toc449377794</vt:lpwstr>
      </vt:variant>
      <vt:variant>
        <vt:i4>1966141</vt:i4>
      </vt:variant>
      <vt:variant>
        <vt:i4>68</vt:i4>
      </vt:variant>
      <vt:variant>
        <vt:i4>0</vt:i4>
      </vt:variant>
      <vt:variant>
        <vt:i4>5</vt:i4>
      </vt:variant>
      <vt:variant>
        <vt:lpwstr/>
      </vt:variant>
      <vt:variant>
        <vt:lpwstr>_Toc449377793</vt:lpwstr>
      </vt:variant>
      <vt:variant>
        <vt:i4>1966141</vt:i4>
      </vt:variant>
      <vt:variant>
        <vt:i4>62</vt:i4>
      </vt:variant>
      <vt:variant>
        <vt:i4>0</vt:i4>
      </vt:variant>
      <vt:variant>
        <vt:i4>5</vt:i4>
      </vt:variant>
      <vt:variant>
        <vt:lpwstr/>
      </vt:variant>
      <vt:variant>
        <vt:lpwstr>_Toc449377792</vt:lpwstr>
      </vt:variant>
      <vt:variant>
        <vt:i4>1966141</vt:i4>
      </vt:variant>
      <vt:variant>
        <vt:i4>56</vt:i4>
      </vt:variant>
      <vt:variant>
        <vt:i4>0</vt:i4>
      </vt:variant>
      <vt:variant>
        <vt:i4>5</vt:i4>
      </vt:variant>
      <vt:variant>
        <vt:lpwstr/>
      </vt:variant>
      <vt:variant>
        <vt:lpwstr>_Toc449377791</vt:lpwstr>
      </vt:variant>
      <vt:variant>
        <vt:i4>1966141</vt:i4>
      </vt:variant>
      <vt:variant>
        <vt:i4>50</vt:i4>
      </vt:variant>
      <vt:variant>
        <vt:i4>0</vt:i4>
      </vt:variant>
      <vt:variant>
        <vt:i4>5</vt:i4>
      </vt:variant>
      <vt:variant>
        <vt:lpwstr/>
      </vt:variant>
      <vt:variant>
        <vt:lpwstr>_Toc449377790</vt:lpwstr>
      </vt:variant>
      <vt:variant>
        <vt:i4>2031677</vt:i4>
      </vt:variant>
      <vt:variant>
        <vt:i4>44</vt:i4>
      </vt:variant>
      <vt:variant>
        <vt:i4>0</vt:i4>
      </vt:variant>
      <vt:variant>
        <vt:i4>5</vt:i4>
      </vt:variant>
      <vt:variant>
        <vt:lpwstr/>
      </vt:variant>
      <vt:variant>
        <vt:lpwstr>_Toc449377789</vt:lpwstr>
      </vt:variant>
      <vt:variant>
        <vt:i4>2031677</vt:i4>
      </vt:variant>
      <vt:variant>
        <vt:i4>38</vt:i4>
      </vt:variant>
      <vt:variant>
        <vt:i4>0</vt:i4>
      </vt:variant>
      <vt:variant>
        <vt:i4>5</vt:i4>
      </vt:variant>
      <vt:variant>
        <vt:lpwstr/>
      </vt:variant>
      <vt:variant>
        <vt:lpwstr>_Toc449377788</vt:lpwstr>
      </vt:variant>
      <vt:variant>
        <vt:i4>2031677</vt:i4>
      </vt:variant>
      <vt:variant>
        <vt:i4>32</vt:i4>
      </vt:variant>
      <vt:variant>
        <vt:i4>0</vt:i4>
      </vt:variant>
      <vt:variant>
        <vt:i4>5</vt:i4>
      </vt:variant>
      <vt:variant>
        <vt:lpwstr/>
      </vt:variant>
      <vt:variant>
        <vt:lpwstr>_Toc449377787</vt:lpwstr>
      </vt:variant>
      <vt:variant>
        <vt:i4>2031677</vt:i4>
      </vt:variant>
      <vt:variant>
        <vt:i4>26</vt:i4>
      </vt:variant>
      <vt:variant>
        <vt:i4>0</vt:i4>
      </vt:variant>
      <vt:variant>
        <vt:i4>5</vt:i4>
      </vt:variant>
      <vt:variant>
        <vt:lpwstr/>
      </vt:variant>
      <vt:variant>
        <vt:lpwstr>_Toc449377786</vt:lpwstr>
      </vt:variant>
      <vt:variant>
        <vt:i4>2031677</vt:i4>
      </vt:variant>
      <vt:variant>
        <vt:i4>20</vt:i4>
      </vt:variant>
      <vt:variant>
        <vt:i4>0</vt:i4>
      </vt:variant>
      <vt:variant>
        <vt:i4>5</vt:i4>
      </vt:variant>
      <vt:variant>
        <vt:lpwstr/>
      </vt:variant>
      <vt:variant>
        <vt:lpwstr>_Toc449377785</vt:lpwstr>
      </vt:variant>
      <vt:variant>
        <vt:i4>2031677</vt:i4>
      </vt:variant>
      <vt:variant>
        <vt:i4>14</vt:i4>
      </vt:variant>
      <vt:variant>
        <vt:i4>0</vt:i4>
      </vt:variant>
      <vt:variant>
        <vt:i4>5</vt:i4>
      </vt:variant>
      <vt:variant>
        <vt:lpwstr/>
      </vt:variant>
      <vt:variant>
        <vt:lpwstr>_Toc449377784</vt:lpwstr>
      </vt:variant>
      <vt:variant>
        <vt:i4>2031677</vt:i4>
      </vt:variant>
      <vt:variant>
        <vt:i4>8</vt:i4>
      </vt:variant>
      <vt:variant>
        <vt:i4>0</vt:i4>
      </vt:variant>
      <vt:variant>
        <vt:i4>5</vt:i4>
      </vt:variant>
      <vt:variant>
        <vt:lpwstr/>
      </vt:variant>
      <vt:variant>
        <vt:lpwstr>_Toc449377783</vt:lpwstr>
      </vt:variant>
      <vt:variant>
        <vt:i4>2031677</vt:i4>
      </vt:variant>
      <vt:variant>
        <vt:i4>2</vt:i4>
      </vt:variant>
      <vt:variant>
        <vt:i4>0</vt:i4>
      </vt:variant>
      <vt:variant>
        <vt:i4>5</vt:i4>
      </vt:variant>
      <vt:variant>
        <vt:lpwstr/>
      </vt:variant>
      <vt:variant>
        <vt:lpwstr>_Toc449377782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maliguang</dc:creator>
  <cp:lastModifiedBy>webuser</cp:lastModifiedBy>
  <cp:revision>2</cp:revision>
  <cp:lastPrinted>2017-03-21T04:06:00Z</cp:lastPrinted>
  <dcterms:created xsi:type="dcterms:W3CDTF">2017-12-15T07:00:00Z</dcterms:created>
  <dcterms:modified xsi:type="dcterms:W3CDTF">2017-12-15T07:00:00Z</dcterms:modified>
</cp:coreProperties>
</file>