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7A6EF" w14:textId="77777777" w:rsidR="00387727" w:rsidRPr="009D617B" w:rsidRDefault="00387727" w:rsidP="00387727">
      <w:pPr>
        <w:pStyle w:val="2"/>
        <w:rPr>
          <w:rFonts w:ascii="仿宋" w:eastAsia="仿宋" w:hAnsi="仿宋"/>
        </w:rPr>
      </w:pPr>
      <w:bookmarkStart w:id="0" w:name="_Toc477861278"/>
      <w:bookmarkStart w:id="1" w:name="_GoBack"/>
      <w:bookmarkEnd w:id="1"/>
      <w:r w:rsidRPr="009D617B">
        <w:rPr>
          <w:rFonts w:ascii="仿宋" w:eastAsia="仿宋" w:hAnsi="仿宋" w:hint="eastAsia"/>
        </w:rPr>
        <w:t>二、生殖风险因素</w:t>
      </w:r>
      <w:bookmarkEnd w:id="0"/>
    </w:p>
    <w:p w14:paraId="2ADC0926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生殖风险主要根据计划怀孕妇女的孕育史和生殖系统检查来评估。孕育史中包括既往怀孕妇女的出生缺陷生育史、</w:t>
      </w:r>
      <w:r w:rsidRPr="009D617B">
        <w:rPr>
          <w:rFonts w:ascii="仿宋" w:eastAsia="仿宋" w:hAnsi="仿宋"/>
          <w:szCs w:val="28"/>
        </w:rPr>
        <w:t>有两次及以上孕早期自然流产史</w:t>
      </w:r>
      <w:r w:rsidRPr="009D617B">
        <w:rPr>
          <w:rFonts w:ascii="仿宋" w:eastAsia="仿宋" w:hAnsi="仿宋" w:hint="eastAsia"/>
          <w:szCs w:val="28"/>
        </w:rPr>
        <w:t>、死胎死产史和早产史。</w:t>
      </w:r>
      <w:r w:rsidRPr="00676151">
        <w:rPr>
          <w:rFonts w:ascii="仿宋" w:eastAsia="仿宋" w:hAnsi="仿宋" w:hint="eastAsia"/>
          <w:szCs w:val="28"/>
        </w:rPr>
        <w:t>怀孕妇女具有出生缺陷及其他不良妊娠结局史的，出生缺陷及这些不良妊娠结局的再发风险明显增加</w:t>
      </w:r>
      <w:r w:rsidRPr="009D617B">
        <w:rPr>
          <w:rFonts w:ascii="仿宋" w:eastAsia="仿宋" w:hAnsi="仿宋" w:hint="eastAsia"/>
          <w:szCs w:val="28"/>
        </w:rPr>
        <w:t>。生殖系统检查中主要依照男女双方生殖器官发育异常、生殖系统炎症等对参检夫妇的生殖风险因素进行评估。同时，报告对育龄妇女采用的避孕节育措施进行描述。</w:t>
      </w:r>
    </w:p>
    <w:p w14:paraId="5657C70D" w14:textId="77777777" w:rsidR="00387727" w:rsidRPr="009D617B" w:rsidRDefault="00387727" w:rsidP="00387727">
      <w:pPr>
        <w:pStyle w:val="3"/>
        <w:ind w:firstLineChars="0" w:firstLine="0"/>
        <w:rPr>
          <w:rFonts w:ascii="仿宋" w:eastAsia="仿宋" w:hAnsi="仿宋"/>
        </w:rPr>
      </w:pPr>
      <w:bookmarkStart w:id="2" w:name="_Toc477861279"/>
      <w:r w:rsidRPr="009D617B">
        <w:rPr>
          <w:rFonts w:ascii="仿宋" w:eastAsia="仿宋" w:hAnsi="仿宋"/>
        </w:rPr>
        <w:t xml:space="preserve">1. </w:t>
      </w:r>
      <w:commentRangeStart w:id="3"/>
      <w:r w:rsidRPr="009D617B">
        <w:rPr>
          <w:rFonts w:ascii="仿宋" w:eastAsia="仿宋" w:hAnsi="仿宋" w:hint="eastAsia"/>
        </w:rPr>
        <w:t>不良妊娠史</w:t>
      </w:r>
      <w:bookmarkEnd w:id="2"/>
      <w:commentRangeEnd w:id="3"/>
      <w:r w:rsidR="0059583A">
        <w:rPr>
          <w:rStyle w:val="a9"/>
          <w:b w:val="0"/>
          <w:bCs w:val="0"/>
        </w:rPr>
        <w:commentReference w:id="3"/>
      </w:r>
    </w:p>
    <w:p w14:paraId="007C2C2C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在填写既往怀孕信息的档案中，</w:t>
      </w:r>
      <w:r w:rsidRPr="009D617B">
        <w:rPr>
          <w:rFonts w:ascii="仿宋" w:eastAsia="仿宋" w:hAnsi="仿宋"/>
          <w:szCs w:val="28"/>
        </w:rPr>
        <w:t>有</w:t>
      </w:r>
      <w:commentRangeStart w:id="4"/>
      <w:r w:rsidRPr="0059583A">
        <w:rPr>
          <w:rFonts w:ascii="仿宋" w:eastAsia="仿宋" w:hAnsi="仿宋"/>
          <w:szCs w:val="28"/>
          <w:u w:val="single"/>
        </w:rPr>
        <w:t>55.47</w:t>
      </w:r>
      <w:commentRangeEnd w:id="4"/>
      <w:r w:rsidR="0059583A">
        <w:rPr>
          <w:rStyle w:val="a9"/>
        </w:rPr>
        <w:commentReference w:id="4"/>
      </w:r>
      <w:r w:rsidRPr="009D617B">
        <w:rPr>
          <w:rFonts w:ascii="仿宋" w:eastAsia="仿宋" w:hAnsi="仿宋"/>
          <w:szCs w:val="28"/>
        </w:rPr>
        <w:t>%的计划怀孕妇女曾经怀孕</w:t>
      </w:r>
      <w:r w:rsidRPr="009D617B">
        <w:rPr>
          <w:rFonts w:ascii="仿宋" w:eastAsia="仿宋" w:hAnsi="仿宋" w:hint="eastAsia"/>
          <w:szCs w:val="28"/>
        </w:rPr>
        <w:t>，其中怀孕</w:t>
      </w:r>
      <w:r w:rsidRPr="009D617B">
        <w:rPr>
          <w:rFonts w:ascii="仿宋" w:eastAsia="仿宋" w:hAnsi="仿宋"/>
          <w:szCs w:val="28"/>
        </w:rPr>
        <w:t>1次的妇女比例占到</w:t>
      </w:r>
      <w:commentRangeStart w:id="7"/>
      <w:r w:rsidRPr="006E7D9A">
        <w:rPr>
          <w:rFonts w:ascii="仿宋" w:eastAsia="仿宋" w:hAnsi="仿宋"/>
          <w:szCs w:val="28"/>
          <w:u w:val="single"/>
        </w:rPr>
        <w:t>31.74</w:t>
      </w:r>
      <w:commentRangeEnd w:id="7"/>
      <w:r w:rsidR="006E7D9A">
        <w:rPr>
          <w:rStyle w:val="a9"/>
        </w:rPr>
        <w:commentReference w:id="7"/>
      </w:r>
      <w:r w:rsidRPr="009D617B">
        <w:rPr>
          <w:rFonts w:ascii="仿宋" w:eastAsia="仿宋" w:hAnsi="仿宋"/>
          <w:szCs w:val="28"/>
        </w:rPr>
        <w:t>%，怀孕2次的占到</w:t>
      </w:r>
      <w:commentRangeStart w:id="8"/>
      <w:r w:rsidRPr="006E7D9A">
        <w:rPr>
          <w:rFonts w:ascii="仿宋" w:eastAsia="仿宋" w:hAnsi="仿宋"/>
          <w:szCs w:val="28"/>
          <w:u w:val="single"/>
        </w:rPr>
        <w:t>14.10</w:t>
      </w:r>
      <w:commentRangeEnd w:id="8"/>
      <w:r w:rsidR="006E7D9A">
        <w:rPr>
          <w:rStyle w:val="a9"/>
        </w:rPr>
        <w:commentReference w:id="8"/>
      </w:r>
      <w:r w:rsidRPr="009D617B">
        <w:rPr>
          <w:rFonts w:ascii="仿宋" w:eastAsia="仿宋" w:hAnsi="仿宋"/>
          <w:szCs w:val="28"/>
        </w:rPr>
        <w:t>%，怀孕三次及以上的占到</w:t>
      </w:r>
      <w:commentRangeStart w:id="9"/>
      <w:r w:rsidRPr="006E7D9A">
        <w:rPr>
          <w:rFonts w:ascii="仿宋" w:eastAsia="仿宋" w:hAnsi="仿宋"/>
          <w:szCs w:val="28"/>
          <w:u w:val="single"/>
        </w:rPr>
        <w:t>9.63</w:t>
      </w:r>
      <w:commentRangeEnd w:id="9"/>
      <w:r w:rsidR="000451F2">
        <w:rPr>
          <w:rStyle w:val="a9"/>
        </w:rPr>
        <w:commentReference w:id="9"/>
      </w:r>
      <w:r w:rsidRPr="009D617B">
        <w:rPr>
          <w:rFonts w:ascii="仿宋" w:eastAsia="仿宋" w:hAnsi="仿宋"/>
          <w:szCs w:val="28"/>
        </w:rPr>
        <w:t>%。怀孕情况及怀孕次数构成比见下图所示</w:t>
      </w:r>
      <w:r w:rsidRPr="009D617B">
        <w:rPr>
          <w:rFonts w:ascii="仿宋" w:eastAsia="仿宋" w:hAnsi="仿宋" w:hint="eastAsia"/>
          <w:szCs w:val="28"/>
        </w:rPr>
        <w:t>：和</w:t>
      </w:r>
      <w:r w:rsidRPr="009D617B">
        <w:rPr>
          <w:rFonts w:ascii="仿宋" w:eastAsia="仿宋" w:hAnsi="仿宋"/>
          <w:szCs w:val="28"/>
        </w:rPr>
        <w:t>2015</w:t>
      </w:r>
      <w:r w:rsidRPr="009D617B">
        <w:rPr>
          <w:rFonts w:ascii="仿宋" w:eastAsia="仿宋" w:hAnsi="仿宋" w:hint="eastAsia"/>
          <w:szCs w:val="28"/>
        </w:rPr>
        <w:t>年既往怀孕情况相比，曾经怀孕比例明显升高。</w:t>
      </w:r>
    </w:p>
    <w:p w14:paraId="36B73D6C" w14:textId="77777777" w:rsidR="00387727" w:rsidRPr="009D617B" w:rsidRDefault="00387727" w:rsidP="00387727">
      <w:pPr>
        <w:ind w:firstLineChars="0" w:firstLine="0"/>
        <w:jc w:val="center"/>
        <w:rPr>
          <w:rFonts w:ascii="仿宋" w:eastAsia="仿宋" w:hAnsi="仿宋"/>
          <w:szCs w:val="28"/>
          <w:u w:val="single"/>
        </w:rPr>
      </w:pPr>
      <w:r w:rsidRPr="009D617B">
        <w:rPr>
          <w:rFonts w:ascii="仿宋" w:eastAsia="仿宋" w:hAnsi="仿宋"/>
          <w:noProof/>
        </w:rPr>
        <w:drawing>
          <wp:inline distT="0" distB="0" distL="0" distR="0" wp14:anchorId="015DE2DD" wp14:editId="09D4D7C2">
            <wp:extent cx="5089585" cy="2734574"/>
            <wp:effectExtent l="0" t="0" r="15875" b="27940"/>
            <wp:docPr id="37" name="图片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BC1CDF" w14:textId="77777777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12"/>
      <w:r w:rsidRPr="009D617B">
        <w:rPr>
          <w:rFonts w:ascii="仿宋" w:eastAsia="仿宋" w:hAnsi="仿宋" w:hint="eastAsia"/>
          <w:b/>
          <w:noProof/>
          <w:sz w:val="24"/>
          <w:szCs w:val="24"/>
        </w:rPr>
        <w:lastRenderedPageBreak/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38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参检育龄妇女既往怀孕情况构成</w:t>
      </w:r>
      <w:commentRangeEnd w:id="12"/>
      <w:r w:rsidR="002C0B6D">
        <w:rPr>
          <w:rStyle w:val="a9"/>
          <w:rFonts w:ascii="Calibri" w:eastAsia="仿宋_GB2312" w:hAnsi="Calibri"/>
        </w:rPr>
        <w:commentReference w:id="12"/>
      </w:r>
    </w:p>
    <w:p w14:paraId="01AC64A4" w14:textId="404C0ED1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参检女性中，发现具有不良妊娠史的妇女比例为</w:t>
      </w:r>
      <w:commentRangeStart w:id="13"/>
      <w:r w:rsidRPr="00D72C16">
        <w:rPr>
          <w:rFonts w:ascii="仿宋" w:eastAsia="仿宋" w:hAnsi="仿宋"/>
          <w:szCs w:val="28"/>
          <w:u w:val="single"/>
        </w:rPr>
        <w:t>5.</w:t>
      </w:r>
      <w:r w:rsidR="00A114E5">
        <w:rPr>
          <w:rFonts w:ascii="仿宋" w:eastAsia="仿宋" w:hAnsi="仿宋"/>
          <w:szCs w:val="28"/>
          <w:u w:val="single"/>
        </w:rPr>
        <w:t>75</w:t>
      </w:r>
      <w:commentRangeEnd w:id="13"/>
      <w:r w:rsidR="00A114E5">
        <w:rPr>
          <w:rStyle w:val="a9"/>
        </w:rPr>
        <w:commentReference w:id="13"/>
      </w:r>
      <w:r w:rsidRPr="009D617B">
        <w:rPr>
          <w:rFonts w:ascii="仿宋" w:eastAsia="仿宋" w:hAnsi="仿宋"/>
          <w:szCs w:val="28"/>
        </w:rPr>
        <w:t>%，其中</w:t>
      </w:r>
      <w:commentRangeStart w:id="16"/>
      <w:r w:rsidRPr="00325746">
        <w:rPr>
          <w:rFonts w:ascii="仿宋" w:eastAsia="仿宋" w:hAnsi="仿宋"/>
          <w:szCs w:val="28"/>
          <w:u w:val="single"/>
        </w:rPr>
        <w:t>12.6</w:t>
      </w:r>
      <w:commentRangeEnd w:id="16"/>
      <w:r w:rsidR="00325746">
        <w:rPr>
          <w:rStyle w:val="a9"/>
        </w:rPr>
        <w:commentReference w:id="16"/>
      </w:r>
      <w:r w:rsidRPr="009D617B">
        <w:rPr>
          <w:rFonts w:ascii="仿宋" w:eastAsia="仿宋" w:hAnsi="仿宋" w:hint="eastAsia"/>
          <w:szCs w:val="28"/>
        </w:rPr>
        <w:t>‰人分娩过出生缺陷儿，</w:t>
      </w:r>
      <w:commentRangeStart w:id="17"/>
      <w:r w:rsidRPr="0005534E">
        <w:rPr>
          <w:rFonts w:ascii="仿宋" w:eastAsia="仿宋" w:hAnsi="仿宋"/>
          <w:szCs w:val="28"/>
          <w:u w:val="single"/>
        </w:rPr>
        <w:t>1.37</w:t>
      </w:r>
      <w:commentRangeEnd w:id="17"/>
      <w:r w:rsidR="00954841">
        <w:rPr>
          <w:rStyle w:val="a9"/>
        </w:rPr>
        <w:commentReference w:id="17"/>
      </w:r>
      <w:r w:rsidRPr="009D617B">
        <w:rPr>
          <w:rFonts w:ascii="仿宋" w:eastAsia="仿宋" w:hAnsi="仿宋"/>
          <w:szCs w:val="28"/>
        </w:rPr>
        <w:t>%人具有两次以上自然流产史，</w:t>
      </w:r>
      <w:commentRangeStart w:id="18"/>
      <w:r w:rsidRPr="00684F77">
        <w:rPr>
          <w:rFonts w:ascii="仿宋" w:eastAsia="仿宋" w:hAnsi="仿宋"/>
          <w:szCs w:val="28"/>
          <w:u w:val="single"/>
        </w:rPr>
        <w:t>2.24</w:t>
      </w:r>
      <w:commentRangeEnd w:id="18"/>
      <w:r w:rsidR="00684F77" w:rsidRPr="00684F77">
        <w:rPr>
          <w:rStyle w:val="a9"/>
          <w:u w:val="single"/>
        </w:rPr>
        <w:commentReference w:id="18"/>
      </w:r>
      <w:r w:rsidRPr="009D617B">
        <w:rPr>
          <w:rFonts w:ascii="仿宋" w:eastAsia="仿宋" w:hAnsi="仿宋"/>
          <w:szCs w:val="28"/>
        </w:rPr>
        <w:t>%人既往发生死胎死产，</w:t>
      </w:r>
      <w:commentRangeStart w:id="21"/>
      <w:r w:rsidRPr="00C8759F">
        <w:rPr>
          <w:rFonts w:ascii="仿宋" w:eastAsia="仿宋" w:hAnsi="仿宋"/>
          <w:szCs w:val="28"/>
          <w:u w:val="single"/>
        </w:rPr>
        <w:t>1.18</w:t>
      </w:r>
      <w:commentRangeEnd w:id="21"/>
      <w:r w:rsidR="00C8759F">
        <w:rPr>
          <w:rStyle w:val="a9"/>
        </w:rPr>
        <w:commentReference w:id="21"/>
      </w:r>
      <w:r w:rsidRPr="009D617B">
        <w:rPr>
          <w:rFonts w:ascii="仿宋" w:eastAsia="仿宋" w:hAnsi="仿宋"/>
          <w:szCs w:val="28"/>
        </w:rPr>
        <w:t>%人有过既往早产史。</w:t>
      </w:r>
      <w:r w:rsidRPr="00B24536">
        <w:rPr>
          <w:rFonts w:ascii="仿宋" w:eastAsia="仿宋" w:hAnsi="仿宋"/>
          <w:szCs w:val="28"/>
          <w:u w:val="double"/>
        </w:rPr>
        <w:t>这一发生率和去年的各项指标</w:t>
      </w:r>
      <w:r w:rsidRPr="00B24536">
        <w:rPr>
          <w:rFonts w:ascii="仿宋" w:eastAsia="仿宋" w:hAnsi="仿宋" w:hint="eastAsia"/>
          <w:szCs w:val="28"/>
          <w:u w:val="double"/>
        </w:rPr>
        <w:t>相近</w:t>
      </w:r>
      <w:r w:rsidRPr="009D617B">
        <w:rPr>
          <w:rFonts w:ascii="仿宋" w:eastAsia="仿宋" w:hAnsi="仿宋" w:hint="eastAsia"/>
          <w:szCs w:val="28"/>
        </w:rPr>
        <w:t>。根据既往妊娠史来判断计划怀孕妇女的生殖风险，各地区检出情况如下图所示</w:t>
      </w:r>
      <w:r w:rsidRPr="009D617B">
        <w:rPr>
          <w:rFonts w:ascii="仿宋" w:eastAsia="仿宋" w:hAnsi="仿宋"/>
          <w:szCs w:val="28"/>
        </w:rPr>
        <w:t>:可以看出，</w:t>
      </w:r>
      <w:commentRangeStart w:id="22"/>
      <w:r w:rsidRPr="00B24536">
        <w:rPr>
          <w:rFonts w:ascii="仿宋" w:eastAsia="仿宋" w:hAnsi="仿宋" w:hint="eastAsia"/>
          <w:szCs w:val="28"/>
          <w:u w:val="single"/>
        </w:rPr>
        <w:t>龙华新区、光明新区、盐田区、罗湖区、龙岗区、南山区、坪山新区、宝安区和大鹏新区</w:t>
      </w:r>
      <w:commentRangeEnd w:id="22"/>
      <w:r w:rsidR="00B24536">
        <w:rPr>
          <w:rStyle w:val="a9"/>
        </w:rPr>
        <w:commentReference w:id="22"/>
      </w:r>
      <w:r w:rsidRPr="009D617B">
        <w:rPr>
          <w:rFonts w:ascii="仿宋" w:eastAsia="仿宋" w:hAnsi="仿宋" w:hint="eastAsia"/>
          <w:szCs w:val="28"/>
        </w:rPr>
        <w:t>的育龄妇女既往不良妊娠结局的发生比例明显</w:t>
      </w:r>
      <w:commentRangeStart w:id="23"/>
      <w:r w:rsidRPr="00DB1800">
        <w:rPr>
          <w:rFonts w:ascii="仿宋" w:eastAsia="仿宋" w:hAnsi="仿宋" w:hint="eastAsia"/>
          <w:szCs w:val="28"/>
          <w:u w:val="single"/>
        </w:rPr>
        <w:t>高于</w:t>
      </w:r>
      <w:commentRangeEnd w:id="23"/>
      <w:r w:rsidR="00DB1800">
        <w:rPr>
          <w:rStyle w:val="a9"/>
        </w:rPr>
        <w:commentReference w:id="23"/>
      </w:r>
      <w:r w:rsidRPr="00DB1800">
        <w:rPr>
          <w:rFonts w:ascii="仿宋" w:eastAsia="仿宋" w:hAnsi="仿宋" w:hint="eastAsia"/>
          <w:szCs w:val="28"/>
        </w:rPr>
        <w:t>全市平均水平</w:t>
      </w:r>
      <w:r w:rsidRPr="009D617B">
        <w:rPr>
          <w:rFonts w:ascii="仿宋" w:eastAsia="仿宋" w:hAnsi="仿宋" w:hint="eastAsia"/>
          <w:szCs w:val="28"/>
        </w:rPr>
        <w:t>，而</w:t>
      </w:r>
      <w:commentRangeStart w:id="24"/>
      <w:r w:rsidRPr="009D617B">
        <w:rPr>
          <w:rFonts w:ascii="仿宋" w:eastAsia="仿宋" w:hAnsi="仿宋" w:hint="eastAsia"/>
          <w:szCs w:val="28"/>
        </w:rPr>
        <w:t>福田区</w:t>
      </w:r>
      <w:commentRangeEnd w:id="24"/>
      <w:r w:rsidR="000215F1">
        <w:rPr>
          <w:rStyle w:val="a9"/>
        </w:rPr>
        <w:commentReference w:id="24"/>
      </w:r>
      <w:r w:rsidRPr="009D617B">
        <w:rPr>
          <w:rFonts w:ascii="仿宋" w:eastAsia="仿宋" w:hAnsi="仿宋" w:hint="eastAsia"/>
          <w:szCs w:val="28"/>
        </w:rPr>
        <w:t>参检育龄妇女既往不良妊娠结局的发生率位于全市最低水平。</w:t>
      </w:r>
      <w:r w:rsidRPr="009D617B">
        <w:rPr>
          <w:rFonts w:ascii="仿宋" w:eastAsia="仿宋" w:hAnsi="仿宋"/>
          <w:szCs w:val="28"/>
        </w:rPr>
        <w:t xml:space="preserve"> </w:t>
      </w:r>
    </w:p>
    <w:p w14:paraId="4D9DA1F2" w14:textId="77777777" w:rsidR="00387727" w:rsidRPr="009D617B" w:rsidRDefault="00387727" w:rsidP="00387727">
      <w:pPr>
        <w:spacing w:before="100" w:beforeAutospacing="1" w:after="100" w:afterAutospacing="1"/>
        <w:ind w:firstLineChars="0" w:firstLine="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/>
          <w:noProof/>
        </w:rPr>
        <w:drawing>
          <wp:inline distT="0" distB="0" distL="0" distR="0" wp14:anchorId="4565EC0B" wp14:editId="721D3AAC">
            <wp:extent cx="5270740" cy="2734574"/>
            <wp:effectExtent l="0" t="0" r="6350" b="8890"/>
            <wp:docPr id="38" name="图片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5AADDD" w14:textId="77777777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25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39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参检育龄妇女既往不良妊娠史分布情况</w:t>
      </w:r>
      <w:commentRangeEnd w:id="25"/>
      <w:r w:rsidR="00F6007C">
        <w:rPr>
          <w:rStyle w:val="a9"/>
          <w:rFonts w:ascii="Calibri" w:eastAsia="仿宋_GB2312" w:hAnsi="Calibri"/>
        </w:rPr>
        <w:commentReference w:id="25"/>
      </w:r>
    </w:p>
    <w:p w14:paraId="38CCC5D0" w14:textId="77777777" w:rsidR="00387727" w:rsidRDefault="00387727" w:rsidP="00387727">
      <w:pPr>
        <w:spacing w:before="100" w:beforeAutospacing="1" w:after="100" w:afterAutospacing="1"/>
        <w:ind w:firstLine="560"/>
        <w:jc w:val="left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虽然育龄妇女既往不良妊娠结局发生率的全市平均水平和去年</w:t>
      </w:r>
      <w:commentRangeStart w:id="26"/>
      <w:r w:rsidRPr="00D17C12">
        <w:rPr>
          <w:rFonts w:ascii="仿宋" w:eastAsia="仿宋" w:hAnsi="仿宋" w:hint="eastAsia"/>
          <w:szCs w:val="28"/>
          <w:u w:val="double"/>
        </w:rPr>
        <w:t>相近</w:t>
      </w:r>
      <w:commentRangeEnd w:id="26"/>
      <w:r w:rsidR="00F64A8D" w:rsidRPr="00D17C12">
        <w:rPr>
          <w:rStyle w:val="a9"/>
          <w:u w:val="double"/>
        </w:rPr>
        <w:commentReference w:id="26"/>
      </w:r>
      <w:r w:rsidRPr="009D617B">
        <w:rPr>
          <w:rFonts w:ascii="仿宋" w:eastAsia="仿宋" w:hAnsi="仿宋" w:hint="eastAsia"/>
          <w:szCs w:val="28"/>
        </w:rPr>
        <w:t>，但仔细比较各区两年的发生情况可以看出：除</w:t>
      </w:r>
      <w:commentRangeStart w:id="27"/>
      <w:r w:rsidRPr="009D617B">
        <w:rPr>
          <w:rFonts w:ascii="仿宋" w:eastAsia="仿宋" w:hAnsi="仿宋" w:hint="eastAsia"/>
          <w:szCs w:val="28"/>
        </w:rPr>
        <w:t>福田区</w:t>
      </w:r>
      <w:commentRangeEnd w:id="27"/>
      <w:r w:rsidR="00D17C12">
        <w:rPr>
          <w:rStyle w:val="a9"/>
        </w:rPr>
        <w:commentReference w:id="27"/>
      </w:r>
      <w:r w:rsidRPr="009D617B">
        <w:rPr>
          <w:rFonts w:ascii="仿宋" w:eastAsia="仿宋" w:hAnsi="仿宋" w:hint="eastAsia"/>
          <w:szCs w:val="28"/>
        </w:rPr>
        <w:t>略高于去年水平，其它区域不良妊娠结局发生率均有不同程度的下降。</w:t>
      </w:r>
    </w:p>
    <w:p w14:paraId="22CD7DD4" w14:textId="77777777" w:rsidR="00387727" w:rsidRPr="009D617B" w:rsidRDefault="00387727" w:rsidP="00387727">
      <w:pPr>
        <w:spacing w:before="100" w:beforeAutospacing="1" w:after="100" w:afterAutospacing="1"/>
        <w:ind w:firstLine="560"/>
        <w:jc w:val="left"/>
        <w:rPr>
          <w:rFonts w:ascii="仿宋" w:eastAsia="仿宋" w:hAnsi="仿宋"/>
          <w:szCs w:val="28"/>
        </w:rPr>
      </w:pPr>
      <w:r>
        <w:rPr>
          <w:noProof/>
        </w:rPr>
        <w:lastRenderedPageBreak/>
        <w:drawing>
          <wp:inline distT="0" distB="0" distL="0" distR="0" wp14:anchorId="6660C461" wp14:editId="295AACA9">
            <wp:extent cx="4606437" cy="27432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73AD060-B1C5-4105-88E5-E25BDEC96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60E982" w14:textId="77777777" w:rsidR="00387727" w:rsidRPr="009D617B" w:rsidRDefault="00387727" w:rsidP="00387727">
      <w:pPr>
        <w:spacing w:before="100" w:beforeAutospacing="1" w:after="100" w:afterAutospacing="1"/>
        <w:ind w:firstLineChars="71" w:firstLine="171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28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40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不同地区育龄女性既往不良妊娠结局发生比例年度变化</w:t>
      </w:r>
      <w:commentRangeEnd w:id="28"/>
      <w:r w:rsidR="005A60FB">
        <w:rPr>
          <w:rStyle w:val="a9"/>
        </w:rPr>
        <w:commentReference w:id="28"/>
      </w:r>
    </w:p>
    <w:p w14:paraId="60EB029B" w14:textId="77777777" w:rsidR="00387727" w:rsidRPr="009D617B" w:rsidRDefault="00387727" w:rsidP="00387727">
      <w:pPr>
        <w:pStyle w:val="af4"/>
        <w:spacing w:before="100" w:beforeAutospacing="1" w:after="100" w:afterAutospacing="1"/>
        <w:ind w:firstLine="560"/>
        <w:jc w:val="left"/>
        <w:rPr>
          <w:rFonts w:ascii="仿宋" w:eastAsia="仿宋" w:hAnsi="仿宋"/>
          <w:b/>
          <w:noProof/>
          <w:sz w:val="24"/>
          <w:szCs w:val="24"/>
        </w:rPr>
      </w:pPr>
      <w:r w:rsidRPr="009D617B">
        <w:rPr>
          <w:rFonts w:ascii="仿宋" w:eastAsia="仿宋" w:hAnsi="仿宋" w:hint="eastAsia"/>
          <w:sz w:val="28"/>
          <w:szCs w:val="28"/>
        </w:rPr>
        <w:t>各区县既往不良妊娠结局发生率及各项指标检出情况见下图：</w:t>
      </w:r>
    </w:p>
    <w:p w14:paraId="32CFE11B" w14:textId="1B919ECA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29"/>
      <w:r w:rsidRPr="009D617B">
        <w:rPr>
          <w:rFonts w:ascii="仿宋" w:eastAsia="仿宋" w:hAnsi="仿宋" w:hint="eastAsia"/>
          <w:b/>
          <w:noProof/>
          <w:sz w:val="24"/>
          <w:szCs w:val="24"/>
        </w:rPr>
        <w:t>表</w:t>
      </w:r>
      <w:r w:rsidRPr="009D617B">
        <w:rPr>
          <w:rFonts w:ascii="仿宋" w:eastAsia="仿宋" w:hAnsi="仿宋"/>
          <w:b/>
          <w:noProof/>
          <w:sz w:val="24"/>
          <w:szCs w:val="24"/>
        </w:rPr>
        <w:t xml:space="preserve"> 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begin"/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SEQ </w:instrTex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instrText>表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\* ARABIC 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separate"/>
      </w:r>
      <w:r>
        <w:rPr>
          <w:rFonts w:ascii="仿宋" w:eastAsia="仿宋" w:hAnsi="仿宋"/>
          <w:b/>
          <w:noProof/>
          <w:sz w:val="24"/>
          <w:szCs w:val="24"/>
        </w:rPr>
        <w:t>4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end"/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不同地区既往</w:t>
      </w:r>
      <w:r w:rsidR="00EB15E4">
        <w:rPr>
          <w:rFonts w:ascii="仿宋" w:eastAsia="仿宋" w:hAnsi="仿宋" w:hint="eastAsia"/>
          <w:b/>
          <w:noProof/>
          <w:sz w:val="24"/>
          <w:szCs w:val="24"/>
        </w:rPr>
        <w:t>各项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不良妊娠</w:t>
      </w:r>
      <w:r w:rsidR="00EB15E4">
        <w:rPr>
          <w:rFonts w:ascii="仿宋" w:eastAsia="仿宋" w:hAnsi="仿宋" w:hint="eastAsia"/>
          <w:b/>
          <w:noProof/>
          <w:sz w:val="24"/>
          <w:szCs w:val="24"/>
        </w:rPr>
        <w:t>结局的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检出率（</w:t>
      </w:r>
      <w:r w:rsidRPr="009D617B">
        <w:rPr>
          <w:rFonts w:ascii="仿宋" w:eastAsia="仿宋" w:hAnsi="仿宋"/>
          <w:b/>
          <w:noProof/>
          <w:sz w:val="24"/>
          <w:szCs w:val="24"/>
        </w:rPr>
        <w:t>%）</w:t>
      </w:r>
      <w:commentRangeEnd w:id="29"/>
      <w:r w:rsidR="00BA76D4">
        <w:rPr>
          <w:rStyle w:val="a9"/>
          <w:rFonts w:ascii="Calibri" w:eastAsia="仿宋_GB2312" w:hAnsi="Calibri"/>
        </w:rPr>
        <w:commentReference w:id="29"/>
      </w:r>
    </w:p>
    <w:tbl>
      <w:tblPr>
        <w:tblW w:w="642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1246"/>
        <w:gridCol w:w="1261"/>
        <w:gridCol w:w="1432"/>
        <w:gridCol w:w="1276"/>
      </w:tblGrid>
      <w:tr w:rsidR="00FF50C9" w:rsidRPr="00D47712" w14:paraId="0A5964CF" w14:textId="77777777" w:rsidTr="00FF50C9">
        <w:trPr>
          <w:trHeight w:val="270"/>
          <w:jc w:val="center"/>
        </w:trPr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98C1" w14:textId="77777777" w:rsidR="00FF50C9" w:rsidRPr="009D617B" w:rsidRDefault="00FF50C9" w:rsidP="00A66027">
            <w:pPr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地区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35CB" w14:textId="77777777" w:rsidR="00FF50C9" w:rsidRPr="009D617B" w:rsidRDefault="00FF50C9" w:rsidP="00A66027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出生缺陷生育史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7DD2" w14:textId="77777777" w:rsidR="00FF50C9" w:rsidRPr="009D617B" w:rsidRDefault="00FF50C9" w:rsidP="00A66027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死胎死产史</w:t>
            </w: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A94C" w14:textId="77777777" w:rsidR="00FF50C9" w:rsidRPr="009D617B" w:rsidRDefault="00FF50C9" w:rsidP="00A66027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两次以上自然流产史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9172" w14:textId="77777777" w:rsidR="00FF50C9" w:rsidRPr="009D617B" w:rsidRDefault="00FF50C9" w:rsidP="00A66027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2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2"/>
              </w:rPr>
              <w:t>早产史</w:t>
            </w:r>
          </w:p>
        </w:tc>
      </w:tr>
      <w:tr w:rsidR="00FF50C9" w:rsidRPr="00D47712" w14:paraId="6AB232A4" w14:textId="77777777" w:rsidTr="00FF50C9">
        <w:trPr>
          <w:trHeight w:val="285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</w:tcPr>
          <w:p w14:paraId="227D1AFD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光明</w:t>
            </w:r>
          </w:p>
        </w:tc>
        <w:tc>
          <w:tcPr>
            <w:tcW w:w="12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8FB3AD2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1.53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90C79B5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5.26</w:t>
            </w:r>
          </w:p>
        </w:tc>
        <w:tc>
          <w:tcPr>
            <w:tcW w:w="14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A5F26A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1.99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F51A84C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3.22</w:t>
            </w:r>
          </w:p>
        </w:tc>
      </w:tr>
      <w:tr w:rsidR="00FF50C9" w:rsidRPr="00D47712" w14:paraId="2A1FD14B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514D9EE9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南山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17E0CBF4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2.93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25FD1CF8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1.24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7A4D1AF3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2.30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B0FD9B4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1.37</w:t>
            </w:r>
          </w:p>
        </w:tc>
      </w:tr>
      <w:tr w:rsidR="00FF50C9" w:rsidRPr="00D47712" w14:paraId="34AB629C" w14:textId="77777777" w:rsidTr="00FF50C9">
        <w:trPr>
          <w:trHeight w:val="285"/>
          <w:jc w:val="center"/>
        </w:trPr>
        <w:tc>
          <w:tcPr>
            <w:tcW w:w="1208" w:type="dxa"/>
            <w:shd w:val="clear" w:color="auto" w:fill="auto"/>
          </w:tcPr>
          <w:p w14:paraId="21ACEA50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坪山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4E7CB5C2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2.57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2155BA48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4.26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70D82330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2.05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ECAC9C5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1.93</w:t>
            </w:r>
          </w:p>
        </w:tc>
      </w:tr>
      <w:tr w:rsidR="00FF50C9" w:rsidRPr="00D47712" w14:paraId="62890B86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2DF2BE8F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大鹏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1687ECC5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1.51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7792EEBF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4.67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5ADE0388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1.27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23A52D9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1.27</w:t>
            </w:r>
          </w:p>
        </w:tc>
      </w:tr>
      <w:tr w:rsidR="00FF50C9" w:rsidRPr="00D47712" w14:paraId="7278A835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3E8BF277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宝安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7D6F8814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0.98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3AC47495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1.35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1DB941C9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1.60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71D84B3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0.63</w:t>
            </w:r>
          </w:p>
        </w:tc>
      </w:tr>
      <w:tr w:rsidR="00FF50C9" w:rsidRPr="00D47712" w14:paraId="307A2B16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19D9E9A6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盐田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126683CF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2.87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01DB681B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3.66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5935875C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1.76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596AD10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2.58</w:t>
            </w:r>
          </w:p>
        </w:tc>
      </w:tr>
      <w:tr w:rsidR="00FF50C9" w:rsidRPr="00D47712" w14:paraId="0CC17B21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59D3B099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福田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6B12AAA1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0.28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4628E503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0.28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29E68E1D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0.30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CE6C934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0.14</w:t>
            </w:r>
          </w:p>
        </w:tc>
      </w:tr>
      <w:tr w:rsidR="00FF50C9" w:rsidRPr="00D47712" w14:paraId="20415FD1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759D4D0B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罗湖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0845C636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3.15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77D1B5B8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3.16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43354536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2.00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DACFBB6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2.15</w:t>
            </w:r>
          </w:p>
        </w:tc>
      </w:tr>
      <w:tr w:rsidR="00FF50C9" w:rsidRPr="00D47712" w14:paraId="4882F84C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0705A195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龙华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7324AC01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1.76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60E7A1D1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7.65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3137A7B8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2.02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F29FAB0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1.87</w:t>
            </w:r>
          </w:p>
        </w:tc>
      </w:tr>
      <w:tr w:rsidR="00FF50C9" w:rsidRPr="00D47712" w14:paraId="43E6EDB9" w14:textId="77777777" w:rsidTr="00FF50C9">
        <w:trPr>
          <w:trHeight w:val="270"/>
          <w:jc w:val="center"/>
        </w:trPr>
        <w:tc>
          <w:tcPr>
            <w:tcW w:w="1208" w:type="dxa"/>
            <w:shd w:val="clear" w:color="auto" w:fill="auto"/>
          </w:tcPr>
          <w:p w14:paraId="637C4496" w14:textId="77777777" w:rsidR="00FF50C9" w:rsidRPr="003E22BD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b/>
                <w:color w:val="000000"/>
                <w:sz w:val="22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lastRenderedPageBreak/>
              <w:t>龙岗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517379C4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2.17</w:t>
            </w:r>
          </w:p>
        </w:tc>
        <w:tc>
          <w:tcPr>
            <w:tcW w:w="1261" w:type="dxa"/>
            <w:shd w:val="clear" w:color="auto" w:fill="auto"/>
            <w:noWrap/>
            <w:vAlign w:val="bottom"/>
          </w:tcPr>
          <w:p w14:paraId="56134139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5.87</w:t>
            </w:r>
          </w:p>
        </w:tc>
        <w:tc>
          <w:tcPr>
            <w:tcW w:w="1432" w:type="dxa"/>
            <w:shd w:val="clear" w:color="auto" w:fill="auto"/>
            <w:noWrap/>
            <w:vAlign w:val="bottom"/>
          </w:tcPr>
          <w:p w14:paraId="3BBA0C90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1.99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B80B685" w14:textId="77777777" w:rsidR="00FF50C9" w:rsidRPr="00553377" w:rsidRDefault="00FF50C9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1.57</w:t>
            </w:r>
          </w:p>
        </w:tc>
      </w:tr>
    </w:tbl>
    <w:p w14:paraId="0D3AB125" w14:textId="77777777" w:rsidR="00387727" w:rsidRPr="009D617B" w:rsidRDefault="00387727" w:rsidP="00387727">
      <w:pPr>
        <w:pStyle w:val="3"/>
        <w:ind w:firstLineChars="0" w:firstLine="0"/>
        <w:rPr>
          <w:rFonts w:ascii="仿宋" w:eastAsia="仿宋" w:hAnsi="仿宋"/>
        </w:rPr>
      </w:pPr>
      <w:bookmarkStart w:id="30" w:name="_Toc477861280"/>
      <w:r w:rsidRPr="009D617B">
        <w:rPr>
          <w:rFonts w:ascii="仿宋" w:eastAsia="仿宋" w:hAnsi="仿宋"/>
        </w:rPr>
        <w:t>2</w:t>
      </w:r>
      <w:commentRangeStart w:id="31"/>
      <w:r w:rsidRPr="009D617B">
        <w:rPr>
          <w:rFonts w:ascii="仿宋" w:eastAsia="仿宋" w:hAnsi="仿宋"/>
        </w:rPr>
        <w:t xml:space="preserve">. </w:t>
      </w:r>
      <w:r w:rsidRPr="009D617B">
        <w:rPr>
          <w:rFonts w:ascii="仿宋" w:eastAsia="仿宋" w:hAnsi="仿宋" w:hint="eastAsia"/>
        </w:rPr>
        <w:t>生殖系统检查异常</w:t>
      </w:r>
      <w:bookmarkEnd w:id="30"/>
      <w:commentRangeEnd w:id="31"/>
      <w:r w:rsidR="00A66027">
        <w:rPr>
          <w:rStyle w:val="a9"/>
          <w:b w:val="0"/>
          <w:bCs w:val="0"/>
        </w:rPr>
        <w:commentReference w:id="31"/>
      </w:r>
    </w:p>
    <w:p w14:paraId="1FAA913D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本报告对男女双方的生殖系统体格检查结果进行分析。女方生殖系统检查异常项目主要包括女方</w:t>
      </w:r>
      <w:bookmarkStart w:id="34" w:name="OLE_LINK19"/>
      <w:bookmarkStart w:id="35" w:name="OLE_LINK20"/>
      <w:commentRangeStart w:id="36"/>
      <w:r w:rsidRPr="009D617B">
        <w:rPr>
          <w:rFonts w:ascii="仿宋" w:eastAsia="仿宋" w:hAnsi="仿宋" w:hint="eastAsia"/>
          <w:szCs w:val="28"/>
        </w:rPr>
        <w:t>阴毛异常、乳房异常、外阴异常、阴道异常、分泌物异常、宫颈异常、子宫包块、子宫大小异常、子宫活动度差、和子宫双侧附件异常</w:t>
      </w:r>
      <w:commentRangeEnd w:id="36"/>
      <w:r w:rsidR="00CC0958">
        <w:rPr>
          <w:rStyle w:val="a9"/>
        </w:rPr>
        <w:commentReference w:id="36"/>
      </w:r>
      <w:bookmarkEnd w:id="34"/>
      <w:bookmarkEnd w:id="35"/>
      <w:r w:rsidRPr="009D617B">
        <w:rPr>
          <w:rFonts w:ascii="仿宋" w:eastAsia="仿宋" w:hAnsi="仿宋" w:hint="eastAsia"/>
          <w:szCs w:val="28"/>
        </w:rPr>
        <w:t>。男方生殖系统检查异常项目主要包括</w:t>
      </w:r>
      <w:commentRangeStart w:id="37"/>
      <w:r w:rsidRPr="009D617B">
        <w:rPr>
          <w:rFonts w:ascii="仿宋" w:eastAsia="仿宋" w:hAnsi="仿宋" w:hint="eastAsia"/>
          <w:szCs w:val="28"/>
        </w:rPr>
        <w:t>隐睾、精索静脉曲张、包皮、男方阴毛异常、喉结异常、阴茎异常、附睾异常和输精管异常</w:t>
      </w:r>
      <w:commentRangeEnd w:id="37"/>
      <w:r w:rsidR="00123E8C">
        <w:rPr>
          <w:rStyle w:val="a9"/>
        </w:rPr>
        <w:commentReference w:id="37"/>
      </w:r>
      <w:r w:rsidRPr="009D617B">
        <w:rPr>
          <w:rFonts w:ascii="仿宋" w:eastAsia="仿宋" w:hAnsi="仿宋" w:hint="eastAsia"/>
          <w:szCs w:val="28"/>
        </w:rPr>
        <w:t>。</w:t>
      </w:r>
      <w:commentRangeStart w:id="38"/>
      <w:r w:rsidRPr="009D617B">
        <w:rPr>
          <w:rFonts w:ascii="仿宋" w:eastAsia="仿宋" w:hAnsi="仿宋" w:hint="eastAsia"/>
          <w:szCs w:val="28"/>
        </w:rPr>
        <w:t>完整填写男、女方生殖系统检查信息的档案中，上述项目中有其中任何一项异常，即为这一方的生殖系统检查异常。</w:t>
      </w:r>
      <w:commentRangeEnd w:id="38"/>
      <w:r w:rsidR="00A66027">
        <w:rPr>
          <w:rStyle w:val="a9"/>
        </w:rPr>
        <w:commentReference w:id="38"/>
      </w:r>
    </w:p>
    <w:p w14:paraId="6D929EDC" w14:textId="01714B3B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深圳市育龄人群中，女方生殖系统检查异常率为</w:t>
      </w:r>
      <w:commentRangeStart w:id="39"/>
      <w:r w:rsidRPr="00A66027">
        <w:rPr>
          <w:rFonts w:ascii="仿宋" w:eastAsia="仿宋" w:hAnsi="仿宋"/>
          <w:szCs w:val="28"/>
          <w:u w:val="single"/>
        </w:rPr>
        <w:t>42.32</w:t>
      </w:r>
      <w:commentRangeEnd w:id="39"/>
      <w:r w:rsidR="00A66027">
        <w:rPr>
          <w:rStyle w:val="a9"/>
        </w:rPr>
        <w:commentReference w:id="39"/>
      </w:r>
      <w:r w:rsidRPr="009D617B">
        <w:rPr>
          <w:rFonts w:ascii="仿宋" w:eastAsia="仿宋" w:hAnsi="仿宋"/>
          <w:szCs w:val="28"/>
        </w:rPr>
        <w:t>%，男方生殖系统检查异常率为</w:t>
      </w:r>
      <w:commentRangeStart w:id="40"/>
      <w:r w:rsidRPr="00DD05F0">
        <w:rPr>
          <w:rFonts w:ascii="仿宋" w:eastAsia="仿宋" w:hAnsi="仿宋"/>
          <w:szCs w:val="28"/>
          <w:u w:val="single"/>
        </w:rPr>
        <w:t>26.74</w:t>
      </w:r>
      <w:commentRangeEnd w:id="40"/>
      <w:r w:rsidR="00DD05F0" w:rsidRPr="00DD05F0">
        <w:rPr>
          <w:rStyle w:val="a9"/>
          <w:u w:val="single"/>
        </w:rPr>
        <w:commentReference w:id="40"/>
      </w:r>
      <w:r w:rsidRPr="009D617B">
        <w:rPr>
          <w:rFonts w:ascii="仿宋" w:eastAsia="仿宋" w:hAnsi="仿宋"/>
          <w:szCs w:val="28"/>
        </w:rPr>
        <w:t>%，结果显示女方生殖系统检查异常</w:t>
      </w:r>
      <w:commentRangeStart w:id="41"/>
      <w:r w:rsidRPr="009D617B">
        <w:rPr>
          <w:rFonts w:ascii="仿宋" w:eastAsia="仿宋" w:hAnsi="仿宋"/>
          <w:szCs w:val="28"/>
        </w:rPr>
        <w:t>略高</w:t>
      </w:r>
      <w:commentRangeEnd w:id="41"/>
      <w:r w:rsidR="00DD05F0">
        <w:rPr>
          <w:rStyle w:val="a9"/>
        </w:rPr>
        <w:commentReference w:id="41"/>
      </w:r>
      <w:r w:rsidRPr="009D617B">
        <w:rPr>
          <w:rFonts w:ascii="仿宋" w:eastAsia="仿宋" w:hAnsi="仿宋"/>
          <w:szCs w:val="28"/>
        </w:rPr>
        <w:t>于男方。整体而言，生殖系统检查异常率相对去年的检出水平（女性</w:t>
      </w:r>
      <w:commentRangeStart w:id="42"/>
      <w:r w:rsidRPr="00AD5F47">
        <w:rPr>
          <w:rFonts w:ascii="仿宋" w:eastAsia="仿宋" w:hAnsi="仿宋"/>
          <w:szCs w:val="28"/>
          <w:u w:val="single"/>
        </w:rPr>
        <w:t>45.19</w:t>
      </w:r>
      <w:commentRangeEnd w:id="42"/>
      <w:r w:rsidR="00AD5F47">
        <w:rPr>
          <w:rStyle w:val="a9"/>
        </w:rPr>
        <w:commentReference w:id="42"/>
      </w:r>
      <w:r w:rsidRPr="009D617B">
        <w:rPr>
          <w:rFonts w:ascii="仿宋" w:eastAsia="仿宋" w:hAnsi="仿宋"/>
          <w:szCs w:val="28"/>
        </w:rPr>
        <w:t>%，男性</w:t>
      </w:r>
      <w:commentRangeStart w:id="43"/>
      <w:r w:rsidRPr="00AD5F47">
        <w:rPr>
          <w:rFonts w:ascii="仿宋" w:eastAsia="仿宋" w:hAnsi="仿宋"/>
          <w:szCs w:val="28"/>
          <w:u w:val="single"/>
        </w:rPr>
        <w:t>30.80</w:t>
      </w:r>
      <w:commentRangeEnd w:id="43"/>
      <w:r w:rsidR="00AD5F47">
        <w:rPr>
          <w:rStyle w:val="a9"/>
        </w:rPr>
        <w:commentReference w:id="43"/>
      </w:r>
      <w:r w:rsidRPr="009D617B">
        <w:rPr>
          <w:rFonts w:ascii="仿宋" w:eastAsia="仿宋" w:hAnsi="仿宋"/>
          <w:szCs w:val="28"/>
        </w:rPr>
        <w:t>%）有所</w:t>
      </w:r>
      <w:commentRangeStart w:id="44"/>
      <w:r w:rsidR="00170459" w:rsidRPr="00EA1EBD">
        <w:rPr>
          <w:rFonts w:ascii="仿宋" w:eastAsia="仿宋" w:hAnsi="仿宋" w:hint="eastAsia"/>
          <w:szCs w:val="28"/>
          <w:u w:val="single"/>
        </w:rPr>
        <w:t>降低</w:t>
      </w:r>
      <w:commentRangeEnd w:id="44"/>
      <w:r w:rsidR="00170459" w:rsidRPr="00EA1EBD">
        <w:rPr>
          <w:rStyle w:val="a9"/>
          <w:u w:val="single"/>
        </w:rPr>
        <w:commentReference w:id="44"/>
      </w:r>
      <w:r w:rsidRPr="009D617B">
        <w:rPr>
          <w:rFonts w:ascii="仿宋" w:eastAsia="仿宋" w:hAnsi="仿宋"/>
          <w:szCs w:val="28"/>
        </w:rPr>
        <w:t>。</w:t>
      </w:r>
    </w:p>
    <w:p w14:paraId="2CE545A0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不同地区男、女方生殖系统检查异常率见下图所示，女方生殖系统检查异常率较高的地区为</w:t>
      </w:r>
      <w:commentRangeStart w:id="45"/>
      <w:r w:rsidRPr="009D617B">
        <w:rPr>
          <w:rFonts w:ascii="仿宋" w:eastAsia="仿宋" w:hAnsi="仿宋" w:hint="eastAsia"/>
          <w:szCs w:val="28"/>
        </w:rPr>
        <w:t>龙华新区、光明新区和坪山新区</w:t>
      </w:r>
      <w:commentRangeEnd w:id="45"/>
      <w:r w:rsidR="002208FD">
        <w:rPr>
          <w:rStyle w:val="a9"/>
        </w:rPr>
        <w:commentReference w:id="45"/>
      </w:r>
      <w:r w:rsidRPr="009D617B">
        <w:rPr>
          <w:rFonts w:ascii="仿宋" w:eastAsia="仿宋" w:hAnsi="仿宋" w:hint="eastAsia"/>
          <w:szCs w:val="28"/>
        </w:rPr>
        <w:t>。男方生殖系统检查异常率较高的地区为</w:t>
      </w:r>
      <w:commentRangeStart w:id="46"/>
      <w:r w:rsidRPr="009D617B">
        <w:rPr>
          <w:rFonts w:ascii="仿宋" w:eastAsia="仿宋" w:hAnsi="仿宋" w:hint="eastAsia"/>
          <w:szCs w:val="28"/>
        </w:rPr>
        <w:t>盐田区、龙华新区和龙岗区</w:t>
      </w:r>
      <w:commentRangeEnd w:id="46"/>
      <w:r w:rsidR="002208FD">
        <w:rPr>
          <w:rStyle w:val="a9"/>
        </w:rPr>
        <w:commentReference w:id="46"/>
      </w:r>
      <w:r w:rsidRPr="009D617B">
        <w:rPr>
          <w:rFonts w:ascii="仿宋" w:eastAsia="仿宋" w:hAnsi="仿宋" w:hint="eastAsia"/>
          <w:szCs w:val="28"/>
        </w:rPr>
        <w:t>。</w:t>
      </w:r>
    </w:p>
    <w:p w14:paraId="72ACCD95" w14:textId="77777777" w:rsidR="00387727" w:rsidRPr="009D617B" w:rsidRDefault="00387727" w:rsidP="00387727">
      <w:pPr>
        <w:spacing w:before="100" w:beforeAutospacing="1"/>
        <w:ind w:firstLineChars="0" w:firstLine="0"/>
        <w:jc w:val="center"/>
        <w:rPr>
          <w:rFonts w:ascii="仿宋" w:eastAsia="仿宋" w:hAnsi="仿宋"/>
          <w:b/>
          <w:noProof/>
          <w:sz w:val="24"/>
          <w:szCs w:val="24"/>
        </w:rPr>
      </w:pPr>
      <w:r w:rsidRPr="009D617B">
        <w:rPr>
          <w:rFonts w:ascii="仿宋" w:eastAsia="仿宋" w:hAnsi="仿宋"/>
          <w:noProof/>
        </w:rPr>
        <w:lastRenderedPageBreak/>
        <w:drawing>
          <wp:inline distT="0" distB="0" distL="0" distR="0" wp14:anchorId="169E86B2" wp14:editId="5AA21016">
            <wp:extent cx="5270740" cy="3286664"/>
            <wp:effectExtent l="0" t="0" r="6350" b="9525"/>
            <wp:docPr id="40" name="图片 40" descr="download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ownload (20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47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41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不同地区女方生殖系统检查异常情况分布</w:t>
      </w:r>
      <w:commentRangeEnd w:id="47"/>
      <w:r w:rsidR="002208FD">
        <w:rPr>
          <w:rStyle w:val="a9"/>
        </w:rPr>
        <w:commentReference w:id="47"/>
      </w:r>
    </w:p>
    <w:p w14:paraId="6A57D1C0" w14:textId="77777777" w:rsidR="00387727" w:rsidRPr="009D617B" w:rsidRDefault="00387727" w:rsidP="00387727">
      <w:pPr>
        <w:ind w:firstLineChars="0" w:firstLine="0"/>
        <w:rPr>
          <w:rFonts w:ascii="仿宋" w:eastAsia="仿宋" w:hAnsi="仿宋"/>
        </w:rPr>
      </w:pPr>
      <w:r w:rsidRPr="009D617B">
        <w:rPr>
          <w:rFonts w:ascii="仿宋" w:eastAsia="仿宋" w:hAnsi="仿宋"/>
          <w:noProof/>
        </w:rPr>
        <w:drawing>
          <wp:inline distT="0" distB="0" distL="0" distR="0" wp14:anchorId="16500964" wp14:editId="1784FC4D">
            <wp:extent cx="5270740" cy="3243532"/>
            <wp:effectExtent l="0" t="0" r="6350" b="0"/>
            <wp:docPr id="41" name="图片 41" descr="download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ownload (21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A012" w14:textId="77777777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48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42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不同地区男方生殖系统检查异常情况分布</w:t>
      </w:r>
      <w:commentRangeEnd w:id="48"/>
      <w:r w:rsidR="002208FD">
        <w:rPr>
          <w:rStyle w:val="a9"/>
          <w:rFonts w:ascii="Calibri" w:eastAsia="仿宋_GB2312" w:hAnsi="Calibri"/>
        </w:rPr>
        <w:commentReference w:id="48"/>
      </w:r>
    </w:p>
    <w:p w14:paraId="6D07ACE6" w14:textId="77777777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49"/>
      <w:r w:rsidRPr="009D617B">
        <w:rPr>
          <w:rFonts w:ascii="仿宋" w:eastAsia="仿宋" w:hAnsi="仿宋" w:hint="eastAsia"/>
          <w:b/>
          <w:noProof/>
          <w:sz w:val="24"/>
          <w:szCs w:val="24"/>
        </w:rPr>
        <w:t>表</w:t>
      </w:r>
      <w:r w:rsidRPr="009D617B">
        <w:rPr>
          <w:rFonts w:ascii="仿宋" w:eastAsia="仿宋" w:hAnsi="仿宋"/>
          <w:b/>
          <w:noProof/>
          <w:sz w:val="24"/>
          <w:szCs w:val="24"/>
        </w:rPr>
        <w:t xml:space="preserve"> 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begin"/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SEQ </w:instrTex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instrText>表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\* ARABIC 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separate"/>
      </w:r>
      <w:r>
        <w:rPr>
          <w:rFonts w:ascii="仿宋" w:eastAsia="仿宋" w:hAnsi="仿宋"/>
          <w:b/>
          <w:noProof/>
          <w:sz w:val="24"/>
          <w:szCs w:val="24"/>
        </w:rPr>
        <w:t>5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end"/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不同地区男、女方生殖系统检查异常率（</w:t>
      </w:r>
      <w:r w:rsidRPr="009D617B">
        <w:rPr>
          <w:rFonts w:ascii="仿宋" w:eastAsia="仿宋" w:hAnsi="仿宋"/>
          <w:b/>
          <w:noProof/>
          <w:sz w:val="24"/>
          <w:szCs w:val="24"/>
        </w:rPr>
        <w:t>%）</w:t>
      </w:r>
      <w:commentRangeEnd w:id="49"/>
      <w:r w:rsidR="003C16E3">
        <w:rPr>
          <w:rStyle w:val="a9"/>
          <w:rFonts w:ascii="Calibri" w:eastAsia="仿宋_GB2312" w:hAnsi="Calibri"/>
        </w:rPr>
        <w:commentReference w:id="49"/>
      </w:r>
    </w:p>
    <w:tbl>
      <w:tblPr>
        <w:tblW w:w="7881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2806"/>
        <w:gridCol w:w="3119"/>
      </w:tblGrid>
      <w:tr w:rsidR="00387727" w:rsidRPr="00D47712" w14:paraId="2B3F5E5D" w14:textId="77777777" w:rsidTr="00A66027">
        <w:trPr>
          <w:trHeight w:val="471"/>
          <w:jc w:val="center"/>
        </w:trPr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80F601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地区</w:t>
            </w:r>
          </w:p>
        </w:tc>
        <w:tc>
          <w:tcPr>
            <w:tcW w:w="2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A6759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女方生殖系统检查异常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0B72C9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男方生殖系统检查异常</w:t>
            </w:r>
          </w:p>
        </w:tc>
      </w:tr>
      <w:tr w:rsidR="00387727" w:rsidRPr="00D47712" w14:paraId="4BA80E2B" w14:textId="77777777" w:rsidTr="00A66027">
        <w:trPr>
          <w:trHeight w:val="270"/>
          <w:jc w:val="center"/>
        </w:trPr>
        <w:tc>
          <w:tcPr>
            <w:tcW w:w="1956" w:type="dxa"/>
            <w:tcBorders>
              <w:top w:val="single" w:sz="4" w:space="0" w:color="auto"/>
            </w:tcBorders>
            <w:shd w:val="clear" w:color="auto" w:fill="auto"/>
          </w:tcPr>
          <w:p w14:paraId="3913EB5B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福田区</w:t>
            </w:r>
          </w:p>
        </w:tc>
        <w:tc>
          <w:tcPr>
            <w:tcW w:w="28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38C62B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49.80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73DBB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29.76</w:t>
            </w:r>
          </w:p>
        </w:tc>
      </w:tr>
      <w:tr w:rsidR="00387727" w:rsidRPr="00D47712" w14:paraId="6907B4E9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09345C4B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  <w:lastRenderedPageBreak/>
              <w:t>龙华新区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38C56677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61.15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07F8A612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37.14</w:t>
            </w:r>
          </w:p>
        </w:tc>
      </w:tr>
      <w:tr w:rsidR="00387727" w:rsidRPr="00D47712" w14:paraId="2B15FA65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67B44D92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罗湖区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0B10CEB5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43.62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ED6A21D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14.36</w:t>
            </w:r>
          </w:p>
        </w:tc>
      </w:tr>
      <w:tr w:rsidR="00387727" w:rsidRPr="00D47712" w14:paraId="31852084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0533AF97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光明新区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2AE3DE7E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56.03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02DB48D1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31.00</w:t>
            </w:r>
          </w:p>
        </w:tc>
      </w:tr>
      <w:tr w:rsidR="00387727" w:rsidRPr="00D47712" w14:paraId="761319C0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5B3D3056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  <w:t>宝安区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55742F8E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39.32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65512C08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18.82</w:t>
            </w:r>
          </w:p>
        </w:tc>
      </w:tr>
      <w:tr w:rsidR="00387727" w:rsidRPr="00D47712" w14:paraId="5CA8AE48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55CFDBB3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坪山新区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222C5319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50.99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97C9D3B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23.04</w:t>
            </w:r>
          </w:p>
        </w:tc>
      </w:tr>
      <w:tr w:rsidR="00387727" w:rsidRPr="00D47712" w14:paraId="003FF0D0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4E32F5CB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南山区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140C4D55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34.88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36FF6E87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29.35</w:t>
            </w:r>
          </w:p>
        </w:tc>
      </w:tr>
      <w:tr w:rsidR="00387727" w:rsidRPr="00D47712" w14:paraId="15C141F8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3005FEC8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龙岗区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710C005E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31.57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747709D6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34.40</w:t>
            </w:r>
          </w:p>
        </w:tc>
      </w:tr>
      <w:tr w:rsidR="00387727" w:rsidRPr="00D47712" w14:paraId="77C86926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320C77E0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  <w:t>大鹏新区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235F895E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39.94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2325AF72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11.17</w:t>
            </w:r>
          </w:p>
        </w:tc>
      </w:tr>
      <w:tr w:rsidR="00387727" w:rsidRPr="00D47712" w14:paraId="59DB620A" w14:textId="77777777" w:rsidTr="00A66027">
        <w:trPr>
          <w:trHeight w:val="270"/>
          <w:jc w:val="center"/>
        </w:trPr>
        <w:tc>
          <w:tcPr>
            <w:tcW w:w="1956" w:type="dxa"/>
            <w:shd w:val="clear" w:color="auto" w:fill="auto"/>
          </w:tcPr>
          <w:p w14:paraId="5E76D49C" w14:textId="77777777" w:rsidR="00387727" w:rsidRPr="00553377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仿宋" w:eastAsia="仿宋" w:hAnsi="仿宋" w:cs="Arial"/>
                <w:b/>
                <w:color w:val="000000"/>
                <w:kern w:val="0"/>
                <w:sz w:val="22"/>
              </w:rPr>
            </w:pPr>
            <w:r w:rsidRPr="00553377">
              <w:rPr>
                <w:rFonts w:ascii="仿宋" w:eastAsia="仿宋" w:hAnsi="仿宋" w:cs="Arial" w:hint="eastAsia"/>
                <w:b/>
                <w:color w:val="000000"/>
                <w:kern w:val="0"/>
                <w:sz w:val="22"/>
              </w:rPr>
              <w:t>盐田区</w:t>
            </w:r>
          </w:p>
        </w:tc>
        <w:tc>
          <w:tcPr>
            <w:tcW w:w="2806" w:type="dxa"/>
            <w:shd w:val="clear" w:color="auto" w:fill="auto"/>
            <w:noWrap/>
            <w:vAlign w:val="center"/>
          </w:tcPr>
          <w:p w14:paraId="0FC73D9D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30.37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69937AD0" w14:textId="77777777" w:rsidR="00387727" w:rsidRPr="00553377" w:rsidRDefault="00387727" w:rsidP="00A66027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sz w:val="22"/>
              </w:rPr>
            </w:pPr>
            <w:r w:rsidRPr="00553377">
              <w:rPr>
                <w:rFonts w:ascii="仿宋" w:eastAsia="仿宋" w:hAnsi="仿宋" w:cs="Arial"/>
                <w:color w:val="000000"/>
                <w:sz w:val="22"/>
              </w:rPr>
              <w:t>51.19</w:t>
            </w:r>
          </w:p>
        </w:tc>
      </w:tr>
    </w:tbl>
    <w:p w14:paraId="504D09BA" w14:textId="77777777" w:rsidR="00387727" w:rsidRPr="009D617B" w:rsidRDefault="00387727" w:rsidP="00387727">
      <w:pPr>
        <w:spacing w:before="100" w:beforeAutospacing="1" w:after="100" w:afterAutospacing="1"/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女方生殖系统异常主要集中在</w:t>
      </w:r>
      <w:commentRangeStart w:id="50"/>
      <w:r w:rsidRPr="00CD5D2D">
        <w:rPr>
          <w:rFonts w:ascii="仿宋" w:eastAsia="仿宋" w:hAnsi="仿宋"/>
          <w:szCs w:val="28"/>
          <w:u w:val="single"/>
        </w:rPr>
        <w:t>宫颈异常、</w:t>
      </w:r>
      <w:r w:rsidRPr="00CD5D2D">
        <w:rPr>
          <w:rFonts w:ascii="仿宋" w:eastAsia="仿宋" w:hAnsi="仿宋" w:hint="eastAsia"/>
          <w:szCs w:val="28"/>
          <w:u w:val="single"/>
        </w:rPr>
        <w:t>乳房</w:t>
      </w:r>
      <w:r w:rsidRPr="00CD5D2D">
        <w:rPr>
          <w:rFonts w:ascii="仿宋" w:eastAsia="仿宋" w:hAnsi="仿宋"/>
          <w:szCs w:val="28"/>
          <w:u w:val="single"/>
        </w:rPr>
        <w:t>异常</w:t>
      </w:r>
      <w:r w:rsidRPr="00CD5D2D">
        <w:rPr>
          <w:rFonts w:ascii="仿宋" w:eastAsia="仿宋" w:hAnsi="仿宋" w:hint="eastAsia"/>
          <w:szCs w:val="28"/>
          <w:u w:val="single"/>
        </w:rPr>
        <w:t>、分泌物异常</w:t>
      </w:r>
      <w:commentRangeEnd w:id="50"/>
      <w:r w:rsidR="00CD5D2D">
        <w:rPr>
          <w:rStyle w:val="a9"/>
        </w:rPr>
        <w:commentReference w:id="50"/>
      </w:r>
      <w:r w:rsidRPr="009D617B">
        <w:rPr>
          <w:rFonts w:ascii="仿宋" w:eastAsia="仿宋" w:hAnsi="仿宋" w:hint="eastAsia"/>
          <w:szCs w:val="28"/>
        </w:rPr>
        <w:t>上，男方生殖系统异常则主要集中在</w:t>
      </w:r>
      <w:commentRangeStart w:id="51"/>
      <w:r w:rsidRPr="00966512">
        <w:rPr>
          <w:rFonts w:ascii="仿宋" w:eastAsia="仿宋" w:hAnsi="仿宋" w:hint="eastAsia"/>
          <w:szCs w:val="28"/>
          <w:u w:val="single"/>
        </w:rPr>
        <w:t>包皮和精索静脉曲张</w:t>
      </w:r>
      <w:commentRangeEnd w:id="51"/>
      <w:r w:rsidR="00966512">
        <w:rPr>
          <w:rStyle w:val="a9"/>
        </w:rPr>
        <w:commentReference w:id="51"/>
      </w:r>
      <w:r w:rsidRPr="009D617B">
        <w:rPr>
          <w:rFonts w:ascii="仿宋" w:eastAsia="仿宋" w:hAnsi="仿宋" w:hint="eastAsia"/>
          <w:szCs w:val="28"/>
        </w:rPr>
        <w:t>上。这一分析结果和去年的结果类似，在个别指标上有所浮动，不同地区男、女各项生殖系统检查指标异常情况见下图、表所示。</w:t>
      </w:r>
    </w:p>
    <w:p w14:paraId="367AF438" w14:textId="77777777" w:rsidR="00387727" w:rsidRPr="009D617B" w:rsidRDefault="00387727" w:rsidP="00387727">
      <w:pPr>
        <w:spacing w:before="100" w:beforeAutospacing="1" w:after="100" w:afterAutospacing="1"/>
        <w:ind w:firstLineChars="0" w:firstLine="0"/>
        <w:jc w:val="center"/>
        <w:rPr>
          <w:rFonts w:ascii="仿宋" w:eastAsia="仿宋" w:hAnsi="仿宋"/>
          <w:b/>
          <w:noProof/>
          <w:sz w:val="24"/>
          <w:szCs w:val="24"/>
        </w:rPr>
      </w:pPr>
      <w:r w:rsidRPr="009D617B">
        <w:rPr>
          <w:rFonts w:ascii="仿宋" w:eastAsia="仿宋" w:hAnsi="仿宋"/>
          <w:noProof/>
          <w:szCs w:val="28"/>
        </w:rPr>
        <w:lastRenderedPageBreak/>
        <w:drawing>
          <wp:inline distT="0" distB="0" distL="0" distR="0" wp14:anchorId="63CFC793" wp14:editId="352835AF">
            <wp:extent cx="5270500" cy="3959225"/>
            <wp:effectExtent l="0" t="0" r="6350" b="3175"/>
            <wp:docPr id="42" name="图片 42" descr="download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 (22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52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43 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女方生殖系统检查异常指标顺位</w:t>
      </w:r>
      <w:commentRangeEnd w:id="52"/>
      <w:r w:rsidR="00D651BB">
        <w:rPr>
          <w:rStyle w:val="a9"/>
        </w:rPr>
        <w:commentReference w:id="52"/>
      </w:r>
    </w:p>
    <w:p w14:paraId="25F7E568" w14:textId="77777777" w:rsidR="00387727" w:rsidRPr="009D617B" w:rsidRDefault="00387727" w:rsidP="00387727">
      <w:pPr>
        <w:ind w:firstLineChars="0" w:firstLine="0"/>
        <w:jc w:val="center"/>
        <w:rPr>
          <w:rFonts w:ascii="仿宋" w:eastAsia="仿宋" w:hAnsi="仿宋"/>
          <w:b/>
          <w:noProof/>
          <w:sz w:val="24"/>
          <w:szCs w:val="24"/>
        </w:rPr>
      </w:pPr>
      <w:r w:rsidRPr="009D617B">
        <w:rPr>
          <w:rFonts w:ascii="仿宋" w:eastAsia="仿宋" w:hAnsi="仿宋"/>
          <w:noProof/>
        </w:rPr>
        <w:drawing>
          <wp:inline distT="0" distB="0" distL="0" distR="0" wp14:anchorId="62A047E6" wp14:editId="39F32DC7">
            <wp:extent cx="5270740" cy="3338422"/>
            <wp:effectExtent l="0" t="0" r="6350" b="0"/>
            <wp:docPr id="43" name="图片 43" descr="download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ownload (23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53"/>
      <w:r w:rsidRPr="009D617B">
        <w:rPr>
          <w:rFonts w:ascii="仿宋" w:eastAsia="仿宋" w:hAnsi="仿宋" w:hint="eastAsia"/>
          <w:b/>
          <w:noProof/>
          <w:sz w:val="24"/>
          <w:szCs w:val="24"/>
        </w:rPr>
        <w:t>图</w:t>
      </w:r>
      <w:r>
        <w:rPr>
          <w:rFonts w:ascii="仿宋" w:eastAsia="仿宋" w:hAnsi="仿宋" w:hint="eastAsia"/>
          <w:b/>
          <w:noProof/>
          <w:sz w:val="24"/>
          <w:szCs w:val="24"/>
        </w:rPr>
        <w:t xml:space="preserve"> 44</w: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男方生殖系统检查异常指标顺位</w:t>
      </w:r>
      <w:commentRangeEnd w:id="53"/>
      <w:r w:rsidR="00D651BB">
        <w:rPr>
          <w:rStyle w:val="a9"/>
        </w:rPr>
        <w:commentReference w:id="53"/>
      </w:r>
    </w:p>
    <w:p w14:paraId="32289130" w14:textId="77777777" w:rsidR="00387727" w:rsidRPr="009D617B" w:rsidRDefault="00387727" w:rsidP="00387727">
      <w:pPr>
        <w:pStyle w:val="af4"/>
        <w:keepNext/>
        <w:ind w:firstLine="482"/>
        <w:jc w:val="center"/>
        <w:rPr>
          <w:rFonts w:ascii="仿宋" w:eastAsia="仿宋" w:hAnsi="仿宋"/>
          <w:b/>
          <w:noProof/>
          <w:sz w:val="24"/>
          <w:szCs w:val="24"/>
        </w:rPr>
      </w:pPr>
      <w:commentRangeStart w:id="54"/>
      <w:r w:rsidRPr="009D617B">
        <w:rPr>
          <w:rFonts w:ascii="仿宋" w:eastAsia="仿宋" w:hAnsi="仿宋" w:hint="eastAsia"/>
          <w:b/>
          <w:noProof/>
          <w:sz w:val="24"/>
          <w:szCs w:val="24"/>
        </w:rPr>
        <w:lastRenderedPageBreak/>
        <w:t>表</w:t>
      </w:r>
      <w:r w:rsidRPr="009D617B">
        <w:rPr>
          <w:rFonts w:ascii="仿宋" w:eastAsia="仿宋" w:hAnsi="仿宋"/>
          <w:b/>
          <w:noProof/>
          <w:sz w:val="24"/>
          <w:szCs w:val="24"/>
        </w:rPr>
        <w:t xml:space="preserve"> 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begin"/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SEQ </w:instrText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instrText>表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instrText xml:space="preserve"> \* ARABIC </w:instrTex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separate"/>
      </w:r>
      <w:r>
        <w:rPr>
          <w:rFonts w:ascii="仿宋" w:eastAsia="仿宋" w:hAnsi="仿宋"/>
          <w:b/>
          <w:noProof/>
          <w:sz w:val="24"/>
          <w:szCs w:val="24"/>
        </w:rPr>
        <w:t>6</w:t>
      </w:r>
      <w:r w:rsidRPr="009D617B">
        <w:rPr>
          <w:rFonts w:ascii="仿宋" w:eastAsia="仿宋" w:hAnsi="仿宋"/>
          <w:b/>
          <w:noProof/>
          <w:sz w:val="24"/>
          <w:szCs w:val="24"/>
        </w:rPr>
        <w:fldChar w:fldCharType="end"/>
      </w:r>
      <w:r w:rsidRPr="009D617B">
        <w:rPr>
          <w:rFonts w:ascii="仿宋" w:eastAsia="仿宋" w:hAnsi="仿宋" w:hint="eastAsia"/>
          <w:b/>
          <w:noProof/>
          <w:sz w:val="24"/>
          <w:szCs w:val="24"/>
        </w:rPr>
        <w:t>不同地区生殖系统检查主要异常指标检出率（</w:t>
      </w:r>
      <w:r w:rsidRPr="009D617B">
        <w:rPr>
          <w:rFonts w:ascii="仿宋" w:eastAsia="仿宋" w:hAnsi="仿宋"/>
          <w:b/>
          <w:noProof/>
          <w:sz w:val="24"/>
          <w:szCs w:val="24"/>
        </w:rPr>
        <w:t>%）</w:t>
      </w:r>
      <w:commentRangeEnd w:id="54"/>
      <w:r w:rsidR="009A38BA">
        <w:rPr>
          <w:rStyle w:val="a9"/>
          <w:rFonts w:ascii="Calibri" w:eastAsia="仿宋_GB2312" w:hAnsi="Calibri"/>
        </w:rPr>
        <w:commentReference w:id="54"/>
      </w:r>
    </w:p>
    <w:tbl>
      <w:tblPr>
        <w:tblW w:w="866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369"/>
        <w:gridCol w:w="1324"/>
        <w:gridCol w:w="1511"/>
        <w:gridCol w:w="1324"/>
        <w:gridCol w:w="1701"/>
      </w:tblGrid>
      <w:tr w:rsidR="00387727" w:rsidRPr="00D47712" w14:paraId="6751E5C5" w14:textId="77777777" w:rsidTr="00A66027">
        <w:trPr>
          <w:trHeight w:val="465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A013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地区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47D73C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bookmarkStart w:id="55" w:name="OLE_LINK9"/>
            <w:bookmarkStart w:id="56" w:name="OLE_LINK10"/>
            <w:commentRangeStart w:id="57"/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女方宫颈异常</w:t>
            </w:r>
            <w:bookmarkEnd w:id="55"/>
            <w:bookmarkEnd w:id="56"/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0CF0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女方乳房异常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1BA4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女方分泌物异常</w:t>
            </w:r>
            <w:commentRangeEnd w:id="57"/>
            <w:r w:rsidR="009A38BA">
              <w:rPr>
                <w:rStyle w:val="a9"/>
              </w:rPr>
              <w:commentReference w:id="57"/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5537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commentRangeStart w:id="58"/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男方包皮过长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1BBD" w14:textId="77777777" w:rsidR="00387727" w:rsidRPr="009D617B" w:rsidRDefault="00387727" w:rsidP="00A66027">
            <w:pPr>
              <w:widowControl/>
              <w:spacing w:before="100" w:beforeAutospacing="1" w:after="100" w:afterAutospacing="1"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1"/>
                <w:szCs w:val="24"/>
              </w:rPr>
            </w:pPr>
            <w:r w:rsidRPr="009D617B">
              <w:rPr>
                <w:rFonts w:ascii="仿宋" w:eastAsia="仿宋" w:hAnsi="仿宋" w:cs="宋体" w:hint="eastAsia"/>
                <w:b/>
                <w:color w:val="000000"/>
                <w:kern w:val="0"/>
                <w:sz w:val="21"/>
                <w:szCs w:val="24"/>
              </w:rPr>
              <w:t>男方精索静脉曲张</w:t>
            </w:r>
            <w:commentRangeEnd w:id="58"/>
            <w:r w:rsidR="009A38BA">
              <w:rPr>
                <w:rStyle w:val="a9"/>
              </w:rPr>
              <w:commentReference w:id="58"/>
            </w:r>
          </w:p>
        </w:tc>
      </w:tr>
      <w:tr w:rsidR="00387727" w:rsidRPr="00D47712" w14:paraId="46CAD519" w14:textId="77777777" w:rsidTr="00A66027">
        <w:trPr>
          <w:trHeight w:val="270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E894AD" w14:textId="77777777" w:rsidR="00387727" w:rsidRPr="003E22BD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光明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9C9015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53.32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504A4C" w14:textId="77777777" w:rsidR="00387727" w:rsidRPr="009D617B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0.09</w:t>
            </w:r>
          </w:p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F2931" w14:textId="77777777" w:rsidR="00387727" w:rsidRPr="009D617B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4.35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1BFFB7" w14:textId="77777777" w:rsidR="00387727" w:rsidRPr="009D617B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25.62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2DCAD4" w14:textId="77777777" w:rsidR="00387727" w:rsidRPr="009D617B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3.86</w:t>
            </w:r>
          </w:p>
        </w:tc>
      </w:tr>
      <w:tr w:rsidR="00387727" w:rsidRPr="00D47712" w14:paraId="193930CD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6E5DEEC1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南山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249D57AE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30.00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43396189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0.22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0B5FAED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5.71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70C45C47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17.11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81503A2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18.36</w:t>
            </w:r>
          </w:p>
        </w:tc>
      </w:tr>
      <w:tr w:rsidR="00387727" w:rsidRPr="00D47712" w14:paraId="4BAF3900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4211DEDF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坪山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429FE5E8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43.06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0B43C768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2.93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42459741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12.59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02C8747B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21.21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293A52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1.109</w:t>
            </w:r>
          </w:p>
        </w:tc>
      </w:tr>
      <w:tr w:rsidR="00387727" w:rsidRPr="00D47712" w14:paraId="06001793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1C2AA459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大鹏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2AEF9AAA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27.79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450D254E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2.27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245CE7F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19.37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1B3CE021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9.38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96F1833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0.00</w:t>
            </w:r>
          </w:p>
        </w:tc>
      </w:tr>
      <w:tr w:rsidR="00387727" w:rsidRPr="00D47712" w14:paraId="239105B9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4C951AF9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宝安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0F38A19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36.11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0A9CF81A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1.74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42E6BEC8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1.90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2931E77C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13.55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A8A37F1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5.21</w:t>
            </w:r>
          </w:p>
        </w:tc>
      </w:tr>
      <w:tr w:rsidR="00387727" w:rsidRPr="00D47712" w14:paraId="330EC5B5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0D9556B6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盐田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352C490D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16.47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7EFB55C1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3.81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0B15CBB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13.35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5E3610F6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49.51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359E82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2.56</w:t>
            </w:r>
          </w:p>
        </w:tc>
      </w:tr>
      <w:tr w:rsidR="00387727" w:rsidRPr="00D47712" w14:paraId="7A11AFE1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58C37A7B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福田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5E3EB6B2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34.03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26F3A7BA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14.12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6C7654F9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3.96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12A6BC76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14.75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198B2D7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15.92</w:t>
            </w:r>
          </w:p>
        </w:tc>
      </w:tr>
      <w:tr w:rsidR="00387727" w:rsidRPr="00D47712" w14:paraId="24EEC88C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13953969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罗湖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5EC82F8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32.51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40D5668D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12.92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55CC14C0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8.96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1144E850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6.66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910162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6.25</w:t>
            </w:r>
          </w:p>
        </w:tc>
      </w:tr>
      <w:tr w:rsidR="00387727" w:rsidRPr="00D47712" w14:paraId="7F456E4B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77906252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龙华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7918DE38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46.18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4A12030E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17.05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300BFB8A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17.78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56BDB399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33.29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69FE5F3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4.22</w:t>
            </w:r>
          </w:p>
        </w:tc>
      </w:tr>
      <w:tr w:rsidR="00387727" w:rsidRPr="00D47712" w14:paraId="309AD5C6" w14:textId="77777777" w:rsidTr="00A66027">
        <w:trPr>
          <w:trHeight w:val="270"/>
        </w:trPr>
        <w:tc>
          <w:tcPr>
            <w:tcW w:w="1433" w:type="dxa"/>
            <w:shd w:val="clear" w:color="auto" w:fill="auto"/>
            <w:vAlign w:val="center"/>
            <w:hideMark/>
          </w:tcPr>
          <w:p w14:paraId="25A53D57" w14:textId="77777777" w:rsidR="00387727" w:rsidRPr="003E22BD" w:rsidRDefault="00387727" w:rsidP="00A66027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8"/>
              </w:rPr>
            </w:pPr>
            <w:r w:rsidRPr="003E22BD">
              <w:rPr>
                <w:rFonts w:ascii="仿宋" w:eastAsia="仿宋" w:hAnsi="仿宋" w:cs="Arial" w:hint="eastAsia"/>
                <w:b/>
                <w:color w:val="000000"/>
                <w:sz w:val="22"/>
              </w:rPr>
              <w:t>龙岗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4F2F0374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24.92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59A4529B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9.67</w:t>
            </w:r>
          </w:p>
        </w:tc>
        <w:tc>
          <w:tcPr>
            <w:tcW w:w="1511" w:type="dxa"/>
            <w:shd w:val="clear" w:color="auto" w:fill="auto"/>
            <w:noWrap/>
            <w:vAlign w:val="center"/>
          </w:tcPr>
          <w:p w14:paraId="1001D981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3.98</w:t>
            </w:r>
          </w:p>
        </w:tc>
        <w:tc>
          <w:tcPr>
            <w:tcW w:w="1324" w:type="dxa"/>
            <w:shd w:val="clear" w:color="auto" w:fill="auto"/>
            <w:noWrap/>
            <w:vAlign w:val="center"/>
          </w:tcPr>
          <w:p w14:paraId="3201F17F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32.32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9A617E" w14:textId="77777777" w:rsidR="00387727" w:rsidRPr="009D617B" w:rsidRDefault="00387727" w:rsidP="00A66027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/>
                <w:sz w:val="21"/>
                <w:szCs w:val="28"/>
              </w:rPr>
            </w:pPr>
            <w:r>
              <w:rPr>
                <w:rFonts w:ascii="仿宋" w:eastAsia="仿宋" w:hAnsi="仿宋"/>
                <w:sz w:val="21"/>
                <w:szCs w:val="28"/>
              </w:rPr>
              <w:t>2.27</w:t>
            </w:r>
          </w:p>
        </w:tc>
      </w:tr>
    </w:tbl>
    <w:p w14:paraId="3F07CCD8" w14:textId="77777777" w:rsidR="00387727" w:rsidRPr="009D617B" w:rsidRDefault="00387727" w:rsidP="00387727">
      <w:pPr>
        <w:pStyle w:val="3"/>
        <w:ind w:firstLineChars="0" w:firstLine="0"/>
        <w:rPr>
          <w:rFonts w:ascii="仿宋" w:eastAsia="仿宋" w:hAnsi="仿宋"/>
        </w:rPr>
      </w:pPr>
      <w:bookmarkStart w:id="59" w:name="_Toc477861281"/>
      <w:commentRangeStart w:id="60"/>
      <w:r w:rsidRPr="009D617B">
        <w:rPr>
          <w:rFonts w:ascii="仿宋" w:eastAsia="仿宋" w:hAnsi="仿宋"/>
        </w:rPr>
        <w:t xml:space="preserve">3. </w:t>
      </w:r>
      <w:r w:rsidRPr="009D617B">
        <w:rPr>
          <w:rFonts w:ascii="仿宋" w:eastAsia="仿宋" w:hAnsi="仿宋" w:hint="eastAsia"/>
        </w:rPr>
        <w:t>避孕节育措施</w:t>
      </w:r>
      <w:bookmarkEnd w:id="59"/>
      <w:commentRangeEnd w:id="60"/>
      <w:r w:rsidR="00A0110B">
        <w:rPr>
          <w:rStyle w:val="a9"/>
          <w:b w:val="0"/>
          <w:bCs w:val="0"/>
        </w:rPr>
        <w:commentReference w:id="60"/>
      </w:r>
    </w:p>
    <w:p w14:paraId="294A51FD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参检的计划怀孕夫妇中有</w:t>
      </w:r>
      <w:commentRangeStart w:id="61"/>
      <w:r w:rsidRPr="001178DA">
        <w:rPr>
          <w:rFonts w:ascii="仿宋" w:eastAsia="仿宋" w:hAnsi="仿宋"/>
          <w:szCs w:val="28"/>
          <w:u w:val="single"/>
        </w:rPr>
        <w:t>73.99</w:t>
      </w:r>
      <w:commentRangeEnd w:id="61"/>
      <w:r w:rsidR="001178DA">
        <w:rPr>
          <w:rStyle w:val="a9"/>
        </w:rPr>
        <w:commentReference w:id="61"/>
      </w:r>
      <w:r w:rsidRPr="009D617B">
        <w:rPr>
          <w:rFonts w:ascii="仿宋" w:eastAsia="仿宋" w:hAnsi="仿宋"/>
          <w:szCs w:val="28"/>
        </w:rPr>
        <w:t>%的育龄夫妇曾采用或正在使用避孕措施。采用的避孕方式主要为避孕套（</w:t>
      </w:r>
      <w:commentRangeStart w:id="64"/>
      <w:r w:rsidRPr="00F111F0">
        <w:rPr>
          <w:rFonts w:ascii="仿宋" w:eastAsia="仿宋" w:hAnsi="仿宋"/>
          <w:szCs w:val="28"/>
          <w:u w:val="single"/>
        </w:rPr>
        <w:t>61.30</w:t>
      </w:r>
      <w:commentRangeEnd w:id="64"/>
      <w:r w:rsidR="00F111F0">
        <w:rPr>
          <w:rStyle w:val="a9"/>
        </w:rPr>
        <w:commentReference w:id="64"/>
      </w:r>
      <w:r w:rsidRPr="009D617B">
        <w:rPr>
          <w:rFonts w:ascii="仿宋" w:eastAsia="仿宋" w:hAnsi="仿宋"/>
          <w:szCs w:val="28"/>
        </w:rPr>
        <w:t>%）、宫内节育器（</w:t>
      </w:r>
      <w:commentRangeStart w:id="67"/>
      <w:r w:rsidRPr="00F111F0">
        <w:rPr>
          <w:rFonts w:ascii="仿宋" w:eastAsia="仿宋" w:hAnsi="仿宋"/>
          <w:szCs w:val="28"/>
          <w:u w:val="single"/>
        </w:rPr>
        <w:t>6.95</w:t>
      </w:r>
      <w:commentRangeEnd w:id="67"/>
      <w:r w:rsidR="00F111F0">
        <w:rPr>
          <w:rStyle w:val="a9"/>
        </w:rPr>
        <w:commentReference w:id="67"/>
      </w:r>
      <w:r w:rsidRPr="009D617B">
        <w:rPr>
          <w:rFonts w:ascii="仿宋" w:eastAsia="仿宋" w:hAnsi="仿宋"/>
          <w:szCs w:val="28"/>
        </w:rPr>
        <w:t>%）</w:t>
      </w:r>
      <w:r w:rsidRPr="009D617B">
        <w:rPr>
          <w:rFonts w:ascii="仿宋" w:eastAsia="仿宋" w:hAnsi="仿宋" w:hint="eastAsia"/>
          <w:szCs w:val="28"/>
        </w:rPr>
        <w:t>、自然避孕（</w:t>
      </w:r>
      <w:commentRangeStart w:id="70"/>
      <w:r w:rsidRPr="00F111F0">
        <w:rPr>
          <w:rFonts w:ascii="仿宋" w:eastAsia="仿宋" w:hAnsi="仿宋"/>
          <w:szCs w:val="28"/>
          <w:u w:val="single"/>
        </w:rPr>
        <w:t>6.65</w:t>
      </w:r>
      <w:commentRangeEnd w:id="70"/>
      <w:r w:rsidR="00F111F0">
        <w:rPr>
          <w:rStyle w:val="a9"/>
        </w:rPr>
        <w:commentReference w:id="70"/>
      </w:r>
      <w:r w:rsidRPr="009D617B">
        <w:rPr>
          <w:rFonts w:ascii="仿宋" w:eastAsia="仿宋" w:hAnsi="仿宋"/>
          <w:szCs w:val="28"/>
        </w:rPr>
        <w:t>%）</w:t>
      </w:r>
      <w:r w:rsidRPr="009D617B">
        <w:rPr>
          <w:rFonts w:ascii="仿宋" w:eastAsia="仿宋" w:hAnsi="仿宋" w:hint="eastAsia"/>
          <w:szCs w:val="28"/>
        </w:rPr>
        <w:t>和口服避孕药（</w:t>
      </w:r>
      <w:commentRangeStart w:id="73"/>
      <w:r w:rsidRPr="00F111F0">
        <w:rPr>
          <w:rFonts w:ascii="仿宋" w:eastAsia="仿宋" w:hAnsi="仿宋"/>
          <w:szCs w:val="28"/>
          <w:u w:val="single"/>
        </w:rPr>
        <w:t>1.10</w:t>
      </w:r>
      <w:commentRangeEnd w:id="73"/>
      <w:r w:rsidR="00F111F0">
        <w:rPr>
          <w:rStyle w:val="a9"/>
        </w:rPr>
        <w:commentReference w:id="73"/>
      </w:r>
      <w:r w:rsidRPr="009D617B">
        <w:rPr>
          <w:rFonts w:ascii="仿宋" w:eastAsia="仿宋" w:hAnsi="仿宋"/>
          <w:szCs w:val="28"/>
        </w:rPr>
        <w:t>%），使用其他避孕方式的人群不到参检人群比例的</w:t>
      </w:r>
      <w:commentRangeStart w:id="76"/>
      <w:r w:rsidRPr="009D617B">
        <w:rPr>
          <w:rFonts w:ascii="仿宋" w:eastAsia="仿宋" w:hAnsi="仿宋"/>
          <w:szCs w:val="28"/>
        </w:rPr>
        <w:t>1</w:t>
      </w:r>
      <w:commentRangeEnd w:id="76"/>
      <w:r w:rsidR="00F111F0">
        <w:rPr>
          <w:rStyle w:val="a9"/>
        </w:rPr>
        <w:commentReference w:id="76"/>
      </w:r>
      <w:r w:rsidRPr="009D617B">
        <w:rPr>
          <w:rFonts w:ascii="仿宋" w:eastAsia="仿宋" w:hAnsi="仿宋"/>
          <w:szCs w:val="28"/>
        </w:rPr>
        <w:t>%。采用避孕措施的人群中，平均使用避孕措施的时间为</w:t>
      </w:r>
      <w:commentRangeStart w:id="77"/>
      <w:r w:rsidRPr="009D617B">
        <w:rPr>
          <w:rFonts w:ascii="仿宋" w:eastAsia="仿宋" w:hAnsi="仿宋"/>
          <w:szCs w:val="28"/>
        </w:rPr>
        <w:t>12</w:t>
      </w:r>
      <w:commentRangeEnd w:id="77"/>
      <w:r w:rsidR="00004393">
        <w:rPr>
          <w:rStyle w:val="a9"/>
        </w:rPr>
        <w:commentReference w:id="77"/>
      </w:r>
      <w:r w:rsidRPr="009D617B">
        <w:rPr>
          <w:rFonts w:ascii="仿宋" w:eastAsia="仿宋" w:hAnsi="仿宋" w:hint="eastAsia"/>
          <w:szCs w:val="28"/>
        </w:rPr>
        <w:t>个月，现在停用避孕措施人群构成比为</w:t>
      </w:r>
      <w:commentRangeStart w:id="78"/>
      <w:r w:rsidRPr="00004393">
        <w:rPr>
          <w:rFonts w:ascii="仿宋" w:eastAsia="仿宋" w:hAnsi="仿宋"/>
          <w:szCs w:val="28"/>
          <w:u w:val="single"/>
        </w:rPr>
        <w:t>18.93</w:t>
      </w:r>
      <w:commentRangeEnd w:id="78"/>
      <w:r w:rsidR="00004393">
        <w:rPr>
          <w:rStyle w:val="a9"/>
        </w:rPr>
        <w:commentReference w:id="78"/>
      </w:r>
      <w:r w:rsidRPr="009D617B">
        <w:rPr>
          <w:rFonts w:ascii="仿宋" w:eastAsia="仿宋" w:hAnsi="仿宋"/>
          <w:szCs w:val="28"/>
        </w:rPr>
        <w:t>%，目前还在使用避孕措施的人群构成比为</w:t>
      </w:r>
      <w:commentRangeStart w:id="79"/>
      <w:r w:rsidRPr="00004393">
        <w:rPr>
          <w:rFonts w:ascii="仿宋" w:eastAsia="仿宋" w:hAnsi="仿宋"/>
          <w:szCs w:val="28"/>
          <w:u w:val="single"/>
        </w:rPr>
        <w:t>81.07</w:t>
      </w:r>
      <w:commentRangeEnd w:id="79"/>
      <w:r w:rsidR="00004393">
        <w:rPr>
          <w:rStyle w:val="a9"/>
        </w:rPr>
        <w:commentReference w:id="79"/>
      </w:r>
      <w:r w:rsidRPr="009D617B">
        <w:rPr>
          <w:rFonts w:ascii="仿宋" w:eastAsia="仿宋" w:hAnsi="仿宋"/>
          <w:szCs w:val="28"/>
        </w:rPr>
        <w:t>%。和去年相比，</w:t>
      </w:r>
      <w:r w:rsidRPr="00E40A57">
        <w:rPr>
          <w:rFonts w:ascii="仿宋" w:eastAsia="仿宋" w:hAnsi="仿宋"/>
          <w:szCs w:val="28"/>
          <w:u w:val="double"/>
        </w:rPr>
        <w:t>采用的避孕措施方式和人群比例差别不大。</w:t>
      </w:r>
    </w:p>
    <w:p w14:paraId="23381062" w14:textId="77777777" w:rsidR="00387727" w:rsidRPr="009D617B" w:rsidRDefault="00387727" w:rsidP="00387727">
      <w:pPr>
        <w:ind w:firstLine="560"/>
        <w:rPr>
          <w:rFonts w:ascii="仿宋" w:eastAsia="仿宋" w:hAnsi="仿宋"/>
          <w:szCs w:val="28"/>
          <w:u w:val="single"/>
        </w:rPr>
      </w:pPr>
      <w:bookmarkStart w:id="80" w:name="OLE_LINK33"/>
      <w:bookmarkStart w:id="81" w:name="OLE_LINK34"/>
      <w:r w:rsidRPr="009D617B">
        <w:rPr>
          <w:rFonts w:ascii="仿宋" w:eastAsia="仿宋" w:hAnsi="仿宋" w:hint="eastAsia"/>
          <w:szCs w:val="28"/>
        </w:rPr>
        <w:t>不同地区采用化学性避孕措施（</w:t>
      </w:r>
      <w:r>
        <w:rPr>
          <w:rFonts w:ascii="仿宋" w:eastAsia="仿宋" w:hAnsi="仿宋" w:hint="eastAsia"/>
          <w:szCs w:val="28"/>
        </w:rPr>
        <w:t>包括</w:t>
      </w:r>
      <w:r w:rsidRPr="009D617B">
        <w:rPr>
          <w:rFonts w:ascii="仿宋" w:eastAsia="仿宋" w:hAnsi="仿宋" w:hint="eastAsia"/>
          <w:szCs w:val="28"/>
        </w:rPr>
        <w:t>宫内节育器、皮下埋植剂、外用药及口服避孕药）</w:t>
      </w:r>
      <w:bookmarkEnd w:id="80"/>
      <w:bookmarkEnd w:id="81"/>
      <w:r w:rsidRPr="009D617B">
        <w:rPr>
          <w:rFonts w:ascii="仿宋" w:eastAsia="仿宋" w:hAnsi="仿宋" w:hint="eastAsia"/>
          <w:szCs w:val="28"/>
        </w:rPr>
        <w:t>的人群比例如图所示。</w:t>
      </w:r>
    </w:p>
    <w:p w14:paraId="38D93F4B" w14:textId="77777777" w:rsidR="00387727" w:rsidRPr="00771429" w:rsidRDefault="00387727" w:rsidP="00387727">
      <w:pPr>
        <w:ind w:firstLineChars="0" w:firstLine="0"/>
        <w:jc w:val="center"/>
        <w:rPr>
          <w:rFonts w:ascii="仿宋" w:eastAsia="仿宋" w:hAnsi="仿宋"/>
          <w:b/>
          <w:noProof/>
          <w:sz w:val="24"/>
          <w:szCs w:val="24"/>
        </w:rPr>
      </w:pPr>
      <w:r w:rsidRPr="00BD7DF7">
        <w:rPr>
          <w:rFonts w:ascii="仿宋" w:eastAsia="仿宋" w:hAnsi="仿宋"/>
          <w:i/>
          <w:noProof/>
          <w:szCs w:val="28"/>
        </w:rPr>
        <w:lastRenderedPageBreak/>
        <w:drawing>
          <wp:inline distT="0" distB="0" distL="0" distR="0" wp14:anchorId="4130025C" wp14:editId="69D75FCE">
            <wp:extent cx="5270740" cy="3631601"/>
            <wp:effectExtent l="0" t="0" r="6350" b="6985"/>
            <wp:docPr id="44" name="图片 44" descr="download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ownload (24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82"/>
      <w:r w:rsidRPr="00BD7DF7">
        <w:rPr>
          <w:rFonts w:ascii="仿宋" w:eastAsia="仿宋" w:hAnsi="仿宋" w:hint="eastAsia"/>
          <w:b/>
          <w:noProof/>
          <w:sz w:val="24"/>
          <w:szCs w:val="24"/>
        </w:rPr>
        <w:t>图</w:t>
      </w:r>
      <w:r w:rsidRPr="00BD7DF7">
        <w:rPr>
          <w:rFonts w:ascii="仿宋" w:eastAsia="仿宋" w:hAnsi="仿宋"/>
          <w:b/>
          <w:noProof/>
          <w:sz w:val="24"/>
          <w:szCs w:val="24"/>
        </w:rPr>
        <w:t xml:space="preserve"> 45 </w:t>
      </w:r>
      <w:r w:rsidRPr="00BD7DF7">
        <w:rPr>
          <w:rFonts w:ascii="仿宋" w:eastAsia="仿宋" w:hAnsi="仿宋" w:hint="eastAsia"/>
          <w:b/>
          <w:noProof/>
          <w:sz w:val="24"/>
          <w:szCs w:val="24"/>
        </w:rPr>
        <w:t>深圳不同地区采取化学性避孕措施人群比例分布</w:t>
      </w:r>
      <w:commentRangeEnd w:id="82"/>
      <w:r w:rsidR="00E3105F">
        <w:rPr>
          <w:rStyle w:val="a9"/>
        </w:rPr>
        <w:commentReference w:id="82"/>
      </w:r>
    </w:p>
    <w:p w14:paraId="7A26308D" w14:textId="626BC7DA" w:rsidR="003515CB" w:rsidRPr="00387727" w:rsidRDefault="003515CB" w:rsidP="004A38EE">
      <w:pPr>
        <w:pStyle w:val="1"/>
        <w:ind w:firstLineChars="0" w:firstLine="0"/>
        <w:rPr>
          <w:rFonts w:ascii="仿宋" w:eastAsia="仿宋" w:hAnsi="仿宋"/>
          <w:szCs w:val="28"/>
        </w:rPr>
      </w:pPr>
    </w:p>
    <w:sectPr w:rsidR="003515CB" w:rsidRPr="00387727" w:rsidSect="004A38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Q XU" w:date="2017-12-19T13:03:00Z" w:initials="DX">
    <w:p w14:paraId="1D793C8B" w14:textId="707A2FDD" w:rsidR="00A66027" w:rsidRDefault="00A66027" w:rsidP="0059583A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调取数据说明：建档时间（</w:t>
      </w:r>
      <w:r>
        <w:rPr>
          <w:rFonts w:hint="eastAsia"/>
        </w:rPr>
        <w:t>service</w:t>
      </w:r>
      <w:r>
        <w:t>_time</w:t>
      </w:r>
      <w:r>
        <w:rPr>
          <w:rFonts w:hint="eastAsia"/>
        </w:rPr>
        <w:t>）在指定统计年份内，且</w:t>
      </w:r>
      <w:r w:rsidRPr="0053376F">
        <w:rPr>
          <w:rFonts w:eastAsia="宋体" w:hint="eastAsia"/>
          <w:b/>
          <w:color w:val="FF0000"/>
          <w:sz w:val="21"/>
        </w:rPr>
        <w:t>完成评估</w:t>
      </w:r>
      <w:r>
        <w:rPr>
          <w:rFonts w:eastAsia="宋体" w:hint="eastAsia"/>
          <w:b/>
          <w:color w:val="FF0000"/>
          <w:sz w:val="21"/>
        </w:rPr>
        <w:t>（</w:t>
      </w:r>
      <w:r>
        <w:rPr>
          <w:rFonts w:eastAsia="宋体" w:hint="eastAsia"/>
          <w:b/>
          <w:color w:val="FF0000"/>
          <w:sz w:val="21"/>
        </w:rPr>
        <w:t>complete</w:t>
      </w:r>
      <w:r>
        <w:rPr>
          <w:rFonts w:eastAsia="宋体"/>
          <w:b/>
          <w:color w:val="FF0000"/>
          <w:sz w:val="21"/>
        </w:rPr>
        <w:t>=1</w:t>
      </w:r>
      <w:r>
        <w:rPr>
          <w:rFonts w:eastAsia="宋体" w:hint="eastAsia"/>
          <w:b/>
          <w:color w:val="FF0000"/>
          <w:sz w:val="21"/>
        </w:rPr>
        <w:t>）</w:t>
      </w:r>
      <w:r>
        <w:rPr>
          <w:rFonts w:hint="eastAsia"/>
        </w:rPr>
        <w:t>的档案</w:t>
      </w:r>
    </w:p>
  </w:comment>
  <w:comment w:id="4" w:author="DQ XU" w:date="2017-12-19T13:04:00Z" w:initials="DX">
    <w:p w14:paraId="350FC582" w14:textId="1D3876D8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1</w:t>
      </w:r>
      <w:r>
        <w:rPr>
          <w:rFonts w:hint="eastAsia"/>
        </w:rPr>
        <w:t>：分子：怀孕次数</w:t>
      </w:r>
      <w:r>
        <w:rPr>
          <w:rFonts w:hint="eastAsia"/>
        </w:rPr>
        <w:t>(</w:t>
      </w:r>
      <w:r w:rsidRPr="00673C48">
        <w:t>pre_num</w:t>
      </w:r>
      <w:bookmarkStart w:id="5" w:name="OLE_LINK11"/>
      <w:bookmarkStart w:id="6" w:name="OLE_LINK12"/>
      <w:r>
        <w:rPr>
          <w:rFonts w:hint="eastAsia"/>
        </w:rPr>
        <w:t>≥</w:t>
      </w:r>
      <w:r>
        <w:t>1</w:t>
      </w:r>
      <w:bookmarkEnd w:id="5"/>
      <w:bookmarkEnd w:id="6"/>
      <w:r>
        <w:t>)</w:t>
      </w:r>
      <w:r>
        <w:rPr>
          <w:rFonts w:hint="eastAsia"/>
        </w:rPr>
        <w:t>的数据条数；分母：调取的数据总条数</w:t>
      </w:r>
    </w:p>
  </w:comment>
  <w:comment w:id="7" w:author="DQ XU" w:date="2017-12-19T13:06:00Z" w:initials="DX">
    <w:p w14:paraId="0BD3E7AB" w14:textId="5376591D" w:rsidR="00A66027" w:rsidRPr="006E7D9A" w:rsidRDefault="00A66027" w:rsidP="006E7D9A">
      <w:pPr>
        <w:pStyle w:val="aa"/>
        <w:ind w:firstLine="42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指标</w:t>
      </w:r>
      <w:r>
        <w:t>2</w:t>
      </w:r>
      <w:r>
        <w:rPr>
          <w:rFonts w:hint="eastAsia"/>
        </w:rPr>
        <w:t>：分子：怀孕次数</w:t>
      </w:r>
      <w:r>
        <w:rPr>
          <w:rFonts w:hint="eastAsia"/>
        </w:rPr>
        <w:t>(</w:t>
      </w:r>
      <w:r w:rsidRPr="00673C48">
        <w:t>pre_num</w:t>
      </w:r>
      <w:r>
        <w:rPr>
          <w:rFonts w:hint="eastAsia"/>
        </w:rPr>
        <w:t>=</w:t>
      </w:r>
      <w:r>
        <w:t>1)</w:t>
      </w:r>
      <w:r>
        <w:rPr>
          <w:rFonts w:hint="eastAsia"/>
        </w:rPr>
        <w:t>的数据条数；分母：调取的数据总条数</w:t>
      </w:r>
    </w:p>
  </w:comment>
  <w:comment w:id="8" w:author="DQ XU" w:date="2017-12-19T13:06:00Z" w:initials="DX">
    <w:p w14:paraId="149289B9" w14:textId="62A1AD6F" w:rsidR="00A66027" w:rsidRPr="000451F2" w:rsidRDefault="00A66027" w:rsidP="000451F2">
      <w:pPr>
        <w:pStyle w:val="aa"/>
        <w:ind w:firstLine="42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指标</w:t>
      </w:r>
      <w:r>
        <w:t>3</w:t>
      </w:r>
      <w:r>
        <w:rPr>
          <w:rFonts w:hint="eastAsia"/>
        </w:rPr>
        <w:t>：分子：怀孕次数</w:t>
      </w:r>
      <w:r>
        <w:rPr>
          <w:rFonts w:hint="eastAsia"/>
        </w:rPr>
        <w:t>(</w:t>
      </w:r>
      <w:r w:rsidRPr="00673C48">
        <w:t>pre_num</w:t>
      </w:r>
      <w:r>
        <w:rPr>
          <w:rFonts w:hint="eastAsia"/>
        </w:rPr>
        <w:t>=</w:t>
      </w:r>
      <w:r>
        <w:t>2)</w:t>
      </w:r>
      <w:r>
        <w:rPr>
          <w:rFonts w:hint="eastAsia"/>
        </w:rPr>
        <w:t>的数据条数；分母：调取的数据总条数</w:t>
      </w:r>
    </w:p>
  </w:comment>
  <w:comment w:id="9" w:author="DQ XU" w:date="2017-12-19T13:08:00Z" w:initials="DX">
    <w:p w14:paraId="3073F126" w14:textId="2A7027DC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4</w:t>
      </w:r>
      <w:r>
        <w:rPr>
          <w:rFonts w:hint="eastAsia"/>
        </w:rPr>
        <w:t>：</w:t>
      </w:r>
      <w:bookmarkStart w:id="10" w:name="OLE_LINK13"/>
      <w:bookmarkStart w:id="11" w:name="OLE_LINK14"/>
      <w:r>
        <w:rPr>
          <w:rFonts w:hint="eastAsia"/>
        </w:rPr>
        <w:t>分子：怀孕次数</w:t>
      </w:r>
      <w:r>
        <w:rPr>
          <w:rFonts w:hint="eastAsia"/>
        </w:rPr>
        <w:t>(</w:t>
      </w:r>
      <w:r w:rsidRPr="00673C48">
        <w:t>pre_num</w:t>
      </w:r>
      <w:r>
        <w:rPr>
          <w:rFonts w:hint="eastAsia"/>
        </w:rPr>
        <w:t>≥</w:t>
      </w:r>
      <w:r>
        <w:t>3)</w:t>
      </w:r>
      <w:r>
        <w:rPr>
          <w:rFonts w:hint="eastAsia"/>
        </w:rPr>
        <w:t>的数据条数；分母：调取的数据总条数</w:t>
      </w:r>
      <w:bookmarkEnd w:id="10"/>
      <w:bookmarkEnd w:id="11"/>
    </w:p>
  </w:comment>
  <w:comment w:id="12" w:author="DQ XU" w:date="2017-12-19T13:09:00Z" w:initials="DX">
    <w:p w14:paraId="743AA8B2" w14:textId="7798515B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带</w:t>
      </w:r>
      <w:r>
        <w:rPr>
          <w:rFonts w:hint="eastAsia"/>
        </w:rPr>
        <w:t>bar</w:t>
      </w:r>
      <w:r>
        <w:rPr>
          <w:rFonts w:hint="eastAsia"/>
        </w:rPr>
        <w:t>的饼图（根据指标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4. pre</w:t>
      </w:r>
      <w:r>
        <w:t>_num</w:t>
      </w:r>
      <w:r>
        <w:rPr>
          <w:rFonts w:hint="eastAsia"/>
        </w:rPr>
        <w:t>进行绘图）</w:t>
      </w:r>
    </w:p>
  </w:comment>
  <w:comment w:id="13" w:author="DQ XU" w:date="2017-12-19T14:03:00Z" w:initials="DX">
    <w:p w14:paraId="582E9DF5" w14:textId="21005DE1" w:rsidR="00A66027" w:rsidRDefault="00A66027">
      <w:pPr>
        <w:pStyle w:val="aa"/>
        <w:ind w:firstLine="420"/>
      </w:pPr>
      <w:r>
        <w:rPr>
          <w:rStyle w:val="a9"/>
        </w:rPr>
        <w:annotationRef/>
      </w:r>
      <w:bookmarkStart w:id="14" w:name="OLE_LINK15"/>
      <w:bookmarkStart w:id="15" w:name="OLE_LINK16"/>
      <w:r>
        <w:rPr>
          <w:rFonts w:hint="eastAsia"/>
        </w:rPr>
        <w:t>指标</w:t>
      </w:r>
      <w:r>
        <w:rPr>
          <w:rFonts w:hint="eastAsia"/>
        </w:rPr>
        <w:t>5</w:t>
      </w:r>
      <w:r>
        <w:rPr>
          <w:rFonts w:hint="eastAsia"/>
        </w:rPr>
        <w:t>：分子：</w:t>
      </w:r>
      <w:r w:rsidRPr="006A6ED5">
        <w:rPr>
          <w:rFonts w:hint="eastAsia"/>
        </w:rPr>
        <w:t>有不良妊娠结局</w:t>
      </w:r>
      <w:r>
        <w:rPr>
          <w:rFonts w:hint="eastAsia"/>
        </w:rPr>
        <w:t xml:space="preserve"> (</w:t>
      </w:r>
      <w:r w:rsidRPr="00D72C16">
        <w:t>bad_pregnancy_result</w:t>
      </w:r>
      <w:r>
        <w:rPr>
          <w:rFonts w:hint="eastAsia"/>
        </w:rPr>
        <w:t>=</w:t>
      </w:r>
      <w:r>
        <w:t>1)</w:t>
      </w:r>
      <w:r>
        <w:rPr>
          <w:rFonts w:hint="eastAsia"/>
        </w:rPr>
        <w:t>的数据条数；分母：调取的数据总条数。单位为</w:t>
      </w:r>
      <w:r>
        <w:rPr>
          <w:rFonts w:hint="eastAsia"/>
        </w:rPr>
        <w:t>%</w:t>
      </w:r>
      <w:bookmarkEnd w:id="14"/>
      <w:bookmarkEnd w:id="15"/>
    </w:p>
  </w:comment>
  <w:comment w:id="16" w:author="DQ XU" w:date="2017-12-19T13:14:00Z" w:initials="DX">
    <w:p w14:paraId="28B5EAFA" w14:textId="60945368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6</w:t>
      </w:r>
      <w:r>
        <w:rPr>
          <w:rFonts w:hint="eastAsia"/>
        </w:rPr>
        <w:t>：分子：分娩过出生缺陷儿</w:t>
      </w:r>
      <w:r>
        <w:rPr>
          <w:rFonts w:hint="eastAsia"/>
        </w:rPr>
        <w:t xml:space="preserve"> (</w:t>
      </w:r>
      <w:r w:rsidRPr="00325746">
        <w:t>sd_child</w:t>
      </w:r>
      <w:r>
        <w:rPr>
          <w:rFonts w:hint="eastAsia"/>
        </w:rPr>
        <w:t>=</w:t>
      </w:r>
      <w:r>
        <w:t>1)</w:t>
      </w:r>
      <w:r>
        <w:rPr>
          <w:rFonts w:hint="eastAsia"/>
        </w:rPr>
        <w:t>的数据条数；分母：调取的数据总条数。单位为</w:t>
      </w:r>
      <w:r w:rsidRPr="00325746">
        <w:rPr>
          <w:rFonts w:ascii="仿宋" w:eastAsia="仿宋" w:hAnsi="仿宋" w:hint="eastAsia"/>
          <w:b/>
          <w:color w:val="FF0000"/>
          <w:szCs w:val="28"/>
        </w:rPr>
        <w:t>‰</w:t>
      </w:r>
      <w:r>
        <w:rPr>
          <w:rFonts w:ascii="仿宋" w:eastAsia="仿宋" w:hAnsi="仿宋" w:hint="eastAsia"/>
          <w:b/>
          <w:color w:val="FF0000"/>
          <w:szCs w:val="28"/>
        </w:rPr>
        <w:t>。</w:t>
      </w:r>
    </w:p>
  </w:comment>
  <w:comment w:id="17" w:author="DQ XU" w:date="2017-12-19T13:41:00Z" w:initials="DX">
    <w:p w14:paraId="6B1B2A54" w14:textId="707222F2" w:rsidR="00A66027" w:rsidRDefault="00A66027" w:rsidP="00684F77">
      <w:pPr>
        <w:pStyle w:val="aa"/>
        <w:ind w:firstLine="42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指标</w:t>
      </w:r>
      <w:r>
        <w:t>7</w:t>
      </w:r>
      <w:r>
        <w:rPr>
          <w:rFonts w:hint="eastAsia"/>
        </w:rPr>
        <w:t>：分子：自然流产次数</w:t>
      </w:r>
      <w:r>
        <w:rPr>
          <w:rFonts w:hint="eastAsia"/>
        </w:rPr>
        <w:t xml:space="preserve"> (</w:t>
      </w:r>
      <w:r w:rsidRPr="00954841">
        <w:t>abor_num</w:t>
      </w:r>
      <w:r>
        <w:rPr>
          <w:rFonts w:hint="eastAsia"/>
        </w:rPr>
        <w:t>≥</w:t>
      </w:r>
      <w:r>
        <w:t>2)</w:t>
      </w:r>
      <w:r>
        <w:rPr>
          <w:rFonts w:hint="eastAsia"/>
        </w:rPr>
        <w:t>的数据条数；分母：调取的数据总条数。单位为</w:t>
      </w:r>
      <w:r>
        <w:rPr>
          <w:rFonts w:ascii="仿宋" w:eastAsia="仿宋" w:hAnsi="仿宋" w:hint="eastAsia"/>
          <w:b/>
          <w:color w:val="FF0000"/>
          <w:szCs w:val="28"/>
        </w:rPr>
        <w:t>%</w:t>
      </w:r>
    </w:p>
  </w:comment>
  <w:comment w:id="18" w:author="DQ XU" w:date="2017-12-19T13:42:00Z" w:initials="DX">
    <w:p w14:paraId="0DCF5375" w14:textId="7CC23187" w:rsidR="00A66027" w:rsidRPr="00684F77" w:rsidRDefault="00A66027" w:rsidP="00684F77">
      <w:pPr>
        <w:pStyle w:val="aa"/>
        <w:ind w:firstLine="42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Style w:val="a9"/>
        </w:rPr>
        <w:annotationRef/>
      </w:r>
      <w:bookmarkStart w:id="19" w:name="OLE_LINK17"/>
      <w:bookmarkStart w:id="20" w:name="OLE_LINK18"/>
      <w:r>
        <w:rPr>
          <w:rFonts w:hint="eastAsia"/>
        </w:rPr>
        <w:t>指标</w:t>
      </w:r>
      <w:r>
        <w:t>8</w:t>
      </w:r>
      <w:r>
        <w:rPr>
          <w:rFonts w:hint="eastAsia"/>
        </w:rPr>
        <w:t>：分子：死胎死产次数</w:t>
      </w:r>
      <w:r>
        <w:rPr>
          <w:rFonts w:hint="eastAsia"/>
        </w:rPr>
        <w:t xml:space="preserve"> (</w:t>
      </w:r>
      <w:r w:rsidRPr="00684F77">
        <w:t>dead_birth_num</w:t>
      </w:r>
      <w:r>
        <w:rPr>
          <w:rFonts w:hint="eastAsia"/>
        </w:rPr>
        <w:t>≥</w:t>
      </w:r>
      <w:r>
        <w:t>1)</w:t>
      </w:r>
      <w:r>
        <w:rPr>
          <w:rFonts w:hint="eastAsia"/>
        </w:rPr>
        <w:t>的数据条数；分母：调取的数据总条数。单位为</w:t>
      </w:r>
      <w:r>
        <w:rPr>
          <w:rFonts w:ascii="仿宋" w:eastAsia="仿宋" w:hAnsi="仿宋" w:hint="eastAsia"/>
          <w:b/>
          <w:color w:val="FF0000"/>
          <w:szCs w:val="28"/>
        </w:rPr>
        <w:t>%</w:t>
      </w:r>
      <w:bookmarkEnd w:id="19"/>
      <w:bookmarkEnd w:id="20"/>
    </w:p>
  </w:comment>
  <w:comment w:id="21" w:author="DQ XU" w:date="2017-12-19T13:44:00Z" w:initials="DX">
    <w:p w14:paraId="1D508627" w14:textId="760D370C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9</w:t>
      </w:r>
      <w:r>
        <w:rPr>
          <w:rFonts w:hint="eastAsia"/>
        </w:rPr>
        <w:t>：分子：早产次数</w:t>
      </w:r>
      <w:r>
        <w:rPr>
          <w:rFonts w:hint="eastAsia"/>
        </w:rPr>
        <w:t xml:space="preserve"> (</w:t>
      </w:r>
      <w:r w:rsidRPr="00C8759F">
        <w:t>short_mouth_num</w:t>
      </w:r>
      <w:r>
        <w:rPr>
          <w:rFonts w:hint="eastAsia"/>
        </w:rPr>
        <w:t>≥</w:t>
      </w:r>
      <w:r>
        <w:t>1)</w:t>
      </w:r>
      <w:r>
        <w:rPr>
          <w:rFonts w:hint="eastAsia"/>
        </w:rPr>
        <w:t>的数据条数；分母：调取的数据总条数。单位为</w:t>
      </w:r>
      <w:r>
        <w:rPr>
          <w:rFonts w:ascii="仿宋" w:eastAsia="仿宋" w:hAnsi="仿宋" w:hint="eastAsia"/>
          <w:b/>
          <w:color w:val="FF0000"/>
          <w:szCs w:val="28"/>
        </w:rPr>
        <w:t>%</w:t>
      </w:r>
    </w:p>
  </w:comment>
  <w:comment w:id="22" w:author="DQ XU" w:date="2017-12-19T13:49:00Z" w:initials="DX">
    <w:p w14:paraId="0F3351D5" w14:textId="2CB2E8D2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10</w:t>
      </w:r>
      <w:r>
        <w:rPr>
          <w:rFonts w:hint="eastAsia"/>
        </w:rPr>
        <w:t>：计算不同地区的不良妊娠结局发生比例</w:t>
      </w:r>
      <w:r>
        <w:rPr>
          <w:rFonts w:hint="eastAsia"/>
        </w:rPr>
        <w:t>(</w:t>
      </w:r>
      <w:r w:rsidRPr="00D72C16">
        <w:t>bad_pregnancy_result</w:t>
      </w:r>
      <w:r>
        <w:rPr>
          <w:rFonts w:hint="eastAsia"/>
        </w:rPr>
        <w:t>=</w:t>
      </w:r>
      <w:r>
        <w:t>1)</w:t>
      </w:r>
      <w:r>
        <w:rPr>
          <w:rFonts w:hint="eastAsia"/>
        </w:rPr>
        <w:t>。计算方式同指标</w:t>
      </w:r>
      <w:r>
        <w:rPr>
          <w:rFonts w:hint="eastAsia"/>
        </w:rPr>
        <w:t>5</w:t>
      </w:r>
      <w:r>
        <w:rPr>
          <w:rFonts w:hint="eastAsia"/>
        </w:rPr>
        <w:t>。然后列出高于指标</w:t>
      </w:r>
      <w:r>
        <w:rPr>
          <w:rFonts w:hint="eastAsia"/>
        </w:rPr>
        <w:t>5</w:t>
      </w:r>
      <w:r>
        <w:rPr>
          <w:rFonts w:hint="eastAsia"/>
        </w:rPr>
        <w:t>的相应的区名。</w:t>
      </w:r>
    </w:p>
  </w:comment>
  <w:comment w:id="23" w:author="DQ XU" w:date="2017-12-19T13:51:00Z" w:initials="DX">
    <w:p w14:paraId="5C05C56F" w14:textId="55A35E34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与指标</w:t>
      </w:r>
      <w:r>
        <w:rPr>
          <w:rFonts w:hint="eastAsia"/>
        </w:rPr>
        <w:t>5</w:t>
      </w:r>
      <w:r>
        <w:rPr>
          <w:rFonts w:hint="eastAsia"/>
        </w:rPr>
        <w:t>进行比较</w:t>
      </w:r>
      <w:r>
        <w:t xml:space="preserve"> </w:t>
      </w:r>
    </w:p>
  </w:comment>
  <w:comment w:id="24" w:author="DQ XU" w:date="2017-12-19T13:52:00Z" w:initials="DX">
    <w:p w14:paraId="048B8996" w14:textId="732800B4" w:rsidR="00A66027" w:rsidRPr="000215F1" w:rsidRDefault="00A66027" w:rsidP="000215F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同指标</w:t>
      </w:r>
      <w:r>
        <w:rPr>
          <w:rFonts w:hint="eastAsia"/>
        </w:rPr>
        <w:t>10</w:t>
      </w:r>
      <w:r>
        <w:rPr>
          <w:rFonts w:hint="eastAsia"/>
        </w:rPr>
        <w:t>，然后列出不良妊娠结局发生比例最低的区名。</w:t>
      </w:r>
    </w:p>
  </w:comment>
  <w:comment w:id="25" w:author="DQ XU" w:date="2017-12-19T13:54:00Z" w:initials="DX">
    <w:p w14:paraId="3705B3E4" w14:textId="2312EBD6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带平均水平的一种指标的条图。根据指标</w:t>
      </w:r>
      <w:r>
        <w:rPr>
          <w:rFonts w:hint="eastAsia"/>
        </w:rPr>
        <w:t>5</w:t>
      </w:r>
      <w:r>
        <w:rPr>
          <w:rFonts w:hint="eastAsia"/>
        </w:rPr>
        <w:t>和指标</w:t>
      </w:r>
      <w:r>
        <w:rPr>
          <w:rFonts w:hint="eastAsia"/>
        </w:rPr>
        <w:t>10</w:t>
      </w:r>
      <w:r>
        <w:rPr>
          <w:rFonts w:hint="eastAsia"/>
        </w:rPr>
        <w:t>进行绘图。</w:t>
      </w:r>
    </w:p>
  </w:comment>
  <w:comment w:id="26" w:author="DQ XU" w:date="2017-12-19T13:55:00Z" w:initials="DX">
    <w:p w14:paraId="2D9A8577" w14:textId="1B64FF25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11</w:t>
      </w:r>
      <w:r>
        <w:rPr>
          <w:rFonts w:hint="eastAsia"/>
        </w:rPr>
        <w:t>：调取数据建档时间（</w:t>
      </w:r>
      <w:r>
        <w:rPr>
          <w:rFonts w:hint="eastAsia"/>
        </w:rPr>
        <w:t>service</w:t>
      </w:r>
      <w:r>
        <w:t>_time</w:t>
      </w:r>
      <w:r>
        <w:rPr>
          <w:rFonts w:hint="eastAsia"/>
        </w:rPr>
        <w:t>）在指定统计年份减去</w:t>
      </w:r>
      <w:r>
        <w:rPr>
          <w:rFonts w:hint="eastAsia"/>
        </w:rPr>
        <w:t>1</w:t>
      </w:r>
      <w:r>
        <w:rPr>
          <w:rFonts w:hint="eastAsia"/>
        </w:rPr>
        <w:t>（去年），且</w:t>
      </w:r>
      <w:r w:rsidRPr="0053376F">
        <w:rPr>
          <w:rFonts w:eastAsia="宋体" w:hint="eastAsia"/>
          <w:b/>
          <w:color w:val="FF0000"/>
          <w:sz w:val="21"/>
        </w:rPr>
        <w:t>完成评估</w:t>
      </w:r>
      <w:r>
        <w:rPr>
          <w:rFonts w:eastAsia="宋体" w:hint="eastAsia"/>
          <w:b/>
          <w:color w:val="FF0000"/>
          <w:sz w:val="21"/>
        </w:rPr>
        <w:t>（</w:t>
      </w:r>
      <w:r>
        <w:rPr>
          <w:rFonts w:eastAsia="宋体" w:hint="eastAsia"/>
          <w:b/>
          <w:color w:val="FF0000"/>
          <w:sz w:val="21"/>
        </w:rPr>
        <w:t>complete</w:t>
      </w:r>
      <w:r>
        <w:rPr>
          <w:rFonts w:eastAsia="宋体"/>
          <w:b/>
          <w:color w:val="FF0000"/>
          <w:sz w:val="21"/>
        </w:rPr>
        <w:t>=1</w:t>
      </w:r>
      <w:r>
        <w:rPr>
          <w:rFonts w:eastAsia="宋体" w:hint="eastAsia"/>
          <w:b/>
          <w:color w:val="FF0000"/>
          <w:sz w:val="21"/>
        </w:rPr>
        <w:t>）</w:t>
      </w:r>
      <w:r>
        <w:rPr>
          <w:rFonts w:hint="eastAsia"/>
        </w:rPr>
        <w:t>的档案。计算去年的指标</w:t>
      </w:r>
      <w:r>
        <w:rPr>
          <w:rFonts w:hint="eastAsia"/>
        </w:rPr>
        <w:t>5</w:t>
      </w:r>
      <w:r>
        <w:rPr>
          <w:rFonts w:hint="eastAsia"/>
        </w:rPr>
        <w:t>和指标</w:t>
      </w:r>
      <w:r>
        <w:rPr>
          <w:rFonts w:hint="eastAsia"/>
        </w:rPr>
        <w:t>10</w:t>
      </w:r>
      <w:r>
        <w:rPr>
          <w:rFonts w:hint="eastAsia"/>
        </w:rPr>
        <w:t>。</w:t>
      </w:r>
    </w:p>
  </w:comment>
  <w:comment w:id="27" w:author="DQ XU" w:date="2017-12-19T13:57:00Z" w:initials="DX">
    <w:p w14:paraId="0754FD98" w14:textId="0B1989E3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比较今年和去年不良妊娠结局发生率，列出高于去年水平的相对于的区名。</w:t>
      </w:r>
    </w:p>
  </w:comment>
  <w:comment w:id="28" w:author="DQ XU" w:date="2017-12-19T13:58:00Z" w:initials="DX">
    <w:p w14:paraId="7B6F9393" w14:textId="67F35585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不同年份不同地区一种指标的条图（带表格）。根据指标</w:t>
      </w:r>
      <w:r>
        <w:rPr>
          <w:rFonts w:hint="eastAsia"/>
        </w:rPr>
        <w:t>10</w:t>
      </w:r>
      <w:r>
        <w:rPr>
          <w:rFonts w:hint="eastAsia"/>
        </w:rPr>
        <w:t>和指标</w:t>
      </w:r>
      <w:r>
        <w:rPr>
          <w:rFonts w:hint="eastAsia"/>
        </w:rPr>
        <w:t>11</w:t>
      </w:r>
      <w:r>
        <w:rPr>
          <w:rFonts w:hint="eastAsia"/>
        </w:rPr>
        <w:t>进行绘图</w:t>
      </w:r>
    </w:p>
  </w:comment>
  <w:comment w:id="29" w:author="DQ XU" w:date="2017-12-19T14:00:00Z" w:initials="DX">
    <w:p w14:paraId="7A75244E" w14:textId="60B32C20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绘制统计年份内不同地区出生缺陷生育史、死胎死产史、两次以上自然流产史、早产史的检出率。计算不同地区的指标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。</w:t>
      </w:r>
    </w:p>
  </w:comment>
  <w:comment w:id="31" w:author="DQ XU" w:date="2017-12-19T14:15:00Z" w:initials="DX">
    <w:p w14:paraId="344B7405" w14:textId="024CAE6E" w:rsidR="00A66027" w:rsidRDefault="00A66027">
      <w:pPr>
        <w:pStyle w:val="aa"/>
        <w:ind w:firstLine="420"/>
      </w:pPr>
      <w:r>
        <w:rPr>
          <w:rStyle w:val="a9"/>
        </w:rPr>
        <w:annotationRef/>
      </w:r>
      <w:bookmarkStart w:id="32" w:name="OLE_LINK21"/>
      <w:bookmarkStart w:id="33" w:name="OLE_LINK22"/>
      <w:r>
        <w:rPr>
          <w:rFonts w:hint="eastAsia"/>
        </w:rPr>
        <w:t>调取数据说明：建档时间（</w:t>
      </w:r>
      <w:r>
        <w:rPr>
          <w:rFonts w:hint="eastAsia"/>
        </w:rPr>
        <w:t>service</w:t>
      </w:r>
      <w:r>
        <w:t>_time</w:t>
      </w:r>
      <w:r>
        <w:rPr>
          <w:rFonts w:hint="eastAsia"/>
        </w:rPr>
        <w:t>）在指定统计年份内，且</w:t>
      </w:r>
      <w:r w:rsidRPr="0053376F">
        <w:rPr>
          <w:rFonts w:eastAsia="宋体" w:hint="eastAsia"/>
          <w:b/>
          <w:color w:val="FF0000"/>
          <w:sz w:val="21"/>
        </w:rPr>
        <w:t>完成评估</w:t>
      </w:r>
      <w:r>
        <w:rPr>
          <w:rFonts w:eastAsia="宋体" w:hint="eastAsia"/>
          <w:b/>
          <w:color w:val="FF0000"/>
          <w:sz w:val="21"/>
        </w:rPr>
        <w:t>（</w:t>
      </w:r>
      <w:r>
        <w:rPr>
          <w:rFonts w:eastAsia="宋体" w:hint="eastAsia"/>
          <w:b/>
          <w:color w:val="FF0000"/>
          <w:sz w:val="21"/>
        </w:rPr>
        <w:t>complete</w:t>
      </w:r>
      <w:r>
        <w:rPr>
          <w:rFonts w:eastAsia="宋体"/>
          <w:b/>
          <w:color w:val="FF0000"/>
          <w:sz w:val="21"/>
        </w:rPr>
        <w:t>=1</w:t>
      </w:r>
      <w:r>
        <w:rPr>
          <w:rFonts w:eastAsia="宋体" w:hint="eastAsia"/>
          <w:b/>
          <w:color w:val="FF0000"/>
          <w:sz w:val="21"/>
        </w:rPr>
        <w:t>）</w:t>
      </w:r>
      <w:r>
        <w:rPr>
          <w:rFonts w:hint="eastAsia"/>
        </w:rPr>
        <w:t>的档案</w:t>
      </w:r>
      <w:bookmarkEnd w:id="32"/>
      <w:bookmarkEnd w:id="33"/>
    </w:p>
  </w:comment>
  <w:comment w:id="36" w:author="DQ XU" w:date="2017-12-19T14:18:00Z" w:initials="DX">
    <w:p w14:paraId="5C76D223" w14:textId="31402B2A" w:rsidR="00CC0958" w:rsidRPr="00123E8C" w:rsidRDefault="00CC0958">
      <w:pPr>
        <w:pStyle w:val="aa"/>
        <w:ind w:firstLine="562"/>
        <w:rPr>
          <w:b/>
        </w:rPr>
      </w:pPr>
      <w:r w:rsidRPr="00123E8C">
        <w:rPr>
          <w:rFonts w:hint="eastAsia"/>
          <w:b/>
        </w:rPr>
        <w:t>调取数据变量名依次为：</w:t>
      </w:r>
    </w:p>
    <w:p w14:paraId="71ABFE94" w14:textId="2BADA31D" w:rsidR="00CC0958" w:rsidRPr="00705F78" w:rsidRDefault="00CC0958" w:rsidP="00705F78">
      <w:pPr>
        <w:pStyle w:val="aa"/>
        <w:ind w:firstLine="560"/>
        <w:rPr>
          <w:rFonts w:ascii="仿宋" w:eastAsia="仿宋" w:hAnsi="仿宋"/>
          <w:szCs w:val="28"/>
        </w:rPr>
      </w:pPr>
      <w:r w:rsidRPr="009D617B">
        <w:rPr>
          <w:rFonts w:ascii="仿宋" w:eastAsia="仿宋" w:hAnsi="仿宋" w:hint="eastAsia"/>
          <w:szCs w:val="28"/>
        </w:rPr>
        <w:t>阴毛异常</w:t>
      </w:r>
      <w:r w:rsidR="00C93F8B">
        <w:rPr>
          <w:rFonts w:hint="eastAsia"/>
        </w:rPr>
        <w:t>pubes_A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、乳房异常</w:t>
      </w:r>
      <w:r w:rsidR="00C93F8B">
        <w:rPr>
          <w:rFonts w:hint="eastAsia"/>
        </w:rPr>
        <w:t>breast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、外阴异常</w:t>
      </w:r>
      <w:r w:rsidR="00C93F8B">
        <w:rPr>
          <w:rFonts w:hint="eastAsia"/>
        </w:rPr>
        <w:t>vulva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、阴道异常</w:t>
      </w:r>
      <w:r w:rsidR="00C93F8B">
        <w:rPr>
          <w:rFonts w:hint="eastAsia"/>
        </w:rPr>
        <w:t>vagina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、分泌物异常</w:t>
      </w:r>
      <w:r w:rsidR="00C93F8B">
        <w:rPr>
          <w:rFonts w:hint="eastAsia"/>
        </w:rPr>
        <w:t>secretions_A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、宫颈异常</w:t>
      </w:r>
      <w:r w:rsidR="00C93F8B">
        <w:rPr>
          <w:rFonts w:hint="eastAsia"/>
        </w:rPr>
        <w:t>vervix</w:t>
      </w:r>
      <w:r w:rsidR="00705F78">
        <w:rPr>
          <w:rFonts w:hint="eastAsia"/>
        </w:rPr>
        <w:t>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、子宫包块</w:t>
      </w:r>
      <w:r w:rsidR="00705F78">
        <w:rPr>
          <w:rFonts w:hint="eastAsia"/>
        </w:rPr>
        <w:t>uterus_bump=</w:t>
      </w:r>
      <w:r w:rsidR="00705F78">
        <w:t>1</w:t>
      </w:r>
      <w:r w:rsidRPr="009D617B">
        <w:rPr>
          <w:rFonts w:ascii="仿宋" w:eastAsia="仿宋" w:hAnsi="仿宋" w:hint="eastAsia"/>
          <w:szCs w:val="28"/>
        </w:rPr>
        <w:t>、子宫大小异常</w:t>
      </w:r>
      <w:r w:rsidR="00C93F8B">
        <w:rPr>
          <w:rFonts w:hint="eastAsia"/>
        </w:rPr>
        <w:t>uterus_size</w:t>
      </w:r>
      <w:r w:rsidR="00705F78">
        <w:rPr>
          <w:rFonts w:hint="eastAsia"/>
        </w:rPr>
        <w:t>=</w:t>
      </w:r>
      <w:r w:rsidR="00705F78">
        <w:t xml:space="preserve">1 </w:t>
      </w:r>
      <w:r w:rsidR="00705F78">
        <w:rPr>
          <w:rFonts w:hint="eastAsia"/>
        </w:rPr>
        <w:t>or</w:t>
      </w:r>
      <w:r w:rsidR="00705F78">
        <w:t xml:space="preserve"> 2</w:t>
      </w:r>
      <w:r w:rsidRPr="009D617B">
        <w:rPr>
          <w:rFonts w:ascii="仿宋" w:eastAsia="仿宋" w:hAnsi="仿宋" w:hint="eastAsia"/>
          <w:szCs w:val="28"/>
        </w:rPr>
        <w:t>、子宫活动度差</w:t>
      </w:r>
      <w:r w:rsidR="00705F78">
        <w:rPr>
          <w:rFonts w:hint="eastAsia"/>
        </w:rPr>
        <w:t>uterus_act</w:t>
      </w:r>
      <w:r w:rsidR="00705F78">
        <w:t>=1</w:t>
      </w:r>
      <w:r w:rsidRPr="009D617B">
        <w:rPr>
          <w:rFonts w:ascii="仿宋" w:eastAsia="仿宋" w:hAnsi="仿宋" w:hint="eastAsia"/>
          <w:szCs w:val="28"/>
        </w:rPr>
        <w:t>、和子宫双侧附件异常</w:t>
      </w:r>
      <w:r>
        <w:rPr>
          <w:rStyle w:val="a9"/>
        </w:rPr>
        <w:annotationRef/>
      </w:r>
      <w:r w:rsidR="00705F78">
        <w:rPr>
          <w:rFonts w:hint="eastAsia"/>
        </w:rPr>
        <w:t>uterus_adnexa</w:t>
      </w:r>
      <w:r w:rsidR="00705F78">
        <w:t>=1</w:t>
      </w:r>
    </w:p>
  </w:comment>
  <w:comment w:id="37" w:author="DQ XU" w:date="2017-12-19T14:25:00Z" w:initials="DX">
    <w:p w14:paraId="19E9566F" w14:textId="77777777" w:rsidR="00123E8C" w:rsidRDefault="00123E8C">
      <w:pPr>
        <w:pStyle w:val="aa"/>
        <w:ind w:firstLine="420"/>
        <w:rPr>
          <w:b/>
        </w:rPr>
      </w:pPr>
      <w:r>
        <w:rPr>
          <w:rStyle w:val="a9"/>
        </w:rPr>
        <w:annotationRef/>
      </w:r>
      <w:r w:rsidRPr="00123E8C">
        <w:rPr>
          <w:rFonts w:hint="eastAsia"/>
          <w:b/>
        </w:rPr>
        <w:t>调取数据变量名依次为：</w:t>
      </w:r>
    </w:p>
    <w:p w14:paraId="14AE2C3C" w14:textId="78E3C5B2" w:rsidR="00EE0C21" w:rsidRPr="00EE0C21" w:rsidRDefault="00123E8C" w:rsidP="00EE0C21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D617B">
        <w:rPr>
          <w:rFonts w:ascii="仿宋" w:eastAsia="仿宋" w:hAnsi="仿宋" w:hint="eastAsia"/>
          <w:szCs w:val="28"/>
        </w:rPr>
        <w:t>隐睾</w:t>
      </w:r>
      <w:r w:rsidR="00EE0C21" w:rsidRPr="00123E8C">
        <w:rPr>
          <w:rFonts w:ascii="仿宋" w:eastAsia="仿宋" w:hAnsi="仿宋" w:hint="eastAsia"/>
          <w:szCs w:val="28"/>
        </w:rPr>
        <w:t>orchis</w:t>
      </w:r>
      <w:r w:rsidR="00EE0C21">
        <w:rPr>
          <w:rFonts w:ascii="仿宋" w:eastAsia="仿宋" w:hAnsi="仿宋"/>
          <w:szCs w:val="28"/>
        </w:rPr>
        <w:t>= 1 or 2 or 3</w:t>
      </w:r>
      <w:r w:rsidRPr="009D617B">
        <w:rPr>
          <w:rFonts w:ascii="仿宋" w:eastAsia="仿宋" w:hAnsi="仿宋" w:hint="eastAsia"/>
          <w:szCs w:val="28"/>
        </w:rPr>
        <w:t>、精索静脉曲张</w:t>
      </w:r>
      <w:r w:rsidR="00EE0C21" w:rsidRPr="00123E8C">
        <w:rPr>
          <w:rFonts w:ascii="仿宋" w:eastAsia="仿宋" w:hAnsi="仿宋" w:hint="eastAsia"/>
          <w:szCs w:val="28"/>
        </w:rPr>
        <w:t>subclinical_varicocele</w:t>
      </w:r>
      <w:r w:rsidR="00EE0C21">
        <w:rPr>
          <w:rFonts w:ascii="仿宋" w:eastAsia="仿宋" w:hAnsi="仿宋"/>
          <w:szCs w:val="28"/>
        </w:rPr>
        <w:t>=1</w:t>
      </w:r>
      <w:r w:rsidRPr="009D617B">
        <w:rPr>
          <w:rFonts w:ascii="仿宋" w:eastAsia="仿宋" w:hAnsi="仿宋" w:hint="eastAsia"/>
          <w:szCs w:val="28"/>
        </w:rPr>
        <w:t>、包皮</w:t>
      </w:r>
      <w:r w:rsidR="00EE0C21" w:rsidRPr="00EE0C21">
        <w:rPr>
          <w:rFonts w:ascii="仿宋" w:eastAsia="仿宋" w:hAnsi="仿宋"/>
          <w:szCs w:val="28"/>
        </w:rPr>
        <w:t>prepuce</w:t>
      </w:r>
      <w:r w:rsidR="00EE0C21">
        <w:rPr>
          <w:rFonts w:ascii="仿宋" w:eastAsia="仿宋" w:hAnsi="仿宋"/>
          <w:szCs w:val="28"/>
        </w:rPr>
        <w:t>=1 or 2</w:t>
      </w:r>
      <w:r w:rsidRPr="009D617B">
        <w:rPr>
          <w:rFonts w:ascii="仿宋" w:eastAsia="仿宋" w:hAnsi="仿宋" w:hint="eastAsia"/>
          <w:szCs w:val="28"/>
        </w:rPr>
        <w:t>、男方阴毛异常</w:t>
      </w:r>
      <w:r w:rsidR="00EE0C21" w:rsidRPr="00EE0C21">
        <w:rPr>
          <w:rFonts w:ascii="仿宋" w:eastAsia="仿宋" w:hAnsi="仿宋"/>
          <w:szCs w:val="28"/>
        </w:rPr>
        <w:t>pubes</w:t>
      </w:r>
      <w:r w:rsidR="00EE0C21">
        <w:rPr>
          <w:rFonts w:ascii="仿宋" w:eastAsia="仿宋" w:hAnsi="仿宋" w:hint="eastAsia"/>
          <w:szCs w:val="28"/>
        </w:rPr>
        <w:t>不等于0</w:t>
      </w:r>
      <w:r w:rsidRPr="009D617B">
        <w:rPr>
          <w:rFonts w:ascii="仿宋" w:eastAsia="仿宋" w:hAnsi="仿宋" w:hint="eastAsia"/>
          <w:szCs w:val="28"/>
        </w:rPr>
        <w:t>、喉结异常</w:t>
      </w:r>
      <w:r w:rsidR="00EE0C21" w:rsidRPr="00EE0C21">
        <w:rPr>
          <w:rFonts w:ascii="仿宋" w:eastAsia="仿宋" w:hAnsi="仿宋"/>
          <w:szCs w:val="28"/>
        </w:rPr>
        <w:t>buge_monggon</w:t>
      </w:r>
      <w:r w:rsidR="00EE0C21">
        <w:rPr>
          <w:rFonts w:ascii="仿宋" w:eastAsia="仿宋" w:hAnsi="仿宋" w:hint="eastAsia"/>
          <w:szCs w:val="28"/>
        </w:rPr>
        <w:t>不等于</w:t>
      </w:r>
      <w:r w:rsidR="00EE0C21">
        <w:rPr>
          <w:rFonts w:ascii="仿宋" w:eastAsia="仿宋" w:hAnsi="仿宋"/>
          <w:szCs w:val="28"/>
        </w:rPr>
        <w:t>0</w:t>
      </w:r>
      <w:r w:rsidRPr="009D617B">
        <w:rPr>
          <w:rFonts w:ascii="仿宋" w:eastAsia="仿宋" w:hAnsi="仿宋" w:hint="eastAsia"/>
          <w:szCs w:val="28"/>
        </w:rPr>
        <w:t>、阴茎异常</w:t>
      </w:r>
      <w:r w:rsidR="00EE0C21" w:rsidRPr="00EE0C21">
        <w:rPr>
          <w:rFonts w:ascii="宋体" w:eastAsia="宋体" w:hAnsi="宋体" w:cs="宋体" w:hint="eastAsia"/>
          <w:color w:val="000000"/>
          <w:kern w:val="0"/>
          <w:sz w:val="22"/>
        </w:rPr>
        <w:t>penis</w:t>
      </w:r>
    </w:p>
    <w:p w14:paraId="749E82BC" w14:textId="3FAEC8A6" w:rsidR="00123E8C" w:rsidRPr="00EE0C21" w:rsidRDefault="00EE0C21" w:rsidP="00EE0C21">
      <w:pPr>
        <w:pStyle w:val="aa"/>
        <w:ind w:firstLine="56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不等于0</w:t>
      </w:r>
      <w:r w:rsidR="00123E8C" w:rsidRPr="009D617B">
        <w:rPr>
          <w:rFonts w:ascii="仿宋" w:eastAsia="仿宋" w:hAnsi="仿宋" w:hint="eastAsia"/>
          <w:szCs w:val="28"/>
        </w:rPr>
        <w:t>、附睾异常</w:t>
      </w:r>
      <w:r w:rsidRPr="00EE0C21">
        <w:rPr>
          <w:rFonts w:ascii="仿宋" w:eastAsia="仿宋" w:hAnsi="仿宋"/>
          <w:szCs w:val="28"/>
        </w:rPr>
        <w:t>epididymis</w:t>
      </w:r>
      <w:r>
        <w:rPr>
          <w:rFonts w:ascii="仿宋" w:eastAsia="仿宋" w:hAnsi="仿宋" w:hint="eastAsia"/>
          <w:szCs w:val="28"/>
        </w:rPr>
        <w:t>不等于</w:t>
      </w:r>
      <w:r>
        <w:rPr>
          <w:rFonts w:ascii="仿宋" w:eastAsia="仿宋" w:hAnsi="仿宋"/>
          <w:szCs w:val="28"/>
        </w:rPr>
        <w:t>0</w:t>
      </w:r>
      <w:r>
        <w:rPr>
          <w:rFonts w:ascii="仿宋" w:eastAsia="仿宋" w:hAnsi="仿宋" w:hint="eastAsia"/>
          <w:szCs w:val="28"/>
        </w:rPr>
        <w:t>，</w:t>
      </w:r>
      <w:r w:rsidR="00123E8C" w:rsidRPr="009D617B">
        <w:rPr>
          <w:rFonts w:ascii="仿宋" w:eastAsia="仿宋" w:hAnsi="仿宋" w:hint="eastAsia"/>
          <w:szCs w:val="28"/>
        </w:rPr>
        <w:t>和输精管异常</w:t>
      </w:r>
      <w:r w:rsidR="00123E8C">
        <w:rPr>
          <w:rStyle w:val="a9"/>
        </w:rPr>
        <w:annotationRef/>
      </w:r>
      <w:r w:rsidRPr="00EE0C21">
        <w:rPr>
          <w:rFonts w:ascii="仿宋" w:eastAsia="仿宋" w:hAnsi="仿宋"/>
          <w:szCs w:val="28"/>
        </w:rPr>
        <w:t>seminal_duct</w:t>
      </w:r>
      <w:r>
        <w:rPr>
          <w:rFonts w:ascii="仿宋" w:eastAsia="仿宋" w:hAnsi="仿宋" w:hint="eastAsia"/>
          <w:szCs w:val="28"/>
        </w:rPr>
        <w:t>不等于0。</w:t>
      </w:r>
    </w:p>
  </w:comment>
  <w:comment w:id="38" w:author="DQ XU" w:date="2017-12-19T14:15:00Z" w:initials="DX">
    <w:p w14:paraId="12DBA045" w14:textId="4A0A87BB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数据分析说明，以下分析结果时可参考。</w:t>
      </w:r>
    </w:p>
  </w:comment>
  <w:comment w:id="39" w:author="DQ XU" w:date="2017-12-19T14:17:00Z" w:initials="DX">
    <w:p w14:paraId="00A6A7FC" w14:textId="02B1DE97" w:rsidR="00A66027" w:rsidRDefault="00A6602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1</w:t>
      </w:r>
      <w:r w:rsidR="00CC0958">
        <w:rPr>
          <w:rFonts w:hint="eastAsia"/>
        </w:rPr>
        <w:t>：分子：上一段中，女性的变量任一一项异常的数据条数。</w:t>
      </w:r>
      <w:r w:rsidR="00DD05F0">
        <w:rPr>
          <w:rFonts w:hint="eastAsia"/>
        </w:rPr>
        <w:t>分母：调取的数据总条数。</w:t>
      </w:r>
    </w:p>
  </w:comment>
  <w:comment w:id="40" w:author="DQ XU" w:date="2017-12-19T14:29:00Z" w:initials="DX">
    <w:p w14:paraId="33EAF5D1" w14:textId="01E0B281" w:rsidR="00DD05F0" w:rsidRDefault="00DD05F0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2</w:t>
      </w:r>
      <w:r>
        <w:rPr>
          <w:rFonts w:hint="eastAsia"/>
        </w:rPr>
        <w:t>：分子：上一段中，男性的变量任一一项异常的数据条数。分母：调取的数据总条数。</w:t>
      </w:r>
    </w:p>
  </w:comment>
  <w:comment w:id="41" w:author="DQ XU" w:date="2017-12-19T14:29:00Z" w:initials="DX">
    <w:p w14:paraId="392DB435" w14:textId="462A2CCC" w:rsidR="00DD05F0" w:rsidRDefault="00DD05F0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根据指标</w:t>
      </w:r>
      <w:r>
        <w:rPr>
          <w:rFonts w:hint="eastAsia"/>
        </w:rPr>
        <w:t>1</w:t>
      </w:r>
      <w:r>
        <w:rPr>
          <w:rFonts w:hint="eastAsia"/>
        </w:rPr>
        <w:t>和指标</w:t>
      </w:r>
      <w:r>
        <w:rPr>
          <w:rFonts w:hint="eastAsia"/>
        </w:rPr>
        <w:t>2</w:t>
      </w:r>
      <w:r>
        <w:rPr>
          <w:rFonts w:hint="eastAsia"/>
        </w:rPr>
        <w:t>判断。若</w:t>
      </w:r>
      <w:r>
        <w:rPr>
          <w:rFonts w:hint="eastAsia"/>
        </w:rPr>
        <w:t>1&lt;</w:t>
      </w:r>
      <w:r>
        <w:t>2</w:t>
      </w:r>
      <w:r>
        <w:rPr>
          <w:rFonts w:hint="eastAsia"/>
        </w:rPr>
        <w:t>，</w:t>
      </w:r>
      <w:r w:rsidR="00087794">
        <w:rPr>
          <w:rFonts w:hint="eastAsia"/>
        </w:rPr>
        <w:t>则写为“略低”，</w:t>
      </w:r>
      <w:r w:rsidR="00087794">
        <w:rPr>
          <w:rFonts w:hint="eastAsia"/>
        </w:rPr>
        <w:t>1</w:t>
      </w:r>
      <w:r w:rsidR="00087794">
        <w:t>&gt;2</w:t>
      </w:r>
      <w:r w:rsidR="00087794">
        <w:rPr>
          <w:rFonts w:hint="eastAsia"/>
        </w:rPr>
        <w:t>，则写“略高”，若</w:t>
      </w:r>
      <w:r w:rsidR="00087794">
        <w:rPr>
          <w:rFonts w:hint="eastAsia"/>
        </w:rPr>
        <w:t>1=</w:t>
      </w:r>
      <w:r w:rsidR="00087794">
        <w:t>2</w:t>
      </w:r>
      <w:r w:rsidR="00087794">
        <w:rPr>
          <w:rFonts w:hint="eastAsia"/>
        </w:rPr>
        <w:t>，则写为“持平”</w:t>
      </w:r>
      <w:r w:rsidR="00AD5F47">
        <w:rPr>
          <w:rFonts w:hint="eastAsia"/>
        </w:rPr>
        <w:t>。</w:t>
      </w:r>
    </w:p>
  </w:comment>
  <w:comment w:id="42" w:author="DQ XU" w:date="2017-12-19T14:33:00Z" w:initials="DX">
    <w:p w14:paraId="3AB62996" w14:textId="77AA6847" w:rsidR="00AD5F47" w:rsidRDefault="00AD5F4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：计算上一年份的指标</w:t>
      </w:r>
      <w:r>
        <w:rPr>
          <w:rFonts w:hint="eastAsia"/>
        </w:rPr>
        <w:t>1</w:t>
      </w:r>
      <w:r>
        <w:t>.</w:t>
      </w:r>
    </w:p>
  </w:comment>
  <w:comment w:id="43" w:author="DQ XU" w:date="2017-12-19T14:33:00Z" w:initials="DX">
    <w:p w14:paraId="1C5E942F" w14:textId="3A1BC9B0" w:rsidR="00AD5F47" w:rsidRDefault="00AD5F47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4</w:t>
      </w:r>
      <w:r>
        <w:rPr>
          <w:rFonts w:hint="eastAsia"/>
        </w:rPr>
        <w:t>：计算上一年份的指标</w:t>
      </w:r>
      <w:r>
        <w:rPr>
          <w:rFonts w:hint="eastAsia"/>
        </w:rPr>
        <w:t>2</w:t>
      </w:r>
      <w:r>
        <w:t>.</w:t>
      </w:r>
    </w:p>
  </w:comment>
  <w:comment w:id="44" w:author="DQ XU" w:date="2017-12-19T14:34:00Z" w:initials="DX">
    <w:p w14:paraId="1C07D005" w14:textId="6CDF4ABA" w:rsidR="00170459" w:rsidRDefault="00170459" w:rsidP="00170459">
      <w:pPr>
        <w:pStyle w:val="aa"/>
        <w:ind w:firstLine="420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比较指标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t>,4</w:t>
      </w:r>
      <w:r>
        <w:rPr>
          <w:rFonts w:hint="eastAsia"/>
        </w:rPr>
        <w:t>。若</w:t>
      </w:r>
      <w:r>
        <w:rPr>
          <w:rFonts w:hint="eastAsia"/>
        </w:rPr>
        <w:t>1+</w:t>
      </w:r>
      <w:r>
        <w:t>2&gt;3+4</w:t>
      </w:r>
      <w:r>
        <w:rPr>
          <w:rFonts w:hint="eastAsia"/>
        </w:rPr>
        <w:t>，则写“增加”，若</w:t>
      </w:r>
      <w:r>
        <w:rPr>
          <w:rFonts w:hint="eastAsia"/>
        </w:rPr>
        <w:t>1+</w:t>
      </w:r>
      <w:r>
        <w:t>2</w:t>
      </w:r>
      <w:r>
        <w:rPr>
          <w:rFonts w:hint="eastAsia"/>
        </w:rPr>
        <w:t>=</w:t>
      </w:r>
      <w:r>
        <w:t>3+4</w:t>
      </w:r>
      <w:r>
        <w:rPr>
          <w:rFonts w:hint="eastAsia"/>
        </w:rPr>
        <w:t>，则写“持平”，若</w:t>
      </w:r>
      <w:r>
        <w:rPr>
          <w:rFonts w:hint="eastAsia"/>
        </w:rPr>
        <w:t>1+</w:t>
      </w:r>
      <w:r>
        <w:t>2&lt;3+4</w:t>
      </w:r>
      <w:r>
        <w:rPr>
          <w:rFonts w:hint="eastAsia"/>
        </w:rPr>
        <w:t>，则写“降低”。</w:t>
      </w:r>
    </w:p>
    <w:p w14:paraId="07B3146E" w14:textId="7C2385CA" w:rsidR="00170459" w:rsidRDefault="00170459" w:rsidP="00170459">
      <w:pPr>
        <w:pStyle w:val="aa"/>
        <w:ind w:firstLineChars="0" w:firstLine="0"/>
      </w:pPr>
    </w:p>
  </w:comment>
  <w:comment w:id="45" w:author="DQ XU" w:date="2017-12-19T14:36:00Z" w:initials="DX">
    <w:p w14:paraId="0B703DA1" w14:textId="05177470" w:rsidR="002208FD" w:rsidRDefault="002208F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5</w:t>
      </w:r>
      <w:r>
        <w:rPr>
          <w:rFonts w:hint="eastAsia"/>
        </w:rPr>
        <w:t>：计算不同地区的指标</w:t>
      </w:r>
      <w:r>
        <w:rPr>
          <w:rFonts w:hint="eastAsia"/>
        </w:rPr>
        <w:t>1</w:t>
      </w:r>
      <w:r>
        <w:rPr>
          <w:rFonts w:hint="eastAsia"/>
        </w:rPr>
        <w:t>，列出比例最高的前三位地区。</w:t>
      </w:r>
    </w:p>
  </w:comment>
  <w:comment w:id="46" w:author="DQ XU" w:date="2017-12-19T14:37:00Z" w:initials="DX">
    <w:p w14:paraId="59199059" w14:textId="7DF97C47" w:rsidR="002208FD" w:rsidRDefault="002208F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6</w:t>
      </w:r>
      <w:r>
        <w:rPr>
          <w:rFonts w:hint="eastAsia"/>
        </w:rPr>
        <w:t>：计算不同地区的指标</w:t>
      </w:r>
      <w:r>
        <w:t>2</w:t>
      </w:r>
      <w:r>
        <w:rPr>
          <w:rFonts w:hint="eastAsia"/>
        </w:rPr>
        <w:t>，列出比例最高的前三位地区。</w:t>
      </w:r>
    </w:p>
  </w:comment>
  <w:comment w:id="47" w:author="DQ XU" w:date="2017-12-19T14:37:00Z" w:initials="DX">
    <w:p w14:paraId="0B715D98" w14:textId="12EC24D3" w:rsidR="002208FD" w:rsidRDefault="002208F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不同地区一种指标的条图（带平均线）。根据指标</w:t>
      </w:r>
      <w:r>
        <w:rPr>
          <w:rFonts w:hint="eastAsia"/>
        </w:rPr>
        <w:t>5</w:t>
      </w:r>
      <w:r>
        <w:rPr>
          <w:rFonts w:hint="eastAsia"/>
        </w:rPr>
        <w:t>和指标</w:t>
      </w:r>
      <w:r>
        <w:rPr>
          <w:rFonts w:hint="eastAsia"/>
        </w:rPr>
        <w:t>1</w:t>
      </w:r>
      <w:r>
        <w:rPr>
          <w:rFonts w:hint="eastAsia"/>
        </w:rPr>
        <w:t>进行绘图。平均线为指标</w:t>
      </w:r>
      <w:r>
        <w:rPr>
          <w:rFonts w:hint="eastAsia"/>
        </w:rPr>
        <w:t>1</w:t>
      </w:r>
      <w:r w:rsidR="009F1BA8">
        <w:rPr>
          <w:rFonts w:hint="eastAsia"/>
        </w:rPr>
        <w:t>。且从左往右，比例依次降低。</w:t>
      </w:r>
    </w:p>
  </w:comment>
  <w:comment w:id="48" w:author="DQ XU" w:date="2017-12-19T14:38:00Z" w:initials="DX">
    <w:p w14:paraId="72CEDF3C" w14:textId="0BFC3B13" w:rsidR="002208FD" w:rsidRDefault="002208F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不同地区一种指标的条图（带平均线）。根据指标</w:t>
      </w:r>
      <w:r>
        <w:t>6</w:t>
      </w:r>
      <w:r>
        <w:rPr>
          <w:rFonts w:hint="eastAsia"/>
        </w:rPr>
        <w:t>和指标</w:t>
      </w:r>
      <w:r>
        <w:t>2</w:t>
      </w:r>
      <w:r>
        <w:rPr>
          <w:rFonts w:hint="eastAsia"/>
        </w:rPr>
        <w:t>进行绘图。平均线为指标</w:t>
      </w:r>
      <w:r>
        <w:t>2</w:t>
      </w:r>
      <w:r w:rsidR="009F1BA8">
        <w:rPr>
          <w:rFonts w:hint="eastAsia"/>
        </w:rPr>
        <w:t>。且从左往右，比例依次降低。</w:t>
      </w:r>
    </w:p>
  </w:comment>
  <w:comment w:id="49" w:author="DQ XU" w:date="2017-12-19T14:38:00Z" w:initials="DX">
    <w:p w14:paraId="2A808E01" w14:textId="370F5D90" w:rsidR="003C16E3" w:rsidRDefault="003C16E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根据指标</w:t>
      </w:r>
      <w:r>
        <w:rPr>
          <w:rFonts w:hint="eastAsia"/>
        </w:rPr>
        <w:t>5</w:t>
      </w:r>
      <w:r>
        <w:rPr>
          <w:rFonts w:hint="eastAsia"/>
        </w:rPr>
        <w:t>和指标</w:t>
      </w:r>
      <w:r>
        <w:rPr>
          <w:rFonts w:hint="eastAsia"/>
        </w:rPr>
        <w:t>6</w:t>
      </w:r>
      <w:r>
        <w:rPr>
          <w:rFonts w:hint="eastAsia"/>
        </w:rPr>
        <w:t>进行</w:t>
      </w:r>
      <w:r w:rsidR="009F1BA8">
        <w:rPr>
          <w:rFonts w:hint="eastAsia"/>
        </w:rPr>
        <w:t>绘表。</w:t>
      </w:r>
    </w:p>
  </w:comment>
  <w:comment w:id="50" w:author="DQ XU" w:date="2017-12-19T14:40:00Z" w:initials="DX">
    <w:p w14:paraId="34101736" w14:textId="77777777" w:rsidR="00CD5D2D" w:rsidRDefault="00CD5D2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7</w:t>
      </w:r>
      <w:r>
        <w:rPr>
          <w:rFonts w:hint="eastAsia"/>
        </w:rPr>
        <w:t>：分子：</w:t>
      </w:r>
      <w:r w:rsidRPr="009D617B">
        <w:rPr>
          <w:rFonts w:ascii="仿宋" w:eastAsia="仿宋" w:hAnsi="仿宋" w:hint="eastAsia"/>
          <w:szCs w:val="28"/>
        </w:rPr>
        <w:t>阴毛异常</w:t>
      </w:r>
      <w:r>
        <w:rPr>
          <w:rFonts w:hint="eastAsia"/>
        </w:rPr>
        <w:t>pubes_A=</w:t>
      </w:r>
      <w:r>
        <w:t>1</w:t>
      </w:r>
      <w:r w:rsidR="00EF44A1"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乳房异常</w:t>
      </w:r>
      <w:r>
        <w:rPr>
          <w:rFonts w:hint="eastAsia"/>
        </w:rPr>
        <w:t>breast=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外阴异常</w:t>
      </w:r>
      <w:r>
        <w:rPr>
          <w:rFonts w:hint="eastAsia"/>
        </w:rPr>
        <w:t>vulva=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阴道异常</w:t>
      </w:r>
      <w:r>
        <w:rPr>
          <w:rFonts w:hint="eastAsia"/>
        </w:rPr>
        <w:t>vagina=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分泌物异常</w:t>
      </w:r>
      <w:r>
        <w:rPr>
          <w:rFonts w:hint="eastAsia"/>
        </w:rPr>
        <w:t>secretions_A=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宫颈异常</w:t>
      </w:r>
      <w:r>
        <w:rPr>
          <w:rFonts w:hint="eastAsia"/>
        </w:rPr>
        <w:t>vervix=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子宫包块</w:t>
      </w:r>
      <w:r>
        <w:rPr>
          <w:rFonts w:hint="eastAsia"/>
        </w:rPr>
        <w:t>uterus_bump=</w:t>
      </w:r>
      <w:r>
        <w:t>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子宫大小异常</w:t>
      </w:r>
      <w:r>
        <w:rPr>
          <w:rFonts w:hint="eastAsia"/>
        </w:rPr>
        <w:t>uterus_size=</w:t>
      </w:r>
      <w:r>
        <w:t xml:space="preserve">1 </w:t>
      </w:r>
      <w:r>
        <w:rPr>
          <w:rFonts w:hint="eastAsia"/>
        </w:rPr>
        <w:t>or</w:t>
      </w:r>
      <w:r>
        <w:t xml:space="preserve"> 2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子宫活动度差</w:t>
      </w:r>
      <w:r>
        <w:rPr>
          <w:rFonts w:hint="eastAsia"/>
        </w:rPr>
        <w:t>uterus_act</w:t>
      </w:r>
      <w:r>
        <w:t>=1</w:t>
      </w:r>
      <w:r w:rsidR="00EF44A1">
        <w:t>;</w:t>
      </w:r>
      <w:r w:rsidR="00EF44A1"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子宫双侧附件异常</w:t>
      </w:r>
      <w:r>
        <w:rPr>
          <w:rStyle w:val="a9"/>
        </w:rPr>
        <w:annotationRef/>
      </w:r>
      <w:r>
        <w:rPr>
          <w:rFonts w:hint="eastAsia"/>
        </w:rPr>
        <w:t>uterus_adnexa</w:t>
      </w:r>
      <w:r>
        <w:t>=1</w:t>
      </w:r>
      <w:r w:rsidR="00EF44A1">
        <w:rPr>
          <w:rFonts w:hint="eastAsia"/>
        </w:rPr>
        <w:t>的数据条目数。</w:t>
      </w:r>
    </w:p>
    <w:p w14:paraId="1DE9586B" w14:textId="77777777" w:rsidR="00EF44A1" w:rsidRDefault="00EF44A1">
      <w:pPr>
        <w:pStyle w:val="aa"/>
        <w:ind w:firstLine="560"/>
      </w:pPr>
      <w:r>
        <w:rPr>
          <w:rFonts w:hint="eastAsia"/>
        </w:rPr>
        <w:t>分母：调取的数据总条数。</w:t>
      </w:r>
    </w:p>
    <w:p w14:paraId="14A909A5" w14:textId="50CBDF73" w:rsidR="00EF44A1" w:rsidRDefault="00966512">
      <w:pPr>
        <w:pStyle w:val="aa"/>
        <w:ind w:firstLine="560"/>
      </w:pPr>
      <w:r>
        <w:rPr>
          <w:rFonts w:hint="eastAsia"/>
        </w:rPr>
        <w:t>列出异常比例最高的前三位。</w:t>
      </w:r>
    </w:p>
  </w:comment>
  <w:comment w:id="51" w:author="DQ XU" w:date="2017-12-19T14:49:00Z" w:initials="DX">
    <w:p w14:paraId="743BD08C" w14:textId="64CE3614" w:rsidR="00966512" w:rsidRPr="00966512" w:rsidRDefault="00966512" w:rsidP="0096651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Style w:val="a9"/>
        </w:rPr>
        <w:annotationRef/>
      </w:r>
      <w:r>
        <w:rPr>
          <w:rFonts w:ascii="仿宋" w:eastAsia="仿宋" w:hAnsi="仿宋" w:hint="eastAsia"/>
          <w:szCs w:val="28"/>
        </w:rPr>
        <w:t>指标8：</w:t>
      </w:r>
      <w:r w:rsidRPr="009D617B">
        <w:rPr>
          <w:rFonts w:ascii="仿宋" w:eastAsia="仿宋" w:hAnsi="仿宋" w:hint="eastAsia"/>
          <w:szCs w:val="28"/>
        </w:rPr>
        <w:t>隐睾</w:t>
      </w:r>
      <w:r w:rsidRPr="00123E8C">
        <w:rPr>
          <w:rFonts w:ascii="仿宋" w:eastAsia="仿宋" w:hAnsi="仿宋" w:hint="eastAsia"/>
          <w:szCs w:val="28"/>
        </w:rPr>
        <w:t>orchis</w:t>
      </w:r>
      <w:r>
        <w:rPr>
          <w:rFonts w:ascii="仿宋" w:eastAsia="仿宋" w:hAnsi="仿宋"/>
          <w:szCs w:val="28"/>
        </w:rPr>
        <w:t>= 1 or 2 or 3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精索静脉曲张</w:t>
      </w:r>
      <w:r w:rsidRPr="00123E8C">
        <w:rPr>
          <w:rFonts w:ascii="仿宋" w:eastAsia="仿宋" w:hAnsi="仿宋" w:hint="eastAsia"/>
          <w:szCs w:val="28"/>
        </w:rPr>
        <w:t>subclinical_varicocele</w:t>
      </w:r>
      <w:r>
        <w:rPr>
          <w:rFonts w:ascii="仿宋" w:eastAsia="仿宋" w:hAnsi="仿宋"/>
          <w:szCs w:val="28"/>
        </w:rPr>
        <w:t>=1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包皮</w:t>
      </w:r>
      <w:r w:rsidRPr="00EE0C21">
        <w:rPr>
          <w:rFonts w:ascii="仿宋" w:eastAsia="仿宋" w:hAnsi="仿宋"/>
          <w:szCs w:val="28"/>
        </w:rPr>
        <w:t>prepuce</w:t>
      </w:r>
      <w:r>
        <w:rPr>
          <w:rFonts w:ascii="仿宋" w:eastAsia="仿宋" w:hAnsi="仿宋"/>
          <w:szCs w:val="28"/>
        </w:rPr>
        <w:t>=1 or 2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男方阴毛异常</w:t>
      </w:r>
      <w:r w:rsidRPr="00EE0C21">
        <w:rPr>
          <w:rFonts w:ascii="仿宋" w:eastAsia="仿宋" w:hAnsi="仿宋"/>
          <w:szCs w:val="28"/>
        </w:rPr>
        <w:t>pubes</w:t>
      </w:r>
      <w:r>
        <w:rPr>
          <w:rFonts w:ascii="仿宋" w:eastAsia="仿宋" w:hAnsi="仿宋" w:hint="eastAsia"/>
          <w:szCs w:val="28"/>
        </w:rPr>
        <w:t>不等于0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喉结异常</w:t>
      </w:r>
      <w:r w:rsidRPr="00EE0C21">
        <w:rPr>
          <w:rFonts w:ascii="仿宋" w:eastAsia="仿宋" w:hAnsi="仿宋"/>
          <w:szCs w:val="28"/>
        </w:rPr>
        <w:t>buge_monggon</w:t>
      </w:r>
      <w:r>
        <w:rPr>
          <w:rFonts w:ascii="仿宋" w:eastAsia="仿宋" w:hAnsi="仿宋" w:hint="eastAsia"/>
          <w:szCs w:val="28"/>
        </w:rPr>
        <w:t>不等于</w:t>
      </w:r>
      <w:r>
        <w:rPr>
          <w:rFonts w:ascii="仿宋" w:eastAsia="仿宋" w:hAnsi="仿宋"/>
          <w:szCs w:val="28"/>
        </w:rPr>
        <w:t>0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阴茎异常</w:t>
      </w:r>
      <w:r w:rsidRPr="00EE0C21">
        <w:rPr>
          <w:rFonts w:ascii="宋体" w:eastAsia="宋体" w:hAnsi="宋体" w:cs="宋体" w:hint="eastAsia"/>
          <w:color w:val="000000"/>
          <w:kern w:val="0"/>
          <w:sz w:val="22"/>
        </w:rPr>
        <w:t>penis</w:t>
      </w:r>
      <w:r>
        <w:rPr>
          <w:rFonts w:ascii="仿宋" w:eastAsia="仿宋" w:hAnsi="仿宋" w:hint="eastAsia"/>
          <w:szCs w:val="28"/>
        </w:rPr>
        <w:t>不等于0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附睾异常</w:t>
      </w:r>
      <w:r w:rsidRPr="00EE0C21">
        <w:rPr>
          <w:rFonts w:ascii="仿宋" w:eastAsia="仿宋" w:hAnsi="仿宋"/>
          <w:szCs w:val="28"/>
        </w:rPr>
        <w:t>epididymis</w:t>
      </w:r>
      <w:r>
        <w:rPr>
          <w:rFonts w:ascii="仿宋" w:eastAsia="仿宋" w:hAnsi="仿宋" w:hint="eastAsia"/>
          <w:szCs w:val="28"/>
        </w:rPr>
        <w:t>不等于</w:t>
      </w:r>
      <w:r>
        <w:rPr>
          <w:rFonts w:ascii="仿宋" w:eastAsia="仿宋" w:hAnsi="仿宋"/>
          <w:szCs w:val="28"/>
        </w:rPr>
        <w:t>0</w:t>
      </w:r>
      <w:r>
        <w:t>;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输精管异常</w:t>
      </w:r>
      <w:r>
        <w:rPr>
          <w:rStyle w:val="a9"/>
        </w:rPr>
        <w:annotationRef/>
      </w:r>
      <w:r w:rsidRPr="00EE0C21">
        <w:rPr>
          <w:rFonts w:ascii="仿宋" w:eastAsia="仿宋" w:hAnsi="仿宋"/>
          <w:szCs w:val="28"/>
        </w:rPr>
        <w:t>seminal_duct</w:t>
      </w:r>
      <w:r>
        <w:rPr>
          <w:rFonts w:ascii="仿宋" w:eastAsia="仿宋" w:hAnsi="仿宋" w:hint="eastAsia"/>
          <w:szCs w:val="28"/>
        </w:rPr>
        <w:t>不等于0</w:t>
      </w:r>
    </w:p>
    <w:p w14:paraId="1431BBB5" w14:textId="77777777" w:rsidR="00966512" w:rsidRDefault="00966512">
      <w:pPr>
        <w:pStyle w:val="aa"/>
        <w:ind w:firstLine="560"/>
      </w:pPr>
      <w:r>
        <w:rPr>
          <w:rFonts w:hint="eastAsia"/>
        </w:rPr>
        <w:t>分母：调取的数据总条数。</w:t>
      </w:r>
    </w:p>
    <w:p w14:paraId="32E308F7" w14:textId="3FD0C8CA" w:rsidR="00966512" w:rsidRDefault="00966512">
      <w:pPr>
        <w:pStyle w:val="aa"/>
        <w:ind w:firstLine="560"/>
      </w:pPr>
      <w:r>
        <w:rPr>
          <w:rFonts w:hint="eastAsia"/>
        </w:rPr>
        <w:t>列出异常比例最高的前二位。</w:t>
      </w:r>
    </w:p>
  </w:comment>
  <w:comment w:id="52" w:author="DQ XU" w:date="2017-12-19T14:51:00Z" w:initials="DX">
    <w:p w14:paraId="2A2A7140" w14:textId="33FBA5F4" w:rsidR="00D651BB" w:rsidRDefault="00D651B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一种指标的条图。根据指标</w:t>
      </w:r>
      <w:r>
        <w:rPr>
          <w:rFonts w:hint="eastAsia"/>
        </w:rPr>
        <w:t>7</w:t>
      </w:r>
      <w:r>
        <w:rPr>
          <w:rFonts w:hint="eastAsia"/>
        </w:rPr>
        <w:t>绘图。</w:t>
      </w:r>
    </w:p>
  </w:comment>
  <w:comment w:id="53" w:author="DQ XU" w:date="2017-12-19T14:51:00Z" w:initials="DX">
    <w:p w14:paraId="35802A5F" w14:textId="7EE8B165" w:rsidR="00D651BB" w:rsidRDefault="00D651B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一种指标的条图。根据指标</w:t>
      </w:r>
      <w:r>
        <w:t>8</w:t>
      </w:r>
      <w:r>
        <w:rPr>
          <w:rFonts w:hint="eastAsia"/>
        </w:rPr>
        <w:t>绘图。</w:t>
      </w:r>
    </w:p>
  </w:comment>
  <w:comment w:id="54" w:author="DQ XU" w:date="2017-12-19T14:52:00Z" w:initials="DX">
    <w:p w14:paraId="66BEB920" w14:textId="611B6224" w:rsidR="009A38BA" w:rsidRDefault="009A38BA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计算不同地区，指标</w:t>
      </w:r>
      <w:r>
        <w:rPr>
          <w:rFonts w:hint="eastAsia"/>
        </w:rPr>
        <w:t>7</w:t>
      </w:r>
      <w:r>
        <w:rPr>
          <w:rFonts w:hint="eastAsia"/>
        </w:rPr>
        <w:t>中前三位的异常的检出率，指标</w:t>
      </w:r>
      <w:r>
        <w:rPr>
          <w:rFonts w:hint="eastAsia"/>
        </w:rPr>
        <w:t>8</w:t>
      </w:r>
      <w:r>
        <w:rPr>
          <w:rFonts w:hint="eastAsia"/>
        </w:rPr>
        <w:t>中前两位异常的检出率。</w:t>
      </w:r>
    </w:p>
  </w:comment>
  <w:comment w:id="57" w:author="DQ XU" w:date="2017-12-19T14:52:00Z" w:initials="DX">
    <w:p w14:paraId="6B0731B6" w14:textId="6C4724FC" w:rsidR="009A38BA" w:rsidRDefault="009A38BA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7</w:t>
      </w:r>
      <w:r>
        <w:rPr>
          <w:rFonts w:hint="eastAsia"/>
        </w:rPr>
        <w:t>中前三位的异常名</w:t>
      </w:r>
    </w:p>
  </w:comment>
  <w:comment w:id="58" w:author="DQ XU" w:date="2017-12-19T14:52:00Z" w:initials="DX">
    <w:p w14:paraId="0A7E7EB8" w14:textId="2087DE9F" w:rsidR="009A38BA" w:rsidRDefault="009A38BA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8</w:t>
      </w:r>
      <w:r>
        <w:rPr>
          <w:rFonts w:hint="eastAsia"/>
        </w:rPr>
        <w:t>中前两位的异常</w:t>
      </w:r>
    </w:p>
  </w:comment>
  <w:comment w:id="60" w:author="DQ XU" w:date="2017-12-19T14:53:00Z" w:initials="DX">
    <w:p w14:paraId="774BCC69" w14:textId="22DF71B7" w:rsidR="00A0110B" w:rsidRDefault="00A0110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调取数据说明：建档时间（</w:t>
      </w:r>
      <w:r>
        <w:rPr>
          <w:rFonts w:hint="eastAsia"/>
        </w:rPr>
        <w:t>service</w:t>
      </w:r>
      <w:r>
        <w:t>_time</w:t>
      </w:r>
      <w:r>
        <w:rPr>
          <w:rFonts w:hint="eastAsia"/>
        </w:rPr>
        <w:t>）在指定统计年份内，且</w:t>
      </w:r>
      <w:r w:rsidRPr="0053376F">
        <w:rPr>
          <w:rFonts w:eastAsia="宋体" w:hint="eastAsia"/>
          <w:b/>
          <w:color w:val="FF0000"/>
          <w:sz w:val="21"/>
        </w:rPr>
        <w:t>完成评估</w:t>
      </w:r>
      <w:r>
        <w:rPr>
          <w:rFonts w:eastAsia="宋体" w:hint="eastAsia"/>
          <w:b/>
          <w:color w:val="FF0000"/>
          <w:sz w:val="21"/>
        </w:rPr>
        <w:t>（</w:t>
      </w:r>
      <w:r>
        <w:rPr>
          <w:rFonts w:eastAsia="宋体" w:hint="eastAsia"/>
          <w:b/>
          <w:color w:val="FF0000"/>
          <w:sz w:val="21"/>
        </w:rPr>
        <w:t>complete</w:t>
      </w:r>
      <w:r>
        <w:rPr>
          <w:rFonts w:eastAsia="宋体"/>
          <w:b/>
          <w:color w:val="FF0000"/>
          <w:sz w:val="21"/>
        </w:rPr>
        <w:t>=1</w:t>
      </w:r>
      <w:r>
        <w:rPr>
          <w:rFonts w:eastAsia="宋体" w:hint="eastAsia"/>
          <w:b/>
          <w:color w:val="FF0000"/>
          <w:sz w:val="21"/>
        </w:rPr>
        <w:t>）</w:t>
      </w:r>
      <w:r>
        <w:rPr>
          <w:rFonts w:hint="eastAsia"/>
        </w:rPr>
        <w:t>的档案</w:t>
      </w:r>
    </w:p>
  </w:comment>
  <w:comment w:id="61" w:author="DQ XU" w:date="2017-12-19T14:53:00Z" w:initials="DX">
    <w:p w14:paraId="6BEF8B46" w14:textId="117D94FF" w:rsidR="001178DA" w:rsidRDefault="001178DA">
      <w:pPr>
        <w:pStyle w:val="aa"/>
        <w:ind w:firstLine="420"/>
      </w:pPr>
      <w:r>
        <w:rPr>
          <w:rStyle w:val="a9"/>
        </w:rPr>
        <w:annotationRef/>
      </w:r>
      <w:bookmarkStart w:id="62" w:name="OLE_LINK23"/>
      <w:bookmarkStart w:id="63" w:name="OLE_LINK24"/>
      <w:r>
        <w:rPr>
          <w:rFonts w:hint="eastAsia"/>
        </w:rPr>
        <w:t>指标</w:t>
      </w:r>
      <w:r>
        <w:rPr>
          <w:rFonts w:hint="eastAsia"/>
        </w:rPr>
        <w:t>1</w:t>
      </w:r>
      <w:r>
        <w:rPr>
          <w:rFonts w:hint="eastAsia"/>
        </w:rPr>
        <w:t>：分子：避孕（</w:t>
      </w:r>
      <w:r w:rsidRPr="001178DA">
        <w:t>contracept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  <w:bookmarkEnd w:id="62"/>
      <w:bookmarkEnd w:id="63"/>
    </w:p>
  </w:comment>
  <w:comment w:id="64" w:author="DQ XU" w:date="2017-12-19T14:56:00Z" w:initials="DX">
    <w:p w14:paraId="4B3EC3CA" w14:textId="67E17A26" w:rsidR="00F111F0" w:rsidRDefault="00F111F0">
      <w:pPr>
        <w:pStyle w:val="aa"/>
        <w:ind w:firstLine="420"/>
      </w:pPr>
      <w:r>
        <w:rPr>
          <w:rStyle w:val="a9"/>
        </w:rPr>
        <w:annotationRef/>
      </w:r>
      <w:bookmarkStart w:id="65" w:name="OLE_LINK25"/>
      <w:bookmarkStart w:id="66" w:name="OLE_LINK26"/>
      <w:r>
        <w:rPr>
          <w:rFonts w:hint="eastAsia"/>
        </w:rPr>
        <w:t>指标</w:t>
      </w:r>
      <w:r>
        <w:t>2</w:t>
      </w:r>
      <w:r>
        <w:rPr>
          <w:rFonts w:hint="eastAsia"/>
        </w:rPr>
        <w:t>：分子：避孕套（</w:t>
      </w:r>
      <w:r w:rsidRPr="00F111F0">
        <w:t>condom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  <w:bookmarkEnd w:id="65"/>
      <w:bookmarkEnd w:id="66"/>
    </w:p>
  </w:comment>
  <w:comment w:id="67" w:author="DQ XU" w:date="2017-12-19T14:56:00Z" w:initials="DX">
    <w:p w14:paraId="383AA661" w14:textId="2E801BA2" w:rsidR="00F111F0" w:rsidRDefault="00F111F0">
      <w:pPr>
        <w:pStyle w:val="aa"/>
        <w:ind w:firstLine="420"/>
      </w:pPr>
      <w:r>
        <w:rPr>
          <w:rStyle w:val="a9"/>
        </w:rPr>
        <w:annotationRef/>
      </w:r>
      <w:bookmarkStart w:id="68" w:name="OLE_LINK27"/>
      <w:bookmarkStart w:id="69" w:name="OLE_LINK28"/>
      <w:r>
        <w:rPr>
          <w:rFonts w:hint="eastAsia"/>
        </w:rPr>
        <w:t>指标</w:t>
      </w:r>
      <w:r>
        <w:t>3</w:t>
      </w:r>
      <w:r>
        <w:rPr>
          <w:rFonts w:hint="eastAsia"/>
        </w:rPr>
        <w:t>：分子：宫内节育器（</w:t>
      </w:r>
      <w:r w:rsidRPr="00F111F0">
        <w:t>intrauterine_device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  <w:bookmarkEnd w:id="68"/>
      <w:bookmarkEnd w:id="69"/>
    </w:p>
  </w:comment>
  <w:comment w:id="70" w:author="DQ XU" w:date="2017-12-19T14:57:00Z" w:initials="DX">
    <w:p w14:paraId="17F131B7" w14:textId="2D228137" w:rsidR="00F111F0" w:rsidRDefault="00F111F0">
      <w:pPr>
        <w:pStyle w:val="aa"/>
        <w:ind w:firstLine="420"/>
      </w:pPr>
      <w:r>
        <w:rPr>
          <w:rStyle w:val="a9"/>
        </w:rPr>
        <w:annotationRef/>
      </w:r>
      <w:bookmarkStart w:id="71" w:name="OLE_LINK29"/>
      <w:bookmarkStart w:id="72" w:name="OLE_LINK30"/>
      <w:r>
        <w:rPr>
          <w:rFonts w:hint="eastAsia"/>
        </w:rPr>
        <w:t>指标</w:t>
      </w:r>
      <w:r>
        <w:t>4</w:t>
      </w:r>
      <w:r>
        <w:rPr>
          <w:rFonts w:hint="eastAsia"/>
        </w:rPr>
        <w:t>：分子：自然避孕（</w:t>
      </w:r>
      <w:r w:rsidRPr="00F111F0">
        <w:t>natural_contracept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  <w:bookmarkEnd w:id="71"/>
      <w:bookmarkEnd w:id="72"/>
    </w:p>
  </w:comment>
  <w:comment w:id="73" w:author="DQ XU" w:date="2017-12-19T14:57:00Z" w:initials="DX">
    <w:p w14:paraId="3406351B" w14:textId="4D280724" w:rsidR="00F111F0" w:rsidRDefault="00F111F0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</w:t>
      </w:r>
      <w:bookmarkStart w:id="74" w:name="OLE_LINK31"/>
      <w:bookmarkStart w:id="75" w:name="OLE_LINK32"/>
      <w:r>
        <w:rPr>
          <w:rFonts w:hint="eastAsia"/>
        </w:rPr>
        <w:t>标</w:t>
      </w:r>
      <w:r>
        <w:t>5</w:t>
      </w:r>
      <w:r>
        <w:rPr>
          <w:rFonts w:hint="eastAsia"/>
        </w:rPr>
        <w:t>：分子：口服避孕药（</w:t>
      </w:r>
      <w:r w:rsidRPr="00F111F0">
        <w:t>oral_contraceptive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  <w:bookmarkEnd w:id="74"/>
      <w:bookmarkEnd w:id="75"/>
    </w:p>
  </w:comment>
  <w:comment w:id="76" w:author="DQ XU" w:date="2017-12-19T14:58:00Z" w:initials="DX">
    <w:p w14:paraId="3C82EC17" w14:textId="571EA259" w:rsidR="00F111F0" w:rsidRDefault="00F111F0" w:rsidP="00F111F0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6</w:t>
      </w:r>
      <w:r>
        <w:rPr>
          <w:rFonts w:hint="eastAsia"/>
        </w:rPr>
        <w:t>：分子：其他避孕方式（</w:t>
      </w:r>
      <w:r>
        <w:t>topical_contraceptives</w:t>
      </w:r>
      <w:r>
        <w:rPr>
          <w:rFonts w:hint="eastAsia"/>
        </w:rPr>
        <w:t>=</w:t>
      </w:r>
      <w:r>
        <w:t xml:space="preserve">1 </w:t>
      </w:r>
      <w:r>
        <w:rPr>
          <w:rFonts w:hint="eastAsia"/>
        </w:rPr>
        <w:t>or</w:t>
      </w:r>
      <w:r>
        <w:t xml:space="preserve"> </w:t>
      </w:r>
    </w:p>
    <w:p w14:paraId="2C16DB30" w14:textId="75EC1F17" w:rsidR="00F111F0" w:rsidRDefault="00F111F0" w:rsidP="00F111F0">
      <w:pPr>
        <w:pStyle w:val="aa"/>
        <w:ind w:firstLine="560"/>
      </w:pPr>
      <w:r>
        <w:t xml:space="preserve">subcutaneous_implants=1 or </w:t>
      </w:r>
      <w:r w:rsidRPr="00F111F0">
        <w:t>contracept_others</w:t>
      </w:r>
      <w:r>
        <w:t>=1</w:t>
      </w:r>
      <w:r>
        <w:rPr>
          <w:rFonts w:hint="eastAsia"/>
        </w:rPr>
        <w:t>）的数据条数，分母</w:t>
      </w:r>
      <w:r>
        <w:t>:</w:t>
      </w:r>
      <w:r>
        <w:rPr>
          <w:rFonts w:hint="eastAsia"/>
        </w:rPr>
        <w:t>调取的数据总条数。</w:t>
      </w:r>
    </w:p>
  </w:comment>
  <w:comment w:id="77" w:author="DQ XU" w:date="2017-12-19T14:59:00Z" w:initials="DX">
    <w:p w14:paraId="00960AC2" w14:textId="055AAAFA" w:rsidR="00004393" w:rsidRPr="00004393" w:rsidRDefault="00004393">
      <w:pPr>
        <w:pStyle w:val="aa"/>
        <w:ind w:firstLine="420"/>
        <w:rPr>
          <w:b/>
          <w:color w:val="FF0000"/>
        </w:rPr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7</w:t>
      </w:r>
      <w:r>
        <w:rPr>
          <w:rFonts w:hint="eastAsia"/>
        </w:rPr>
        <w:t>：平均避孕措施的时间</w:t>
      </w:r>
      <w:r>
        <w:rPr>
          <w:rFonts w:hint="eastAsia"/>
        </w:rPr>
        <w:t>(</w:t>
      </w:r>
      <w:r w:rsidRPr="00004393">
        <w:t>contracept_period</w:t>
      </w:r>
      <w:r>
        <w:t>)</w:t>
      </w:r>
      <w:r>
        <w:rPr>
          <w:rFonts w:hint="eastAsia"/>
        </w:rPr>
        <w:t>的</w:t>
      </w:r>
      <w:r w:rsidRPr="00004393">
        <w:rPr>
          <w:rFonts w:hint="eastAsia"/>
          <w:b/>
          <w:color w:val="FF0000"/>
        </w:rPr>
        <w:t>平均值</w:t>
      </w:r>
    </w:p>
  </w:comment>
  <w:comment w:id="78" w:author="DQ XU" w:date="2017-12-19T15:00:00Z" w:initials="DX">
    <w:p w14:paraId="6BF7DAD9" w14:textId="1BAB3D5A" w:rsidR="00004393" w:rsidRDefault="0000439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rPr>
          <w:rFonts w:hint="eastAsia"/>
        </w:rPr>
        <w:t>8</w:t>
      </w:r>
      <w:r>
        <w:rPr>
          <w:rFonts w:hint="eastAsia"/>
        </w:rPr>
        <w:t>：分子：停用避孕措施</w:t>
      </w:r>
      <w:r>
        <w:rPr>
          <w:rFonts w:hint="eastAsia"/>
        </w:rPr>
        <w:t>(</w:t>
      </w:r>
      <w:r w:rsidRPr="00004393">
        <w:t>contracept_stop</w:t>
      </w:r>
      <w:r>
        <w:t>=1)</w:t>
      </w:r>
      <w:r>
        <w:rPr>
          <w:rFonts w:hint="eastAsia"/>
        </w:rPr>
        <w:t>的数据条数，分母：调取的数据总条数。</w:t>
      </w:r>
    </w:p>
  </w:comment>
  <w:comment w:id="79" w:author="DQ XU" w:date="2017-12-19T15:02:00Z" w:initials="DX">
    <w:p w14:paraId="3944D38F" w14:textId="5B104E8D" w:rsidR="00004393" w:rsidRDefault="0000439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指标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-</w:t>
      </w:r>
      <w:r>
        <w:rPr>
          <w:rFonts w:hint="eastAsia"/>
        </w:rPr>
        <w:t>指标</w:t>
      </w:r>
      <w:r>
        <w:rPr>
          <w:rFonts w:hint="eastAsia"/>
        </w:rPr>
        <w:t>8</w:t>
      </w:r>
      <w:r>
        <w:rPr>
          <w:rFonts w:hint="eastAsia"/>
        </w:rPr>
        <w:t>。</w:t>
      </w:r>
    </w:p>
  </w:comment>
  <w:comment w:id="82" w:author="DQ XU" w:date="2017-12-19T15:03:00Z" w:initials="DX">
    <w:p w14:paraId="1D02F4B8" w14:textId="47E1B435" w:rsidR="00E3105F" w:rsidRDefault="00E3105F">
      <w:pPr>
        <w:pStyle w:val="aa"/>
        <w:ind w:firstLine="420"/>
        <w:rPr>
          <w:rFonts w:ascii="仿宋" w:eastAsia="仿宋" w:hAnsi="仿宋"/>
          <w:szCs w:val="28"/>
        </w:rPr>
      </w:pPr>
      <w:r>
        <w:rPr>
          <w:rStyle w:val="a9"/>
        </w:rPr>
        <w:annotationRef/>
      </w:r>
      <w:r>
        <w:rPr>
          <w:rFonts w:ascii="仿宋" w:eastAsia="仿宋" w:hAnsi="仿宋" w:hint="eastAsia"/>
          <w:szCs w:val="28"/>
        </w:rPr>
        <w:t>不同地区一种指标的条图（带平均水平线）。</w:t>
      </w:r>
    </w:p>
    <w:p w14:paraId="6EB5733F" w14:textId="77777777" w:rsidR="00E3105F" w:rsidRDefault="00E3105F">
      <w:pPr>
        <w:pStyle w:val="aa"/>
        <w:ind w:firstLine="56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分子：</w:t>
      </w:r>
      <w:r w:rsidRPr="009D617B">
        <w:rPr>
          <w:rFonts w:ascii="仿宋" w:eastAsia="仿宋" w:hAnsi="仿宋" w:hint="eastAsia"/>
          <w:szCs w:val="28"/>
        </w:rPr>
        <w:t>不同地区</w:t>
      </w:r>
      <w:r>
        <w:rPr>
          <w:rFonts w:ascii="仿宋" w:eastAsia="仿宋" w:hAnsi="仿宋" w:hint="eastAsia"/>
          <w:szCs w:val="28"/>
        </w:rPr>
        <w:t>的</w:t>
      </w:r>
      <w:r w:rsidRPr="009D617B">
        <w:rPr>
          <w:rFonts w:ascii="仿宋" w:eastAsia="仿宋" w:hAnsi="仿宋" w:hint="eastAsia"/>
          <w:szCs w:val="28"/>
        </w:rPr>
        <w:t>化学性避孕措施（</w:t>
      </w:r>
      <w:r>
        <w:rPr>
          <w:rFonts w:ascii="仿宋" w:eastAsia="仿宋" w:hAnsi="仿宋" w:hint="eastAsia"/>
          <w:szCs w:val="28"/>
        </w:rPr>
        <w:t>包括</w:t>
      </w:r>
      <w:r w:rsidRPr="009D617B">
        <w:rPr>
          <w:rFonts w:ascii="仿宋" w:eastAsia="仿宋" w:hAnsi="仿宋" w:hint="eastAsia"/>
          <w:szCs w:val="28"/>
        </w:rPr>
        <w:t>宫内节育器</w:t>
      </w:r>
      <w:r w:rsidRPr="00E3105F">
        <w:rPr>
          <w:rFonts w:ascii="仿宋" w:eastAsia="仿宋" w:hAnsi="仿宋"/>
          <w:szCs w:val="28"/>
        </w:rPr>
        <w:t>intrauterine_device</w:t>
      </w:r>
      <w:r>
        <w:rPr>
          <w:rFonts w:ascii="仿宋" w:eastAsia="仿宋" w:hAnsi="仿宋" w:hint="eastAsia"/>
          <w:szCs w:val="28"/>
        </w:rPr>
        <w:t>=</w:t>
      </w:r>
      <w:r>
        <w:rPr>
          <w:rFonts w:ascii="仿宋" w:eastAsia="仿宋" w:hAnsi="仿宋"/>
          <w:szCs w:val="28"/>
        </w:rPr>
        <w:t>1</w:t>
      </w:r>
      <w:r>
        <w:rPr>
          <w:rFonts w:ascii="仿宋" w:eastAsia="仿宋" w:hAnsi="仿宋" w:hint="eastAsia"/>
          <w:szCs w:val="28"/>
        </w:rPr>
        <w:t xml:space="preserve"> or</w:t>
      </w:r>
      <w:r w:rsidRPr="009D617B">
        <w:rPr>
          <w:rFonts w:ascii="仿宋" w:eastAsia="仿宋" w:hAnsi="仿宋" w:hint="eastAsia"/>
          <w:szCs w:val="28"/>
        </w:rPr>
        <w:t>皮下埋植剂</w:t>
      </w:r>
      <w:r w:rsidRPr="00E3105F">
        <w:rPr>
          <w:rFonts w:ascii="仿宋" w:eastAsia="仿宋" w:hAnsi="仿宋"/>
          <w:szCs w:val="28"/>
        </w:rPr>
        <w:t>subcutaneous_implants</w:t>
      </w:r>
      <w:r>
        <w:rPr>
          <w:rFonts w:ascii="仿宋" w:eastAsia="仿宋" w:hAnsi="仿宋" w:hint="eastAsia"/>
          <w:szCs w:val="28"/>
        </w:rPr>
        <w:t>=</w:t>
      </w:r>
      <w:r>
        <w:rPr>
          <w:rFonts w:ascii="仿宋" w:eastAsia="仿宋" w:hAnsi="仿宋"/>
          <w:szCs w:val="28"/>
        </w:rPr>
        <w:t xml:space="preserve">1 </w:t>
      </w:r>
      <w:r>
        <w:rPr>
          <w:rFonts w:ascii="仿宋" w:eastAsia="仿宋" w:hAnsi="仿宋" w:hint="eastAsia"/>
          <w:szCs w:val="28"/>
        </w:rPr>
        <w:t>or</w:t>
      </w:r>
      <w:r w:rsidRPr="009D617B">
        <w:rPr>
          <w:rFonts w:ascii="仿宋" w:eastAsia="仿宋" w:hAnsi="仿宋" w:hint="eastAsia"/>
          <w:szCs w:val="28"/>
        </w:rPr>
        <w:t>外用药</w:t>
      </w:r>
      <w:r w:rsidRPr="00E3105F">
        <w:rPr>
          <w:rFonts w:ascii="仿宋" w:eastAsia="仿宋" w:hAnsi="仿宋"/>
          <w:szCs w:val="28"/>
        </w:rPr>
        <w:t>topical_contraceptives</w:t>
      </w:r>
      <w:r>
        <w:rPr>
          <w:rFonts w:ascii="仿宋" w:eastAsia="仿宋" w:hAnsi="仿宋" w:hint="eastAsia"/>
          <w:szCs w:val="28"/>
        </w:rPr>
        <w:t>=</w:t>
      </w:r>
      <w:r>
        <w:rPr>
          <w:rFonts w:ascii="仿宋" w:eastAsia="仿宋" w:hAnsi="仿宋"/>
          <w:szCs w:val="28"/>
        </w:rPr>
        <w:t xml:space="preserve">1 </w:t>
      </w:r>
      <w:r>
        <w:rPr>
          <w:rFonts w:ascii="仿宋" w:eastAsia="仿宋" w:hAnsi="仿宋" w:hint="eastAsia"/>
          <w:szCs w:val="28"/>
        </w:rPr>
        <w:t>or</w:t>
      </w:r>
      <w:r w:rsidRPr="009D617B">
        <w:rPr>
          <w:rFonts w:ascii="仿宋" w:eastAsia="仿宋" w:hAnsi="仿宋" w:hint="eastAsia"/>
          <w:szCs w:val="28"/>
        </w:rPr>
        <w:t>口服避孕药</w:t>
      </w:r>
      <w:r w:rsidRPr="00E3105F">
        <w:rPr>
          <w:rFonts w:ascii="仿宋" w:eastAsia="仿宋" w:hAnsi="仿宋"/>
          <w:szCs w:val="28"/>
        </w:rPr>
        <w:t>topical_contraceptives</w:t>
      </w:r>
      <w:r>
        <w:rPr>
          <w:rFonts w:ascii="仿宋" w:eastAsia="仿宋" w:hAnsi="仿宋" w:hint="eastAsia"/>
          <w:szCs w:val="28"/>
        </w:rPr>
        <w:t>=</w:t>
      </w:r>
      <w:r>
        <w:rPr>
          <w:rFonts w:ascii="仿宋" w:eastAsia="仿宋" w:hAnsi="仿宋"/>
          <w:szCs w:val="28"/>
        </w:rPr>
        <w:t>1</w:t>
      </w:r>
      <w:r w:rsidRPr="009D617B">
        <w:rPr>
          <w:rFonts w:ascii="仿宋" w:eastAsia="仿宋" w:hAnsi="仿宋" w:hint="eastAsia"/>
          <w:szCs w:val="28"/>
        </w:rPr>
        <w:t>）</w:t>
      </w:r>
      <w:r>
        <w:rPr>
          <w:rFonts w:ascii="仿宋" w:eastAsia="仿宋" w:hAnsi="仿宋" w:hint="eastAsia"/>
          <w:szCs w:val="28"/>
        </w:rPr>
        <w:t>的数据条数，分母：调取的数据总条数。</w:t>
      </w:r>
    </w:p>
    <w:p w14:paraId="2FC3074E" w14:textId="131D11DA" w:rsidR="00E3105F" w:rsidRDefault="00E3105F">
      <w:pPr>
        <w:pStyle w:val="aa"/>
        <w:ind w:firstLine="56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793C8B" w15:done="0"/>
  <w15:commentEx w15:paraId="350FC582" w15:done="0"/>
  <w15:commentEx w15:paraId="0BD3E7AB" w15:done="0"/>
  <w15:commentEx w15:paraId="149289B9" w15:done="0"/>
  <w15:commentEx w15:paraId="3073F126" w15:done="0"/>
  <w15:commentEx w15:paraId="743AA8B2" w15:done="0"/>
  <w15:commentEx w15:paraId="582E9DF5" w15:done="0"/>
  <w15:commentEx w15:paraId="28B5EAFA" w15:done="0"/>
  <w15:commentEx w15:paraId="6B1B2A54" w15:done="0"/>
  <w15:commentEx w15:paraId="0DCF5375" w15:done="0"/>
  <w15:commentEx w15:paraId="1D508627" w15:done="0"/>
  <w15:commentEx w15:paraId="0F3351D5" w15:done="0"/>
  <w15:commentEx w15:paraId="5C05C56F" w15:done="0"/>
  <w15:commentEx w15:paraId="048B8996" w15:done="0"/>
  <w15:commentEx w15:paraId="3705B3E4" w15:done="0"/>
  <w15:commentEx w15:paraId="2D9A8577" w15:done="0"/>
  <w15:commentEx w15:paraId="0754FD98" w15:done="0"/>
  <w15:commentEx w15:paraId="7B6F9393" w15:done="0"/>
  <w15:commentEx w15:paraId="7A75244E" w15:done="0"/>
  <w15:commentEx w15:paraId="344B7405" w15:done="0"/>
  <w15:commentEx w15:paraId="71ABFE94" w15:done="0"/>
  <w15:commentEx w15:paraId="749E82BC" w15:done="0"/>
  <w15:commentEx w15:paraId="12DBA045" w15:done="0"/>
  <w15:commentEx w15:paraId="00A6A7FC" w15:done="0"/>
  <w15:commentEx w15:paraId="33EAF5D1" w15:done="0"/>
  <w15:commentEx w15:paraId="392DB435" w15:done="0"/>
  <w15:commentEx w15:paraId="3AB62996" w15:done="0"/>
  <w15:commentEx w15:paraId="1C5E942F" w15:done="0"/>
  <w15:commentEx w15:paraId="07B3146E" w15:done="0"/>
  <w15:commentEx w15:paraId="0B703DA1" w15:done="0"/>
  <w15:commentEx w15:paraId="59199059" w15:done="0"/>
  <w15:commentEx w15:paraId="0B715D98" w15:done="0"/>
  <w15:commentEx w15:paraId="72CEDF3C" w15:done="0"/>
  <w15:commentEx w15:paraId="2A808E01" w15:done="0"/>
  <w15:commentEx w15:paraId="14A909A5" w15:done="0"/>
  <w15:commentEx w15:paraId="32E308F7" w15:done="0"/>
  <w15:commentEx w15:paraId="2A2A7140" w15:done="0"/>
  <w15:commentEx w15:paraId="35802A5F" w15:done="0"/>
  <w15:commentEx w15:paraId="66BEB920" w15:done="0"/>
  <w15:commentEx w15:paraId="6B0731B6" w15:done="0"/>
  <w15:commentEx w15:paraId="0A7E7EB8" w15:done="0"/>
  <w15:commentEx w15:paraId="774BCC69" w15:done="0"/>
  <w15:commentEx w15:paraId="6BEF8B46" w15:done="0"/>
  <w15:commentEx w15:paraId="4B3EC3CA" w15:done="0"/>
  <w15:commentEx w15:paraId="383AA661" w15:done="0"/>
  <w15:commentEx w15:paraId="17F131B7" w15:done="0"/>
  <w15:commentEx w15:paraId="3406351B" w15:done="0"/>
  <w15:commentEx w15:paraId="2C16DB30" w15:done="0"/>
  <w15:commentEx w15:paraId="00960AC2" w15:done="0"/>
  <w15:commentEx w15:paraId="6BF7DAD9" w15:done="0"/>
  <w15:commentEx w15:paraId="3944D38F" w15:done="0"/>
  <w15:commentEx w15:paraId="2FC307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3EBF67" w16cid:durableId="1DC6860A"/>
  <w16cid:commentId w16cid:paraId="59DC0E29" w16cid:durableId="1DC6865A"/>
  <w16cid:commentId w16cid:paraId="3F57ED3C" w16cid:durableId="1DC68732"/>
  <w16cid:commentId w16cid:paraId="28FF4A68" w16cid:durableId="1DC68806"/>
  <w16cid:commentId w16cid:paraId="16E3F351" w16cid:durableId="1DC6882D"/>
  <w16cid:commentId w16cid:paraId="12A295EC" w16cid:durableId="1DC6886D"/>
  <w16cid:commentId w16cid:paraId="57720BC7" w16cid:durableId="1DC68883"/>
  <w16cid:commentId w16cid:paraId="1FC78537" w16cid:durableId="1DC688D6"/>
  <w16cid:commentId w16cid:paraId="6958FC7E" w16cid:durableId="1DC688E5"/>
  <w16cid:commentId w16cid:paraId="76C41EA3" w16cid:durableId="1DC6890B"/>
  <w16cid:commentId w16cid:paraId="79C4FDE2" w16cid:durableId="1DC68952"/>
  <w16cid:commentId w16cid:paraId="723E243B" w16cid:durableId="1DC68938"/>
  <w16cid:commentId w16cid:paraId="31EA0131" w16cid:durableId="1DC68A93"/>
  <w16cid:commentId w16cid:paraId="57DBDF4D" w16cid:durableId="1DC68AB8"/>
  <w16cid:commentId w16cid:paraId="23B17B7F" w16cid:durableId="1DC73450"/>
  <w16cid:commentId w16cid:paraId="6B153E07" w16cid:durableId="1DC7346C"/>
  <w16cid:commentId w16cid:paraId="58925D40" w16cid:durableId="1DC73487"/>
  <w16cid:commentId w16cid:paraId="266135FC" w16cid:durableId="1DC7349A"/>
  <w16cid:commentId w16cid:paraId="527E66DD" w16cid:durableId="1DC734DF"/>
  <w16cid:commentId w16cid:paraId="63486BE9" w16cid:durableId="1DC73529"/>
  <w16cid:commentId w16cid:paraId="17FC7178" w16cid:durableId="1DC7359B"/>
  <w16cid:commentId w16cid:paraId="4EFC63C0" w16cid:durableId="1DC73610"/>
  <w16cid:commentId w16cid:paraId="00FBC94D" w16cid:durableId="1DC7369F"/>
  <w16cid:commentId w16cid:paraId="1FADDA1F" w16cid:durableId="1DC73791"/>
  <w16cid:commentId w16cid:paraId="05BA5358" w16cid:durableId="1DC73805"/>
  <w16cid:commentId w16cid:paraId="6D9C19EF" w16cid:durableId="1DC73920"/>
  <w16cid:commentId w16cid:paraId="5889E88C" w16cid:durableId="1DC739A0"/>
  <w16cid:commentId w16cid:paraId="21DA5E50" w16cid:durableId="1DC741C7"/>
  <w16cid:commentId w16cid:paraId="0EC1CA3A" w16cid:durableId="1DC73B40"/>
  <w16cid:commentId w16cid:paraId="614C1E21" w16cid:durableId="1DC7418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73697" w14:textId="77777777" w:rsidR="007C0BC3" w:rsidRDefault="007C0BC3" w:rsidP="00D81019">
      <w:pPr>
        <w:ind w:firstLine="560"/>
      </w:pPr>
      <w:r>
        <w:separator/>
      </w:r>
    </w:p>
  </w:endnote>
  <w:endnote w:type="continuationSeparator" w:id="0">
    <w:p w14:paraId="02FE9383" w14:textId="77777777" w:rsidR="007C0BC3" w:rsidRDefault="007C0BC3" w:rsidP="00D8101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9AD03" w14:textId="77777777" w:rsidR="00A66027" w:rsidRDefault="00A66027" w:rsidP="00A10EF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5B1EE" w14:textId="4C007DC4" w:rsidR="00A66027" w:rsidRDefault="00A66027" w:rsidP="00A82D45">
    <w:pPr>
      <w:pStyle w:val="a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41E5" w:rsidRPr="002741E5">
      <w:rPr>
        <w:noProof/>
        <w:lang w:val="zh-CN"/>
      </w:rPr>
      <w:t>9</w:t>
    </w:r>
    <w:r>
      <w:fldChar w:fldCharType="end"/>
    </w:r>
  </w:p>
  <w:p w14:paraId="53C7FCE8" w14:textId="77777777" w:rsidR="00A66027" w:rsidRDefault="00A66027" w:rsidP="00A10EFA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1A86" w14:textId="77777777" w:rsidR="00A66027" w:rsidRDefault="00A66027" w:rsidP="00A10EF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98816" w14:textId="77777777" w:rsidR="007C0BC3" w:rsidRDefault="007C0BC3" w:rsidP="00D81019">
      <w:pPr>
        <w:ind w:firstLine="560"/>
      </w:pPr>
      <w:r>
        <w:separator/>
      </w:r>
    </w:p>
  </w:footnote>
  <w:footnote w:type="continuationSeparator" w:id="0">
    <w:p w14:paraId="7DC941B0" w14:textId="77777777" w:rsidR="007C0BC3" w:rsidRDefault="007C0BC3" w:rsidP="00D8101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E9DCA" w14:textId="77777777" w:rsidR="00A66027" w:rsidRDefault="00A66027" w:rsidP="00A10EF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F216C" w14:textId="77777777" w:rsidR="00A66027" w:rsidRPr="00DE4505" w:rsidRDefault="00A66027" w:rsidP="00DE4505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85792" w14:textId="77777777" w:rsidR="00A66027" w:rsidRDefault="00A66027" w:rsidP="00A10EF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215"/>
    <w:multiLevelType w:val="hybridMultilevel"/>
    <w:tmpl w:val="0D421782"/>
    <w:lvl w:ilvl="0" w:tplc="99F826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62905"/>
    <w:multiLevelType w:val="hybridMultilevel"/>
    <w:tmpl w:val="40124420"/>
    <w:lvl w:ilvl="0" w:tplc="AA4CA73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4486F"/>
    <w:multiLevelType w:val="hybridMultilevel"/>
    <w:tmpl w:val="2C4E35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A9E649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BB1373"/>
    <w:multiLevelType w:val="hybridMultilevel"/>
    <w:tmpl w:val="34C6DA02"/>
    <w:lvl w:ilvl="0" w:tplc="A552A868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B10BFB"/>
    <w:multiLevelType w:val="hybridMultilevel"/>
    <w:tmpl w:val="AC54C784"/>
    <w:lvl w:ilvl="0" w:tplc="E91460BA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232B7A"/>
    <w:multiLevelType w:val="hybridMultilevel"/>
    <w:tmpl w:val="276A8460"/>
    <w:lvl w:ilvl="0" w:tplc="A3323E7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C14C3"/>
    <w:multiLevelType w:val="hybridMultilevel"/>
    <w:tmpl w:val="C8086556"/>
    <w:lvl w:ilvl="0" w:tplc="33AC9A1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AD94D0D"/>
    <w:multiLevelType w:val="hybridMultilevel"/>
    <w:tmpl w:val="5D8C5C2E"/>
    <w:lvl w:ilvl="0" w:tplc="151A032E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32A9A"/>
    <w:multiLevelType w:val="hybridMultilevel"/>
    <w:tmpl w:val="142C41B4"/>
    <w:lvl w:ilvl="0" w:tplc="BD281EA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D15D36"/>
    <w:multiLevelType w:val="hybridMultilevel"/>
    <w:tmpl w:val="CB7CF1F2"/>
    <w:lvl w:ilvl="0" w:tplc="71F890C8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E376B7"/>
    <w:multiLevelType w:val="hybridMultilevel"/>
    <w:tmpl w:val="0492D49A"/>
    <w:lvl w:ilvl="0" w:tplc="495A8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5848CA"/>
    <w:multiLevelType w:val="hybridMultilevel"/>
    <w:tmpl w:val="19C4F518"/>
    <w:lvl w:ilvl="0" w:tplc="8616A0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9D562D"/>
    <w:multiLevelType w:val="multilevel"/>
    <w:tmpl w:val="75CEE3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F55428"/>
    <w:multiLevelType w:val="multilevel"/>
    <w:tmpl w:val="718476B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</w:rPr>
    </w:lvl>
  </w:abstractNum>
  <w:abstractNum w:abstractNumId="14">
    <w:nsid w:val="50713D7D"/>
    <w:multiLevelType w:val="multilevel"/>
    <w:tmpl w:val="0426644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5">
    <w:nsid w:val="508723E2"/>
    <w:multiLevelType w:val="hybridMultilevel"/>
    <w:tmpl w:val="176E35DE"/>
    <w:lvl w:ilvl="0" w:tplc="EB58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C8411F"/>
    <w:multiLevelType w:val="multilevel"/>
    <w:tmpl w:val="718476B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</w:rPr>
    </w:lvl>
  </w:abstractNum>
  <w:abstractNum w:abstractNumId="17">
    <w:nsid w:val="68CB032C"/>
    <w:multiLevelType w:val="hybridMultilevel"/>
    <w:tmpl w:val="42B0CCA6"/>
    <w:lvl w:ilvl="0" w:tplc="3488CC5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70C20347"/>
    <w:multiLevelType w:val="hybridMultilevel"/>
    <w:tmpl w:val="AE9C3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438FF54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260BB0"/>
    <w:multiLevelType w:val="hybridMultilevel"/>
    <w:tmpl w:val="3C1A0A7E"/>
    <w:lvl w:ilvl="0" w:tplc="5302D13A">
      <w:start w:val="1"/>
      <w:numFmt w:val="japaneseCounting"/>
      <w:lvlText w:val="第%1部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9A2603"/>
    <w:multiLevelType w:val="hybridMultilevel"/>
    <w:tmpl w:val="2DA22E1C"/>
    <w:lvl w:ilvl="0" w:tplc="A8B260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3"/>
  </w:num>
  <w:num w:numId="11">
    <w:abstractNumId w:val="16"/>
  </w:num>
  <w:num w:numId="12">
    <w:abstractNumId w:val="2"/>
  </w:num>
  <w:num w:numId="13">
    <w:abstractNumId w:val="0"/>
  </w:num>
  <w:num w:numId="14">
    <w:abstractNumId w:val="18"/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9"/>
  </w:num>
  <w:num w:numId="19">
    <w:abstractNumId w:val="6"/>
  </w:num>
  <w:num w:numId="20">
    <w:abstractNumId w:val="11"/>
  </w:num>
  <w:num w:numId="21">
    <w:abstractNumId w:val="20"/>
  </w:num>
  <w:num w:numId="22">
    <w:abstractNumId w:val="10"/>
  </w:num>
  <w:num w:numId="23">
    <w:abstractNumId w:val="15"/>
  </w:num>
  <w:num w:numId="2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Q XU">
    <w15:presenceInfo w15:providerId="None" w15:userId="DQ X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6B"/>
    <w:rsid w:val="0000031A"/>
    <w:rsid w:val="00001AD0"/>
    <w:rsid w:val="00003E1D"/>
    <w:rsid w:val="00004393"/>
    <w:rsid w:val="00004C02"/>
    <w:rsid w:val="000058E7"/>
    <w:rsid w:val="00006DC9"/>
    <w:rsid w:val="00006EAF"/>
    <w:rsid w:val="00007C4E"/>
    <w:rsid w:val="00007F33"/>
    <w:rsid w:val="000103D1"/>
    <w:rsid w:val="000124FA"/>
    <w:rsid w:val="00012A76"/>
    <w:rsid w:val="00012EBD"/>
    <w:rsid w:val="000158C0"/>
    <w:rsid w:val="00016641"/>
    <w:rsid w:val="00020F19"/>
    <w:rsid w:val="0002150E"/>
    <w:rsid w:val="000215F1"/>
    <w:rsid w:val="0002190E"/>
    <w:rsid w:val="00021D95"/>
    <w:rsid w:val="00022146"/>
    <w:rsid w:val="0002306C"/>
    <w:rsid w:val="00024609"/>
    <w:rsid w:val="000258BB"/>
    <w:rsid w:val="00025A5B"/>
    <w:rsid w:val="00025C10"/>
    <w:rsid w:val="00026EC6"/>
    <w:rsid w:val="0003030A"/>
    <w:rsid w:val="00036512"/>
    <w:rsid w:val="0003687A"/>
    <w:rsid w:val="000373BB"/>
    <w:rsid w:val="00040741"/>
    <w:rsid w:val="0004106D"/>
    <w:rsid w:val="00042E2B"/>
    <w:rsid w:val="000451F2"/>
    <w:rsid w:val="000464EF"/>
    <w:rsid w:val="0005367E"/>
    <w:rsid w:val="00053DF7"/>
    <w:rsid w:val="00054326"/>
    <w:rsid w:val="0005534E"/>
    <w:rsid w:val="00055A9C"/>
    <w:rsid w:val="00057254"/>
    <w:rsid w:val="000574C1"/>
    <w:rsid w:val="00060B88"/>
    <w:rsid w:val="000617CC"/>
    <w:rsid w:val="00064B85"/>
    <w:rsid w:val="00064E07"/>
    <w:rsid w:val="00066C86"/>
    <w:rsid w:val="0006749B"/>
    <w:rsid w:val="00070B35"/>
    <w:rsid w:val="00072355"/>
    <w:rsid w:val="0007245E"/>
    <w:rsid w:val="00073A2C"/>
    <w:rsid w:val="00074A2D"/>
    <w:rsid w:val="000767E8"/>
    <w:rsid w:val="00077098"/>
    <w:rsid w:val="0008052C"/>
    <w:rsid w:val="0008322B"/>
    <w:rsid w:val="00083B12"/>
    <w:rsid w:val="0008411D"/>
    <w:rsid w:val="000863B1"/>
    <w:rsid w:val="00087794"/>
    <w:rsid w:val="0008796D"/>
    <w:rsid w:val="0009137F"/>
    <w:rsid w:val="000935C7"/>
    <w:rsid w:val="00094361"/>
    <w:rsid w:val="00094A09"/>
    <w:rsid w:val="000957B5"/>
    <w:rsid w:val="00097835"/>
    <w:rsid w:val="00097E04"/>
    <w:rsid w:val="00097E19"/>
    <w:rsid w:val="000A1CF4"/>
    <w:rsid w:val="000A2272"/>
    <w:rsid w:val="000A5603"/>
    <w:rsid w:val="000A5D65"/>
    <w:rsid w:val="000A661F"/>
    <w:rsid w:val="000A719D"/>
    <w:rsid w:val="000A7648"/>
    <w:rsid w:val="000B01C3"/>
    <w:rsid w:val="000B2D3D"/>
    <w:rsid w:val="000B32BC"/>
    <w:rsid w:val="000B53ED"/>
    <w:rsid w:val="000B5D12"/>
    <w:rsid w:val="000B7660"/>
    <w:rsid w:val="000C29E6"/>
    <w:rsid w:val="000C3CAA"/>
    <w:rsid w:val="000C4572"/>
    <w:rsid w:val="000C5B40"/>
    <w:rsid w:val="000C5E78"/>
    <w:rsid w:val="000C6B5D"/>
    <w:rsid w:val="000C6F0A"/>
    <w:rsid w:val="000D1DFA"/>
    <w:rsid w:val="000D3FF9"/>
    <w:rsid w:val="000D409D"/>
    <w:rsid w:val="000D43E2"/>
    <w:rsid w:val="000D6814"/>
    <w:rsid w:val="000E057B"/>
    <w:rsid w:val="000E1521"/>
    <w:rsid w:val="000E1A93"/>
    <w:rsid w:val="000E1D4F"/>
    <w:rsid w:val="000E334E"/>
    <w:rsid w:val="000E3B4F"/>
    <w:rsid w:val="000E500C"/>
    <w:rsid w:val="000E65E5"/>
    <w:rsid w:val="000E6DBF"/>
    <w:rsid w:val="000E6EEE"/>
    <w:rsid w:val="000F0AFD"/>
    <w:rsid w:val="000F17D9"/>
    <w:rsid w:val="000F32C5"/>
    <w:rsid w:val="000F4A86"/>
    <w:rsid w:val="000F65C2"/>
    <w:rsid w:val="00100584"/>
    <w:rsid w:val="00100B78"/>
    <w:rsid w:val="001050CF"/>
    <w:rsid w:val="0010762E"/>
    <w:rsid w:val="001078F9"/>
    <w:rsid w:val="0011186C"/>
    <w:rsid w:val="001128BA"/>
    <w:rsid w:val="00112AA1"/>
    <w:rsid w:val="0011608F"/>
    <w:rsid w:val="00117272"/>
    <w:rsid w:val="001178DA"/>
    <w:rsid w:val="00121527"/>
    <w:rsid w:val="00122CC9"/>
    <w:rsid w:val="0012362E"/>
    <w:rsid w:val="00123DF1"/>
    <w:rsid w:val="00123E8C"/>
    <w:rsid w:val="00125E88"/>
    <w:rsid w:val="00127862"/>
    <w:rsid w:val="00132DB3"/>
    <w:rsid w:val="001337DB"/>
    <w:rsid w:val="00133D11"/>
    <w:rsid w:val="00133D77"/>
    <w:rsid w:val="0013670A"/>
    <w:rsid w:val="00140016"/>
    <w:rsid w:val="00140A06"/>
    <w:rsid w:val="00140D3B"/>
    <w:rsid w:val="001417CA"/>
    <w:rsid w:val="00143CBC"/>
    <w:rsid w:val="001440BD"/>
    <w:rsid w:val="00145127"/>
    <w:rsid w:val="001458BE"/>
    <w:rsid w:val="00146680"/>
    <w:rsid w:val="00151D1E"/>
    <w:rsid w:val="0015265B"/>
    <w:rsid w:val="00152F7C"/>
    <w:rsid w:val="0015402E"/>
    <w:rsid w:val="001550B8"/>
    <w:rsid w:val="00155433"/>
    <w:rsid w:val="00157F13"/>
    <w:rsid w:val="00160309"/>
    <w:rsid w:val="0016039D"/>
    <w:rsid w:val="00165D23"/>
    <w:rsid w:val="00166534"/>
    <w:rsid w:val="001677E2"/>
    <w:rsid w:val="001701F9"/>
    <w:rsid w:val="00170459"/>
    <w:rsid w:val="001731CC"/>
    <w:rsid w:val="00176D75"/>
    <w:rsid w:val="00181349"/>
    <w:rsid w:val="00181F8A"/>
    <w:rsid w:val="00182D57"/>
    <w:rsid w:val="00184245"/>
    <w:rsid w:val="00184963"/>
    <w:rsid w:val="00186428"/>
    <w:rsid w:val="001874FA"/>
    <w:rsid w:val="001913F1"/>
    <w:rsid w:val="0019443C"/>
    <w:rsid w:val="0019751F"/>
    <w:rsid w:val="001A0C5E"/>
    <w:rsid w:val="001A4529"/>
    <w:rsid w:val="001A7A34"/>
    <w:rsid w:val="001B0AAF"/>
    <w:rsid w:val="001B21EE"/>
    <w:rsid w:val="001B5986"/>
    <w:rsid w:val="001B693E"/>
    <w:rsid w:val="001C0020"/>
    <w:rsid w:val="001C2D6D"/>
    <w:rsid w:val="001C6E2B"/>
    <w:rsid w:val="001C7D97"/>
    <w:rsid w:val="001D177C"/>
    <w:rsid w:val="001D1887"/>
    <w:rsid w:val="001D1D12"/>
    <w:rsid w:val="001D4298"/>
    <w:rsid w:val="001D5A69"/>
    <w:rsid w:val="001D6F72"/>
    <w:rsid w:val="001D730A"/>
    <w:rsid w:val="001D7420"/>
    <w:rsid w:val="001E1199"/>
    <w:rsid w:val="001E1A8F"/>
    <w:rsid w:val="001E3B73"/>
    <w:rsid w:val="001E3F86"/>
    <w:rsid w:val="001E4EC5"/>
    <w:rsid w:val="001E5239"/>
    <w:rsid w:val="001F1399"/>
    <w:rsid w:val="001F2CAF"/>
    <w:rsid w:val="001F6A66"/>
    <w:rsid w:val="00202124"/>
    <w:rsid w:val="00202F5C"/>
    <w:rsid w:val="00203B12"/>
    <w:rsid w:val="002048EE"/>
    <w:rsid w:val="00204B86"/>
    <w:rsid w:val="00204C8E"/>
    <w:rsid w:val="002068B6"/>
    <w:rsid w:val="002208FD"/>
    <w:rsid w:val="00220B93"/>
    <w:rsid w:val="00221592"/>
    <w:rsid w:val="00221C6C"/>
    <w:rsid w:val="00221E9F"/>
    <w:rsid w:val="0022476D"/>
    <w:rsid w:val="00233E3F"/>
    <w:rsid w:val="00233ED9"/>
    <w:rsid w:val="00234859"/>
    <w:rsid w:val="00235B29"/>
    <w:rsid w:val="00241ACF"/>
    <w:rsid w:val="002427D7"/>
    <w:rsid w:val="002455F7"/>
    <w:rsid w:val="0025145D"/>
    <w:rsid w:val="00254A52"/>
    <w:rsid w:val="002600B6"/>
    <w:rsid w:val="002610EA"/>
    <w:rsid w:val="0026126E"/>
    <w:rsid w:val="00261433"/>
    <w:rsid w:val="00264EFF"/>
    <w:rsid w:val="002664D0"/>
    <w:rsid w:val="002671D3"/>
    <w:rsid w:val="00267A64"/>
    <w:rsid w:val="00270C3B"/>
    <w:rsid w:val="002716BA"/>
    <w:rsid w:val="00273997"/>
    <w:rsid w:val="00274128"/>
    <w:rsid w:val="002741E5"/>
    <w:rsid w:val="00275D3E"/>
    <w:rsid w:val="002775D5"/>
    <w:rsid w:val="00282647"/>
    <w:rsid w:val="00282975"/>
    <w:rsid w:val="00285AA7"/>
    <w:rsid w:val="002877FC"/>
    <w:rsid w:val="002916B8"/>
    <w:rsid w:val="00292193"/>
    <w:rsid w:val="00292B94"/>
    <w:rsid w:val="00292F02"/>
    <w:rsid w:val="00292FE1"/>
    <w:rsid w:val="00293606"/>
    <w:rsid w:val="002960EC"/>
    <w:rsid w:val="002A0C65"/>
    <w:rsid w:val="002A328E"/>
    <w:rsid w:val="002A457F"/>
    <w:rsid w:val="002A49E3"/>
    <w:rsid w:val="002A54C3"/>
    <w:rsid w:val="002A5C58"/>
    <w:rsid w:val="002B0BBF"/>
    <w:rsid w:val="002B0F27"/>
    <w:rsid w:val="002B144D"/>
    <w:rsid w:val="002B18C2"/>
    <w:rsid w:val="002B25A7"/>
    <w:rsid w:val="002B3CBC"/>
    <w:rsid w:val="002B4B8E"/>
    <w:rsid w:val="002B4CAF"/>
    <w:rsid w:val="002B51DD"/>
    <w:rsid w:val="002B71FA"/>
    <w:rsid w:val="002B72D9"/>
    <w:rsid w:val="002C0B6D"/>
    <w:rsid w:val="002C2C10"/>
    <w:rsid w:val="002C4544"/>
    <w:rsid w:val="002C5D25"/>
    <w:rsid w:val="002D09BA"/>
    <w:rsid w:val="002D20E8"/>
    <w:rsid w:val="002D41C2"/>
    <w:rsid w:val="002D6AD4"/>
    <w:rsid w:val="002E0A18"/>
    <w:rsid w:val="002E0B5A"/>
    <w:rsid w:val="002E2B31"/>
    <w:rsid w:val="002E2C04"/>
    <w:rsid w:val="002E436B"/>
    <w:rsid w:val="002E718A"/>
    <w:rsid w:val="002E7935"/>
    <w:rsid w:val="002F3C19"/>
    <w:rsid w:val="002F5F5D"/>
    <w:rsid w:val="002F6869"/>
    <w:rsid w:val="002F7C9A"/>
    <w:rsid w:val="00300AA4"/>
    <w:rsid w:val="00300C1B"/>
    <w:rsid w:val="0030184C"/>
    <w:rsid w:val="003020FE"/>
    <w:rsid w:val="00302609"/>
    <w:rsid w:val="00304789"/>
    <w:rsid w:val="00310EC0"/>
    <w:rsid w:val="00313AA3"/>
    <w:rsid w:val="00314FCC"/>
    <w:rsid w:val="00315DF5"/>
    <w:rsid w:val="00316A7E"/>
    <w:rsid w:val="003206BA"/>
    <w:rsid w:val="00320E31"/>
    <w:rsid w:val="00320E63"/>
    <w:rsid w:val="003216DD"/>
    <w:rsid w:val="0032419F"/>
    <w:rsid w:val="003249B5"/>
    <w:rsid w:val="00325746"/>
    <w:rsid w:val="00326E55"/>
    <w:rsid w:val="00326F71"/>
    <w:rsid w:val="003301FD"/>
    <w:rsid w:val="003308B4"/>
    <w:rsid w:val="00330C2D"/>
    <w:rsid w:val="00334F79"/>
    <w:rsid w:val="003355EF"/>
    <w:rsid w:val="003359E8"/>
    <w:rsid w:val="00341B01"/>
    <w:rsid w:val="00343BEA"/>
    <w:rsid w:val="003460E2"/>
    <w:rsid w:val="0034628F"/>
    <w:rsid w:val="003463CA"/>
    <w:rsid w:val="00346700"/>
    <w:rsid w:val="00346DC8"/>
    <w:rsid w:val="003502DF"/>
    <w:rsid w:val="00351283"/>
    <w:rsid w:val="003515CB"/>
    <w:rsid w:val="003540CD"/>
    <w:rsid w:val="003543F3"/>
    <w:rsid w:val="00356BDD"/>
    <w:rsid w:val="00362013"/>
    <w:rsid w:val="003653AC"/>
    <w:rsid w:val="00366B21"/>
    <w:rsid w:val="0036756C"/>
    <w:rsid w:val="0037088D"/>
    <w:rsid w:val="003731D8"/>
    <w:rsid w:val="00373EA4"/>
    <w:rsid w:val="00373EE9"/>
    <w:rsid w:val="003744B1"/>
    <w:rsid w:val="00374D3C"/>
    <w:rsid w:val="00375315"/>
    <w:rsid w:val="00375D46"/>
    <w:rsid w:val="00376519"/>
    <w:rsid w:val="00377612"/>
    <w:rsid w:val="003808A6"/>
    <w:rsid w:val="00384C9A"/>
    <w:rsid w:val="00385A39"/>
    <w:rsid w:val="00385C44"/>
    <w:rsid w:val="00385CF9"/>
    <w:rsid w:val="003867F2"/>
    <w:rsid w:val="003872B7"/>
    <w:rsid w:val="00387360"/>
    <w:rsid w:val="00387727"/>
    <w:rsid w:val="003879AF"/>
    <w:rsid w:val="00390BBA"/>
    <w:rsid w:val="00393C69"/>
    <w:rsid w:val="00395AC0"/>
    <w:rsid w:val="003963F9"/>
    <w:rsid w:val="003A2004"/>
    <w:rsid w:val="003A2B51"/>
    <w:rsid w:val="003A41DA"/>
    <w:rsid w:val="003A5032"/>
    <w:rsid w:val="003A5EB2"/>
    <w:rsid w:val="003B0FB7"/>
    <w:rsid w:val="003B1EC2"/>
    <w:rsid w:val="003B23E3"/>
    <w:rsid w:val="003B31E8"/>
    <w:rsid w:val="003B36B5"/>
    <w:rsid w:val="003B6165"/>
    <w:rsid w:val="003B7BF5"/>
    <w:rsid w:val="003C16E3"/>
    <w:rsid w:val="003C2F9C"/>
    <w:rsid w:val="003C3F2A"/>
    <w:rsid w:val="003C4628"/>
    <w:rsid w:val="003C4C23"/>
    <w:rsid w:val="003C659C"/>
    <w:rsid w:val="003C7CC8"/>
    <w:rsid w:val="003C7E47"/>
    <w:rsid w:val="003D0CD6"/>
    <w:rsid w:val="003D12AD"/>
    <w:rsid w:val="003D397E"/>
    <w:rsid w:val="003D5760"/>
    <w:rsid w:val="003D67D1"/>
    <w:rsid w:val="003D71A0"/>
    <w:rsid w:val="003E02AB"/>
    <w:rsid w:val="003E0595"/>
    <w:rsid w:val="003E07F4"/>
    <w:rsid w:val="003E0B2F"/>
    <w:rsid w:val="003E22BD"/>
    <w:rsid w:val="003E2A33"/>
    <w:rsid w:val="003E686C"/>
    <w:rsid w:val="003E69E0"/>
    <w:rsid w:val="003E765B"/>
    <w:rsid w:val="003E7CA6"/>
    <w:rsid w:val="003F02E2"/>
    <w:rsid w:val="003F0EFF"/>
    <w:rsid w:val="003F2A61"/>
    <w:rsid w:val="003F40E9"/>
    <w:rsid w:val="003F426B"/>
    <w:rsid w:val="003F42AE"/>
    <w:rsid w:val="003F74CB"/>
    <w:rsid w:val="003F7625"/>
    <w:rsid w:val="003F7682"/>
    <w:rsid w:val="003F7E3F"/>
    <w:rsid w:val="00403EE8"/>
    <w:rsid w:val="00405AC7"/>
    <w:rsid w:val="00406D2B"/>
    <w:rsid w:val="004076D2"/>
    <w:rsid w:val="004111DD"/>
    <w:rsid w:val="00411D3A"/>
    <w:rsid w:val="0041215B"/>
    <w:rsid w:val="00413413"/>
    <w:rsid w:val="00414EA8"/>
    <w:rsid w:val="00416057"/>
    <w:rsid w:val="00420325"/>
    <w:rsid w:val="00421FD3"/>
    <w:rsid w:val="00422B78"/>
    <w:rsid w:val="00422FE1"/>
    <w:rsid w:val="0042422E"/>
    <w:rsid w:val="0042767C"/>
    <w:rsid w:val="0043157C"/>
    <w:rsid w:val="00432490"/>
    <w:rsid w:val="00433B69"/>
    <w:rsid w:val="0043468F"/>
    <w:rsid w:val="00434916"/>
    <w:rsid w:val="00435B4D"/>
    <w:rsid w:val="004405DF"/>
    <w:rsid w:val="00441290"/>
    <w:rsid w:val="00441867"/>
    <w:rsid w:val="00441B6D"/>
    <w:rsid w:val="0044416C"/>
    <w:rsid w:val="0044595F"/>
    <w:rsid w:val="00445D96"/>
    <w:rsid w:val="00446BB0"/>
    <w:rsid w:val="00446BDE"/>
    <w:rsid w:val="00447636"/>
    <w:rsid w:val="00450C38"/>
    <w:rsid w:val="004531CB"/>
    <w:rsid w:val="004555F6"/>
    <w:rsid w:val="00457E96"/>
    <w:rsid w:val="0046211F"/>
    <w:rsid w:val="00463308"/>
    <w:rsid w:val="00464854"/>
    <w:rsid w:val="00465BDC"/>
    <w:rsid w:val="00465EC9"/>
    <w:rsid w:val="0047218A"/>
    <w:rsid w:val="00474C26"/>
    <w:rsid w:val="0047583C"/>
    <w:rsid w:val="00475A4A"/>
    <w:rsid w:val="00476340"/>
    <w:rsid w:val="0047758F"/>
    <w:rsid w:val="0048437E"/>
    <w:rsid w:val="00485774"/>
    <w:rsid w:val="00485839"/>
    <w:rsid w:val="00486BDE"/>
    <w:rsid w:val="00487831"/>
    <w:rsid w:val="00490015"/>
    <w:rsid w:val="004906EF"/>
    <w:rsid w:val="004906F6"/>
    <w:rsid w:val="004910A9"/>
    <w:rsid w:val="004927D2"/>
    <w:rsid w:val="00492B68"/>
    <w:rsid w:val="00493020"/>
    <w:rsid w:val="00493684"/>
    <w:rsid w:val="00495489"/>
    <w:rsid w:val="00495CAD"/>
    <w:rsid w:val="00495E74"/>
    <w:rsid w:val="00496562"/>
    <w:rsid w:val="0049685E"/>
    <w:rsid w:val="004A01C0"/>
    <w:rsid w:val="004A086B"/>
    <w:rsid w:val="004A1430"/>
    <w:rsid w:val="004A16F0"/>
    <w:rsid w:val="004A1F3F"/>
    <w:rsid w:val="004A2F87"/>
    <w:rsid w:val="004A38EE"/>
    <w:rsid w:val="004A3DA2"/>
    <w:rsid w:val="004A422A"/>
    <w:rsid w:val="004A715D"/>
    <w:rsid w:val="004B082A"/>
    <w:rsid w:val="004B1664"/>
    <w:rsid w:val="004B1BA7"/>
    <w:rsid w:val="004B51BC"/>
    <w:rsid w:val="004B5F28"/>
    <w:rsid w:val="004B6500"/>
    <w:rsid w:val="004B7664"/>
    <w:rsid w:val="004C0623"/>
    <w:rsid w:val="004C31F4"/>
    <w:rsid w:val="004C4691"/>
    <w:rsid w:val="004C5B4F"/>
    <w:rsid w:val="004C66FE"/>
    <w:rsid w:val="004C6ECC"/>
    <w:rsid w:val="004C6F97"/>
    <w:rsid w:val="004D196A"/>
    <w:rsid w:val="004D1E65"/>
    <w:rsid w:val="004D565D"/>
    <w:rsid w:val="004D6D24"/>
    <w:rsid w:val="004D725D"/>
    <w:rsid w:val="004D7B87"/>
    <w:rsid w:val="004E0844"/>
    <w:rsid w:val="004E0C66"/>
    <w:rsid w:val="004E1E81"/>
    <w:rsid w:val="004E21AB"/>
    <w:rsid w:val="004E3189"/>
    <w:rsid w:val="004E3F11"/>
    <w:rsid w:val="004E3F53"/>
    <w:rsid w:val="004E4052"/>
    <w:rsid w:val="004E5C35"/>
    <w:rsid w:val="004F0DFC"/>
    <w:rsid w:val="004F157B"/>
    <w:rsid w:val="004F1F31"/>
    <w:rsid w:val="004F2F07"/>
    <w:rsid w:val="004F38BC"/>
    <w:rsid w:val="004F3C06"/>
    <w:rsid w:val="004F48C7"/>
    <w:rsid w:val="004F57F8"/>
    <w:rsid w:val="004F5B17"/>
    <w:rsid w:val="00500A68"/>
    <w:rsid w:val="005013D9"/>
    <w:rsid w:val="00501621"/>
    <w:rsid w:val="00501D63"/>
    <w:rsid w:val="005027E2"/>
    <w:rsid w:val="00503008"/>
    <w:rsid w:val="005030DF"/>
    <w:rsid w:val="00504093"/>
    <w:rsid w:val="005046AA"/>
    <w:rsid w:val="0050488F"/>
    <w:rsid w:val="005067A7"/>
    <w:rsid w:val="005102E9"/>
    <w:rsid w:val="00511364"/>
    <w:rsid w:val="005128DF"/>
    <w:rsid w:val="005130F3"/>
    <w:rsid w:val="0051481A"/>
    <w:rsid w:val="00515DB0"/>
    <w:rsid w:val="00515F86"/>
    <w:rsid w:val="0051775B"/>
    <w:rsid w:val="00521561"/>
    <w:rsid w:val="00521DA9"/>
    <w:rsid w:val="00521F05"/>
    <w:rsid w:val="005250D1"/>
    <w:rsid w:val="005251A3"/>
    <w:rsid w:val="00525479"/>
    <w:rsid w:val="005256EB"/>
    <w:rsid w:val="005263CB"/>
    <w:rsid w:val="00527753"/>
    <w:rsid w:val="00531548"/>
    <w:rsid w:val="005317DB"/>
    <w:rsid w:val="00532F7E"/>
    <w:rsid w:val="0053376F"/>
    <w:rsid w:val="00533DC9"/>
    <w:rsid w:val="00534179"/>
    <w:rsid w:val="0053432E"/>
    <w:rsid w:val="00534B5D"/>
    <w:rsid w:val="00534F5E"/>
    <w:rsid w:val="0053729F"/>
    <w:rsid w:val="00537D7A"/>
    <w:rsid w:val="00541096"/>
    <w:rsid w:val="00541390"/>
    <w:rsid w:val="0054224D"/>
    <w:rsid w:val="00543EA5"/>
    <w:rsid w:val="005456FD"/>
    <w:rsid w:val="005473F3"/>
    <w:rsid w:val="00551185"/>
    <w:rsid w:val="00551A84"/>
    <w:rsid w:val="00551AFD"/>
    <w:rsid w:val="0055222A"/>
    <w:rsid w:val="00552BE3"/>
    <w:rsid w:val="00553377"/>
    <w:rsid w:val="0055435C"/>
    <w:rsid w:val="00555065"/>
    <w:rsid w:val="00562259"/>
    <w:rsid w:val="00564857"/>
    <w:rsid w:val="00565E55"/>
    <w:rsid w:val="00567122"/>
    <w:rsid w:val="00567BEA"/>
    <w:rsid w:val="00570370"/>
    <w:rsid w:val="00571844"/>
    <w:rsid w:val="005732ED"/>
    <w:rsid w:val="00575953"/>
    <w:rsid w:val="005812FD"/>
    <w:rsid w:val="00582178"/>
    <w:rsid w:val="00582418"/>
    <w:rsid w:val="00584310"/>
    <w:rsid w:val="00586122"/>
    <w:rsid w:val="00586BF0"/>
    <w:rsid w:val="005909A3"/>
    <w:rsid w:val="0059124B"/>
    <w:rsid w:val="00591C64"/>
    <w:rsid w:val="00593428"/>
    <w:rsid w:val="00594EF9"/>
    <w:rsid w:val="0059583A"/>
    <w:rsid w:val="00595FD3"/>
    <w:rsid w:val="00597E1E"/>
    <w:rsid w:val="005A1588"/>
    <w:rsid w:val="005A2A46"/>
    <w:rsid w:val="005A41F7"/>
    <w:rsid w:val="005A449D"/>
    <w:rsid w:val="005A563C"/>
    <w:rsid w:val="005A5922"/>
    <w:rsid w:val="005A60FB"/>
    <w:rsid w:val="005A6E19"/>
    <w:rsid w:val="005B1B1C"/>
    <w:rsid w:val="005B1EBF"/>
    <w:rsid w:val="005B5824"/>
    <w:rsid w:val="005C0AB2"/>
    <w:rsid w:val="005C2D5F"/>
    <w:rsid w:val="005C65BD"/>
    <w:rsid w:val="005C68D3"/>
    <w:rsid w:val="005C77E1"/>
    <w:rsid w:val="005C7937"/>
    <w:rsid w:val="005D05FE"/>
    <w:rsid w:val="005D2B37"/>
    <w:rsid w:val="005D513A"/>
    <w:rsid w:val="005D573C"/>
    <w:rsid w:val="005D72CA"/>
    <w:rsid w:val="005D7ACB"/>
    <w:rsid w:val="005E09E9"/>
    <w:rsid w:val="005E0E24"/>
    <w:rsid w:val="005E16A0"/>
    <w:rsid w:val="005E2187"/>
    <w:rsid w:val="005E3120"/>
    <w:rsid w:val="005E6943"/>
    <w:rsid w:val="005E6FE1"/>
    <w:rsid w:val="005E72B2"/>
    <w:rsid w:val="005E7BA6"/>
    <w:rsid w:val="005F0C83"/>
    <w:rsid w:val="005F1D23"/>
    <w:rsid w:val="005F20AE"/>
    <w:rsid w:val="005F7506"/>
    <w:rsid w:val="005F7740"/>
    <w:rsid w:val="006000F9"/>
    <w:rsid w:val="00605676"/>
    <w:rsid w:val="00607F80"/>
    <w:rsid w:val="006127AA"/>
    <w:rsid w:val="00612FA1"/>
    <w:rsid w:val="006130A9"/>
    <w:rsid w:val="00614DA6"/>
    <w:rsid w:val="00614DDE"/>
    <w:rsid w:val="006152EE"/>
    <w:rsid w:val="00617287"/>
    <w:rsid w:val="0061799B"/>
    <w:rsid w:val="0062012F"/>
    <w:rsid w:val="00620D25"/>
    <w:rsid w:val="00621152"/>
    <w:rsid w:val="006219A6"/>
    <w:rsid w:val="006225E0"/>
    <w:rsid w:val="00623921"/>
    <w:rsid w:val="0062498D"/>
    <w:rsid w:val="00624D08"/>
    <w:rsid w:val="00627CE7"/>
    <w:rsid w:val="006322CC"/>
    <w:rsid w:val="00632A82"/>
    <w:rsid w:val="00632DDE"/>
    <w:rsid w:val="00633E86"/>
    <w:rsid w:val="00636D13"/>
    <w:rsid w:val="006418D7"/>
    <w:rsid w:val="00641D6A"/>
    <w:rsid w:val="00644CC6"/>
    <w:rsid w:val="006476B8"/>
    <w:rsid w:val="00650BD2"/>
    <w:rsid w:val="0065284D"/>
    <w:rsid w:val="00652AAE"/>
    <w:rsid w:val="006532AD"/>
    <w:rsid w:val="00654070"/>
    <w:rsid w:val="00654415"/>
    <w:rsid w:val="006555A8"/>
    <w:rsid w:val="00655961"/>
    <w:rsid w:val="00656D4D"/>
    <w:rsid w:val="0066072C"/>
    <w:rsid w:val="006614EC"/>
    <w:rsid w:val="00661D66"/>
    <w:rsid w:val="006628BB"/>
    <w:rsid w:val="006649E5"/>
    <w:rsid w:val="00670890"/>
    <w:rsid w:val="00670AAE"/>
    <w:rsid w:val="00671390"/>
    <w:rsid w:val="00672554"/>
    <w:rsid w:val="00673C48"/>
    <w:rsid w:val="00675BA6"/>
    <w:rsid w:val="00676151"/>
    <w:rsid w:val="00676966"/>
    <w:rsid w:val="0067725E"/>
    <w:rsid w:val="006774EE"/>
    <w:rsid w:val="00681660"/>
    <w:rsid w:val="00681789"/>
    <w:rsid w:val="00682834"/>
    <w:rsid w:val="00683434"/>
    <w:rsid w:val="00684F77"/>
    <w:rsid w:val="006853A2"/>
    <w:rsid w:val="00690F75"/>
    <w:rsid w:val="006922B5"/>
    <w:rsid w:val="006923E5"/>
    <w:rsid w:val="00692E86"/>
    <w:rsid w:val="00693464"/>
    <w:rsid w:val="00694DB1"/>
    <w:rsid w:val="00695449"/>
    <w:rsid w:val="00695D62"/>
    <w:rsid w:val="00696103"/>
    <w:rsid w:val="006968A3"/>
    <w:rsid w:val="0069771E"/>
    <w:rsid w:val="006A5556"/>
    <w:rsid w:val="006A613C"/>
    <w:rsid w:val="006A6ED5"/>
    <w:rsid w:val="006B1918"/>
    <w:rsid w:val="006B1922"/>
    <w:rsid w:val="006B1D79"/>
    <w:rsid w:val="006B217B"/>
    <w:rsid w:val="006B2AFF"/>
    <w:rsid w:val="006B41A1"/>
    <w:rsid w:val="006B43B8"/>
    <w:rsid w:val="006B5A74"/>
    <w:rsid w:val="006B5B17"/>
    <w:rsid w:val="006B5EF2"/>
    <w:rsid w:val="006B7B5F"/>
    <w:rsid w:val="006C0A61"/>
    <w:rsid w:val="006C2B47"/>
    <w:rsid w:val="006C47C1"/>
    <w:rsid w:val="006C5D1A"/>
    <w:rsid w:val="006C6F92"/>
    <w:rsid w:val="006C762C"/>
    <w:rsid w:val="006D0451"/>
    <w:rsid w:val="006D0706"/>
    <w:rsid w:val="006D0F0D"/>
    <w:rsid w:val="006D34C9"/>
    <w:rsid w:val="006D405A"/>
    <w:rsid w:val="006D49E7"/>
    <w:rsid w:val="006D4B91"/>
    <w:rsid w:val="006D4D5F"/>
    <w:rsid w:val="006E05A2"/>
    <w:rsid w:val="006E1B3A"/>
    <w:rsid w:val="006E21C1"/>
    <w:rsid w:val="006E252A"/>
    <w:rsid w:val="006E7D9A"/>
    <w:rsid w:val="006F0A12"/>
    <w:rsid w:val="006F147A"/>
    <w:rsid w:val="006F1C7F"/>
    <w:rsid w:val="006F2C43"/>
    <w:rsid w:val="006F4099"/>
    <w:rsid w:val="006F5924"/>
    <w:rsid w:val="006F68E4"/>
    <w:rsid w:val="006F7CC3"/>
    <w:rsid w:val="007053E5"/>
    <w:rsid w:val="00705B04"/>
    <w:rsid w:val="00705F78"/>
    <w:rsid w:val="00706AD4"/>
    <w:rsid w:val="00710090"/>
    <w:rsid w:val="00711A61"/>
    <w:rsid w:val="00712D95"/>
    <w:rsid w:val="007152ED"/>
    <w:rsid w:val="00715B3A"/>
    <w:rsid w:val="00715C7D"/>
    <w:rsid w:val="0071676A"/>
    <w:rsid w:val="0072020E"/>
    <w:rsid w:val="00720249"/>
    <w:rsid w:val="00721FDC"/>
    <w:rsid w:val="0072316F"/>
    <w:rsid w:val="00724721"/>
    <w:rsid w:val="0072544F"/>
    <w:rsid w:val="007278AE"/>
    <w:rsid w:val="00731C01"/>
    <w:rsid w:val="00733A6E"/>
    <w:rsid w:val="00733DDE"/>
    <w:rsid w:val="00733E62"/>
    <w:rsid w:val="00735A50"/>
    <w:rsid w:val="00737BAE"/>
    <w:rsid w:val="007401CA"/>
    <w:rsid w:val="0074118C"/>
    <w:rsid w:val="007425C2"/>
    <w:rsid w:val="00743011"/>
    <w:rsid w:val="007442FC"/>
    <w:rsid w:val="00747754"/>
    <w:rsid w:val="007508E7"/>
    <w:rsid w:val="00750D42"/>
    <w:rsid w:val="00751675"/>
    <w:rsid w:val="00754DBC"/>
    <w:rsid w:val="0075605A"/>
    <w:rsid w:val="0075629C"/>
    <w:rsid w:val="0076027E"/>
    <w:rsid w:val="007607AF"/>
    <w:rsid w:val="0076159F"/>
    <w:rsid w:val="00761B81"/>
    <w:rsid w:val="007628F8"/>
    <w:rsid w:val="007648C0"/>
    <w:rsid w:val="00764D33"/>
    <w:rsid w:val="00765892"/>
    <w:rsid w:val="00767D97"/>
    <w:rsid w:val="00770602"/>
    <w:rsid w:val="00771429"/>
    <w:rsid w:val="00772AF2"/>
    <w:rsid w:val="00772C7A"/>
    <w:rsid w:val="00772DDA"/>
    <w:rsid w:val="0077344F"/>
    <w:rsid w:val="007758FF"/>
    <w:rsid w:val="007802E4"/>
    <w:rsid w:val="007820B5"/>
    <w:rsid w:val="00782D1B"/>
    <w:rsid w:val="00784DEB"/>
    <w:rsid w:val="00786ABB"/>
    <w:rsid w:val="00786B28"/>
    <w:rsid w:val="0079012D"/>
    <w:rsid w:val="007908E8"/>
    <w:rsid w:val="00791D80"/>
    <w:rsid w:val="00792AF3"/>
    <w:rsid w:val="00795656"/>
    <w:rsid w:val="00796A32"/>
    <w:rsid w:val="00796A4A"/>
    <w:rsid w:val="00797BDC"/>
    <w:rsid w:val="007A1EE1"/>
    <w:rsid w:val="007A4140"/>
    <w:rsid w:val="007A64A1"/>
    <w:rsid w:val="007A772E"/>
    <w:rsid w:val="007A77DA"/>
    <w:rsid w:val="007B099D"/>
    <w:rsid w:val="007B2DB3"/>
    <w:rsid w:val="007B4144"/>
    <w:rsid w:val="007B4215"/>
    <w:rsid w:val="007B765F"/>
    <w:rsid w:val="007C0BC3"/>
    <w:rsid w:val="007C1437"/>
    <w:rsid w:val="007C1DFB"/>
    <w:rsid w:val="007C25FA"/>
    <w:rsid w:val="007C3461"/>
    <w:rsid w:val="007C3741"/>
    <w:rsid w:val="007C6BD1"/>
    <w:rsid w:val="007C769D"/>
    <w:rsid w:val="007C794B"/>
    <w:rsid w:val="007C7BDA"/>
    <w:rsid w:val="007D38BC"/>
    <w:rsid w:val="007D3EAA"/>
    <w:rsid w:val="007D49F4"/>
    <w:rsid w:val="007D50C6"/>
    <w:rsid w:val="007D5115"/>
    <w:rsid w:val="007D77B9"/>
    <w:rsid w:val="007E0376"/>
    <w:rsid w:val="007E162F"/>
    <w:rsid w:val="007E214C"/>
    <w:rsid w:val="007E377E"/>
    <w:rsid w:val="007E58A7"/>
    <w:rsid w:val="007E7A60"/>
    <w:rsid w:val="007F15AD"/>
    <w:rsid w:val="007F162C"/>
    <w:rsid w:val="007F237F"/>
    <w:rsid w:val="007F3A1B"/>
    <w:rsid w:val="007F3AED"/>
    <w:rsid w:val="007F4373"/>
    <w:rsid w:val="007F6B3B"/>
    <w:rsid w:val="007F6EAC"/>
    <w:rsid w:val="007F72AA"/>
    <w:rsid w:val="008002E4"/>
    <w:rsid w:val="00803FF4"/>
    <w:rsid w:val="00804554"/>
    <w:rsid w:val="00804864"/>
    <w:rsid w:val="0080573B"/>
    <w:rsid w:val="008057B1"/>
    <w:rsid w:val="008057D7"/>
    <w:rsid w:val="0081053B"/>
    <w:rsid w:val="00810C84"/>
    <w:rsid w:val="0081150D"/>
    <w:rsid w:val="008132CC"/>
    <w:rsid w:val="00813D91"/>
    <w:rsid w:val="008146B5"/>
    <w:rsid w:val="008172DD"/>
    <w:rsid w:val="00820F00"/>
    <w:rsid w:val="00824D9C"/>
    <w:rsid w:val="0082525A"/>
    <w:rsid w:val="00825391"/>
    <w:rsid w:val="00826BDC"/>
    <w:rsid w:val="00827652"/>
    <w:rsid w:val="00827E01"/>
    <w:rsid w:val="00827E38"/>
    <w:rsid w:val="00830026"/>
    <w:rsid w:val="0083048E"/>
    <w:rsid w:val="00831918"/>
    <w:rsid w:val="00832D5C"/>
    <w:rsid w:val="00835BD5"/>
    <w:rsid w:val="008428C2"/>
    <w:rsid w:val="008430B8"/>
    <w:rsid w:val="00843C92"/>
    <w:rsid w:val="0084405A"/>
    <w:rsid w:val="00845925"/>
    <w:rsid w:val="0085296D"/>
    <w:rsid w:val="00853C08"/>
    <w:rsid w:val="008550BB"/>
    <w:rsid w:val="008567D7"/>
    <w:rsid w:val="00856D41"/>
    <w:rsid w:val="008574F7"/>
    <w:rsid w:val="0085769D"/>
    <w:rsid w:val="00857A22"/>
    <w:rsid w:val="008611AA"/>
    <w:rsid w:val="0086133C"/>
    <w:rsid w:val="00862628"/>
    <w:rsid w:val="0086344D"/>
    <w:rsid w:val="00864061"/>
    <w:rsid w:val="00864111"/>
    <w:rsid w:val="00864369"/>
    <w:rsid w:val="008650E0"/>
    <w:rsid w:val="00865898"/>
    <w:rsid w:val="00866A23"/>
    <w:rsid w:val="00870E73"/>
    <w:rsid w:val="00872939"/>
    <w:rsid w:val="00875A52"/>
    <w:rsid w:val="00877510"/>
    <w:rsid w:val="00880321"/>
    <w:rsid w:val="00880F0F"/>
    <w:rsid w:val="00882ED1"/>
    <w:rsid w:val="00884F58"/>
    <w:rsid w:val="0088675F"/>
    <w:rsid w:val="008917B5"/>
    <w:rsid w:val="00892549"/>
    <w:rsid w:val="00893971"/>
    <w:rsid w:val="008943C8"/>
    <w:rsid w:val="008944F5"/>
    <w:rsid w:val="00896F40"/>
    <w:rsid w:val="00897E9C"/>
    <w:rsid w:val="008A07D4"/>
    <w:rsid w:val="008A194A"/>
    <w:rsid w:val="008A1D25"/>
    <w:rsid w:val="008A3999"/>
    <w:rsid w:val="008A4880"/>
    <w:rsid w:val="008A537D"/>
    <w:rsid w:val="008A5881"/>
    <w:rsid w:val="008A6E33"/>
    <w:rsid w:val="008A71BC"/>
    <w:rsid w:val="008A760D"/>
    <w:rsid w:val="008B0D7F"/>
    <w:rsid w:val="008B1CDC"/>
    <w:rsid w:val="008B35B6"/>
    <w:rsid w:val="008B3611"/>
    <w:rsid w:val="008B41C5"/>
    <w:rsid w:val="008B4D18"/>
    <w:rsid w:val="008B564A"/>
    <w:rsid w:val="008B7DCB"/>
    <w:rsid w:val="008C2CDE"/>
    <w:rsid w:val="008D007E"/>
    <w:rsid w:val="008D03D0"/>
    <w:rsid w:val="008D1A21"/>
    <w:rsid w:val="008D1AE1"/>
    <w:rsid w:val="008D1E75"/>
    <w:rsid w:val="008D3E0F"/>
    <w:rsid w:val="008D4265"/>
    <w:rsid w:val="008D464B"/>
    <w:rsid w:val="008D6027"/>
    <w:rsid w:val="008D6423"/>
    <w:rsid w:val="008E12FC"/>
    <w:rsid w:val="008F17D4"/>
    <w:rsid w:val="008F198D"/>
    <w:rsid w:val="008F291B"/>
    <w:rsid w:val="008F3019"/>
    <w:rsid w:val="008F52F9"/>
    <w:rsid w:val="008F5455"/>
    <w:rsid w:val="008F6D35"/>
    <w:rsid w:val="008F7641"/>
    <w:rsid w:val="009001DE"/>
    <w:rsid w:val="009007FA"/>
    <w:rsid w:val="00900F4D"/>
    <w:rsid w:val="0090291D"/>
    <w:rsid w:val="009030B0"/>
    <w:rsid w:val="00905DF5"/>
    <w:rsid w:val="00907BF7"/>
    <w:rsid w:val="009112E1"/>
    <w:rsid w:val="009117C2"/>
    <w:rsid w:val="009121BC"/>
    <w:rsid w:val="00913346"/>
    <w:rsid w:val="0091402D"/>
    <w:rsid w:val="0091461F"/>
    <w:rsid w:val="00915339"/>
    <w:rsid w:val="00915988"/>
    <w:rsid w:val="009159BA"/>
    <w:rsid w:val="00917A05"/>
    <w:rsid w:val="00920A4C"/>
    <w:rsid w:val="00925036"/>
    <w:rsid w:val="00926211"/>
    <w:rsid w:val="009320AD"/>
    <w:rsid w:val="00933F2F"/>
    <w:rsid w:val="00934213"/>
    <w:rsid w:val="009345EB"/>
    <w:rsid w:val="00935C5A"/>
    <w:rsid w:val="0093690A"/>
    <w:rsid w:val="009372D3"/>
    <w:rsid w:val="00937C47"/>
    <w:rsid w:val="00940691"/>
    <w:rsid w:val="00940D7D"/>
    <w:rsid w:val="009411BA"/>
    <w:rsid w:val="0094231D"/>
    <w:rsid w:val="00944C63"/>
    <w:rsid w:val="00944F30"/>
    <w:rsid w:val="00945C23"/>
    <w:rsid w:val="0094714C"/>
    <w:rsid w:val="009503DF"/>
    <w:rsid w:val="00953713"/>
    <w:rsid w:val="009544BD"/>
    <w:rsid w:val="00954841"/>
    <w:rsid w:val="00954BBC"/>
    <w:rsid w:val="00954EEB"/>
    <w:rsid w:val="00956B11"/>
    <w:rsid w:val="009600CB"/>
    <w:rsid w:val="009607B1"/>
    <w:rsid w:val="00963756"/>
    <w:rsid w:val="00965673"/>
    <w:rsid w:val="00965834"/>
    <w:rsid w:val="00965DCE"/>
    <w:rsid w:val="00966512"/>
    <w:rsid w:val="0096660E"/>
    <w:rsid w:val="009669B1"/>
    <w:rsid w:val="00966D77"/>
    <w:rsid w:val="00966F89"/>
    <w:rsid w:val="00970555"/>
    <w:rsid w:val="009714B0"/>
    <w:rsid w:val="00973BD6"/>
    <w:rsid w:val="00974245"/>
    <w:rsid w:val="00980053"/>
    <w:rsid w:val="009843EC"/>
    <w:rsid w:val="00985AB9"/>
    <w:rsid w:val="009862EA"/>
    <w:rsid w:val="009866F3"/>
    <w:rsid w:val="009870B9"/>
    <w:rsid w:val="009905C2"/>
    <w:rsid w:val="00992B89"/>
    <w:rsid w:val="00992DA4"/>
    <w:rsid w:val="0099472D"/>
    <w:rsid w:val="00995312"/>
    <w:rsid w:val="009953B7"/>
    <w:rsid w:val="00995834"/>
    <w:rsid w:val="009960EF"/>
    <w:rsid w:val="00997003"/>
    <w:rsid w:val="00997275"/>
    <w:rsid w:val="009A187A"/>
    <w:rsid w:val="009A38BA"/>
    <w:rsid w:val="009A44D6"/>
    <w:rsid w:val="009A5CCD"/>
    <w:rsid w:val="009A70B0"/>
    <w:rsid w:val="009A7902"/>
    <w:rsid w:val="009B2C72"/>
    <w:rsid w:val="009B3DAE"/>
    <w:rsid w:val="009B4464"/>
    <w:rsid w:val="009B5B00"/>
    <w:rsid w:val="009C1177"/>
    <w:rsid w:val="009C1656"/>
    <w:rsid w:val="009C3102"/>
    <w:rsid w:val="009C66F3"/>
    <w:rsid w:val="009C6782"/>
    <w:rsid w:val="009C74A3"/>
    <w:rsid w:val="009D1592"/>
    <w:rsid w:val="009D20DD"/>
    <w:rsid w:val="009D2485"/>
    <w:rsid w:val="009D3C48"/>
    <w:rsid w:val="009D4131"/>
    <w:rsid w:val="009D41D4"/>
    <w:rsid w:val="009D617B"/>
    <w:rsid w:val="009D65EF"/>
    <w:rsid w:val="009D67F1"/>
    <w:rsid w:val="009E0DDA"/>
    <w:rsid w:val="009E0ED6"/>
    <w:rsid w:val="009E286B"/>
    <w:rsid w:val="009E2929"/>
    <w:rsid w:val="009E3B96"/>
    <w:rsid w:val="009E3CD8"/>
    <w:rsid w:val="009E4161"/>
    <w:rsid w:val="009E4425"/>
    <w:rsid w:val="009E775E"/>
    <w:rsid w:val="009F0AD4"/>
    <w:rsid w:val="009F0BB8"/>
    <w:rsid w:val="009F1064"/>
    <w:rsid w:val="009F1BA8"/>
    <w:rsid w:val="009F1F64"/>
    <w:rsid w:val="009F3895"/>
    <w:rsid w:val="009F3C02"/>
    <w:rsid w:val="009F6CE8"/>
    <w:rsid w:val="00A0110B"/>
    <w:rsid w:val="00A016B7"/>
    <w:rsid w:val="00A0586A"/>
    <w:rsid w:val="00A1084C"/>
    <w:rsid w:val="00A10EFA"/>
    <w:rsid w:val="00A114E5"/>
    <w:rsid w:val="00A12E9F"/>
    <w:rsid w:val="00A13468"/>
    <w:rsid w:val="00A13E79"/>
    <w:rsid w:val="00A16995"/>
    <w:rsid w:val="00A172F6"/>
    <w:rsid w:val="00A2447B"/>
    <w:rsid w:val="00A24677"/>
    <w:rsid w:val="00A25858"/>
    <w:rsid w:val="00A25F27"/>
    <w:rsid w:val="00A27639"/>
    <w:rsid w:val="00A3284A"/>
    <w:rsid w:val="00A33E95"/>
    <w:rsid w:val="00A35A1E"/>
    <w:rsid w:val="00A36275"/>
    <w:rsid w:val="00A41CCB"/>
    <w:rsid w:val="00A4224F"/>
    <w:rsid w:val="00A45659"/>
    <w:rsid w:val="00A47152"/>
    <w:rsid w:val="00A50E40"/>
    <w:rsid w:val="00A5130A"/>
    <w:rsid w:val="00A53955"/>
    <w:rsid w:val="00A55A6A"/>
    <w:rsid w:val="00A57012"/>
    <w:rsid w:val="00A602F8"/>
    <w:rsid w:val="00A646F1"/>
    <w:rsid w:val="00A66027"/>
    <w:rsid w:val="00A67028"/>
    <w:rsid w:val="00A70805"/>
    <w:rsid w:val="00A71A11"/>
    <w:rsid w:val="00A726FD"/>
    <w:rsid w:val="00A72949"/>
    <w:rsid w:val="00A72D49"/>
    <w:rsid w:val="00A739E6"/>
    <w:rsid w:val="00A77188"/>
    <w:rsid w:val="00A80B91"/>
    <w:rsid w:val="00A81491"/>
    <w:rsid w:val="00A82D45"/>
    <w:rsid w:val="00A830DD"/>
    <w:rsid w:val="00A86D1C"/>
    <w:rsid w:val="00A878AB"/>
    <w:rsid w:val="00A87E19"/>
    <w:rsid w:val="00A91B66"/>
    <w:rsid w:val="00A94474"/>
    <w:rsid w:val="00A95859"/>
    <w:rsid w:val="00A95AA0"/>
    <w:rsid w:val="00A979B4"/>
    <w:rsid w:val="00AA03B2"/>
    <w:rsid w:val="00AA0B89"/>
    <w:rsid w:val="00AA16C8"/>
    <w:rsid w:val="00AB0260"/>
    <w:rsid w:val="00AB369C"/>
    <w:rsid w:val="00AB38F3"/>
    <w:rsid w:val="00AB41E5"/>
    <w:rsid w:val="00AB51CC"/>
    <w:rsid w:val="00AB5CF0"/>
    <w:rsid w:val="00AB7861"/>
    <w:rsid w:val="00AB7B17"/>
    <w:rsid w:val="00AC0291"/>
    <w:rsid w:val="00AC19DD"/>
    <w:rsid w:val="00AC1B2F"/>
    <w:rsid w:val="00AC1B53"/>
    <w:rsid w:val="00AC2526"/>
    <w:rsid w:val="00AC284E"/>
    <w:rsid w:val="00AC4255"/>
    <w:rsid w:val="00AC5B7A"/>
    <w:rsid w:val="00AC5C80"/>
    <w:rsid w:val="00AC627E"/>
    <w:rsid w:val="00AD1354"/>
    <w:rsid w:val="00AD15C7"/>
    <w:rsid w:val="00AD5F47"/>
    <w:rsid w:val="00AD71A8"/>
    <w:rsid w:val="00AE0882"/>
    <w:rsid w:val="00AE27CE"/>
    <w:rsid w:val="00AE39FD"/>
    <w:rsid w:val="00AE4D78"/>
    <w:rsid w:val="00AE50DF"/>
    <w:rsid w:val="00AE55EB"/>
    <w:rsid w:val="00AE5DB2"/>
    <w:rsid w:val="00AF00D3"/>
    <w:rsid w:val="00AF259B"/>
    <w:rsid w:val="00AF3C9F"/>
    <w:rsid w:val="00AF51C4"/>
    <w:rsid w:val="00AF53B0"/>
    <w:rsid w:val="00AF6341"/>
    <w:rsid w:val="00B00E1D"/>
    <w:rsid w:val="00B0128E"/>
    <w:rsid w:val="00B0218F"/>
    <w:rsid w:val="00B0391D"/>
    <w:rsid w:val="00B03B8A"/>
    <w:rsid w:val="00B040FB"/>
    <w:rsid w:val="00B0517D"/>
    <w:rsid w:val="00B05A41"/>
    <w:rsid w:val="00B063D0"/>
    <w:rsid w:val="00B10080"/>
    <w:rsid w:val="00B1120A"/>
    <w:rsid w:val="00B14666"/>
    <w:rsid w:val="00B1562A"/>
    <w:rsid w:val="00B2008D"/>
    <w:rsid w:val="00B22048"/>
    <w:rsid w:val="00B2394B"/>
    <w:rsid w:val="00B24536"/>
    <w:rsid w:val="00B25E56"/>
    <w:rsid w:val="00B26BEE"/>
    <w:rsid w:val="00B305DA"/>
    <w:rsid w:val="00B30DBC"/>
    <w:rsid w:val="00B34213"/>
    <w:rsid w:val="00B401EE"/>
    <w:rsid w:val="00B43297"/>
    <w:rsid w:val="00B43EFE"/>
    <w:rsid w:val="00B45EA9"/>
    <w:rsid w:val="00B46E85"/>
    <w:rsid w:val="00B503AD"/>
    <w:rsid w:val="00B50BAC"/>
    <w:rsid w:val="00B512CA"/>
    <w:rsid w:val="00B5147B"/>
    <w:rsid w:val="00B533C9"/>
    <w:rsid w:val="00B5366C"/>
    <w:rsid w:val="00B53746"/>
    <w:rsid w:val="00B540B8"/>
    <w:rsid w:val="00B5542A"/>
    <w:rsid w:val="00B571A4"/>
    <w:rsid w:val="00B575E1"/>
    <w:rsid w:val="00B60950"/>
    <w:rsid w:val="00B60C9D"/>
    <w:rsid w:val="00B62272"/>
    <w:rsid w:val="00B63DB6"/>
    <w:rsid w:val="00B648F3"/>
    <w:rsid w:val="00B64F8F"/>
    <w:rsid w:val="00B64FFD"/>
    <w:rsid w:val="00B65F04"/>
    <w:rsid w:val="00B66216"/>
    <w:rsid w:val="00B7050D"/>
    <w:rsid w:val="00B7133A"/>
    <w:rsid w:val="00B71CBF"/>
    <w:rsid w:val="00B72DA8"/>
    <w:rsid w:val="00B72DF3"/>
    <w:rsid w:val="00B7538B"/>
    <w:rsid w:val="00B75883"/>
    <w:rsid w:val="00B80D8B"/>
    <w:rsid w:val="00B8609F"/>
    <w:rsid w:val="00B86E8C"/>
    <w:rsid w:val="00B87E38"/>
    <w:rsid w:val="00B92143"/>
    <w:rsid w:val="00B9324F"/>
    <w:rsid w:val="00B93CBC"/>
    <w:rsid w:val="00B964FC"/>
    <w:rsid w:val="00B97F6D"/>
    <w:rsid w:val="00BA5508"/>
    <w:rsid w:val="00BA5C75"/>
    <w:rsid w:val="00BA62BE"/>
    <w:rsid w:val="00BA66E0"/>
    <w:rsid w:val="00BA6712"/>
    <w:rsid w:val="00BA72AA"/>
    <w:rsid w:val="00BA76D4"/>
    <w:rsid w:val="00BB0668"/>
    <w:rsid w:val="00BB0793"/>
    <w:rsid w:val="00BB0DC8"/>
    <w:rsid w:val="00BB2C3E"/>
    <w:rsid w:val="00BB3570"/>
    <w:rsid w:val="00BB4088"/>
    <w:rsid w:val="00BB67A7"/>
    <w:rsid w:val="00BB7F8B"/>
    <w:rsid w:val="00BB7FD5"/>
    <w:rsid w:val="00BC073B"/>
    <w:rsid w:val="00BC2E2C"/>
    <w:rsid w:val="00BC3D12"/>
    <w:rsid w:val="00BC434A"/>
    <w:rsid w:val="00BC496C"/>
    <w:rsid w:val="00BC4972"/>
    <w:rsid w:val="00BC7A47"/>
    <w:rsid w:val="00BC7FEA"/>
    <w:rsid w:val="00BD109C"/>
    <w:rsid w:val="00BD151E"/>
    <w:rsid w:val="00BD3284"/>
    <w:rsid w:val="00BD5107"/>
    <w:rsid w:val="00BD681E"/>
    <w:rsid w:val="00BD7DF7"/>
    <w:rsid w:val="00BE045C"/>
    <w:rsid w:val="00BE30D9"/>
    <w:rsid w:val="00BE481D"/>
    <w:rsid w:val="00BE74DE"/>
    <w:rsid w:val="00BF04F2"/>
    <w:rsid w:val="00BF0B73"/>
    <w:rsid w:val="00BF1188"/>
    <w:rsid w:val="00BF1CF4"/>
    <w:rsid w:val="00BF303F"/>
    <w:rsid w:val="00BF3C09"/>
    <w:rsid w:val="00BF3CD6"/>
    <w:rsid w:val="00BF6579"/>
    <w:rsid w:val="00BF6C6D"/>
    <w:rsid w:val="00C002E6"/>
    <w:rsid w:val="00C002EF"/>
    <w:rsid w:val="00C00FF0"/>
    <w:rsid w:val="00C0392D"/>
    <w:rsid w:val="00C064A6"/>
    <w:rsid w:val="00C10063"/>
    <w:rsid w:val="00C1263E"/>
    <w:rsid w:val="00C13E7D"/>
    <w:rsid w:val="00C153D8"/>
    <w:rsid w:val="00C15918"/>
    <w:rsid w:val="00C159A9"/>
    <w:rsid w:val="00C16452"/>
    <w:rsid w:val="00C177ED"/>
    <w:rsid w:val="00C214D8"/>
    <w:rsid w:val="00C21BDE"/>
    <w:rsid w:val="00C22948"/>
    <w:rsid w:val="00C25434"/>
    <w:rsid w:val="00C25F02"/>
    <w:rsid w:val="00C309F4"/>
    <w:rsid w:val="00C30A86"/>
    <w:rsid w:val="00C30D3C"/>
    <w:rsid w:val="00C31085"/>
    <w:rsid w:val="00C31FB1"/>
    <w:rsid w:val="00C3314B"/>
    <w:rsid w:val="00C33792"/>
    <w:rsid w:val="00C34295"/>
    <w:rsid w:val="00C343F7"/>
    <w:rsid w:val="00C359C1"/>
    <w:rsid w:val="00C37B59"/>
    <w:rsid w:val="00C408B0"/>
    <w:rsid w:val="00C4204C"/>
    <w:rsid w:val="00C427A5"/>
    <w:rsid w:val="00C42F1D"/>
    <w:rsid w:val="00C42FA7"/>
    <w:rsid w:val="00C4432B"/>
    <w:rsid w:val="00C44D2A"/>
    <w:rsid w:val="00C51346"/>
    <w:rsid w:val="00C52314"/>
    <w:rsid w:val="00C53286"/>
    <w:rsid w:val="00C5400E"/>
    <w:rsid w:val="00C553AF"/>
    <w:rsid w:val="00C5692C"/>
    <w:rsid w:val="00C62193"/>
    <w:rsid w:val="00C626B6"/>
    <w:rsid w:val="00C627FB"/>
    <w:rsid w:val="00C6287E"/>
    <w:rsid w:val="00C63A22"/>
    <w:rsid w:val="00C648C6"/>
    <w:rsid w:val="00C651D8"/>
    <w:rsid w:val="00C724A6"/>
    <w:rsid w:val="00C770BF"/>
    <w:rsid w:val="00C80596"/>
    <w:rsid w:val="00C814ED"/>
    <w:rsid w:val="00C8216D"/>
    <w:rsid w:val="00C8476C"/>
    <w:rsid w:val="00C85565"/>
    <w:rsid w:val="00C85655"/>
    <w:rsid w:val="00C868E6"/>
    <w:rsid w:val="00C8759F"/>
    <w:rsid w:val="00C93A8C"/>
    <w:rsid w:val="00C93ACE"/>
    <w:rsid w:val="00C93F8B"/>
    <w:rsid w:val="00C95D91"/>
    <w:rsid w:val="00CA0B21"/>
    <w:rsid w:val="00CA1D73"/>
    <w:rsid w:val="00CA4145"/>
    <w:rsid w:val="00CA568C"/>
    <w:rsid w:val="00CA6894"/>
    <w:rsid w:val="00CA7DDA"/>
    <w:rsid w:val="00CB06E6"/>
    <w:rsid w:val="00CB1068"/>
    <w:rsid w:val="00CB1EB5"/>
    <w:rsid w:val="00CB52FA"/>
    <w:rsid w:val="00CB5BDE"/>
    <w:rsid w:val="00CB729E"/>
    <w:rsid w:val="00CB7DA1"/>
    <w:rsid w:val="00CC05A9"/>
    <w:rsid w:val="00CC0958"/>
    <w:rsid w:val="00CC7A19"/>
    <w:rsid w:val="00CD13EB"/>
    <w:rsid w:val="00CD285A"/>
    <w:rsid w:val="00CD5D2D"/>
    <w:rsid w:val="00CD5ED6"/>
    <w:rsid w:val="00CD5F65"/>
    <w:rsid w:val="00CD60F1"/>
    <w:rsid w:val="00CD6AE2"/>
    <w:rsid w:val="00CD7A94"/>
    <w:rsid w:val="00CE2147"/>
    <w:rsid w:val="00CE2B0B"/>
    <w:rsid w:val="00CE5621"/>
    <w:rsid w:val="00CE6485"/>
    <w:rsid w:val="00CE785A"/>
    <w:rsid w:val="00CF0E2A"/>
    <w:rsid w:val="00CF16A8"/>
    <w:rsid w:val="00CF2BEB"/>
    <w:rsid w:val="00CF519D"/>
    <w:rsid w:val="00CF54E1"/>
    <w:rsid w:val="00CF5E6D"/>
    <w:rsid w:val="00CF6015"/>
    <w:rsid w:val="00D00205"/>
    <w:rsid w:val="00D0036B"/>
    <w:rsid w:val="00D00387"/>
    <w:rsid w:val="00D0097D"/>
    <w:rsid w:val="00D037B0"/>
    <w:rsid w:val="00D03F78"/>
    <w:rsid w:val="00D042E0"/>
    <w:rsid w:val="00D04E6F"/>
    <w:rsid w:val="00D05597"/>
    <w:rsid w:val="00D10991"/>
    <w:rsid w:val="00D10EE7"/>
    <w:rsid w:val="00D11914"/>
    <w:rsid w:val="00D124F0"/>
    <w:rsid w:val="00D1258C"/>
    <w:rsid w:val="00D13090"/>
    <w:rsid w:val="00D15806"/>
    <w:rsid w:val="00D17B4B"/>
    <w:rsid w:val="00D17C12"/>
    <w:rsid w:val="00D20C4D"/>
    <w:rsid w:val="00D2195B"/>
    <w:rsid w:val="00D27BCF"/>
    <w:rsid w:val="00D31DDC"/>
    <w:rsid w:val="00D37921"/>
    <w:rsid w:val="00D401BC"/>
    <w:rsid w:val="00D41E73"/>
    <w:rsid w:val="00D42C0A"/>
    <w:rsid w:val="00D43800"/>
    <w:rsid w:val="00D43F78"/>
    <w:rsid w:val="00D47712"/>
    <w:rsid w:val="00D47A8B"/>
    <w:rsid w:val="00D50CB1"/>
    <w:rsid w:val="00D51F8D"/>
    <w:rsid w:val="00D560FB"/>
    <w:rsid w:val="00D61D0B"/>
    <w:rsid w:val="00D651BB"/>
    <w:rsid w:val="00D661CA"/>
    <w:rsid w:val="00D663B4"/>
    <w:rsid w:val="00D71380"/>
    <w:rsid w:val="00D71B10"/>
    <w:rsid w:val="00D72632"/>
    <w:rsid w:val="00D72C16"/>
    <w:rsid w:val="00D74D9C"/>
    <w:rsid w:val="00D74F96"/>
    <w:rsid w:val="00D7507C"/>
    <w:rsid w:val="00D807F4"/>
    <w:rsid w:val="00D81019"/>
    <w:rsid w:val="00D82298"/>
    <w:rsid w:val="00D828BF"/>
    <w:rsid w:val="00D84673"/>
    <w:rsid w:val="00D851A0"/>
    <w:rsid w:val="00D856B6"/>
    <w:rsid w:val="00D85DE1"/>
    <w:rsid w:val="00D86040"/>
    <w:rsid w:val="00D870BF"/>
    <w:rsid w:val="00D87762"/>
    <w:rsid w:val="00D87970"/>
    <w:rsid w:val="00D900D9"/>
    <w:rsid w:val="00D90B67"/>
    <w:rsid w:val="00D90F9F"/>
    <w:rsid w:val="00D91703"/>
    <w:rsid w:val="00D93237"/>
    <w:rsid w:val="00D94220"/>
    <w:rsid w:val="00D9765A"/>
    <w:rsid w:val="00DA314B"/>
    <w:rsid w:val="00DA32EC"/>
    <w:rsid w:val="00DA3A4F"/>
    <w:rsid w:val="00DA79CE"/>
    <w:rsid w:val="00DB062B"/>
    <w:rsid w:val="00DB1800"/>
    <w:rsid w:val="00DB398B"/>
    <w:rsid w:val="00DB5280"/>
    <w:rsid w:val="00DB5CC4"/>
    <w:rsid w:val="00DB5E0F"/>
    <w:rsid w:val="00DC08BC"/>
    <w:rsid w:val="00DC1A14"/>
    <w:rsid w:val="00DC4EF0"/>
    <w:rsid w:val="00DC625E"/>
    <w:rsid w:val="00DC6F8B"/>
    <w:rsid w:val="00DD05F0"/>
    <w:rsid w:val="00DD35EB"/>
    <w:rsid w:val="00DD4C93"/>
    <w:rsid w:val="00DD5B4E"/>
    <w:rsid w:val="00DE09BA"/>
    <w:rsid w:val="00DE2BB5"/>
    <w:rsid w:val="00DE350D"/>
    <w:rsid w:val="00DE4505"/>
    <w:rsid w:val="00DE4E37"/>
    <w:rsid w:val="00DE5059"/>
    <w:rsid w:val="00DE507D"/>
    <w:rsid w:val="00DE530D"/>
    <w:rsid w:val="00DE6ED3"/>
    <w:rsid w:val="00DE7D6B"/>
    <w:rsid w:val="00DF27EF"/>
    <w:rsid w:val="00DF7568"/>
    <w:rsid w:val="00DF7986"/>
    <w:rsid w:val="00E00108"/>
    <w:rsid w:val="00E007F9"/>
    <w:rsid w:val="00E00AA1"/>
    <w:rsid w:val="00E01FF0"/>
    <w:rsid w:val="00E035CC"/>
    <w:rsid w:val="00E03F0C"/>
    <w:rsid w:val="00E04738"/>
    <w:rsid w:val="00E06E0C"/>
    <w:rsid w:val="00E1212D"/>
    <w:rsid w:val="00E1266F"/>
    <w:rsid w:val="00E129E3"/>
    <w:rsid w:val="00E12B34"/>
    <w:rsid w:val="00E12E49"/>
    <w:rsid w:val="00E14E0D"/>
    <w:rsid w:val="00E15A70"/>
    <w:rsid w:val="00E16A6E"/>
    <w:rsid w:val="00E17F70"/>
    <w:rsid w:val="00E21322"/>
    <w:rsid w:val="00E2189A"/>
    <w:rsid w:val="00E22A0B"/>
    <w:rsid w:val="00E23AA9"/>
    <w:rsid w:val="00E240E4"/>
    <w:rsid w:val="00E2502D"/>
    <w:rsid w:val="00E2633F"/>
    <w:rsid w:val="00E27B48"/>
    <w:rsid w:val="00E3105F"/>
    <w:rsid w:val="00E312BB"/>
    <w:rsid w:val="00E321AE"/>
    <w:rsid w:val="00E32262"/>
    <w:rsid w:val="00E35E09"/>
    <w:rsid w:val="00E35EE1"/>
    <w:rsid w:val="00E402DE"/>
    <w:rsid w:val="00E406B7"/>
    <w:rsid w:val="00E40A57"/>
    <w:rsid w:val="00E40B11"/>
    <w:rsid w:val="00E4181B"/>
    <w:rsid w:val="00E427F5"/>
    <w:rsid w:val="00E4298D"/>
    <w:rsid w:val="00E442F4"/>
    <w:rsid w:val="00E47FA7"/>
    <w:rsid w:val="00E51584"/>
    <w:rsid w:val="00E51EAD"/>
    <w:rsid w:val="00E53BF7"/>
    <w:rsid w:val="00E53E8A"/>
    <w:rsid w:val="00E5535B"/>
    <w:rsid w:val="00E55F2A"/>
    <w:rsid w:val="00E56B25"/>
    <w:rsid w:val="00E604B5"/>
    <w:rsid w:val="00E608E0"/>
    <w:rsid w:val="00E60FFE"/>
    <w:rsid w:val="00E61805"/>
    <w:rsid w:val="00E6332E"/>
    <w:rsid w:val="00E63BBB"/>
    <w:rsid w:val="00E676EA"/>
    <w:rsid w:val="00E7218C"/>
    <w:rsid w:val="00E74F52"/>
    <w:rsid w:val="00E7591D"/>
    <w:rsid w:val="00E75FC5"/>
    <w:rsid w:val="00E76AA1"/>
    <w:rsid w:val="00E772B9"/>
    <w:rsid w:val="00E77C97"/>
    <w:rsid w:val="00E77E73"/>
    <w:rsid w:val="00E77FEB"/>
    <w:rsid w:val="00E80951"/>
    <w:rsid w:val="00E835FB"/>
    <w:rsid w:val="00E8655F"/>
    <w:rsid w:val="00E8735D"/>
    <w:rsid w:val="00E87A33"/>
    <w:rsid w:val="00E87E40"/>
    <w:rsid w:val="00E9030F"/>
    <w:rsid w:val="00E913D6"/>
    <w:rsid w:val="00E9227B"/>
    <w:rsid w:val="00E9395B"/>
    <w:rsid w:val="00E96778"/>
    <w:rsid w:val="00E9777B"/>
    <w:rsid w:val="00EA1AE5"/>
    <w:rsid w:val="00EA1EBD"/>
    <w:rsid w:val="00EA5C04"/>
    <w:rsid w:val="00EA6694"/>
    <w:rsid w:val="00EB02BD"/>
    <w:rsid w:val="00EB0F42"/>
    <w:rsid w:val="00EB15E4"/>
    <w:rsid w:val="00EB37C9"/>
    <w:rsid w:val="00EB3D4B"/>
    <w:rsid w:val="00EB5821"/>
    <w:rsid w:val="00EB7194"/>
    <w:rsid w:val="00EB75CF"/>
    <w:rsid w:val="00EB7C06"/>
    <w:rsid w:val="00EC1E16"/>
    <w:rsid w:val="00EC376C"/>
    <w:rsid w:val="00EC38E7"/>
    <w:rsid w:val="00EC663C"/>
    <w:rsid w:val="00EC68F7"/>
    <w:rsid w:val="00EC7CFE"/>
    <w:rsid w:val="00ED1869"/>
    <w:rsid w:val="00ED527C"/>
    <w:rsid w:val="00ED5C6F"/>
    <w:rsid w:val="00ED65B6"/>
    <w:rsid w:val="00ED6D1B"/>
    <w:rsid w:val="00EE03EA"/>
    <w:rsid w:val="00EE05FC"/>
    <w:rsid w:val="00EE0C21"/>
    <w:rsid w:val="00EE11D7"/>
    <w:rsid w:val="00EE2320"/>
    <w:rsid w:val="00EE259E"/>
    <w:rsid w:val="00EE3612"/>
    <w:rsid w:val="00EE5829"/>
    <w:rsid w:val="00EE7159"/>
    <w:rsid w:val="00EE7A9D"/>
    <w:rsid w:val="00EF1FD6"/>
    <w:rsid w:val="00EF2C02"/>
    <w:rsid w:val="00EF4304"/>
    <w:rsid w:val="00EF44A1"/>
    <w:rsid w:val="00EF6217"/>
    <w:rsid w:val="00EF7362"/>
    <w:rsid w:val="00F00E78"/>
    <w:rsid w:val="00F00FE7"/>
    <w:rsid w:val="00F030A7"/>
    <w:rsid w:val="00F0464D"/>
    <w:rsid w:val="00F06FD8"/>
    <w:rsid w:val="00F07B8B"/>
    <w:rsid w:val="00F100B2"/>
    <w:rsid w:val="00F111F0"/>
    <w:rsid w:val="00F1121E"/>
    <w:rsid w:val="00F127AC"/>
    <w:rsid w:val="00F142EE"/>
    <w:rsid w:val="00F22908"/>
    <w:rsid w:val="00F23437"/>
    <w:rsid w:val="00F2595C"/>
    <w:rsid w:val="00F25AEA"/>
    <w:rsid w:val="00F27517"/>
    <w:rsid w:val="00F27868"/>
    <w:rsid w:val="00F27A31"/>
    <w:rsid w:val="00F313EC"/>
    <w:rsid w:val="00F33D89"/>
    <w:rsid w:val="00F340F4"/>
    <w:rsid w:val="00F34F21"/>
    <w:rsid w:val="00F356F9"/>
    <w:rsid w:val="00F36502"/>
    <w:rsid w:val="00F36E93"/>
    <w:rsid w:val="00F37740"/>
    <w:rsid w:val="00F37FD3"/>
    <w:rsid w:val="00F409B5"/>
    <w:rsid w:val="00F423B7"/>
    <w:rsid w:val="00F42BF3"/>
    <w:rsid w:val="00F42ECE"/>
    <w:rsid w:val="00F51A34"/>
    <w:rsid w:val="00F52F40"/>
    <w:rsid w:val="00F533B3"/>
    <w:rsid w:val="00F567E8"/>
    <w:rsid w:val="00F6007C"/>
    <w:rsid w:val="00F60850"/>
    <w:rsid w:val="00F60F1A"/>
    <w:rsid w:val="00F6200E"/>
    <w:rsid w:val="00F62D6E"/>
    <w:rsid w:val="00F647F4"/>
    <w:rsid w:val="00F64A8D"/>
    <w:rsid w:val="00F66096"/>
    <w:rsid w:val="00F66DAA"/>
    <w:rsid w:val="00F711F2"/>
    <w:rsid w:val="00F7142D"/>
    <w:rsid w:val="00F719EC"/>
    <w:rsid w:val="00F730EB"/>
    <w:rsid w:val="00F74A43"/>
    <w:rsid w:val="00F7720C"/>
    <w:rsid w:val="00F779CB"/>
    <w:rsid w:val="00F800F5"/>
    <w:rsid w:val="00F8107C"/>
    <w:rsid w:val="00F81BD7"/>
    <w:rsid w:val="00F839ED"/>
    <w:rsid w:val="00F83EB9"/>
    <w:rsid w:val="00F841C5"/>
    <w:rsid w:val="00F847E1"/>
    <w:rsid w:val="00F857EE"/>
    <w:rsid w:val="00F9024C"/>
    <w:rsid w:val="00F90497"/>
    <w:rsid w:val="00F9272D"/>
    <w:rsid w:val="00F939E4"/>
    <w:rsid w:val="00F94581"/>
    <w:rsid w:val="00F94FD7"/>
    <w:rsid w:val="00F952E8"/>
    <w:rsid w:val="00F96E99"/>
    <w:rsid w:val="00FA4501"/>
    <w:rsid w:val="00FB1176"/>
    <w:rsid w:val="00FB16BE"/>
    <w:rsid w:val="00FB2543"/>
    <w:rsid w:val="00FB3763"/>
    <w:rsid w:val="00FB5087"/>
    <w:rsid w:val="00FB6547"/>
    <w:rsid w:val="00FC03CF"/>
    <w:rsid w:val="00FC1E43"/>
    <w:rsid w:val="00FC2060"/>
    <w:rsid w:val="00FC3200"/>
    <w:rsid w:val="00FC334D"/>
    <w:rsid w:val="00FC40D7"/>
    <w:rsid w:val="00FC618E"/>
    <w:rsid w:val="00FD554C"/>
    <w:rsid w:val="00FD5A62"/>
    <w:rsid w:val="00FD7A3E"/>
    <w:rsid w:val="00FE0A2D"/>
    <w:rsid w:val="00FE0EB1"/>
    <w:rsid w:val="00FE1878"/>
    <w:rsid w:val="00FE6ADA"/>
    <w:rsid w:val="00FF0677"/>
    <w:rsid w:val="00FF093D"/>
    <w:rsid w:val="00FF0B80"/>
    <w:rsid w:val="00FF2134"/>
    <w:rsid w:val="00FF2E9C"/>
    <w:rsid w:val="00FF389C"/>
    <w:rsid w:val="00FF4B68"/>
    <w:rsid w:val="00FF50C9"/>
    <w:rsid w:val="00FF5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9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19"/>
    <w:pPr>
      <w:widowControl w:val="0"/>
      <w:spacing w:line="360" w:lineRule="auto"/>
      <w:ind w:firstLineChars="200" w:firstLine="200"/>
      <w:jc w:val="both"/>
    </w:pPr>
    <w:rPr>
      <w:rFonts w:eastAsia="仿宋_GB2312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04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26B"/>
    <w:pPr>
      <w:keepNext/>
      <w:keepLines/>
      <w:adjustRightInd w:val="0"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Char"/>
    <w:autoRedefine/>
    <w:uiPriority w:val="9"/>
    <w:qFormat/>
    <w:rsid w:val="00541096"/>
    <w:pPr>
      <w:keepNext/>
      <w:keepLines/>
      <w:spacing w:before="120" w:after="120"/>
      <w:outlineLvl w:val="3"/>
    </w:pPr>
    <w:rPr>
      <w:rFonts w:ascii="仿宋_GB2312" w:eastAsia="仿宋_GB2312" w:hAnsi="仿宋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0478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F426B"/>
    <w:rPr>
      <w:rFonts w:ascii="Cambria" w:eastAsia="仿宋_GB2312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735A50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541096"/>
    <w:rPr>
      <w:rFonts w:ascii="仿宋_GB2312" w:eastAsia="仿宋_GB2312" w:hAnsi="仿宋"/>
      <w:b/>
      <w:bCs/>
      <w:kern w:val="2"/>
      <w:sz w:val="28"/>
      <w:szCs w:val="28"/>
      <w:lang w:val="en-US" w:eastAsia="zh-CN" w:bidi="ar-SA"/>
    </w:rPr>
  </w:style>
  <w:style w:type="paragraph" w:styleId="a3">
    <w:name w:val="Balloon Text"/>
    <w:basedOn w:val="a"/>
    <w:link w:val="Char"/>
    <w:uiPriority w:val="99"/>
    <w:semiHidden/>
    <w:unhideWhenUsed/>
    <w:rsid w:val="004A086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4A086B"/>
    <w:rPr>
      <w:sz w:val="18"/>
      <w:szCs w:val="18"/>
    </w:rPr>
  </w:style>
  <w:style w:type="paragraph" w:styleId="a4">
    <w:name w:val="List Paragraph"/>
    <w:basedOn w:val="a"/>
    <w:uiPriority w:val="34"/>
    <w:qFormat/>
    <w:rsid w:val="000B2D3D"/>
    <w:pPr>
      <w:ind w:firstLine="420"/>
    </w:pPr>
  </w:style>
  <w:style w:type="paragraph" w:styleId="a5">
    <w:name w:val="No Spacing"/>
    <w:uiPriority w:val="1"/>
    <w:qFormat/>
    <w:rsid w:val="000B2D3D"/>
    <w:pPr>
      <w:widowControl w:val="0"/>
      <w:jc w:val="both"/>
    </w:pPr>
    <w:rPr>
      <w:kern w:val="2"/>
      <w:sz w:val="21"/>
      <w:szCs w:val="22"/>
    </w:rPr>
  </w:style>
  <w:style w:type="paragraph" w:styleId="a6">
    <w:name w:val="header"/>
    <w:basedOn w:val="a"/>
    <w:link w:val="Char0"/>
    <w:uiPriority w:val="99"/>
    <w:unhideWhenUsed/>
    <w:rsid w:val="00D13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D1309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D1309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40B11"/>
    <w:rPr>
      <w:rFonts w:ascii="宋体" w:eastAsia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E40B11"/>
    <w:rPr>
      <w:rFonts w:ascii="宋体" w:eastAsia="宋体"/>
      <w:sz w:val="18"/>
      <w:szCs w:val="18"/>
    </w:rPr>
  </w:style>
  <w:style w:type="character" w:styleId="a9">
    <w:name w:val="annotation reference"/>
    <w:uiPriority w:val="99"/>
    <w:semiHidden/>
    <w:unhideWhenUsed/>
    <w:rsid w:val="003F2A61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3F2A61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3F2A6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F2A61"/>
    <w:rPr>
      <w:b/>
      <w:bCs/>
    </w:rPr>
  </w:style>
  <w:style w:type="character" w:customStyle="1" w:styleId="Char4">
    <w:name w:val="批注主题 Char"/>
    <w:link w:val="ab"/>
    <w:uiPriority w:val="99"/>
    <w:semiHidden/>
    <w:rsid w:val="003F2A61"/>
    <w:rPr>
      <w:b/>
      <w:bCs/>
    </w:rPr>
  </w:style>
  <w:style w:type="paragraph" w:styleId="ac">
    <w:name w:val="Date"/>
    <w:basedOn w:val="a"/>
    <w:next w:val="a"/>
    <w:link w:val="Char5"/>
    <w:uiPriority w:val="99"/>
    <w:semiHidden/>
    <w:unhideWhenUsed/>
    <w:rsid w:val="00735A50"/>
    <w:pPr>
      <w:ind w:leftChars="2500" w:left="100"/>
    </w:pPr>
  </w:style>
  <w:style w:type="character" w:customStyle="1" w:styleId="Char5">
    <w:name w:val="日期 Char"/>
    <w:link w:val="ac"/>
    <w:uiPriority w:val="99"/>
    <w:semiHidden/>
    <w:rsid w:val="00735A50"/>
    <w:rPr>
      <w:rFonts w:ascii="Calibri" w:eastAsia="仿宋_GB2312" w:hAnsi="Calibri" w:cs="Times New Roman"/>
      <w:sz w:val="28"/>
    </w:rPr>
  </w:style>
  <w:style w:type="paragraph" w:styleId="ad">
    <w:name w:val="footnote text"/>
    <w:basedOn w:val="a"/>
    <w:link w:val="Char6"/>
    <w:uiPriority w:val="99"/>
    <w:semiHidden/>
    <w:unhideWhenUsed/>
    <w:rsid w:val="00735A50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d"/>
    <w:uiPriority w:val="99"/>
    <w:semiHidden/>
    <w:rsid w:val="00735A50"/>
    <w:rPr>
      <w:rFonts w:ascii="Calibri" w:eastAsia="仿宋_GB2312" w:hAnsi="Calibri" w:cs="Times New Roman"/>
      <w:sz w:val="18"/>
      <w:szCs w:val="18"/>
    </w:rPr>
  </w:style>
  <w:style w:type="character" w:styleId="ae">
    <w:name w:val="footnote reference"/>
    <w:uiPriority w:val="99"/>
    <w:semiHidden/>
    <w:unhideWhenUsed/>
    <w:rsid w:val="00735A50"/>
    <w:rPr>
      <w:vertAlign w:val="superscript"/>
    </w:rPr>
  </w:style>
  <w:style w:type="paragraph" w:styleId="af">
    <w:name w:val="endnote text"/>
    <w:basedOn w:val="a"/>
    <w:link w:val="Char7"/>
    <w:uiPriority w:val="99"/>
    <w:semiHidden/>
    <w:unhideWhenUsed/>
    <w:rsid w:val="00735A50"/>
    <w:pPr>
      <w:snapToGrid w:val="0"/>
      <w:jc w:val="left"/>
    </w:pPr>
  </w:style>
  <w:style w:type="character" w:customStyle="1" w:styleId="Char7">
    <w:name w:val="尾注文本 Char"/>
    <w:link w:val="af"/>
    <w:uiPriority w:val="99"/>
    <w:semiHidden/>
    <w:rsid w:val="00735A50"/>
    <w:rPr>
      <w:rFonts w:ascii="Calibri" w:eastAsia="仿宋_GB2312" w:hAnsi="Calibri" w:cs="Times New Roman"/>
      <w:sz w:val="28"/>
    </w:rPr>
  </w:style>
  <w:style w:type="character" w:styleId="af0">
    <w:name w:val="endnote reference"/>
    <w:uiPriority w:val="99"/>
    <w:semiHidden/>
    <w:unhideWhenUsed/>
    <w:rsid w:val="00735A50"/>
    <w:rPr>
      <w:vertAlign w:val="superscript"/>
    </w:rPr>
  </w:style>
  <w:style w:type="paragraph" w:styleId="TOC">
    <w:name w:val="TOC Heading"/>
    <w:basedOn w:val="1"/>
    <w:next w:val="a"/>
    <w:uiPriority w:val="39"/>
    <w:qFormat/>
    <w:rsid w:val="00735A50"/>
    <w:pPr>
      <w:widowControl/>
      <w:spacing w:before="480" w:after="0" w:line="276" w:lineRule="auto"/>
      <w:jc w:val="left"/>
      <w:outlineLvl w:val="9"/>
    </w:pPr>
    <w:rPr>
      <w:rFonts w:ascii="Cambria" w:eastAsia="黑体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35A50"/>
  </w:style>
  <w:style w:type="paragraph" w:styleId="20">
    <w:name w:val="toc 2"/>
    <w:basedOn w:val="a"/>
    <w:next w:val="a"/>
    <w:autoRedefine/>
    <w:uiPriority w:val="39"/>
    <w:unhideWhenUsed/>
    <w:rsid w:val="00735A5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5A50"/>
    <w:pPr>
      <w:ind w:leftChars="400" w:left="840"/>
    </w:pPr>
  </w:style>
  <w:style w:type="character" w:styleId="af1">
    <w:name w:val="Hyperlink"/>
    <w:uiPriority w:val="99"/>
    <w:unhideWhenUsed/>
    <w:rsid w:val="00735A50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735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3">
    <w:name w:val="Table Grid"/>
    <w:basedOn w:val="a1"/>
    <w:uiPriority w:val="59"/>
    <w:rsid w:val="0073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735A50"/>
    <w:rPr>
      <w:rFonts w:ascii="Cambria" w:eastAsia="黑体" w:hAnsi="Cambria"/>
      <w:sz w:val="20"/>
      <w:szCs w:val="20"/>
    </w:rPr>
  </w:style>
  <w:style w:type="paragraph" w:styleId="af5">
    <w:name w:val="Revision"/>
    <w:hidden/>
    <w:uiPriority w:val="99"/>
    <w:semiHidden/>
    <w:rsid w:val="00B00E1D"/>
    <w:rPr>
      <w:rFonts w:eastAsia="仿宋_GB2312"/>
      <w:kern w:val="2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19"/>
    <w:pPr>
      <w:widowControl w:val="0"/>
      <w:spacing w:line="360" w:lineRule="auto"/>
      <w:ind w:firstLineChars="200" w:firstLine="200"/>
      <w:jc w:val="both"/>
    </w:pPr>
    <w:rPr>
      <w:rFonts w:eastAsia="仿宋_GB2312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04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26B"/>
    <w:pPr>
      <w:keepNext/>
      <w:keepLines/>
      <w:adjustRightInd w:val="0"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Char"/>
    <w:autoRedefine/>
    <w:uiPriority w:val="9"/>
    <w:qFormat/>
    <w:rsid w:val="00541096"/>
    <w:pPr>
      <w:keepNext/>
      <w:keepLines/>
      <w:spacing w:before="120" w:after="120"/>
      <w:outlineLvl w:val="3"/>
    </w:pPr>
    <w:rPr>
      <w:rFonts w:ascii="仿宋_GB2312" w:eastAsia="仿宋_GB2312" w:hAnsi="仿宋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0478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3F426B"/>
    <w:rPr>
      <w:rFonts w:ascii="Cambria" w:eastAsia="仿宋_GB2312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735A50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541096"/>
    <w:rPr>
      <w:rFonts w:ascii="仿宋_GB2312" w:eastAsia="仿宋_GB2312" w:hAnsi="仿宋"/>
      <w:b/>
      <w:bCs/>
      <w:kern w:val="2"/>
      <w:sz w:val="28"/>
      <w:szCs w:val="28"/>
      <w:lang w:val="en-US" w:eastAsia="zh-CN" w:bidi="ar-SA"/>
    </w:rPr>
  </w:style>
  <w:style w:type="paragraph" w:styleId="a3">
    <w:name w:val="Balloon Text"/>
    <w:basedOn w:val="a"/>
    <w:link w:val="Char"/>
    <w:uiPriority w:val="99"/>
    <w:semiHidden/>
    <w:unhideWhenUsed/>
    <w:rsid w:val="004A086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4A086B"/>
    <w:rPr>
      <w:sz w:val="18"/>
      <w:szCs w:val="18"/>
    </w:rPr>
  </w:style>
  <w:style w:type="paragraph" w:styleId="a4">
    <w:name w:val="List Paragraph"/>
    <w:basedOn w:val="a"/>
    <w:uiPriority w:val="34"/>
    <w:qFormat/>
    <w:rsid w:val="000B2D3D"/>
    <w:pPr>
      <w:ind w:firstLine="420"/>
    </w:pPr>
  </w:style>
  <w:style w:type="paragraph" w:styleId="a5">
    <w:name w:val="No Spacing"/>
    <w:uiPriority w:val="1"/>
    <w:qFormat/>
    <w:rsid w:val="000B2D3D"/>
    <w:pPr>
      <w:widowControl w:val="0"/>
      <w:jc w:val="both"/>
    </w:pPr>
    <w:rPr>
      <w:kern w:val="2"/>
      <w:sz w:val="21"/>
      <w:szCs w:val="22"/>
    </w:rPr>
  </w:style>
  <w:style w:type="paragraph" w:styleId="a6">
    <w:name w:val="header"/>
    <w:basedOn w:val="a"/>
    <w:link w:val="Char0"/>
    <w:uiPriority w:val="99"/>
    <w:unhideWhenUsed/>
    <w:rsid w:val="00D13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D1309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D1309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40B11"/>
    <w:rPr>
      <w:rFonts w:ascii="宋体" w:eastAsia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E40B11"/>
    <w:rPr>
      <w:rFonts w:ascii="宋体" w:eastAsia="宋体"/>
      <w:sz w:val="18"/>
      <w:szCs w:val="18"/>
    </w:rPr>
  </w:style>
  <w:style w:type="character" w:styleId="a9">
    <w:name w:val="annotation reference"/>
    <w:uiPriority w:val="99"/>
    <w:semiHidden/>
    <w:unhideWhenUsed/>
    <w:rsid w:val="003F2A61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3F2A61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3F2A6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F2A61"/>
    <w:rPr>
      <w:b/>
      <w:bCs/>
    </w:rPr>
  </w:style>
  <w:style w:type="character" w:customStyle="1" w:styleId="Char4">
    <w:name w:val="批注主题 Char"/>
    <w:link w:val="ab"/>
    <w:uiPriority w:val="99"/>
    <w:semiHidden/>
    <w:rsid w:val="003F2A61"/>
    <w:rPr>
      <w:b/>
      <w:bCs/>
    </w:rPr>
  </w:style>
  <w:style w:type="paragraph" w:styleId="ac">
    <w:name w:val="Date"/>
    <w:basedOn w:val="a"/>
    <w:next w:val="a"/>
    <w:link w:val="Char5"/>
    <w:uiPriority w:val="99"/>
    <w:semiHidden/>
    <w:unhideWhenUsed/>
    <w:rsid w:val="00735A50"/>
    <w:pPr>
      <w:ind w:leftChars="2500" w:left="100"/>
    </w:pPr>
  </w:style>
  <w:style w:type="character" w:customStyle="1" w:styleId="Char5">
    <w:name w:val="日期 Char"/>
    <w:link w:val="ac"/>
    <w:uiPriority w:val="99"/>
    <w:semiHidden/>
    <w:rsid w:val="00735A50"/>
    <w:rPr>
      <w:rFonts w:ascii="Calibri" w:eastAsia="仿宋_GB2312" w:hAnsi="Calibri" w:cs="Times New Roman"/>
      <w:sz w:val="28"/>
    </w:rPr>
  </w:style>
  <w:style w:type="paragraph" w:styleId="ad">
    <w:name w:val="footnote text"/>
    <w:basedOn w:val="a"/>
    <w:link w:val="Char6"/>
    <w:uiPriority w:val="99"/>
    <w:semiHidden/>
    <w:unhideWhenUsed/>
    <w:rsid w:val="00735A50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d"/>
    <w:uiPriority w:val="99"/>
    <w:semiHidden/>
    <w:rsid w:val="00735A50"/>
    <w:rPr>
      <w:rFonts w:ascii="Calibri" w:eastAsia="仿宋_GB2312" w:hAnsi="Calibri" w:cs="Times New Roman"/>
      <w:sz w:val="18"/>
      <w:szCs w:val="18"/>
    </w:rPr>
  </w:style>
  <w:style w:type="character" w:styleId="ae">
    <w:name w:val="footnote reference"/>
    <w:uiPriority w:val="99"/>
    <w:semiHidden/>
    <w:unhideWhenUsed/>
    <w:rsid w:val="00735A50"/>
    <w:rPr>
      <w:vertAlign w:val="superscript"/>
    </w:rPr>
  </w:style>
  <w:style w:type="paragraph" w:styleId="af">
    <w:name w:val="endnote text"/>
    <w:basedOn w:val="a"/>
    <w:link w:val="Char7"/>
    <w:uiPriority w:val="99"/>
    <w:semiHidden/>
    <w:unhideWhenUsed/>
    <w:rsid w:val="00735A50"/>
    <w:pPr>
      <w:snapToGrid w:val="0"/>
      <w:jc w:val="left"/>
    </w:pPr>
  </w:style>
  <w:style w:type="character" w:customStyle="1" w:styleId="Char7">
    <w:name w:val="尾注文本 Char"/>
    <w:link w:val="af"/>
    <w:uiPriority w:val="99"/>
    <w:semiHidden/>
    <w:rsid w:val="00735A50"/>
    <w:rPr>
      <w:rFonts w:ascii="Calibri" w:eastAsia="仿宋_GB2312" w:hAnsi="Calibri" w:cs="Times New Roman"/>
      <w:sz w:val="28"/>
    </w:rPr>
  </w:style>
  <w:style w:type="character" w:styleId="af0">
    <w:name w:val="endnote reference"/>
    <w:uiPriority w:val="99"/>
    <w:semiHidden/>
    <w:unhideWhenUsed/>
    <w:rsid w:val="00735A50"/>
    <w:rPr>
      <w:vertAlign w:val="superscript"/>
    </w:rPr>
  </w:style>
  <w:style w:type="paragraph" w:styleId="TOC">
    <w:name w:val="TOC Heading"/>
    <w:basedOn w:val="1"/>
    <w:next w:val="a"/>
    <w:uiPriority w:val="39"/>
    <w:qFormat/>
    <w:rsid w:val="00735A50"/>
    <w:pPr>
      <w:widowControl/>
      <w:spacing w:before="480" w:after="0" w:line="276" w:lineRule="auto"/>
      <w:jc w:val="left"/>
      <w:outlineLvl w:val="9"/>
    </w:pPr>
    <w:rPr>
      <w:rFonts w:ascii="Cambria" w:eastAsia="黑体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35A50"/>
  </w:style>
  <w:style w:type="paragraph" w:styleId="20">
    <w:name w:val="toc 2"/>
    <w:basedOn w:val="a"/>
    <w:next w:val="a"/>
    <w:autoRedefine/>
    <w:uiPriority w:val="39"/>
    <w:unhideWhenUsed/>
    <w:rsid w:val="00735A5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5A50"/>
    <w:pPr>
      <w:ind w:leftChars="400" w:left="840"/>
    </w:pPr>
  </w:style>
  <w:style w:type="character" w:styleId="af1">
    <w:name w:val="Hyperlink"/>
    <w:uiPriority w:val="99"/>
    <w:unhideWhenUsed/>
    <w:rsid w:val="00735A50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735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3">
    <w:name w:val="Table Grid"/>
    <w:basedOn w:val="a1"/>
    <w:uiPriority w:val="59"/>
    <w:rsid w:val="0073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735A50"/>
    <w:rPr>
      <w:rFonts w:ascii="Cambria" w:eastAsia="黑体" w:hAnsi="Cambria"/>
      <w:sz w:val="20"/>
      <w:szCs w:val="20"/>
    </w:rPr>
  </w:style>
  <w:style w:type="paragraph" w:styleId="af5">
    <w:name w:val="Revision"/>
    <w:hidden/>
    <w:uiPriority w:val="99"/>
    <w:semiHidden/>
    <w:rsid w:val="00B00E1D"/>
    <w:rPr>
      <w:rFonts w:eastAsia="仿宋_GB2312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52" Type="http://schemas.microsoft.com/office/2011/relationships/commentsExtended" Target="commentsExtended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151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https://d.docs.live.net/78cab1316ac3087f/Documents/Data%20analysis%20in%20ShenZhen/Figure%20in%202016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https://d.docs.live.net/78cab1316ac3087f/Documents/Data%20analysis%20in%20ShenZhen/Figure%20in%202016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8cab1316ac3087f/Documents/Data%20analysis%20in%20ShenZhen/Figure%20in%2020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ofPieChart>
        <c:ofPieType val="bar"/>
        <c:varyColors val="1"/>
        <c:ser>
          <c:idx val="0"/>
          <c:order val="0"/>
          <c:dPt>
            <c:idx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070-4E26-8757-11B8C7CF4B2E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070-4E26-8757-11B8C7CF4B2E}"/>
              </c:ext>
            </c:extLst>
          </c:dPt>
          <c:dPt>
            <c:idx val="2"/>
            <c:bubble3D val="0"/>
            <c:spPr>
              <a:solidFill>
                <a:srgbClr val="E96B6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070-4E26-8757-11B8C7CF4B2E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070-4E26-8757-11B8C7CF4B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070-4E26-8757-11B8C7CF4B2E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'[Figure in 2016.xlsx]Sheet1'!$A$116:$A$119</c:f>
              <c:strCache>
                <c:ptCount val="4"/>
                <c:pt idx="0">
                  <c:v>未曾怀孕</c:v>
                </c:pt>
                <c:pt idx="1">
                  <c:v>怀孕1次</c:v>
                </c:pt>
                <c:pt idx="2">
                  <c:v>怀孕2次</c:v>
                </c:pt>
                <c:pt idx="3">
                  <c:v>怀孕3次及以上</c:v>
                </c:pt>
              </c:strCache>
            </c:strRef>
          </c:cat>
          <c:val>
            <c:numRef>
              <c:f>'[Figure in 2016.xlsx]Sheet1'!$B$116:$B$119</c:f>
              <c:numCache>
                <c:formatCode>General</c:formatCode>
                <c:ptCount val="4"/>
                <c:pt idx="0">
                  <c:v>0.44529999999999997</c:v>
                </c:pt>
                <c:pt idx="1">
                  <c:v>0.31740000000000002</c:v>
                </c:pt>
                <c:pt idx="2">
                  <c:v>0.14099999999999999</c:v>
                </c:pt>
                <c:pt idx="3">
                  <c:v>9.6299999999999997E-2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070-4E26-8757-11B8C7CF4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#,##0.00_);[Red]\(#,##0.00\)" sourceLinked="0"/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'[Figure in 2016.xlsx]Sheet1'!$A$132:$A$141</c:f>
              <c:strCache>
                <c:ptCount val="10"/>
                <c:pt idx="0">
                  <c:v>龙华</c:v>
                </c:pt>
                <c:pt idx="1">
                  <c:v>光明</c:v>
                </c:pt>
                <c:pt idx="2">
                  <c:v>盐田</c:v>
                </c:pt>
                <c:pt idx="3">
                  <c:v>罗湖</c:v>
                </c:pt>
                <c:pt idx="4">
                  <c:v>龙岗</c:v>
                </c:pt>
                <c:pt idx="5">
                  <c:v>南山</c:v>
                </c:pt>
                <c:pt idx="6">
                  <c:v>坪山</c:v>
                </c:pt>
                <c:pt idx="7">
                  <c:v>宝安</c:v>
                </c:pt>
                <c:pt idx="8">
                  <c:v>大鹏</c:v>
                </c:pt>
                <c:pt idx="9">
                  <c:v>福田</c:v>
                </c:pt>
              </c:strCache>
            </c:strRef>
          </c:cat>
          <c:val>
            <c:numRef>
              <c:f>'[Figure in 2016.xlsx]Sheet1'!$B$132:$B$141</c:f>
              <c:numCache>
                <c:formatCode>General</c:formatCode>
                <c:ptCount val="10"/>
                <c:pt idx="0">
                  <c:v>11.42</c:v>
                </c:pt>
                <c:pt idx="1">
                  <c:v>11.03</c:v>
                </c:pt>
                <c:pt idx="2">
                  <c:v>10.98</c:v>
                </c:pt>
                <c:pt idx="3">
                  <c:v>10</c:v>
                </c:pt>
                <c:pt idx="4">
                  <c:v>9.25</c:v>
                </c:pt>
                <c:pt idx="5">
                  <c:v>7.22</c:v>
                </c:pt>
                <c:pt idx="6">
                  <c:v>7.06</c:v>
                </c:pt>
                <c:pt idx="7">
                  <c:v>5.98</c:v>
                </c:pt>
                <c:pt idx="8">
                  <c:v>5.94</c:v>
                </c:pt>
                <c:pt idx="9">
                  <c:v>1.04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ADC-49EC-BE9A-A9D9D90A0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33354240"/>
        <c:axId val="133355776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'[Figure in 2016.xlsx]Sheet1'!$A$132:$A$141</c:f>
              <c:strCache>
                <c:ptCount val="10"/>
                <c:pt idx="0">
                  <c:v>龙华</c:v>
                </c:pt>
                <c:pt idx="1">
                  <c:v>光明</c:v>
                </c:pt>
                <c:pt idx="2">
                  <c:v>盐田</c:v>
                </c:pt>
                <c:pt idx="3">
                  <c:v>罗湖</c:v>
                </c:pt>
                <c:pt idx="4">
                  <c:v>龙岗</c:v>
                </c:pt>
                <c:pt idx="5">
                  <c:v>南山</c:v>
                </c:pt>
                <c:pt idx="6">
                  <c:v>坪山</c:v>
                </c:pt>
                <c:pt idx="7">
                  <c:v>宝安</c:v>
                </c:pt>
                <c:pt idx="8">
                  <c:v>大鹏</c:v>
                </c:pt>
                <c:pt idx="9">
                  <c:v>福田</c:v>
                </c:pt>
              </c:strCache>
            </c:strRef>
          </c:cat>
          <c:val>
            <c:numRef>
              <c:f>'[Figure in 2016.xlsx]Sheet1'!$C$132:$C$141</c:f>
              <c:numCache>
                <c:formatCode>General</c:formatCode>
                <c:ptCount val="10"/>
                <c:pt idx="0">
                  <c:v>5.75</c:v>
                </c:pt>
                <c:pt idx="1">
                  <c:v>5.75</c:v>
                </c:pt>
                <c:pt idx="2">
                  <c:v>5.75</c:v>
                </c:pt>
                <c:pt idx="3">
                  <c:v>5.75</c:v>
                </c:pt>
                <c:pt idx="4">
                  <c:v>5.75</c:v>
                </c:pt>
                <c:pt idx="5">
                  <c:v>5.75</c:v>
                </c:pt>
                <c:pt idx="6">
                  <c:v>5.75</c:v>
                </c:pt>
                <c:pt idx="7">
                  <c:v>5.75</c:v>
                </c:pt>
                <c:pt idx="8">
                  <c:v>5.75</c:v>
                </c:pt>
                <c:pt idx="9">
                  <c:v>5.75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ADC-49EC-BE9A-A9D9D90A0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354240"/>
        <c:axId val="133355776"/>
      </c:lineChart>
      <c:catAx>
        <c:axId val="13335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55776"/>
        <c:crosses val="autoZero"/>
        <c:auto val="1"/>
        <c:lblAlgn val="ctr"/>
        <c:lblOffset val="100"/>
        <c:noMultiLvlLbl val="0"/>
      </c:catAx>
      <c:valAx>
        <c:axId val="1333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百分比（</a:t>
                </a:r>
                <a:r>
                  <a:rPr lang="en-US" altLang="zh-CN"/>
                  <a:t>%</a:t>
                </a:r>
                <a:r>
                  <a:rPr lang="zh-CN" altLang="en-US"/>
                  <a:t>）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_);[Red]\(#,##0.0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5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'[Figure in 2016.xlsx]Sheet1'!$B$150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'[Figure in 2016.xlsx]Sheet1'!$A$151:$A$160</c:f>
              <c:strCache>
                <c:ptCount val="10"/>
                <c:pt idx="0">
                  <c:v>龙华</c:v>
                </c:pt>
                <c:pt idx="1">
                  <c:v>光明</c:v>
                </c:pt>
                <c:pt idx="2">
                  <c:v>盐田</c:v>
                </c:pt>
                <c:pt idx="3">
                  <c:v>罗湖</c:v>
                </c:pt>
                <c:pt idx="4">
                  <c:v>龙岗</c:v>
                </c:pt>
                <c:pt idx="5">
                  <c:v>南山</c:v>
                </c:pt>
                <c:pt idx="6">
                  <c:v>坪山</c:v>
                </c:pt>
                <c:pt idx="7">
                  <c:v>宝安</c:v>
                </c:pt>
                <c:pt idx="8">
                  <c:v>大鹏</c:v>
                </c:pt>
                <c:pt idx="9">
                  <c:v>福田</c:v>
                </c:pt>
              </c:strCache>
            </c:strRef>
          </c:cat>
          <c:val>
            <c:numRef>
              <c:f>'[Figure in 2016.xlsx]Sheet1'!$B$151:$B$160</c:f>
              <c:numCache>
                <c:formatCode>0.00</c:formatCode>
                <c:ptCount val="10"/>
                <c:pt idx="0">
                  <c:v>15.07</c:v>
                </c:pt>
                <c:pt idx="1">
                  <c:v>12.52</c:v>
                </c:pt>
                <c:pt idx="2">
                  <c:v>11.46</c:v>
                </c:pt>
                <c:pt idx="3">
                  <c:v>12.92</c:v>
                </c:pt>
                <c:pt idx="4">
                  <c:v>12.05</c:v>
                </c:pt>
                <c:pt idx="5">
                  <c:v>7.89</c:v>
                </c:pt>
                <c:pt idx="6">
                  <c:v>14.91</c:v>
                </c:pt>
                <c:pt idx="7">
                  <c:v>3.84</c:v>
                </c:pt>
                <c:pt idx="8">
                  <c:v>16.420000000000002</c:v>
                </c:pt>
                <c:pt idx="9">
                  <c:v>0.69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C8-4CC4-800D-34E4DF6D080F}"/>
            </c:ext>
          </c:extLst>
        </c:ser>
        <c:ser>
          <c:idx val="1"/>
          <c:order val="1"/>
          <c:tx>
            <c:strRef>
              <c:f>'[Figure in 2016.xlsx]Sheet1'!$C$150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'[Figure in 2016.xlsx]Sheet1'!$A$151:$A$160</c:f>
              <c:strCache>
                <c:ptCount val="10"/>
                <c:pt idx="0">
                  <c:v>龙华</c:v>
                </c:pt>
                <c:pt idx="1">
                  <c:v>光明</c:v>
                </c:pt>
                <c:pt idx="2">
                  <c:v>盐田</c:v>
                </c:pt>
                <c:pt idx="3">
                  <c:v>罗湖</c:v>
                </c:pt>
                <c:pt idx="4">
                  <c:v>龙岗</c:v>
                </c:pt>
                <c:pt idx="5">
                  <c:v>南山</c:v>
                </c:pt>
                <c:pt idx="6">
                  <c:v>坪山</c:v>
                </c:pt>
                <c:pt idx="7">
                  <c:v>宝安</c:v>
                </c:pt>
                <c:pt idx="8">
                  <c:v>大鹏</c:v>
                </c:pt>
                <c:pt idx="9">
                  <c:v>福田</c:v>
                </c:pt>
              </c:strCache>
            </c:strRef>
          </c:cat>
          <c:val>
            <c:numRef>
              <c:f>'[Figure in 2016.xlsx]Sheet1'!$C$151:$C$160</c:f>
              <c:numCache>
                <c:formatCode>0.00</c:formatCode>
                <c:ptCount val="10"/>
                <c:pt idx="0">
                  <c:v>11.42</c:v>
                </c:pt>
                <c:pt idx="1">
                  <c:v>11.03</c:v>
                </c:pt>
                <c:pt idx="2">
                  <c:v>10.98</c:v>
                </c:pt>
                <c:pt idx="3">
                  <c:v>10</c:v>
                </c:pt>
                <c:pt idx="4">
                  <c:v>9.25</c:v>
                </c:pt>
                <c:pt idx="5">
                  <c:v>7.22</c:v>
                </c:pt>
                <c:pt idx="6">
                  <c:v>7.06</c:v>
                </c:pt>
                <c:pt idx="7">
                  <c:v>5.98</c:v>
                </c:pt>
                <c:pt idx="8">
                  <c:v>5.94</c:v>
                </c:pt>
                <c:pt idx="9">
                  <c:v>1.04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C8-4CC4-800D-34E4DF6D0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496832"/>
        <c:axId val="133498368"/>
      </c:barChart>
      <c:catAx>
        <c:axId val="13349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33498368"/>
        <c:crosses val="autoZero"/>
        <c:auto val="1"/>
        <c:lblAlgn val="ctr"/>
        <c:lblOffset val="100"/>
        <c:noMultiLvlLbl val="0"/>
      </c:catAx>
      <c:valAx>
        <c:axId val="13349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百分比，</a:t>
                </a:r>
                <a:r>
                  <a:rPr lang="en-US" altLang="zh-CN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en-US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334968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0.68349</cdr:x>
      <cdr:y>0.25427</cdr:y>
    </cdr:from>
    <cdr:to>
      <cdr:x>0.93029</cdr:x>
      <cdr:y>0.36111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="" xmlns:a16="http://schemas.microsoft.com/office/drawing/2014/main" id="{9F008E1F-9CB6-47C5-A805-6C1353ED5B0C}"/>
            </a:ext>
          </a:extLst>
        </cdr:cNvPr>
        <cdr:cNvSpPr txBox="1"/>
      </cdr:nvSpPr>
      <cdr:spPr>
        <a:xfrm xmlns:a="http://schemas.openxmlformats.org/drawingml/2006/main">
          <a:off x="3124933" y="697521"/>
          <a:ext cx="1128346" cy="2930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全市平均水平：</a:t>
          </a:r>
          <a:r>
            <a:rPr lang="en-US" altLang="zh-CN" sz="800">
              <a:latin typeface="Times New Roman" panose="02020603050405020304" pitchFamily="18" charset="0"/>
              <a:cs typeface="Times New Roman" panose="02020603050405020304" pitchFamily="18" charset="0"/>
            </a:rPr>
            <a:t>5.75</a:t>
          </a:r>
          <a:endParaRPr lang="en-US" sz="8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D0A4B3E-EA7F-4ED1-89DB-FA76C204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</CharactersWithSpaces>
  <SharedDoc>false</SharedDoc>
  <HLinks>
    <vt:vector size="258" baseType="variant"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_Toc449377824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_Toc449377823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_Toc449377822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_Toc449377821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_Toc449377820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_Toc449377819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_Toc449377818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_Toc449377817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_Toc449377816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_Toc449377815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_Toc449377814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_Toc449377813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_Toc449377812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_Toc449377811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_Toc449377810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_Toc449377809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_Toc449377808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_Toc449377807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_Toc449377806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_Toc449377805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_Toc449377804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_Toc449377803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_Toc449377802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_Toc449377801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_Toc449377800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_Toc449377799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_Toc449377798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_Toc449377797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_Toc449377796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_Toc449377795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_Toc449377794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_Toc449377793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_Toc449377792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_Toc449377791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_Toc449377790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_Toc449377789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_Toc449377788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_Toc449377787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_Toc449377786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_Toc449377785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_Toc449377784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_Toc449377783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_Toc449377782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maliguang</dc:creator>
  <cp:lastModifiedBy>webuser</cp:lastModifiedBy>
  <cp:revision>2</cp:revision>
  <cp:lastPrinted>2017-03-21T04:06:00Z</cp:lastPrinted>
  <dcterms:created xsi:type="dcterms:W3CDTF">2017-12-21T03:58:00Z</dcterms:created>
  <dcterms:modified xsi:type="dcterms:W3CDTF">2017-12-21T03:58:00Z</dcterms:modified>
</cp:coreProperties>
</file>