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theme/themeOverride2.xml" ContentType="application/vnd.openxmlformats-officedocument.themeOverride+xml"/>
  <Override PartName="/word/drawings/drawing3.xml" ContentType="application/vnd.openxmlformats-officedocument.drawingml.chartshapes+xml"/>
  <Override PartName="/word/charts/chart13.xml" ContentType="application/vnd.openxmlformats-officedocument.drawingml.chart+xml"/>
  <Override PartName="/word/theme/themeOverride3.xml" ContentType="application/vnd.openxmlformats-officedocument.themeOverride+xml"/>
  <Override PartName="/word/drawings/drawing4.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drawings/drawing5.xml" ContentType="application/vnd.openxmlformats-officedocument.drawingml.chartshapes+xml"/>
  <Override PartName="/word/charts/chart18.xml" ContentType="application/vnd.openxmlformats-officedocument.drawingml.chart+xml"/>
  <Override PartName="/word/drawings/drawing6.xml" ContentType="application/vnd.openxmlformats-officedocument.drawingml.chartshapes+xml"/>
  <Override PartName="/word/charts/chart19.xml" ContentType="application/vnd.openxmlformats-officedocument.drawingml.chart+xml"/>
  <Override PartName="/word/drawings/drawing7.xml" ContentType="application/vnd.openxmlformats-officedocument.drawingml.chartshapes+xml"/>
  <Override PartName="/word/charts/chart20.xml" ContentType="application/vnd.openxmlformats-officedocument.drawingml.chart+xml"/>
  <Override PartName="/word/drawings/drawing8.xml" ContentType="application/vnd.openxmlformats-officedocument.drawingml.chartshapes+xml"/>
  <Override PartName="/word/charts/chart21.xml" ContentType="application/vnd.openxmlformats-officedocument.drawingml.chart+xml"/>
  <Override PartName="/word/drawings/drawing9.xml" ContentType="application/vnd.openxmlformats-officedocument.drawingml.chartshapes+xml"/>
  <Override PartName="/word/charts/chart22.xml" ContentType="application/vnd.openxmlformats-officedocument.drawingml.chart+xml"/>
  <Override PartName="/word/drawings/drawing10.xml" ContentType="application/vnd.openxmlformats-officedocument.drawingml.chartshape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8A91A" w14:textId="77777777" w:rsidR="006B1264" w:rsidRDefault="006B1264" w:rsidP="006B1264">
      <w:pPr>
        <w:pStyle w:val="2"/>
      </w:pPr>
      <w:bookmarkStart w:id="0" w:name="_Toc477861288"/>
      <w:commentRangeStart w:id="1"/>
      <w:r w:rsidRPr="00C343F7">
        <w:rPr>
          <w:rFonts w:hint="eastAsia"/>
        </w:rPr>
        <w:t>五、药物风险因素</w:t>
      </w:r>
      <w:bookmarkEnd w:id="0"/>
      <w:commentRangeEnd w:id="1"/>
      <w:r w:rsidR="00794B7D">
        <w:rPr>
          <w:rStyle w:val="ad"/>
          <w:rFonts w:ascii="Calibri" w:hAnsi="Calibri"/>
          <w:b w:val="0"/>
          <w:bCs w:val="0"/>
        </w:rPr>
        <w:commentReference w:id="1"/>
      </w:r>
    </w:p>
    <w:p w14:paraId="75FC3690" w14:textId="77777777" w:rsidR="006B1264" w:rsidRPr="0059124B" w:rsidRDefault="006B1264" w:rsidP="006B1264">
      <w:pPr>
        <w:autoSpaceDE w:val="0"/>
        <w:autoSpaceDN w:val="0"/>
        <w:ind w:firstLine="560"/>
        <w:jc w:val="left"/>
        <w:rPr>
          <w:rFonts w:ascii="仿宋_GB2312" w:hAnsi="仿宋"/>
          <w:szCs w:val="28"/>
        </w:rPr>
      </w:pPr>
      <w:r w:rsidRPr="0059124B">
        <w:rPr>
          <w:rFonts w:ascii="仿宋_GB2312" w:hAnsi="仿宋" w:hint="eastAsia"/>
          <w:szCs w:val="28"/>
        </w:rPr>
        <w:t>美国威斯康星州的</w:t>
      </w:r>
      <w:r>
        <w:rPr>
          <w:rFonts w:ascii="仿宋_GB2312" w:hAnsi="仿宋" w:hint="eastAsia"/>
          <w:szCs w:val="28"/>
        </w:rPr>
        <w:t>一项对</w:t>
      </w:r>
      <w:r w:rsidRPr="0059124B">
        <w:rPr>
          <w:rFonts w:ascii="仿宋_GB2312" w:hAnsi="仿宋" w:hint="eastAsia"/>
          <w:szCs w:val="28"/>
        </w:rPr>
        <w:t>致</w:t>
      </w:r>
      <w:proofErr w:type="gramStart"/>
      <w:r w:rsidRPr="0059124B">
        <w:rPr>
          <w:rFonts w:ascii="仿宋_GB2312" w:hAnsi="仿宋" w:hint="eastAsia"/>
          <w:szCs w:val="28"/>
        </w:rPr>
        <w:t>畸</w:t>
      </w:r>
      <w:proofErr w:type="gramEnd"/>
      <w:r w:rsidRPr="0059124B">
        <w:rPr>
          <w:rFonts w:ascii="仿宋_GB2312" w:hAnsi="仿宋" w:hint="eastAsia"/>
          <w:szCs w:val="28"/>
        </w:rPr>
        <w:t>信息服务项目开展情况及其效果</w:t>
      </w:r>
      <w:r>
        <w:rPr>
          <w:rFonts w:ascii="仿宋_GB2312" w:hAnsi="仿宋" w:hint="eastAsia"/>
          <w:szCs w:val="28"/>
        </w:rPr>
        <w:t>的</w:t>
      </w:r>
      <w:r w:rsidRPr="0059124B">
        <w:rPr>
          <w:rFonts w:ascii="仿宋_GB2312" w:hAnsi="仿宋" w:hint="eastAsia"/>
          <w:szCs w:val="28"/>
        </w:rPr>
        <w:t>评价，发现咨询内容42%涉及到处方药物、28%为环境因素、15%为职业因素等。由此</w:t>
      </w:r>
      <w:r>
        <w:rPr>
          <w:rFonts w:ascii="仿宋_GB2312" w:hAnsi="仿宋" w:hint="eastAsia"/>
          <w:szCs w:val="28"/>
        </w:rPr>
        <w:t>说明</w:t>
      </w:r>
      <w:r w:rsidRPr="0059124B">
        <w:rPr>
          <w:rFonts w:ascii="仿宋_GB2312" w:hAnsi="仿宋" w:hint="eastAsia"/>
          <w:szCs w:val="28"/>
        </w:rPr>
        <w:t>育龄夫妇</w:t>
      </w:r>
      <w:r>
        <w:rPr>
          <w:rFonts w:ascii="仿宋_GB2312" w:hAnsi="仿宋" w:hint="eastAsia"/>
          <w:szCs w:val="28"/>
        </w:rPr>
        <w:t>应</w:t>
      </w:r>
      <w:r w:rsidRPr="0059124B">
        <w:rPr>
          <w:rFonts w:ascii="仿宋_GB2312" w:hAnsi="仿宋" w:hint="eastAsia"/>
          <w:szCs w:val="28"/>
        </w:rPr>
        <w:t>对药物与出生缺陷之间</w:t>
      </w:r>
      <w:r>
        <w:rPr>
          <w:rFonts w:ascii="仿宋_GB2312" w:hAnsi="仿宋" w:hint="eastAsia"/>
          <w:szCs w:val="28"/>
        </w:rPr>
        <w:t>的</w:t>
      </w:r>
      <w:r w:rsidRPr="0059124B">
        <w:rPr>
          <w:rFonts w:ascii="仿宋_GB2312" w:hAnsi="仿宋" w:hint="eastAsia"/>
          <w:szCs w:val="28"/>
        </w:rPr>
        <w:t>关系</w:t>
      </w:r>
      <w:r>
        <w:rPr>
          <w:rFonts w:ascii="仿宋_GB2312" w:hAnsi="仿宋" w:hint="eastAsia"/>
          <w:szCs w:val="28"/>
        </w:rPr>
        <w:t>给予</w:t>
      </w:r>
      <w:r w:rsidRPr="0059124B">
        <w:rPr>
          <w:rFonts w:ascii="仿宋_GB2312" w:hAnsi="仿宋" w:hint="eastAsia"/>
          <w:szCs w:val="28"/>
        </w:rPr>
        <w:t>重视，</w:t>
      </w:r>
      <w:r>
        <w:rPr>
          <w:rFonts w:ascii="仿宋_GB2312" w:hAnsi="仿宋" w:hint="eastAsia"/>
          <w:szCs w:val="28"/>
        </w:rPr>
        <w:t>结果</w:t>
      </w:r>
      <w:r w:rsidRPr="0059124B">
        <w:rPr>
          <w:rFonts w:ascii="仿宋_GB2312" w:hAnsi="仿宋" w:hint="eastAsia"/>
          <w:szCs w:val="28"/>
        </w:rPr>
        <w:t>也</w:t>
      </w:r>
      <w:r>
        <w:rPr>
          <w:rFonts w:ascii="仿宋_GB2312" w:hAnsi="仿宋" w:hint="eastAsia"/>
          <w:szCs w:val="28"/>
        </w:rPr>
        <w:t>表明</w:t>
      </w:r>
      <w:r w:rsidRPr="0059124B">
        <w:rPr>
          <w:rFonts w:ascii="仿宋_GB2312" w:hAnsi="仿宋" w:hint="eastAsia"/>
          <w:szCs w:val="28"/>
        </w:rPr>
        <w:t>不少孕妇可能有药物暴露史。</w:t>
      </w:r>
    </w:p>
    <w:p w14:paraId="67C636B5" w14:textId="492378BB" w:rsidR="006B1264" w:rsidRPr="0059124B" w:rsidRDefault="006B1264" w:rsidP="006B1264">
      <w:pPr>
        <w:widowControl/>
        <w:ind w:firstLine="560"/>
        <w:rPr>
          <w:rFonts w:ascii="仿宋_GB2312" w:hAnsi="仿宋"/>
          <w:szCs w:val="28"/>
        </w:rPr>
      </w:pPr>
      <w:r>
        <w:rPr>
          <w:rFonts w:ascii="仿宋_GB2312" w:hAnsi="仿宋" w:hint="eastAsia"/>
          <w:szCs w:val="28"/>
        </w:rPr>
        <w:t>在</w:t>
      </w:r>
      <w:r w:rsidRPr="0059124B">
        <w:rPr>
          <w:rFonts w:ascii="仿宋_GB2312" w:hAnsi="仿宋" w:hint="eastAsia"/>
          <w:szCs w:val="28"/>
        </w:rPr>
        <w:t>本</w:t>
      </w:r>
      <w:r>
        <w:rPr>
          <w:rFonts w:ascii="仿宋_GB2312" w:hAnsi="仿宋" w:hint="eastAsia"/>
          <w:szCs w:val="28"/>
        </w:rPr>
        <w:t>年度</w:t>
      </w:r>
      <w:r w:rsidRPr="0059124B">
        <w:rPr>
          <w:rFonts w:ascii="仿宋_GB2312" w:hAnsi="仿宋" w:hint="eastAsia"/>
          <w:szCs w:val="28"/>
        </w:rPr>
        <w:t>报告中</w:t>
      </w:r>
      <w:r>
        <w:rPr>
          <w:rFonts w:ascii="仿宋_GB2312" w:hAnsi="仿宋" w:hint="eastAsia"/>
          <w:szCs w:val="28"/>
        </w:rPr>
        <w:t>，</w:t>
      </w:r>
      <w:r w:rsidRPr="0059124B">
        <w:rPr>
          <w:rFonts w:ascii="仿宋_GB2312" w:hAnsi="仿宋" w:hint="eastAsia"/>
          <w:szCs w:val="28"/>
        </w:rPr>
        <w:t>服用药物相关风险主要</w:t>
      </w:r>
      <w:r>
        <w:rPr>
          <w:rFonts w:ascii="仿宋_GB2312" w:hAnsi="仿宋" w:hint="eastAsia"/>
          <w:szCs w:val="28"/>
        </w:rPr>
        <w:t>对</w:t>
      </w:r>
      <w:r w:rsidRPr="0059124B">
        <w:rPr>
          <w:rFonts w:ascii="仿宋_GB2312" w:hAnsi="仿宋" w:hint="eastAsia"/>
          <w:szCs w:val="28"/>
        </w:rPr>
        <w:t>育龄夫妇自报目前是否服用药物及服用药物的种类进行评估。从</w:t>
      </w:r>
      <w:r>
        <w:rPr>
          <w:rFonts w:ascii="仿宋_GB2312" w:hAnsi="仿宋" w:hint="eastAsia"/>
          <w:szCs w:val="28"/>
        </w:rPr>
        <w:t>男女双方</w:t>
      </w:r>
      <w:r w:rsidRPr="0059124B">
        <w:rPr>
          <w:rFonts w:ascii="仿宋_GB2312" w:hAnsi="仿宋" w:hint="eastAsia"/>
          <w:szCs w:val="28"/>
        </w:rPr>
        <w:t>参加健康检查时的近期服用药物比例来看，女方服用药物率</w:t>
      </w:r>
      <w:commentRangeStart w:id="2"/>
      <w:r w:rsidRPr="003713EF">
        <w:rPr>
          <w:rFonts w:ascii="仿宋_GB2312" w:hAnsi="仿宋" w:hint="eastAsia"/>
          <w:szCs w:val="28"/>
          <w:u w:val="single"/>
        </w:rPr>
        <w:t>明显高于</w:t>
      </w:r>
      <w:commentRangeEnd w:id="2"/>
      <w:r w:rsidR="003713EF">
        <w:rPr>
          <w:rStyle w:val="ad"/>
        </w:rPr>
        <w:commentReference w:id="2"/>
      </w:r>
      <w:r w:rsidRPr="0059124B">
        <w:rPr>
          <w:rFonts w:ascii="仿宋_GB2312" w:hAnsi="仿宋" w:hint="eastAsia"/>
          <w:szCs w:val="28"/>
        </w:rPr>
        <w:t>男方，分别为</w:t>
      </w:r>
      <w:commentRangeStart w:id="3"/>
      <w:r w:rsidRPr="00794B7D">
        <w:rPr>
          <w:rFonts w:ascii="仿宋_GB2312" w:hAnsi="仿宋"/>
          <w:szCs w:val="28"/>
          <w:u w:val="single"/>
        </w:rPr>
        <w:t>7.01</w:t>
      </w:r>
      <w:commentRangeEnd w:id="3"/>
      <w:r w:rsidR="00794B7D">
        <w:rPr>
          <w:rStyle w:val="ad"/>
        </w:rPr>
        <w:commentReference w:id="3"/>
      </w:r>
      <w:r w:rsidRPr="0059124B">
        <w:rPr>
          <w:rFonts w:ascii="仿宋_GB2312" w:hAnsi="仿宋" w:hint="eastAsia"/>
          <w:szCs w:val="28"/>
        </w:rPr>
        <w:t>％和</w:t>
      </w:r>
      <w:commentRangeStart w:id="4"/>
      <w:r w:rsidRPr="00794B7D">
        <w:rPr>
          <w:rFonts w:ascii="仿宋_GB2312" w:hAnsi="仿宋"/>
          <w:szCs w:val="28"/>
          <w:u w:val="single"/>
        </w:rPr>
        <w:t>3.95</w:t>
      </w:r>
      <w:commentRangeEnd w:id="4"/>
      <w:r w:rsidR="00794B7D">
        <w:rPr>
          <w:rStyle w:val="ad"/>
        </w:rPr>
        <w:commentReference w:id="4"/>
      </w:r>
      <w:r w:rsidRPr="0059124B">
        <w:rPr>
          <w:rFonts w:ascii="仿宋_GB2312" w:hAnsi="仿宋" w:hint="eastAsia"/>
          <w:szCs w:val="28"/>
        </w:rPr>
        <w:t>%。</w:t>
      </w:r>
      <w:r>
        <w:rPr>
          <w:rFonts w:ascii="仿宋_GB2312" w:hAnsi="仿宋" w:hint="eastAsia"/>
          <w:szCs w:val="28"/>
        </w:rPr>
        <w:t>全市及各区县男女方服用药物的比例如下图所示。</w:t>
      </w:r>
    </w:p>
    <w:p w14:paraId="3A2DBC75" w14:textId="77777777" w:rsidR="006B1264" w:rsidRPr="0048437E" w:rsidRDefault="006B1264" w:rsidP="006B1264">
      <w:pPr>
        <w:pStyle w:val="afd"/>
        <w:ind w:firstLineChars="0" w:firstLine="0"/>
        <w:jc w:val="center"/>
        <w:rPr>
          <w:rFonts w:ascii="仿宋_GB2312" w:eastAsia="仿宋_GB2312" w:hAnsi="仿宋"/>
          <w:b/>
          <w:noProof/>
          <w:sz w:val="24"/>
          <w:szCs w:val="24"/>
        </w:rPr>
      </w:pPr>
      <w:r>
        <w:rPr>
          <w:noProof/>
        </w:rPr>
        <w:drawing>
          <wp:inline distT="0" distB="0" distL="0" distR="0" wp14:anchorId="7895430F" wp14:editId="113A9D66">
            <wp:extent cx="4605020" cy="2746375"/>
            <wp:effectExtent l="0" t="0" r="5080" b="15875"/>
            <wp:docPr id="78" name="图片 7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A3B444" w14:textId="77777777" w:rsidR="006B1264" w:rsidRDefault="006B1264" w:rsidP="006B1264">
      <w:pPr>
        <w:pStyle w:val="afd"/>
        <w:keepNext/>
        <w:ind w:firstLine="482"/>
        <w:jc w:val="center"/>
        <w:rPr>
          <w:rFonts w:ascii="仿宋_GB2312" w:eastAsia="仿宋_GB2312" w:hAnsi="仿宋"/>
          <w:b/>
          <w:noProof/>
          <w:sz w:val="24"/>
          <w:szCs w:val="24"/>
        </w:rPr>
      </w:pPr>
      <w:commentRangeStart w:id="5"/>
      <w:r w:rsidRPr="00D71B10">
        <w:rPr>
          <w:rFonts w:ascii="仿宋_GB2312" w:eastAsia="仿宋_GB2312" w:hAnsi="仿宋" w:hint="eastAsia"/>
          <w:b/>
          <w:noProof/>
          <w:sz w:val="24"/>
          <w:szCs w:val="24"/>
        </w:rPr>
        <w:lastRenderedPageBreak/>
        <w:t>图</w:t>
      </w:r>
      <w:r>
        <w:rPr>
          <w:rFonts w:ascii="仿宋_GB2312" w:eastAsia="仿宋_GB2312" w:hAnsi="仿宋" w:hint="eastAsia"/>
          <w:b/>
          <w:noProof/>
          <w:sz w:val="24"/>
          <w:szCs w:val="24"/>
        </w:rPr>
        <w:t xml:space="preserve"> 78</w:t>
      </w:r>
      <w:r w:rsidRPr="0048437E">
        <w:rPr>
          <w:rFonts w:ascii="仿宋_GB2312" w:eastAsia="仿宋_GB2312" w:hAnsi="仿宋" w:hint="eastAsia"/>
          <w:b/>
          <w:noProof/>
          <w:sz w:val="24"/>
          <w:szCs w:val="24"/>
        </w:rPr>
        <w:t>参检男女方服用药物情况</w:t>
      </w:r>
      <w:commentRangeEnd w:id="5"/>
      <w:r w:rsidR="00145384">
        <w:rPr>
          <w:rStyle w:val="ad"/>
          <w:rFonts w:ascii="Calibri" w:eastAsia="仿宋_GB2312" w:hAnsi="Calibri"/>
        </w:rPr>
        <w:commentReference w:id="5"/>
      </w:r>
    </w:p>
    <w:p w14:paraId="2E474D6D" w14:textId="77777777" w:rsidR="006B1264" w:rsidRDefault="006B1264" w:rsidP="006B1264">
      <w:pPr>
        <w:ind w:firstLine="560"/>
      </w:pPr>
      <w:r>
        <w:rPr>
          <w:noProof/>
        </w:rPr>
        <w:drawing>
          <wp:inline distT="0" distB="0" distL="0" distR="0" wp14:anchorId="10B50AC7" wp14:editId="0C6B3B07">
            <wp:extent cx="4606437" cy="2743200"/>
            <wp:effectExtent l="0" t="0" r="3810" b="0"/>
            <wp:docPr id="33" name="Chart 33">
              <a:extLst xmlns:a="http://schemas.openxmlformats.org/drawingml/2006/main">
                <a:ext uri="{FF2B5EF4-FFF2-40B4-BE49-F238E27FC236}">
                  <a16:creationId xmlns:a16="http://schemas.microsoft.com/office/drawing/2014/main" id="{A25CEC82-513A-4AAC-9EF0-A7432D2CF0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721556" w14:textId="77777777" w:rsidR="006B1264" w:rsidRDefault="006B1264" w:rsidP="006B1264">
      <w:pPr>
        <w:pStyle w:val="afd"/>
        <w:keepNext/>
        <w:ind w:firstLine="482"/>
        <w:jc w:val="center"/>
        <w:rPr>
          <w:rFonts w:ascii="仿宋_GB2312" w:eastAsia="仿宋_GB2312" w:hAnsi="仿宋"/>
          <w:b/>
          <w:noProof/>
          <w:sz w:val="24"/>
          <w:szCs w:val="24"/>
        </w:rPr>
      </w:pPr>
      <w:commentRangeStart w:id="6"/>
      <w:r w:rsidRPr="00D71B10">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79 </w:t>
      </w:r>
      <w:r w:rsidRPr="002671D3">
        <w:rPr>
          <w:rFonts w:ascii="仿宋_GB2312" w:eastAsia="仿宋_GB2312" w:hAnsi="仿宋" w:hint="eastAsia"/>
          <w:b/>
          <w:noProof/>
          <w:sz w:val="24"/>
          <w:szCs w:val="24"/>
        </w:rPr>
        <w:t>各区参检男女方服用药物情况</w:t>
      </w:r>
      <w:commentRangeEnd w:id="6"/>
      <w:r w:rsidR="00145384">
        <w:rPr>
          <w:rStyle w:val="ad"/>
          <w:rFonts w:ascii="Calibri" w:eastAsia="仿宋_GB2312" w:hAnsi="Calibri"/>
        </w:rPr>
        <w:commentReference w:id="6"/>
      </w:r>
    </w:p>
    <w:p w14:paraId="33A92357" w14:textId="77777777" w:rsidR="006B1264" w:rsidRPr="00915433" w:rsidRDefault="006B1264" w:rsidP="006B1264">
      <w:pPr>
        <w:ind w:firstLine="560"/>
        <w:rPr>
          <w:rFonts w:ascii="仿宋_GB2312" w:hAnsi="仿宋"/>
          <w:szCs w:val="28"/>
        </w:rPr>
      </w:pPr>
      <w:r w:rsidRPr="00915433">
        <w:rPr>
          <w:rFonts w:ascii="仿宋_GB2312" w:hAnsi="仿宋" w:hint="eastAsia"/>
          <w:szCs w:val="28"/>
        </w:rPr>
        <w:t>与</w:t>
      </w:r>
      <w:commentRangeStart w:id="7"/>
      <w:r w:rsidRPr="009E527A">
        <w:rPr>
          <w:rFonts w:ascii="仿宋_GB2312" w:hAnsi="仿宋" w:hint="eastAsia"/>
          <w:szCs w:val="28"/>
          <w:u w:val="single"/>
        </w:rPr>
        <w:t>201</w:t>
      </w:r>
      <w:r w:rsidRPr="009E527A">
        <w:rPr>
          <w:rFonts w:ascii="仿宋_GB2312" w:hAnsi="仿宋"/>
          <w:szCs w:val="28"/>
          <w:u w:val="single"/>
        </w:rPr>
        <w:t>5</w:t>
      </w:r>
      <w:commentRangeEnd w:id="7"/>
      <w:r w:rsidR="009E527A">
        <w:rPr>
          <w:rStyle w:val="ad"/>
        </w:rPr>
        <w:commentReference w:id="7"/>
      </w:r>
      <w:r w:rsidRPr="00915433">
        <w:rPr>
          <w:rFonts w:ascii="仿宋_GB2312" w:hAnsi="仿宋" w:hint="eastAsia"/>
          <w:szCs w:val="28"/>
        </w:rPr>
        <w:t>年相比，</w:t>
      </w:r>
      <w:r>
        <w:rPr>
          <w:rFonts w:ascii="仿宋_GB2312" w:hAnsi="仿宋" w:hint="eastAsia"/>
          <w:szCs w:val="28"/>
        </w:rPr>
        <w:t>男</w:t>
      </w:r>
      <w:r>
        <w:rPr>
          <w:rFonts w:ascii="仿宋_GB2312" w:hAnsi="仿宋"/>
          <w:szCs w:val="28"/>
        </w:rPr>
        <w:t>、</w:t>
      </w:r>
      <w:r w:rsidRPr="00915433">
        <w:rPr>
          <w:rFonts w:ascii="仿宋_GB2312" w:hAnsi="仿宋" w:hint="eastAsia"/>
          <w:szCs w:val="28"/>
        </w:rPr>
        <w:t>女方服用药物的比例</w:t>
      </w:r>
      <w:r>
        <w:rPr>
          <w:rFonts w:ascii="仿宋_GB2312" w:hAnsi="仿宋" w:hint="eastAsia"/>
          <w:szCs w:val="28"/>
        </w:rPr>
        <w:t>有所</w:t>
      </w:r>
      <w:commentRangeStart w:id="8"/>
      <w:r w:rsidRPr="00352BBC">
        <w:rPr>
          <w:rFonts w:ascii="仿宋_GB2312" w:hAnsi="仿宋" w:hint="eastAsia"/>
          <w:szCs w:val="28"/>
          <w:u w:val="single"/>
        </w:rPr>
        <w:t>增加</w:t>
      </w:r>
      <w:commentRangeEnd w:id="8"/>
      <w:r w:rsidR="00352BBC">
        <w:rPr>
          <w:rStyle w:val="ad"/>
        </w:rPr>
        <w:commentReference w:id="8"/>
      </w:r>
      <w:r w:rsidRPr="00915433">
        <w:rPr>
          <w:rFonts w:ascii="仿宋_GB2312" w:hAnsi="仿宋" w:hint="eastAsia"/>
          <w:szCs w:val="28"/>
        </w:rPr>
        <w:t>，</w:t>
      </w:r>
      <w:r>
        <w:rPr>
          <w:rFonts w:ascii="仿宋_GB2312" w:hAnsi="仿宋" w:hint="eastAsia"/>
          <w:szCs w:val="28"/>
        </w:rPr>
        <w:t>女方</w:t>
      </w:r>
      <w:r w:rsidRPr="00915433">
        <w:rPr>
          <w:rFonts w:ascii="仿宋_GB2312" w:hAnsi="仿宋" w:hint="eastAsia"/>
          <w:szCs w:val="28"/>
        </w:rPr>
        <w:t>由</w:t>
      </w:r>
      <w:commentRangeStart w:id="9"/>
      <w:r w:rsidRPr="00352BBC">
        <w:rPr>
          <w:rFonts w:ascii="仿宋_GB2312" w:hAnsi="仿宋"/>
          <w:szCs w:val="28"/>
          <w:u w:val="single"/>
        </w:rPr>
        <w:t>6.69</w:t>
      </w:r>
      <w:commentRangeEnd w:id="9"/>
      <w:r w:rsidR="00352BBC">
        <w:rPr>
          <w:rStyle w:val="ad"/>
        </w:rPr>
        <w:commentReference w:id="9"/>
      </w:r>
      <w:r w:rsidRPr="00915433">
        <w:rPr>
          <w:rFonts w:ascii="仿宋_GB2312" w:hAnsi="仿宋" w:hint="eastAsia"/>
          <w:szCs w:val="28"/>
        </w:rPr>
        <w:t>%</w:t>
      </w:r>
      <w:r>
        <w:rPr>
          <w:rFonts w:ascii="仿宋_GB2312" w:hAnsi="仿宋" w:hint="eastAsia"/>
          <w:szCs w:val="28"/>
        </w:rPr>
        <w:t>升</w:t>
      </w:r>
      <w:r w:rsidRPr="00915433">
        <w:rPr>
          <w:rFonts w:ascii="仿宋_GB2312" w:hAnsi="仿宋" w:hint="eastAsia"/>
          <w:szCs w:val="28"/>
        </w:rPr>
        <w:t>到</w:t>
      </w:r>
      <w:commentRangeStart w:id="10"/>
      <w:r w:rsidRPr="00352BBC">
        <w:rPr>
          <w:rFonts w:ascii="仿宋_GB2312" w:hAnsi="仿宋"/>
          <w:szCs w:val="28"/>
          <w:u w:val="single"/>
        </w:rPr>
        <w:t>7.01</w:t>
      </w:r>
      <w:commentRangeEnd w:id="10"/>
      <w:r w:rsidR="00352BBC">
        <w:rPr>
          <w:rStyle w:val="ad"/>
        </w:rPr>
        <w:commentReference w:id="10"/>
      </w:r>
      <w:r w:rsidRPr="00915433">
        <w:rPr>
          <w:rFonts w:ascii="仿宋_GB2312" w:hAnsi="仿宋" w:hint="eastAsia"/>
          <w:szCs w:val="28"/>
        </w:rPr>
        <w:t>%，</w:t>
      </w:r>
      <w:r>
        <w:rPr>
          <w:rFonts w:ascii="仿宋_GB2312" w:hAnsi="仿宋" w:hint="eastAsia"/>
          <w:szCs w:val="28"/>
        </w:rPr>
        <w:t>男方</w:t>
      </w:r>
      <w:r>
        <w:rPr>
          <w:rFonts w:ascii="仿宋_GB2312" w:hAnsi="仿宋"/>
          <w:szCs w:val="28"/>
        </w:rPr>
        <w:t>由</w:t>
      </w:r>
      <w:commentRangeStart w:id="11"/>
      <w:r w:rsidRPr="00352BBC">
        <w:rPr>
          <w:rFonts w:ascii="仿宋_GB2312" w:hAnsi="仿宋" w:hint="eastAsia"/>
          <w:szCs w:val="28"/>
          <w:u w:val="single"/>
        </w:rPr>
        <w:t>3.55</w:t>
      </w:r>
      <w:commentRangeEnd w:id="11"/>
      <w:r w:rsidR="00352BBC">
        <w:rPr>
          <w:rStyle w:val="ad"/>
        </w:rPr>
        <w:commentReference w:id="11"/>
      </w:r>
      <w:r>
        <w:rPr>
          <w:rFonts w:ascii="仿宋_GB2312" w:hAnsi="仿宋" w:hint="eastAsia"/>
          <w:szCs w:val="28"/>
        </w:rPr>
        <w:t>%升高至</w:t>
      </w:r>
      <w:commentRangeStart w:id="12"/>
      <w:r w:rsidRPr="00352BBC">
        <w:rPr>
          <w:rFonts w:ascii="仿宋_GB2312" w:hAnsi="仿宋" w:hint="eastAsia"/>
          <w:szCs w:val="28"/>
          <w:u w:val="single"/>
        </w:rPr>
        <w:t>3.95</w:t>
      </w:r>
      <w:commentRangeEnd w:id="12"/>
      <w:r w:rsidR="00352BBC">
        <w:rPr>
          <w:rStyle w:val="ad"/>
        </w:rPr>
        <w:commentReference w:id="12"/>
      </w:r>
      <w:r>
        <w:rPr>
          <w:rFonts w:ascii="仿宋_GB2312" w:hAnsi="仿宋" w:hint="eastAsia"/>
          <w:szCs w:val="28"/>
        </w:rPr>
        <w:t>%。</w:t>
      </w:r>
    </w:p>
    <w:p w14:paraId="7ABD82B1" w14:textId="77777777" w:rsidR="006B1264" w:rsidRDefault="006B1264" w:rsidP="006B1264">
      <w:pPr>
        <w:ind w:firstLine="560"/>
      </w:pPr>
      <w:r>
        <w:rPr>
          <w:noProof/>
        </w:rPr>
        <w:drawing>
          <wp:inline distT="0" distB="0" distL="0" distR="0" wp14:anchorId="08C44101" wp14:editId="6BFE8573">
            <wp:extent cx="4606437" cy="2743200"/>
            <wp:effectExtent l="0" t="0" r="3810" b="0"/>
            <wp:docPr id="143" name="Chart 143">
              <a:extLst xmlns:a="http://schemas.openxmlformats.org/drawingml/2006/main">
                <a:ext uri="{FF2B5EF4-FFF2-40B4-BE49-F238E27FC236}">
                  <a16:creationId xmlns:a16="http://schemas.microsoft.com/office/drawing/2014/main" id="{61BB030B-C1EF-40AD-92BB-A31CD74028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34BAD95" w14:textId="77777777" w:rsidR="006B1264" w:rsidRPr="002671D3" w:rsidRDefault="006B1264" w:rsidP="006B1264">
      <w:pPr>
        <w:pStyle w:val="afd"/>
        <w:keepNext/>
        <w:ind w:firstLine="482"/>
        <w:jc w:val="center"/>
        <w:rPr>
          <w:rFonts w:ascii="仿宋_GB2312" w:eastAsia="仿宋_GB2312" w:hAnsi="仿宋"/>
          <w:b/>
          <w:noProof/>
          <w:sz w:val="24"/>
          <w:szCs w:val="24"/>
        </w:rPr>
      </w:pPr>
      <w:commentRangeStart w:id="13"/>
      <w:r w:rsidRPr="00D71B10">
        <w:rPr>
          <w:rFonts w:ascii="仿宋_GB2312" w:eastAsia="仿宋_GB2312" w:hAnsi="仿宋" w:hint="eastAsia"/>
          <w:b/>
          <w:noProof/>
          <w:sz w:val="24"/>
          <w:szCs w:val="24"/>
        </w:rPr>
        <w:lastRenderedPageBreak/>
        <w:t xml:space="preserve">图 </w:t>
      </w:r>
      <w:r>
        <w:rPr>
          <w:rFonts w:ascii="仿宋_GB2312" w:eastAsia="仿宋_GB2312" w:hAnsi="仿宋" w:hint="eastAsia"/>
          <w:b/>
          <w:noProof/>
          <w:sz w:val="24"/>
          <w:szCs w:val="24"/>
        </w:rPr>
        <w:t>80 2015与2016年</w:t>
      </w:r>
      <w:r w:rsidRPr="002671D3">
        <w:rPr>
          <w:rFonts w:ascii="仿宋_GB2312" w:eastAsia="仿宋_GB2312" w:hAnsi="仿宋" w:hint="eastAsia"/>
          <w:b/>
          <w:noProof/>
          <w:sz w:val="24"/>
          <w:szCs w:val="24"/>
        </w:rPr>
        <w:t>参检男女方服用药物情况</w:t>
      </w:r>
      <w:r>
        <w:rPr>
          <w:rFonts w:ascii="仿宋_GB2312" w:eastAsia="仿宋_GB2312" w:hAnsi="仿宋" w:hint="eastAsia"/>
          <w:b/>
          <w:noProof/>
          <w:sz w:val="24"/>
          <w:szCs w:val="24"/>
        </w:rPr>
        <w:t>比较</w:t>
      </w:r>
      <w:commentRangeEnd w:id="13"/>
      <w:r w:rsidR="00352BBC">
        <w:rPr>
          <w:rStyle w:val="ad"/>
          <w:rFonts w:ascii="Calibri" w:eastAsia="仿宋_GB2312" w:hAnsi="Calibri"/>
        </w:rPr>
        <w:commentReference w:id="13"/>
      </w:r>
    </w:p>
    <w:p w14:paraId="10168260" w14:textId="77777777" w:rsidR="006B1264" w:rsidRDefault="006B1264" w:rsidP="006B1264">
      <w:pPr>
        <w:pStyle w:val="2"/>
      </w:pPr>
      <w:bookmarkStart w:id="14" w:name="_Toc346565442"/>
      <w:bookmarkStart w:id="15" w:name="_Toc477861293"/>
      <w:bookmarkStart w:id="16" w:name="_Toc373404173"/>
      <w:r>
        <w:rPr>
          <w:rFonts w:hint="eastAsia"/>
        </w:rPr>
        <w:t>七、行为风险因素</w:t>
      </w:r>
      <w:bookmarkEnd w:id="14"/>
      <w:bookmarkEnd w:id="15"/>
    </w:p>
    <w:p w14:paraId="4A945B5D" w14:textId="77777777" w:rsidR="006B1264" w:rsidRPr="0059124B" w:rsidRDefault="006B1264" w:rsidP="006B1264">
      <w:pPr>
        <w:ind w:firstLine="560"/>
        <w:rPr>
          <w:rFonts w:ascii="仿宋_GB2312" w:hAnsi="仿宋"/>
          <w:szCs w:val="28"/>
        </w:rPr>
      </w:pPr>
      <w:r w:rsidRPr="0059124B">
        <w:rPr>
          <w:rFonts w:ascii="仿宋_GB2312" w:hAnsi="仿宋" w:hint="eastAsia"/>
          <w:szCs w:val="28"/>
        </w:rPr>
        <w:t>本报告中生活方式/行为风险因素通过对育龄夫妇自报是否吸烟、被动吸烟、饮酒、服用毒麻药品进行评估。</w:t>
      </w:r>
    </w:p>
    <w:p w14:paraId="3881EB5B" w14:textId="77777777" w:rsidR="006B1264" w:rsidRPr="0008796D" w:rsidRDefault="006B1264" w:rsidP="006B1264">
      <w:pPr>
        <w:pStyle w:val="3"/>
        <w:ind w:firstLineChars="0" w:firstLine="0"/>
        <w:rPr>
          <w:rFonts w:ascii="仿宋_GB2312"/>
        </w:rPr>
      </w:pPr>
      <w:bookmarkStart w:id="17" w:name="_Toc477861294"/>
      <w:commentRangeStart w:id="18"/>
      <w:r>
        <w:rPr>
          <w:rFonts w:ascii="仿宋_GB2312" w:hint="eastAsia"/>
        </w:rPr>
        <w:t xml:space="preserve">1. </w:t>
      </w:r>
      <w:r w:rsidRPr="0008796D">
        <w:rPr>
          <w:rFonts w:ascii="仿宋_GB2312" w:hint="eastAsia"/>
        </w:rPr>
        <w:t>吸烟</w:t>
      </w:r>
      <w:bookmarkEnd w:id="17"/>
      <w:commentRangeEnd w:id="18"/>
      <w:r w:rsidR="005A26D5">
        <w:rPr>
          <w:rStyle w:val="ad"/>
          <w:b w:val="0"/>
          <w:bCs w:val="0"/>
        </w:rPr>
        <w:commentReference w:id="18"/>
      </w:r>
    </w:p>
    <w:p w14:paraId="6B2EE377" w14:textId="77777777" w:rsidR="006B1264" w:rsidRPr="0059124B" w:rsidRDefault="006B1264" w:rsidP="006B1264">
      <w:pPr>
        <w:ind w:firstLine="560"/>
        <w:rPr>
          <w:rFonts w:ascii="仿宋_GB2312" w:hAnsi="仿宋"/>
          <w:szCs w:val="28"/>
        </w:rPr>
      </w:pPr>
      <w:r w:rsidRPr="005A26D5">
        <w:rPr>
          <w:rFonts w:ascii="仿宋_GB2312" w:hAnsi="仿宋" w:hint="eastAsia"/>
          <w:szCs w:val="28"/>
          <w:u w:val="single"/>
        </w:rPr>
        <w:t>201</w:t>
      </w:r>
      <w:r w:rsidRPr="005A26D5">
        <w:rPr>
          <w:rFonts w:ascii="仿宋_GB2312" w:hAnsi="仿宋"/>
          <w:szCs w:val="28"/>
          <w:u w:val="single"/>
        </w:rPr>
        <w:t>6</w:t>
      </w:r>
      <w:r w:rsidRPr="0059124B">
        <w:rPr>
          <w:rFonts w:ascii="仿宋_GB2312" w:hAnsi="仿宋" w:hint="eastAsia"/>
          <w:szCs w:val="28"/>
        </w:rPr>
        <w:t>年度深圳市参检女性的平均吸烟率为</w:t>
      </w:r>
      <w:commentRangeStart w:id="19"/>
      <w:r w:rsidRPr="005A26D5">
        <w:rPr>
          <w:rFonts w:ascii="仿宋_GB2312" w:hAnsi="仿宋"/>
          <w:szCs w:val="28"/>
          <w:u w:val="single"/>
        </w:rPr>
        <w:t>0.84</w:t>
      </w:r>
      <w:commentRangeEnd w:id="19"/>
      <w:r w:rsidR="005A26D5">
        <w:rPr>
          <w:rStyle w:val="ad"/>
        </w:rPr>
        <w:commentReference w:id="19"/>
      </w:r>
      <w:r w:rsidRPr="0059124B">
        <w:rPr>
          <w:rFonts w:ascii="仿宋_GB2312" w:hAnsi="仿宋" w:hint="eastAsia"/>
          <w:szCs w:val="28"/>
        </w:rPr>
        <w:t>％，而参检男性的平均吸烟率为</w:t>
      </w:r>
      <w:commentRangeStart w:id="20"/>
      <w:r w:rsidRPr="005A26D5">
        <w:rPr>
          <w:rFonts w:ascii="仿宋_GB2312" w:hAnsi="仿宋"/>
          <w:szCs w:val="28"/>
          <w:u w:val="single"/>
        </w:rPr>
        <w:t>27.06</w:t>
      </w:r>
      <w:commentRangeEnd w:id="20"/>
      <w:r w:rsidR="005A26D5">
        <w:rPr>
          <w:rStyle w:val="ad"/>
        </w:rPr>
        <w:commentReference w:id="20"/>
      </w:r>
      <w:r w:rsidRPr="0059124B">
        <w:rPr>
          <w:rFonts w:ascii="仿宋_GB2312" w:hAnsi="仿宋" w:hint="eastAsia"/>
          <w:szCs w:val="28"/>
        </w:rPr>
        <w:t>%，其中参检女性吸烟率排名前三位的</w:t>
      </w:r>
      <w:r>
        <w:rPr>
          <w:rFonts w:ascii="仿宋_GB2312" w:hAnsi="仿宋" w:hint="eastAsia"/>
          <w:szCs w:val="28"/>
        </w:rPr>
        <w:t>地区</w:t>
      </w:r>
      <w:r w:rsidRPr="0059124B">
        <w:rPr>
          <w:rFonts w:ascii="仿宋_GB2312" w:hAnsi="仿宋" w:hint="eastAsia"/>
          <w:szCs w:val="28"/>
        </w:rPr>
        <w:t>分别为</w:t>
      </w:r>
      <w:commentRangeStart w:id="21"/>
      <w:r w:rsidRPr="005A26D5">
        <w:rPr>
          <w:rFonts w:ascii="仿宋_GB2312" w:hAnsi="仿宋" w:hint="eastAsia"/>
          <w:szCs w:val="28"/>
          <w:u w:val="single"/>
        </w:rPr>
        <w:t>罗湖区、宝安区和大鹏新区</w:t>
      </w:r>
      <w:commentRangeEnd w:id="21"/>
      <w:r w:rsidR="005A26D5">
        <w:rPr>
          <w:rStyle w:val="ad"/>
        </w:rPr>
        <w:commentReference w:id="21"/>
      </w:r>
      <w:r w:rsidRPr="0059124B">
        <w:rPr>
          <w:rFonts w:ascii="仿宋_GB2312" w:hAnsi="仿宋" w:hint="eastAsia"/>
          <w:szCs w:val="28"/>
        </w:rPr>
        <w:t>；参检男性吸烟率排名前三位的是</w:t>
      </w:r>
      <w:commentRangeStart w:id="22"/>
      <w:r w:rsidRPr="005A26D5">
        <w:rPr>
          <w:rFonts w:ascii="仿宋_GB2312" w:hAnsi="仿宋" w:hint="eastAsia"/>
          <w:szCs w:val="28"/>
          <w:u w:val="single"/>
        </w:rPr>
        <w:t>大鹏新区、坪山新区和光明新区</w:t>
      </w:r>
      <w:commentRangeEnd w:id="22"/>
      <w:r w:rsidR="005A26D5">
        <w:rPr>
          <w:rStyle w:val="ad"/>
        </w:rPr>
        <w:commentReference w:id="22"/>
      </w:r>
      <w:r w:rsidRPr="0059124B">
        <w:rPr>
          <w:rFonts w:ascii="仿宋_GB2312" w:hAnsi="仿宋" w:hint="eastAsia"/>
          <w:szCs w:val="28"/>
        </w:rPr>
        <w:t>。尽管参检女性本人吸烟率较低，但妇女被动吸烟比例较高。数据分析结果显示参检女性被动吸烟的比例为</w:t>
      </w:r>
      <w:commentRangeStart w:id="23"/>
      <w:r w:rsidRPr="005A26D5">
        <w:rPr>
          <w:rFonts w:ascii="仿宋_GB2312" w:hAnsi="仿宋"/>
          <w:szCs w:val="28"/>
          <w:u w:val="single"/>
        </w:rPr>
        <w:t>36.97</w:t>
      </w:r>
      <w:commentRangeEnd w:id="23"/>
      <w:r w:rsidR="005A26D5">
        <w:rPr>
          <w:rStyle w:val="ad"/>
        </w:rPr>
        <w:commentReference w:id="23"/>
      </w:r>
      <w:r w:rsidRPr="0059124B">
        <w:rPr>
          <w:rFonts w:ascii="仿宋_GB2312" w:hAnsi="仿宋" w:hint="eastAsia"/>
          <w:szCs w:val="28"/>
        </w:rPr>
        <w:t>%，其中大部分为偶尔被动吸烟，其中</w:t>
      </w:r>
      <w:commentRangeStart w:id="24"/>
      <w:r w:rsidRPr="003B6F36">
        <w:rPr>
          <w:rFonts w:ascii="仿宋_GB2312" w:hAnsi="仿宋" w:hint="eastAsia"/>
          <w:szCs w:val="28"/>
          <w:u w:val="single"/>
        </w:rPr>
        <w:t>盐田区和罗湖区</w:t>
      </w:r>
      <w:commentRangeEnd w:id="24"/>
      <w:r w:rsidR="003B6F36">
        <w:rPr>
          <w:rStyle w:val="ad"/>
        </w:rPr>
        <w:commentReference w:id="24"/>
      </w:r>
      <w:r>
        <w:rPr>
          <w:rFonts w:ascii="仿宋_GB2312" w:hAnsi="仿宋" w:hint="eastAsia"/>
          <w:szCs w:val="28"/>
        </w:rPr>
        <w:t>经常被动</w:t>
      </w:r>
      <w:r w:rsidRPr="0059124B">
        <w:rPr>
          <w:rFonts w:ascii="仿宋_GB2312" w:hAnsi="仿宋" w:hint="eastAsia"/>
          <w:szCs w:val="28"/>
        </w:rPr>
        <w:t>吸烟的女性较多。参检男性被动吸烟的比例比女性</w:t>
      </w:r>
      <w:commentRangeStart w:id="25"/>
      <w:r w:rsidRPr="00025E00">
        <w:rPr>
          <w:rFonts w:ascii="仿宋_GB2312" w:hAnsi="仿宋" w:hint="eastAsia"/>
          <w:szCs w:val="28"/>
          <w:u w:val="single"/>
        </w:rPr>
        <w:t>略高</w:t>
      </w:r>
      <w:commentRangeEnd w:id="25"/>
      <w:r w:rsidR="00025E00">
        <w:rPr>
          <w:rStyle w:val="ad"/>
        </w:rPr>
        <w:commentReference w:id="25"/>
      </w:r>
      <w:r w:rsidRPr="0059124B">
        <w:rPr>
          <w:rFonts w:ascii="仿宋_GB2312" w:hAnsi="仿宋" w:hint="eastAsia"/>
          <w:szCs w:val="28"/>
        </w:rPr>
        <w:t>，全市平均</w:t>
      </w:r>
      <w:commentRangeStart w:id="26"/>
      <w:r w:rsidRPr="00025E00">
        <w:rPr>
          <w:rFonts w:ascii="仿宋_GB2312" w:hAnsi="仿宋"/>
          <w:szCs w:val="28"/>
          <w:u w:val="single"/>
        </w:rPr>
        <w:t>54.99</w:t>
      </w:r>
      <w:commentRangeEnd w:id="26"/>
      <w:r w:rsidR="00025E00">
        <w:rPr>
          <w:rStyle w:val="ad"/>
        </w:rPr>
        <w:commentReference w:id="26"/>
      </w:r>
      <w:r w:rsidRPr="0059124B">
        <w:rPr>
          <w:rFonts w:ascii="仿宋_GB2312" w:hAnsi="仿宋" w:hint="eastAsia"/>
          <w:szCs w:val="28"/>
        </w:rPr>
        <w:t>%，其中大部分为偶尔被动吸烟，比例为</w:t>
      </w:r>
      <w:commentRangeStart w:id="27"/>
      <w:r w:rsidRPr="00746084">
        <w:rPr>
          <w:rFonts w:ascii="仿宋_GB2312" w:hAnsi="仿宋"/>
          <w:szCs w:val="28"/>
          <w:u w:val="single"/>
        </w:rPr>
        <w:t>49.14</w:t>
      </w:r>
      <w:commentRangeEnd w:id="27"/>
      <w:r w:rsidR="00746084">
        <w:rPr>
          <w:rStyle w:val="ad"/>
        </w:rPr>
        <w:commentReference w:id="27"/>
      </w:r>
      <w:r w:rsidRPr="0059124B">
        <w:rPr>
          <w:rFonts w:ascii="仿宋_GB2312" w:hAnsi="仿宋" w:hint="eastAsia"/>
          <w:szCs w:val="28"/>
        </w:rPr>
        <w:t>%，经常被动吸烟比例为</w:t>
      </w:r>
      <w:commentRangeStart w:id="28"/>
      <w:r w:rsidRPr="00746084">
        <w:rPr>
          <w:rFonts w:ascii="仿宋_GB2312" w:hAnsi="仿宋"/>
          <w:szCs w:val="28"/>
          <w:u w:val="single"/>
        </w:rPr>
        <w:t>5.84</w:t>
      </w:r>
      <w:commentRangeEnd w:id="28"/>
      <w:r w:rsidR="00746084">
        <w:rPr>
          <w:rStyle w:val="ad"/>
        </w:rPr>
        <w:commentReference w:id="28"/>
      </w:r>
      <w:r w:rsidRPr="0059124B">
        <w:rPr>
          <w:rFonts w:ascii="仿宋_GB2312" w:hAnsi="仿宋" w:hint="eastAsia"/>
          <w:szCs w:val="28"/>
        </w:rPr>
        <w:t>％，经常</w:t>
      </w:r>
      <w:r>
        <w:rPr>
          <w:rFonts w:ascii="仿宋_GB2312" w:hAnsi="仿宋" w:hint="eastAsia"/>
          <w:szCs w:val="28"/>
        </w:rPr>
        <w:t>被动</w:t>
      </w:r>
      <w:r w:rsidRPr="0059124B">
        <w:rPr>
          <w:rFonts w:ascii="仿宋_GB2312" w:hAnsi="仿宋" w:hint="eastAsia"/>
          <w:szCs w:val="28"/>
        </w:rPr>
        <w:t>吸烟的</w:t>
      </w:r>
      <w:proofErr w:type="gramStart"/>
      <w:r w:rsidRPr="0059124B">
        <w:rPr>
          <w:rFonts w:ascii="仿宋_GB2312" w:hAnsi="仿宋" w:hint="eastAsia"/>
          <w:szCs w:val="28"/>
        </w:rPr>
        <w:t>男性以</w:t>
      </w:r>
      <w:commentRangeStart w:id="29"/>
      <w:r>
        <w:rPr>
          <w:rFonts w:ascii="仿宋_GB2312" w:hAnsi="仿宋" w:hint="eastAsia"/>
          <w:szCs w:val="28"/>
        </w:rPr>
        <w:t>坪山</w:t>
      </w:r>
      <w:proofErr w:type="gramEnd"/>
      <w:r>
        <w:rPr>
          <w:rFonts w:ascii="仿宋_GB2312" w:hAnsi="仿宋" w:hint="eastAsia"/>
          <w:szCs w:val="28"/>
        </w:rPr>
        <w:t>新区和大鹏新区</w:t>
      </w:r>
      <w:commentRangeEnd w:id="29"/>
      <w:r w:rsidR="00A275DB">
        <w:rPr>
          <w:rStyle w:val="ad"/>
        </w:rPr>
        <w:commentReference w:id="29"/>
      </w:r>
      <w:r w:rsidRPr="0059124B">
        <w:rPr>
          <w:rFonts w:ascii="仿宋_GB2312" w:hAnsi="仿宋" w:hint="eastAsia"/>
          <w:szCs w:val="28"/>
        </w:rPr>
        <w:t>最多。</w:t>
      </w:r>
    </w:p>
    <w:p w14:paraId="00D92B2B" w14:textId="77777777" w:rsidR="006B1264" w:rsidRPr="0048437E" w:rsidRDefault="006B1264" w:rsidP="006B1264">
      <w:pPr>
        <w:pStyle w:val="afd"/>
        <w:ind w:firstLineChars="0" w:firstLine="0"/>
        <w:jc w:val="center"/>
        <w:rPr>
          <w:rFonts w:ascii="仿宋_GB2312" w:eastAsia="仿宋_GB2312" w:hAnsi="仿宋"/>
          <w:b/>
          <w:noProof/>
          <w:sz w:val="24"/>
          <w:szCs w:val="24"/>
        </w:rPr>
      </w:pPr>
      <w:r>
        <w:rPr>
          <w:noProof/>
        </w:rPr>
        <w:lastRenderedPageBreak/>
        <w:drawing>
          <wp:inline distT="0" distB="0" distL="0" distR="0" wp14:anchorId="45F65EBE" wp14:editId="179D76B1">
            <wp:extent cx="4460631" cy="2743200"/>
            <wp:effectExtent l="0" t="0" r="16510" b="0"/>
            <wp:docPr id="129" name="Chart 129">
              <a:extLst xmlns:a="http://schemas.openxmlformats.org/drawingml/2006/main">
                <a:ext uri="{FF2B5EF4-FFF2-40B4-BE49-F238E27FC236}">
                  <a16:creationId xmlns:a16="http://schemas.microsoft.com/office/drawing/2014/main" id="{923BCCF4-D837-4AE2-B677-2062B4B7B8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59C97E" w14:textId="77777777" w:rsidR="006B1264" w:rsidRPr="0048437E" w:rsidRDefault="006B1264" w:rsidP="006B1264">
      <w:pPr>
        <w:pStyle w:val="afd"/>
        <w:keepNext/>
        <w:ind w:firstLine="482"/>
        <w:jc w:val="center"/>
        <w:rPr>
          <w:rFonts w:ascii="仿宋_GB2312" w:eastAsia="仿宋_GB2312" w:hAnsi="仿宋"/>
          <w:b/>
          <w:noProof/>
          <w:sz w:val="24"/>
          <w:szCs w:val="24"/>
        </w:rPr>
      </w:pPr>
      <w:commentRangeStart w:id="30"/>
      <w:r w:rsidRPr="0008322B">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92 </w:t>
      </w:r>
      <w:r w:rsidRPr="0048437E">
        <w:rPr>
          <w:rFonts w:ascii="仿宋_GB2312" w:eastAsia="仿宋_GB2312" w:hAnsi="仿宋" w:hint="eastAsia"/>
          <w:b/>
          <w:noProof/>
          <w:sz w:val="24"/>
          <w:szCs w:val="24"/>
        </w:rPr>
        <w:t>深圳市不同地区参检女</w:t>
      </w:r>
      <w:r w:rsidRPr="0048437E">
        <w:rPr>
          <w:rFonts w:ascii="仿宋_GB2312" w:eastAsia="仿宋_GB2312" w:hAnsi="仿宋"/>
          <w:b/>
          <w:noProof/>
          <w:sz w:val="24"/>
          <w:szCs w:val="24"/>
        </w:rPr>
        <w:t>性吸烟</w:t>
      </w:r>
      <w:r w:rsidRPr="0048437E">
        <w:rPr>
          <w:rFonts w:ascii="仿宋_GB2312" w:eastAsia="仿宋_GB2312" w:hAnsi="仿宋" w:hint="eastAsia"/>
          <w:b/>
          <w:noProof/>
          <w:sz w:val="24"/>
          <w:szCs w:val="24"/>
        </w:rPr>
        <w:t>情况</w:t>
      </w:r>
      <w:commentRangeEnd w:id="30"/>
      <w:r w:rsidR="00D5310C">
        <w:rPr>
          <w:rStyle w:val="ad"/>
          <w:rFonts w:ascii="Calibri" w:eastAsia="仿宋_GB2312" w:hAnsi="Calibri"/>
        </w:rPr>
        <w:commentReference w:id="30"/>
      </w:r>
    </w:p>
    <w:p w14:paraId="5D93BB71" w14:textId="77777777" w:rsidR="006B1264" w:rsidRDefault="006B1264" w:rsidP="006B1264">
      <w:pPr>
        <w:pStyle w:val="afd"/>
        <w:ind w:firstLineChars="0" w:firstLine="0"/>
        <w:jc w:val="center"/>
        <w:rPr>
          <w:rFonts w:ascii="仿宋_GB2312" w:eastAsia="仿宋_GB2312" w:hAnsi="仿宋"/>
          <w:b/>
          <w:noProof/>
          <w:sz w:val="24"/>
          <w:szCs w:val="24"/>
        </w:rPr>
      </w:pPr>
      <w:r>
        <w:rPr>
          <w:noProof/>
        </w:rPr>
        <w:drawing>
          <wp:inline distT="0" distB="0" distL="0" distR="0" wp14:anchorId="0EDF2BB6" wp14:editId="229C9C91">
            <wp:extent cx="4460631" cy="2743200"/>
            <wp:effectExtent l="0" t="0" r="16510" b="0"/>
            <wp:docPr id="130" name="Chart 130">
              <a:extLst xmlns:a="http://schemas.openxmlformats.org/drawingml/2006/main">
                <a:ext uri="{FF2B5EF4-FFF2-40B4-BE49-F238E27FC236}">
                  <a16:creationId xmlns:a16="http://schemas.microsoft.com/office/drawing/2014/main" id="{486561F9-EF02-4207-9044-57916232A7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8ACD23" w14:textId="77777777" w:rsidR="006B1264" w:rsidRPr="0048437E" w:rsidRDefault="006B1264" w:rsidP="006B1264">
      <w:pPr>
        <w:pStyle w:val="afd"/>
        <w:ind w:firstLineChars="0" w:firstLine="0"/>
        <w:jc w:val="center"/>
        <w:rPr>
          <w:rFonts w:ascii="仿宋_GB2312" w:eastAsia="仿宋_GB2312" w:hAnsi="仿宋"/>
          <w:b/>
          <w:noProof/>
          <w:sz w:val="24"/>
          <w:szCs w:val="24"/>
        </w:rPr>
      </w:pPr>
      <w:commentRangeStart w:id="31"/>
      <w:r w:rsidRPr="0008322B">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93 </w:t>
      </w:r>
      <w:r w:rsidRPr="0048437E">
        <w:rPr>
          <w:rFonts w:ascii="仿宋_GB2312" w:eastAsia="仿宋_GB2312" w:hAnsi="仿宋" w:hint="eastAsia"/>
          <w:b/>
          <w:noProof/>
          <w:sz w:val="24"/>
          <w:szCs w:val="24"/>
        </w:rPr>
        <w:t>深圳市不同地区参检男</w:t>
      </w:r>
      <w:r w:rsidRPr="0048437E">
        <w:rPr>
          <w:rFonts w:ascii="仿宋_GB2312" w:eastAsia="仿宋_GB2312" w:hAnsi="仿宋"/>
          <w:b/>
          <w:noProof/>
          <w:sz w:val="24"/>
          <w:szCs w:val="24"/>
        </w:rPr>
        <w:t>性吸烟</w:t>
      </w:r>
      <w:r w:rsidRPr="0048437E">
        <w:rPr>
          <w:rFonts w:ascii="仿宋_GB2312" w:eastAsia="仿宋_GB2312" w:hAnsi="仿宋" w:hint="eastAsia"/>
          <w:b/>
          <w:noProof/>
          <w:sz w:val="24"/>
          <w:szCs w:val="24"/>
        </w:rPr>
        <w:t>情况</w:t>
      </w:r>
      <w:commentRangeEnd w:id="31"/>
      <w:r w:rsidR="00D5310C">
        <w:rPr>
          <w:rStyle w:val="ad"/>
          <w:rFonts w:ascii="Calibri" w:eastAsia="仿宋_GB2312" w:hAnsi="Calibri"/>
        </w:rPr>
        <w:commentReference w:id="31"/>
      </w:r>
    </w:p>
    <w:p w14:paraId="72EC62DF" w14:textId="77777777" w:rsidR="006B1264" w:rsidRPr="0048437E" w:rsidRDefault="006B1264" w:rsidP="006B1264">
      <w:pPr>
        <w:pStyle w:val="afd"/>
        <w:ind w:firstLineChars="0" w:firstLine="0"/>
        <w:jc w:val="center"/>
        <w:rPr>
          <w:rFonts w:ascii="仿宋_GB2312" w:eastAsia="仿宋_GB2312" w:hAnsi="仿宋"/>
          <w:b/>
          <w:noProof/>
          <w:sz w:val="24"/>
          <w:szCs w:val="24"/>
        </w:rPr>
      </w:pPr>
      <w:r>
        <w:rPr>
          <w:noProof/>
        </w:rPr>
        <w:lastRenderedPageBreak/>
        <w:drawing>
          <wp:inline distT="0" distB="0" distL="0" distR="0" wp14:anchorId="6D2F2A09" wp14:editId="456C806C">
            <wp:extent cx="4460631" cy="2743200"/>
            <wp:effectExtent l="0" t="0" r="16510" b="0"/>
            <wp:docPr id="131" name="Chart 131">
              <a:extLst xmlns:a="http://schemas.openxmlformats.org/drawingml/2006/main">
                <a:ext uri="{FF2B5EF4-FFF2-40B4-BE49-F238E27FC236}">
                  <a16:creationId xmlns:a16="http://schemas.microsoft.com/office/drawing/2014/main" id="{E7B7AD2E-3026-4327-B288-3DB3037428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199F6D3" w14:textId="77777777" w:rsidR="006B1264" w:rsidRPr="0048437E" w:rsidRDefault="006B1264" w:rsidP="006B1264">
      <w:pPr>
        <w:pStyle w:val="afd"/>
        <w:keepNext/>
        <w:ind w:firstLine="482"/>
        <w:jc w:val="center"/>
        <w:rPr>
          <w:rFonts w:ascii="仿宋_GB2312" w:eastAsia="仿宋_GB2312" w:hAnsi="仿宋"/>
          <w:b/>
          <w:noProof/>
          <w:sz w:val="24"/>
          <w:szCs w:val="24"/>
        </w:rPr>
      </w:pPr>
      <w:commentRangeStart w:id="32"/>
      <w:r w:rsidRPr="00A95AA0">
        <w:rPr>
          <w:rFonts w:ascii="仿宋_GB2312" w:eastAsia="仿宋_GB2312" w:hAnsi="仿宋" w:hint="eastAsia"/>
          <w:b/>
          <w:noProof/>
          <w:sz w:val="24"/>
          <w:szCs w:val="24"/>
        </w:rPr>
        <w:t>图 94 深圳市不同地区参检女性被动吸烟情况</w:t>
      </w:r>
      <w:commentRangeEnd w:id="32"/>
      <w:r w:rsidR="000657A3">
        <w:rPr>
          <w:rStyle w:val="ad"/>
          <w:rFonts w:ascii="Calibri" w:eastAsia="仿宋_GB2312" w:hAnsi="Calibri"/>
        </w:rPr>
        <w:commentReference w:id="32"/>
      </w:r>
    </w:p>
    <w:p w14:paraId="3A9EF98F" w14:textId="77777777" w:rsidR="006B1264" w:rsidRPr="0048437E" w:rsidRDefault="006B1264" w:rsidP="006B1264">
      <w:pPr>
        <w:pStyle w:val="afd"/>
        <w:ind w:firstLineChars="0" w:firstLine="0"/>
        <w:jc w:val="center"/>
        <w:rPr>
          <w:rFonts w:ascii="仿宋_GB2312" w:eastAsia="仿宋_GB2312" w:hAnsi="仿宋"/>
          <w:b/>
          <w:noProof/>
          <w:sz w:val="24"/>
          <w:szCs w:val="24"/>
        </w:rPr>
      </w:pPr>
    </w:p>
    <w:p w14:paraId="7FD8B4FE" w14:textId="77777777" w:rsidR="006B1264" w:rsidRPr="0048437E" w:rsidRDefault="006B1264" w:rsidP="006B1264">
      <w:pPr>
        <w:pStyle w:val="afd"/>
        <w:ind w:firstLineChars="0" w:firstLine="0"/>
        <w:jc w:val="center"/>
        <w:rPr>
          <w:rFonts w:ascii="仿宋_GB2312" w:eastAsia="仿宋_GB2312" w:hAnsi="仿宋"/>
          <w:b/>
          <w:noProof/>
          <w:sz w:val="24"/>
          <w:szCs w:val="24"/>
        </w:rPr>
      </w:pPr>
      <w:r>
        <w:rPr>
          <w:noProof/>
        </w:rPr>
        <w:drawing>
          <wp:inline distT="0" distB="0" distL="0" distR="0" wp14:anchorId="6E879176" wp14:editId="61E46117">
            <wp:extent cx="4460631" cy="2743200"/>
            <wp:effectExtent l="0" t="0" r="16510" b="0"/>
            <wp:docPr id="132" name="Chart 132">
              <a:extLst xmlns:a="http://schemas.openxmlformats.org/drawingml/2006/main">
                <a:ext uri="{FF2B5EF4-FFF2-40B4-BE49-F238E27FC236}">
                  <a16:creationId xmlns:a16="http://schemas.microsoft.com/office/drawing/2014/main" id="{21F3F23F-93A0-412D-932C-4E4156A0A0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A47081" w14:textId="77777777" w:rsidR="006B1264" w:rsidRDefault="006B1264" w:rsidP="006B1264">
      <w:pPr>
        <w:pStyle w:val="afd"/>
        <w:keepNext/>
        <w:ind w:firstLine="482"/>
        <w:jc w:val="center"/>
        <w:rPr>
          <w:rFonts w:ascii="仿宋_GB2312" w:eastAsia="仿宋_GB2312" w:hAnsi="仿宋"/>
          <w:b/>
          <w:noProof/>
          <w:sz w:val="24"/>
          <w:szCs w:val="24"/>
        </w:rPr>
      </w:pPr>
      <w:commentRangeStart w:id="33"/>
      <w:r w:rsidRPr="0008322B">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95 </w:t>
      </w:r>
      <w:r w:rsidRPr="0048437E">
        <w:rPr>
          <w:rFonts w:ascii="仿宋_GB2312" w:eastAsia="仿宋_GB2312" w:hAnsi="仿宋" w:hint="eastAsia"/>
          <w:b/>
          <w:noProof/>
          <w:sz w:val="24"/>
          <w:szCs w:val="24"/>
        </w:rPr>
        <w:t>深圳市不同地区参检男性被动吸烟情况</w:t>
      </w:r>
      <w:commentRangeEnd w:id="33"/>
      <w:r w:rsidR="000657A3">
        <w:rPr>
          <w:rStyle w:val="ad"/>
          <w:rFonts w:ascii="Calibri" w:eastAsia="仿宋_GB2312" w:hAnsi="Calibri"/>
        </w:rPr>
        <w:commentReference w:id="33"/>
      </w:r>
    </w:p>
    <w:p w14:paraId="3A7CE4FF" w14:textId="77777777" w:rsidR="006B1264" w:rsidRDefault="006B1264" w:rsidP="006B1264">
      <w:pPr>
        <w:ind w:firstLine="560"/>
      </w:pPr>
      <w:r>
        <w:rPr>
          <w:rFonts w:hint="eastAsia"/>
        </w:rPr>
        <w:t>与去年的结果相比，</w:t>
      </w:r>
      <w:commentRangeStart w:id="34"/>
      <w:r w:rsidRPr="00827B22">
        <w:rPr>
          <w:rFonts w:hint="eastAsia"/>
          <w:u w:val="single"/>
        </w:rPr>
        <w:t>2016</w:t>
      </w:r>
      <w:commentRangeEnd w:id="34"/>
      <w:r w:rsidR="00827B22">
        <w:rPr>
          <w:rStyle w:val="ad"/>
        </w:rPr>
        <w:commentReference w:id="34"/>
      </w:r>
      <w:r>
        <w:rPr>
          <w:rFonts w:hint="eastAsia"/>
        </w:rPr>
        <w:t>年和</w:t>
      </w:r>
      <w:commentRangeStart w:id="35"/>
      <w:r w:rsidRPr="00827B22">
        <w:rPr>
          <w:rFonts w:hint="eastAsia"/>
          <w:u w:val="single"/>
        </w:rPr>
        <w:t>2015</w:t>
      </w:r>
      <w:commentRangeEnd w:id="35"/>
      <w:r w:rsidR="00827B22">
        <w:rPr>
          <w:rStyle w:val="ad"/>
        </w:rPr>
        <w:commentReference w:id="35"/>
      </w:r>
      <w:r>
        <w:rPr>
          <w:rFonts w:hint="eastAsia"/>
        </w:rPr>
        <w:t>年度参检女性平均吸烟率相差不大</w:t>
      </w:r>
      <w:commentRangeStart w:id="36"/>
      <w:r w:rsidRPr="00827B22">
        <w:rPr>
          <w:rFonts w:hint="eastAsia"/>
          <w:u w:val="single"/>
        </w:rPr>
        <w:t>，男性有所下降</w:t>
      </w:r>
      <w:commentRangeEnd w:id="36"/>
      <w:r w:rsidR="00827B22">
        <w:rPr>
          <w:rStyle w:val="ad"/>
        </w:rPr>
        <w:commentReference w:id="36"/>
      </w:r>
      <w:r>
        <w:rPr>
          <w:rFonts w:hint="eastAsia"/>
        </w:rPr>
        <w:t>。从各区来看，</w:t>
      </w:r>
      <w:commentRangeStart w:id="37"/>
      <w:r w:rsidRPr="00542D1B">
        <w:rPr>
          <w:rFonts w:hint="eastAsia"/>
          <w:u w:val="single"/>
        </w:rPr>
        <w:t>罗湖区、大鹏新区和光明新区</w:t>
      </w:r>
      <w:commentRangeEnd w:id="37"/>
      <w:r w:rsidR="00542D1B">
        <w:rPr>
          <w:rStyle w:val="ad"/>
        </w:rPr>
        <w:commentReference w:id="37"/>
      </w:r>
      <w:r>
        <w:rPr>
          <w:rFonts w:hint="eastAsia"/>
        </w:rPr>
        <w:t>女性吸烟率</w:t>
      </w:r>
      <w:r w:rsidRPr="00542D1B">
        <w:rPr>
          <w:rFonts w:hint="eastAsia"/>
          <w:u w:val="single"/>
        </w:rPr>
        <w:t>2016</w:t>
      </w:r>
      <w:r>
        <w:rPr>
          <w:rFonts w:hint="eastAsia"/>
        </w:rPr>
        <w:t>年度明显高于</w:t>
      </w:r>
      <w:r w:rsidRPr="00542D1B">
        <w:rPr>
          <w:rFonts w:hint="eastAsia"/>
          <w:u w:val="single"/>
        </w:rPr>
        <w:t>2015</w:t>
      </w:r>
      <w:r>
        <w:rPr>
          <w:rFonts w:hint="eastAsia"/>
        </w:rPr>
        <w:t>年度，而</w:t>
      </w:r>
      <w:commentRangeStart w:id="38"/>
      <w:r w:rsidRPr="00542D1B">
        <w:rPr>
          <w:rFonts w:hint="eastAsia"/>
          <w:u w:val="single"/>
        </w:rPr>
        <w:t>宝安区、</w:t>
      </w:r>
      <w:proofErr w:type="gramStart"/>
      <w:r w:rsidRPr="00542D1B">
        <w:rPr>
          <w:rFonts w:hint="eastAsia"/>
          <w:u w:val="single"/>
        </w:rPr>
        <w:t>坪山区</w:t>
      </w:r>
      <w:proofErr w:type="gramEnd"/>
      <w:r w:rsidRPr="00542D1B">
        <w:rPr>
          <w:rFonts w:hint="eastAsia"/>
          <w:u w:val="single"/>
        </w:rPr>
        <w:t>和盐田区</w:t>
      </w:r>
      <w:commentRangeEnd w:id="38"/>
      <w:r w:rsidR="00542D1B">
        <w:rPr>
          <w:rStyle w:val="ad"/>
        </w:rPr>
        <w:commentReference w:id="38"/>
      </w:r>
      <w:r w:rsidRPr="00542D1B">
        <w:rPr>
          <w:rFonts w:hint="eastAsia"/>
          <w:u w:val="single"/>
        </w:rPr>
        <w:t>2016</w:t>
      </w:r>
      <w:r>
        <w:rPr>
          <w:rFonts w:hint="eastAsia"/>
        </w:rPr>
        <w:t>年度女性吸烟率较</w:t>
      </w:r>
      <w:r w:rsidRPr="00542D1B">
        <w:rPr>
          <w:rFonts w:hint="eastAsia"/>
          <w:u w:val="single"/>
        </w:rPr>
        <w:t>2015</w:t>
      </w:r>
      <w:r>
        <w:rPr>
          <w:rFonts w:hint="eastAsia"/>
        </w:rPr>
        <w:t>年度显著降低。而男性吸烟率</w:t>
      </w:r>
      <w:r w:rsidRPr="00542D1B">
        <w:rPr>
          <w:rFonts w:hint="eastAsia"/>
          <w:u w:val="single"/>
        </w:rPr>
        <w:t>2016</w:t>
      </w:r>
      <w:r>
        <w:rPr>
          <w:rFonts w:hint="eastAsia"/>
        </w:rPr>
        <w:t>年度显著降低的区为</w:t>
      </w:r>
      <w:commentRangeStart w:id="39"/>
      <w:r w:rsidRPr="00542D1B">
        <w:rPr>
          <w:rFonts w:hint="eastAsia"/>
          <w:u w:val="single"/>
        </w:rPr>
        <w:t>宝安区、福田区</w:t>
      </w:r>
      <w:commentRangeEnd w:id="39"/>
      <w:r w:rsidR="00542D1B">
        <w:rPr>
          <w:rStyle w:val="ad"/>
        </w:rPr>
        <w:commentReference w:id="39"/>
      </w:r>
      <w:r>
        <w:rPr>
          <w:rFonts w:hint="eastAsia"/>
        </w:rPr>
        <w:t>，</w:t>
      </w:r>
      <w:commentRangeStart w:id="40"/>
      <w:r w:rsidRPr="001C3AAC">
        <w:rPr>
          <w:rFonts w:hint="eastAsia"/>
          <w:u w:val="single"/>
        </w:rPr>
        <w:t>罗湖区、盐田区、和大鹏新区</w:t>
      </w:r>
      <w:commentRangeEnd w:id="40"/>
      <w:r w:rsidR="001C3AAC">
        <w:rPr>
          <w:rStyle w:val="ad"/>
        </w:rPr>
        <w:lastRenderedPageBreak/>
        <w:commentReference w:id="40"/>
      </w:r>
      <w:r>
        <w:rPr>
          <w:rFonts w:hint="eastAsia"/>
        </w:rPr>
        <w:t>吸烟率较</w:t>
      </w:r>
      <w:r w:rsidRPr="001C3AAC">
        <w:rPr>
          <w:rFonts w:hint="eastAsia"/>
          <w:u w:val="single"/>
        </w:rPr>
        <w:t>2015</w:t>
      </w:r>
      <w:r>
        <w:rPr>
          <w:rFonts w:hint="eastAsia"/>
        </w:rPr>
        <w:t>年度有所增长。</w:t>
      </w:r>
    </w:p>
    <w:p w14:paraId="6469E632" w14:textId="77777777" w:rsidR="006B1264" w:rsidRDefault="006B1264" w:rsidP="006B1264">
      <w:pPr>
        <w:ind w:firstLineChars="71" w:firstLine="199"/>
        <w:jc w:val="center"/>
      </w:pPr>
      <w:r>
        <w:rPr>
          <w:noProof/>
        </w:rPr>
        <w:drawing>
          <wp:inline distT="0" distB="0" distL="0" distR="0" wp14:anchorId="116D87B3" wp14:editId="31FB976C">
            <wp:extent cx="4606437" cy="2743200"/>
            <wp:effectExtent l="0" t="0" r="3810" b="0"/>
            <wp:docPr id="133" name="Chart 133">
              <a:extLst xmlns:a="http://schemas.openxmlformats.org/drawingml/2006/main">
                <a:ext uri="{FF2B5EF4-FFF2-40B4-BE49-F238E27FC236}">
                  <a16:creationId xmlns:a16="http://schemas.microsoft.com/office/drawing/2014/main" id="{2FBAEB6E-D099-43C2-B74D-AC9BB4276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DB10B04" w14:textId="77777777" w:rsidR="006B1264" w:rsidRDefault="006B1264" w:rsidP="006B1264">
      <w:pPr>
        <w:pStyle w:val="afd"/>
        <w:keepNext/>
        <w:ind w:firstLine="482"/>
        <w:jc w:val="center"/>
        <w:rPr>
          <w:rFonts w:ascii="仿宋_GB2312" w:eastAsia="仿宋_GB2312" w:hAnsi="仿宋"/>
          <w:b/>
          <w:noProof/>
          <w:sz w:val="24"/>
          <w:szCs w:val="24"/>
        </w:rPr>
      </w:pPr>
      <w:commentRangeStart w:id="41"/>
      <w:r w:rsidRPr="0008322B">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96 </w:t>
      </w:r>
      <w:r w:rsidRPr="00F25AEA">
        <w:rPr>
          <w:rFonts w:ascii="仿宋_GB2312" w:eastAsia="仿宋_GB2312" w:hAnsi="仿宋" w:hint="eastAsia"/>
          <w:b/>
          <w:noProof/>
          <w:sz w:val="24"/>
          <w:szCs w:val="24"/>
        </w:rPr>
        <w:t>参检</w:t>
      </w:r>
      <w:r>
        <w:rPr>
          <w:rFonts w:ascii="仿宋_GB2312" w:eastAsia="仿宋_GB2312" w:hAnsi="仿宋" w:hint="eastAsia"/>
          <w:b/>
          <w:noProof/>
          <w:sz w:val="24"/>
          <w:szCs w:val="24"/>
        </w:rPr>
        <w:t>女</w:t>
      </w:r>
      <w:r w:rsidRPr="00F25AEA">
        <w:rPr>
          <w:rFonts w:ascii="仿宋_GB2312" w:eastAsia="仿宋_GB2312" w:hAnsi="仿宋" w:hint="eastAsia"/>
          <w:b/>
          <w:noProof/>
          <w:sz w:val="24"/>
          <w:szCs w:val="24"/>
        </w:rPr>
        <w:t>性</w:t>
      </w:r>
      <w:r>
        <w:rPr>
          <w:rFonts w:ascii="仿宋_GB2312" w:eastAsia="仿宋_GB2312" w:hAnsi="仿宋" w:hint="eastAsia"/>
          <w:b/>
          <w:noProof/>
          <w:sz w:val="24"/>
          <w:szCs w:val="24"/>
        </w:rPr>
        <w:t>2015与2016</w:t>
      </w:r>
      <w:r w:rsidRPr="00F25AEA">
        <w:rPr>
          <w:rFonts w:ascii="仿宋_GB2312" w:eastAsia="仿宋_GB2312" w:hAnsi="仿宋" w:hint="eastAsia"/>
          <w:b/>
          <w:noProof/>
          <w:sz w:val="24"/>
          <w:szCs w:val="24"/>
        </w:rPr>
        <w:t>年度</w:t>
      </w:r>
      <w:r>
        <w:rPr>
          <w:rFonts w:ascii="仿宋_GB2312" w:eastAsia="仿宋_GB2312" w:hAnsi="仿宋" w:hint="eastAsia"/>
          <w:b/>
          <w:noProof/>
          <w:sz w:val="24"/>
          <w:szCs w:val="24"/>
        </w:rPr>
        <w:t>吸烟率</w:t>
      </w:r>
      <w:r w:rsidRPr="00F25AEA">
        <w:rPr>
          <w:rFonts w:ascii="仿宋_GB2312" w:eastAsia="仿宋_GB2312" w:hAnsi="仿宋" w:hint="eastAsia"/>
          <w:b/>
          <w:noProof/>
          <w:sz w:val="24"/>
          <w:szCs w:val="24"/>
        </w:rPr>
        <w:t>比较</w:t>
      </w:r>
      <w:commentRangeEnd w:id="41"/>
      <w:r w:rsidR="00870937">
        <w:rPr>
          <w:rStyle w:val="ad"/>
          <w:rFonts w:ascii="Calibri" w:eastAsia="仿宋_GB2312" w:hAnsi="Calibri"/>
        </w:rPr>
        <w:commentReference w:id="41"/>
      </w:r>
    </w:p>
    <w:p w14:paraId="1C008627" w14:textId="77777777" w:rsidR="006B1264" w:rsidRDefault="006B1264" w:rsidP="006B1264">
      <w:pPr>
        <w:ind w:firstLineChars="71" w:firstLine="199"/>
        <w:jc w:val="center"/>
      </w:pPr>
      <w:r>
        <w:rPr>
          <w:noProof/>
        </w:rPr>
        <w:drawing>
          <wp:inline distT="0" distB="0" distL="0" distR="0" wp14:anchorId="1BECE952" wp14:editId="6ABFB585">
            <wp:extent cx="4606437" cy="2743200"/>
            <wp:effectExtent l="0" t="0" r="3810" b="0"/>
            <wp:docPr id="134" name="Chart 134">
              <a:extLst xmlns:a="http://schemas.openxmlformats.org/drawingml/2006/main">
                <a:ext uri="{FF2B5EF4-FFF2-40B4-BE49-F238E27FC236}">
                  <a16:creationId xmlns:a16="http://schemas.microsoft.com/office/drawing/2014/main" id="{C6A7B603-8867-4DCF-8624-257F2FCEB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B2736A5" w14:textId="77777777" w:rsidR="006B1264" w:rsidRPr="008B41C5" w:rsidRDefault="006B1264" w:rsidP="006B1264">
      <w:pPr>
        <w:pStyle w:val="afd"/>
        <w:keepNext/>
        <w:ind w:firstLine="482"/>
        <w:jc w:val="center"/>
        <w:rPr>
          <w:rFonts w:ascii="仿宋_GB2312" w:eastAsia="仿宋_GB2312" w:hAnsi="仿宋"/>
          <w:b/>
          <w:noProof/>
          <w:sz w:val="24"/>
          <w:szCs w:val="24"/>
        </w:rPr>
      </w:pPr>
      <w:commentRangeStart w:id="42"/>
      <w:r w:rsidRPr="0008322B">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97 </w:t>
      </w:r>
      <w:r w:rsidRPr="00F25AEA">
        <w:rPr>
          <w:rFonts w:ascii="仿宋_GB2312" w:eastAsia="仿宋_GB2312" w:hAnsi="仿宋" w:hint="eastAsia"/>
          <w:b/>
          <w:noProof/>
          <w:sz w:val="24"/>
          <w:szCs w:val="24"/>
        </w:rPr>
        <w:t>参检</w:t>
      </w:r>
      <w:r>
        <w:rPr>
          <w:rFonts w:ascii="仿宋_GB2312" w:eastAsia="仿宋_GB2312" w:hAnsi="仿宋" w:hint="eastAsia"/>
          <w:b/>
          <w:noProof/>
          <w:sz w:val="24"/>
          <w:szCs w:val="24"/>
        </w:rPr>
        <w:t>男</w:t>
      </w:r>
      <w:r w:rsidRPr="00F25AEA">
        <w:rPr>
          <w:rFonts w:ascii="仿宋_GB2312" w:eastAsia="仿宋_GB2312" w:hAnsi="仿宋" w:hint="eastAsia"/>
          <w:b/>
          <w:noProof/>
          <w:sz w:val="24"/>
          <w:szCs w:val="24"/>
        </w:rPr>
        <w:t>性</w:t>
      </w:r>
      <w:r>
        <w:rPr>
          <w:rFonts w:ascii="仿宋_GB2312" w:eastAsia="仿宋_GB2312" w:hAnsi="仿宋" w:hint="eastAsia"/>
          <w:b/>
          <w:noProof/>
          <w:sz w:val="24"/>
          <w:szCs w:val="24"/>
        </w:rPr>
        <w:t>2015与2016</w:t>
      </w:r>
      <w:r w:rsidRPr="00F25AEA">
        <w:rPr>
          <w:rFonts w:ascii="仿宋_GB2312" w:eastAsia="仿宋_GB2312" w:hAnsi="仿宋" w:hint="eastAsia"/>
          <w:b/>
          <w:noProof/>
          <w:sz w:val="24"/>
          <w:szCs w:val="24"/>
        </w:rPr>
        <w:t>年度</w:t>
      </w:r>
      <w:r>
        <w:rPr>
          <w:rFonts w:ascii="仿宋_GB2312" w:eastAsia="仿宋_GB2312" w:hAnsi="仿宋" w:hint="eastAsia"/>
          <w:b/>
          <w:noProof/>
          <w:sz w:val="24"/>
          <w:szCs w:val="24"/>
        </w:rPr>
        <w:t>吸烟率</w:t>
      </w:r>
      <w:r w:rsidRPr="00F25AEA">
        <w:rPr>
          <w:rFonts w:ascii="仿宋_GB2312" w:eastAsia="仿宋_GB2312" w:hAnsi="仿宋" w:hint="eastAsia"/>
          <w:b/>
          <w:noProof/>
          <w:sz w:val="24"/>
          <w:szCs w:val="24"/>
        </w:rPr>
        <w:t>比较</w:t>
      </w:r>
      <w:commentRangeEnd w:id="42"/>
      <w:r w:rsidR="00870937">
        <w:rPr>
          <w:rStyle w:val="ad"/>
          <w:rFonts w:ascii="Calibri" w:eastAsia="仿宋_GB2312" w:hAnsi="Calibri"/>
        </w:rPr>
        <w:commentReference w:id="42"/>
      </w:r>
    </w:p>
    <w:p w14:paraId="0A6845CA" w14:textId="77777777" w:rsidR="006B1264" w:rsidRPr="0008796D" w:rsidRDefault="006B1264" w:rsidP="006B1264">
      <w:pPr>
        <w:pStyle w:val="3"/>
        <w:ind w:firstLineChars="0" w:firstLine="0"/>
        <w:rPr>
          <w:rFonts w:ascii="仿宋_GB2312"/>
        </w:rPr>
      </w:pPr>
      <w:bookmarkStart w:id="43" w:name="_Toc477861295"/>
      <w:commentRangeStart w:id="44"/>
      <w:r>
        <w:rPr>
          <w:rFonts w:ascii="仿宋_GB2312" w:hint="eastAsia"/>
        </w:rPr>
        <w:t xml:space="preserve">2. </w:t>
      </w:r>
      <w:r w:rsidRPr="0008796D">
        <w:rPr>
          <w:rFonts w:ascii="仿宋_GB2312" w:hint="eastAsia"/>
        </w:rPr>
        <w:t>饮酒</w:t>
      </w:r>
      <w:bookmarkEnd w:id="43"/>
      <w:commentRangeEnd w:id="44"/>
      <w:r w:rsidR="00C65C54">
        <w:rPr>
          <w:rStyle w:val="ad"/>
          <w:b w:val="0"/>
          <w:bCs w:val="0"/>
        </w:rPr>
        <w:commentReference w:id="44"/>
      </w:r>
    </w:p>
    <w:p w14:paraId="5D4A14CC" w14:textId="77777777" w:rsidR="006B1264" w:rsidRDefault="006B1264" w:rsidP="006B1264">
      <w:pPr>
        <w:ind w:firstLine="560"/>
        <w:rPr>
          <w:rFonts w:ascii="仿宋_GB2312" w:hAnsi="仿宋"/>
          <w:szCs w:val="28"/>
        </w:rPr>
      </w:pPr>
      <w:r w:rsidRPr="0059124B">
        <w:rPr>
          <w:rFonts w:ascii="仿宋_GB2312" w:hAnsi="仿宋" w:hint="eastAsia"/>
          <w:szCs w:val="28"/>
        </w:rPr>
        <w:t>参检男女方饮酒率分别为</w:t>
      </w:r>
      <w:commentRangeStart w:id="45"/>
      <w:r w:rsidRPr="00C65C54">
        <w:rPr>
          <w:rFonts w:ascii="仿宋_GB2312" w:hAnsi="仿宋"/>
          <w:szCs w:val="28"/>
          <w:u w:val="single"/>
        </w:rPr>
        <w:t>56.73</w:t>
      </w:r>
      <w:commentRangeEnd w:id="45"/>
      <w:r w:rsidR="00C65C54">
        <w:rPr>
          <w:rStyle w:val="ad"/>
        </w:rPr>
        <w:commentReference w:id="45"/>
      </w:r>
      <w:r w:rsidRPr="0059124B">
        <w:rPr>
          <w:rFonts w:ascii="仿宋_GB2312" w:hAnsi="仿宋" w:hint="eastAsia"/>
          <w:szCs w:val="28"/>
        </w:rPr>
        <w:t>%和</w:t>
      </w:r>
      <w:commentRangeStart w:id="46"/>
      <w:r w:rsidRPr="00C65C54">
        <w:rPr>
          <w:rFonts w:ascii="仿宋_GB2312" w:hAnsi="仿宋" w:hint="eastAsia"/>
          <w:szCs w:val="28"/>
          <w:u w:val="single"/>
        </w:rPr>
        <w:t>18.</w:t>
      </w:r>
      <w:r w:rsidRPr="00C65C54">
        <w:rPr>
          <w:rFonts w:ascii="仿宋_GB2312" w:hAnsi="仿宋"/>
          <w:szCs w:val="28"/>
          <w:u w:val="single"/>
        </w:rPr>
        <w:t>87</w:t>
      </w:r>
      <w:commentRangeEnd w:id="46"/>
      <w:r w:rsidR="00C65C54">
        <w:rPr>
          <w:rStyle w:val="ad"/>
        </w:rPr>
        <w:commentReference w:id="46"/>
      </w:r>
      <w:r w:rsidRPr="0059124B">
        <w:rPr>
          <w:rFonts w:ascii="仿宋_GB2312" w:hAnsi="仿宋" w:hint="eastAsia"/>
          <w:szCs w:val="28"/>
        </w:rPr>
        <w:t>％，男方饮酒率远高于女方，其中女方饮酒率排名前三位的</w:t>
      </w:r>
      <w:r>
        <w:rPr>
          <w:rFonts w:ascii="仿宋_GB2312" w:hAnsi="仿宋" w:hint="eastAsia"/>
          <w:szCs w:val="28"/>
        </w:rPr>
        <w:t>地区</w:t>
      </w:r>
      <w:r w:rsidRPr="0059124B">
        <w:rPr>
          <w:rFonts w:ascii="仿宋_GB2312" w:hAnsi="仿宋" w:hint="eastAsia"/>
          <w:szCs w:val="28"/>
        </w:rPr>
        <w:t>分别为</w:t>
      </w:r>
      <w:commentRangeStart w:id="47"/>
      <w:r w:rsidRPr="001E0775">
        <w:rPr>
          <w:rFonts w:ascii="仿宋_GB2312" w:hAnsi="仿宋" w:hint="eastAsia"/>
          <w:szCs w:val="28"/>
          <w:u w:val="single"/>
        </w:rPr>
        <w:t>南山区、罗湖区和盐</w:t>
      </w:r>
      <w:r w:rsidRPr="001E0775">
        <w:rPr>
          <w:rFonts w:ascii="仿宋_GB2312" w:hAnsi="仿宋" w:hint="eastAsia"/>
          <w:szCs w:val="28"/>
          <w:u w:val="single"/>
        </w:rPr>
        <w:lastRenderedPageBreak/>
        <w:t>田区</w:t>
      </w:r>
      <w:commentRangeEnd w:id="47"/>
      <w:r w:rsidR="001E0775">
        <w:rPr>
          <w:rStyle w:val="ad"/>
        </w:rPr>
        <w:commentReference w:id="47"/>
      </w:r>
      <w:r w:rsidRPr="0059124B">
        <w:rPr>
          <w:rFonts w:ascii="仿宋_GB2312" w:hAnsi="仿宋" w:hint="eastAsia"/>
          <w:szCs w:val="28"/>
        </w:rPr>
        <w:t>；男方饮酒率排名前三位的是</w:t>
      </w:r>
      <w:commentRangeStart w:id="48"/>
      <w:r w:rsidRPr="001E0775">
        <w:rPr>
          <w:rFonts w:ascii="仿宋_GB2312" w:hAnsi="仿宋" w:hint="eastAsia"/>
          <w:szCs w:val="28"/>
          <w:u w:val="single"/>
        </w:rPr>
        <w:t>南山区、龙华新区和罗湖区</w:t>
      </w:r>
      <w:commentRangeEnd w:id="48"/>
      <w:r w:rsidR="001E0775">
        <w:rPr>
          <w:rStyle w:val="ad"/>
        </w:rPr>
        <w:commentReference w:id="48"/>
      </w:r>
      <w:r w:rsidRPr="0059124B">
        <w:rPr>
          <w:rFonts w:ascii="仿宋_GB2312" w:hAnsi="仿宋" w:hint="eastAsia"/>
          <w:szCs w:val="28"/>
        </w:rPr>
        <w:t>。从数据上看，男女</w:t>
      </w:r>
      <w:r>
        <w:rPr>
          <w:rFonts w:ascii="仿宋_GB2312" w:hAnsi="仿宋" w:hint="eastAsia"/>
          <w:szCs w:val="28"/>
        </w:rPr>
        <w:t>双方均</w:t>
      </w:r>
      <w:r w:rsidRPr="0059124B">
        <w:rPr>
          <w:rFonts w:ascii="仿宋_GB2312" w:hAnsi="仿宋" w:hint="eastAsia"/>
          <w:szCs w:val="28"/>
        </w:rPr>
        <w:t>方主要以偶尔饮酒为主，男方平均偶尔饮酒率为</w:t>
      </w:r>
      <w:commentRangeStart w:id="49"/>
      <w:r w:rsidRPr="001E0775">
        <w:rPr>
          <w:rFonts w:ascii="仿宋_GB2312" w:hAnsi="仿宋"/>
          <w:szCs w:val="28"/>
          <w:u w:val="single"/>
        </w:rPr>
        <w:t>54.42</w:t>
      </w:r>
      <w:commentRangeEnd w:id="49"/>
      <w:r w:rsidR="001E0775">
        <w:rPr>
          <w:rStyle w:val="ad"/>
        </w:rPr>
        <w:commentReference w:id="49"/>
      </w:r>
      <w:r w:rsidRPr="0059124B">
        <w:rPr>
          <w:rFonts w:ascii="仿宋_GB2312" w:hAnsi="仿宋" w:hint="eastAsia"/>
          <w:szCs w:val="28"/>
        </w:rPr>
        <w:t>%，女方平均偶尔饮酒率为</w:t>
      </w:r>
      <w:commentRangeStart w:id="50"/>
      <w:r w:rsidRPr="001E0775">
        <w:rPr>
          <w:rFonts w:ascii="仿宋_GB2312" w:hAnsi="仿宋"/>
          <w:szCs w:val="28"/>
          <w:u w:val="single"/>
        </w:rPr>
        <w:t>18.76</w:t>
      </w:r>
      <w:commentRangeEnd w:id="50"/>
      <w:r w:rsidR="001E0775">
        <w:rPr>
          <w:rStyle w:val="ad"/>
        </w:rPr>
        <w:commentReference w:id="50"/>
      </w:r>
      <w:r w:rsidRPr="0059124B">
        <w:rPr>
          <w:rFonts w:ascii="仿宋_GB2312" w:hAnsi="仿宋" w:hint="eastAsia"/>
          <w:szCs w:val="28"/>
        </w:rPr>
        <w:t>%。男女方经常</w:t>
      </w:r>
      <w:r>
        <w:rPr>
          <w:rFonts w:ascii="仿宋_GB2312" w:hAnsi="仿宋" w:hint="eastAsia"/>
          <w:szCs w:val="28"/>
        </w:rPr>
        <w:t>饮</w:t>
      </w:r>
      <w:r w:rsidRPr="0059124B">
        <w:rPr>
          <w:rFonts w:ascii="仿宋_GB2312" w:hAnsi="仿宋" w:hint="eastAsia"/>
          <w:szCs w:val="28"/>
        </w:rPr>
        <w:t>酒比例较低，分别为</w:t>
      </w:r>
      <w:commentRangeStart w:id="51"/>
      <w:r w:rsidRPr="001E0775">
        <w:rPr>
          <w:rFonts w:ascii="仿宋_GB2312" w:hAnsi="仿宋"/>
          <w:szCs w:val="28"/>
          <w:u w:val="single"/>
        </w:rPr>
        <w:t>2.31</w:t>
      </w:r>
      <w:commentRangeEnd w:id="51"/>
      <w:r w:rsidR="001E0775">
        <w:rPr>
          <w:rStyle w:val="ad"/>
        </w:rPr>
        <w:commentReference w:id="51"/>
      </w:r>
      <w:r w:rsidRPr="0059124B">
        <w:rPr>
          <w:rFonts w:ascii="仿宋_GB2312" w:hAnsi="仿宋" w:hint="eastAsia"/>
          <w:szCs w:val="28"/>
        </w:rPr>
        <w:t>%和</w:t>
      </w:r>
      <w:commentRangeStart w:id="52"/>
      <w:r w:rsidRPr="00812DEA">
        <w:rPr>
          <w:rFonts w:ascii="仿宋_GB2312" w:hAnsi="仿宋" w:hint="eastAsia"/>
          <w:szCs w:val="28"/>
          <w:u w:val="single"/>
        </w:rPr>
        <w:t>0.1</w:t>
      </w:r>
      <w:r w:rsidRPr="00812DEA">
        <w:rPr>
          <w:rFonts w:ascii="仿宋_GB2312" w:hAnsi="仿宋"/>
          <w:szCs w:val="28"/>
          <w:u w:val="single"/>
        </w:rPr>
        <w:t>1</w:t>
      </w:r>
      <w:commentRangeEnd w:id="52"/>
      <w:r w:rsidR="00812DEA">
        <w:rPr>
          <w:rStyle w:val="ad"/>
        </w:rPr>
        <w:commentReference w:id="52"/>
      </w:r>
      <w:r w:rsidRPr="0059124B">
        <w:rPr>
          <w:rFonts w:ascii="仿宋_GB2312" w:hAnsi="仿宋" w:hint="eastAsia"/>
          <w:szCs w:val="28"/>
        </w:rPr>
        <w:t>%。</w:t>
      </w:r>
    </w:p>
    <w:p w14:paraId="7E0CBBB5" w14:textId="77777777" w:rsidR="006B1264" w:rsidRPr="0059124B" w:rsidRDefault="006B1264" w:rsidP="006B1264">
      <w:pPr>
        <w:ind w:firstLine="560"/>
        <w:rPr>
          <w:rFonts w:ascii="仿宋_GB2312" w:hAnsi="仿宋"/>
          <w:szCs w:val="28"/>
        </w:rPr>
      </w:pPr>
    </w:p>
    <w:p w14:paraId="498A1AA5" w14:textId="77777777" w:rsidR="006B1264" w:rsidRPr="0048437E" w:rsidRDefault="006B1264" w:rsidP="006B1264">
      <w:pPr>
        <w:pStyle w:val="afd"/>
        <w:ind w:firstLineChars="0" w:firstLine="0"/>
        <w:jc w:val="center"/>
        <w:rPr>
          <w:rFonts w:ascii="仿宋_GB2312" w:eastAsia="仿宋_GB2312" w:hAnsi="仿宋"/>
          <w:b/>
          <w:noProof/>
          <w:sz w:val="24"/>
          <w:szCs w:val="24"/>
        </w:rPr>
      </w:pPr>
      <w:r>
        <w:rPr>
          <w:noProof/>
        </w:rPr>
        <w:drawing>
          <wp:inline distT="0" distB="0" distL="0" distR="0" wp14:anchorId="57A39B23" wp14:editId="3A83762A">
            <wp:extent cx="5276850" cy="3952875"/>
            <wp:effectExtent l="0" t="0" r="0" b="9525"/>
            <wp:docPr id="135" name="Picture 135" descr="C:\Users\L-xiang\Downloads\download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xiang\Downloads\download (4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commentRangeStart w:id="53"/>
      <w:r w:rsidRPr="0008322B">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98 </w:t>
      </w:r>
      <w:r w:rsidRPr="0048437E">
        <w:rPr>
          <w:rFonts w:ascii="仿宋_GB2312" w:eastAsia="仿宋_GB2312" w:hAnsi="仿宋" w:hint="eastAsia"/>
          <w:b/>
          <w:noProof/>
          <w:sz w:val="24"/>
          <w:szCs w:val="24"/>
        </w:rPr>
        <w:t>深圳市不同地区参检女性饮酒情况</w:t>
      </w:r>
      <w:commentRangeEnd w:id="53"/>
      <w:r w:rsidR="00A04228">
        <w:rPr>
          <w:rStyle w:val="ad"/>
          <w:rFonts w:ascii="Calibri" w:eastAsia="仿宋_GB2312" w:hAnsi="Calibri"/>
        </w:rPr>
        <w:commentReference w:id="53"/>
      </w:r>
    </w:p>
    <w:p w14:paraId="522D0A93" w14:textId="77777777" w:rsidR="006B1264" w:rsidRDefault="006B1264" w:rsidP="006B1264">
      <w:pPr>
        <w:pStyle w:val="afd"/>
        <w:ind w:firstLineChars="0" w:firstLine="0"/>
        <w:jc w:val="center"/>
        <w:rPr>
          <w:rFonts w:ascii="仿宋_GB2312" w:eastAsia="仿宋_GB2312" w:hAnsi="仿宋"/>
          <w:b/>
          <w:noProof/>
          <w:sz w:val="24"/>
          <w:szCs w:val="24"/>
        </w:rPr>
      </w:pPr>
      <w:r>
        <w:rPr>
          <w:noProof/>
        </w:rPr>
        <w:lastRenderedPageBreak/>
        <w:drawing>
          <wp:inline distT="0" distB="0" distL="0" distR="0" wp14:anchorId="60590B0A" wp14:editId="53095A0B">
            <wp:extent cx="5276850" cy="3952875"/>
            <wp:effectExtent l="0" t="0" r="0" b="9525"/>
            <wp:docPr id="136" name="Picture 136" descr="C:\Users\L-xiang\Downloads\download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xiang\Downloads\download (45).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14:paraId="24FB930E" w14:textId="77777777" w:rsidR="006B1264" w:rsidRDefault="006B1264" w:rsidP="006B1264">
      <w:pPr>
        <w:pStyle w:val="afd"/>
        <w:keepNext/>
        <w:ind w:firstLine="482"/>
        <w:jc w:val="center"/>
        <w:rPr>
          <w:rFonts w:ascii="仿宋_GB2312" w:eastAsia="仿宋_GB2312" w:hAnsi="仿宋"/>
          <w:b/>
          <w:noProof/>
          <w:sz w:val="24"/>
          <w:szCs w:val="24"/>
        </w:rPr>
      </w:pPr>
      <w:commentRangeStart w:id="54"/>
      <w:r w:rsidRPr="0008322B">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99 </w:t>
      </w:r>
      <w:r w:rsidRPr="0048437E">
        <w:rPr>
          <w:rFonts w:ascii="仿宋_GB2312" w:eastAsia="仿宋_GB2312" w:hAnsi="仿宋" w:hint="eastAsia"/>
          <w:b/>
          <w:noProof/>
          <w:sz w:val="24"/>
          <w:szCs w:val="24"/>
        </w:rPr>
        <w:t>深圳市不同地区参检男性饮酒情况</w:t>
      </w:r>
      <w:commentRangeEnd w:id="54"/>
      <w:r w:rsidR="00A04228">
        <w:rPr>
          <w:rStyle w:val="ad"/>
          <w:rFonts w:ascii="Calibri" w:eastAsia="仿宋_GB2312" w:hAnsi="Calibri"/>
        </w:rPr>
        <w:commentReference w:id="54"/>
      </w:r>
    </w:p>
    <w:p w14:paraId="624537E8" w14:textId="6715893D" w:rsidR="006B1264" w:rsidRDefault="006B1264" w:rsidP="006B1264">
      <w:pPr>
        <w:ind w:firstLine="560"/>
      </w:pPr>
      <w:r>
        <w:rPr>
          <w:rFonts w:hint="eastAsia"/>
        </w:rPr>
        <w:t>与</w:t>
      </w:r>
      <w:r w:rsidRPr="001409CA">
        <w:rPr>
          <w:rFonts w:hint="eastAsia"/>
          <w:u w:val="single"/>
        </w:rPr>
        <w:t>2015</w:t>
      </w:r>
      <w:r>
        <w:rPr>
          <w:rFonts w:hint="eastAsia"/>
        </w:rPr>
        <w:t>年度相比，</w:t>
      </w:r>
      <w:r w:rsidRPr="001409CA">
        <w:rPr>
          <w:rFonts w:hint="eastAsia"/>
          <w:u w:val="single"/>
        </w:rPr>
        <w:t>2016</w:t>
      </w:r>
      <w:r>
        <w:rPr>
          <w:rFonts w:hint="eastAsia"/>
        </w:rPr>
        <w:t>年度参检女性经常饮酒的比例</w:t>
      </w:r>
      <w:commentRangeStart w:id="55"/>
      <w:r w:rsidRPr="001409CA">
        <w:rPr>
          <w:rFonts w:hint="eastAsia"/>
          <w:u w:val="single"/>
        </w:rPr>
        <w:t>略有升高</w:t>
      </w:r>
      <w:commentRangeEnd w:id="55"/>
      <w:r w:rsidR="001409CA">
        <w:rPr>
          <w:rStyle w:val="ad"/>
        </w:rPr>
        <w:commentReference w:id="55"/>
      </w:r>
      <w:r>
        <w:rPr>
          <w:rFonts w:hint="eastAsia"/>
        </w:rPr>
        <w:t>，其中</w:t>
      </w:r>
      <w:commentRangeStart w:id="56"/>
      <w:r w:rsidRPr="001B4927">
        <w:rPr>
          <w:rFonts w:hint="eastAsia"/>
          <w:u w:val="single"/>
        </w:rPr>
        <w:t>罗湖区和盐田区</w:t>
      </w:r>
      <w:commentRangeEnd w:id="56"/>
      <w:r w:rsidR="001B4927">
        <w:rPr>
          <w:rStyle w:val="ad"/>
        </w:rPr>
        <w:commentReference w:id="56"/>
      </w:r>
      <w:r w:rsidR="0079259A" w:rsidRPr="0079259A">
        <w:rPr>
          <w:rFonts w:hint="eastAsia"/>
        </w:rPr>
        <w:t>经常饮酒比例</w:t>
      </w:r>
      <w:r>
        <w:rPr>
          <w:rFonts w:hint="eastAsia"/>
        </w:rPr>
        <w:t>降低，大</w:t>
      </w:r>
      <w:commentRangeStart w:id="57"/>
      <w:r w:rsidRPr="001B4927">
        <w:rPr>
          <w:rFonts w:hint="eastAsia"/>
          <w:u w:val="single"/>
        </w:rPr>
        <w:t>鹏新区和</w:t>
      </w:r>
      <w:proofErr w:type="gramStart"/>
      <w:r w:rsidRPr="001B4927">
        <w:rPr>
          <w:rFonts w:hint="eastAsia"/>
          <w:u w:val="single"/>
        </w:rPr>
        <w:t>坪山</w:t>
      </w:r>
      <w:proofErr w:type="gramEnd"/>
      <w:r w:rsidRPr="001B4927">
        <w:rPr>
          <w:rFonts w:hint="eastAsia"/>
          <w:u w:val="single"/>
        </w:rPr>
        <w:t>新区</w:t>
      </w:r>
      <w:commentRangeEnd w:id="57"/>
      <w:r w:rsidR="001B4927">
        <w:rPr>
          <w:rStyle w:val="ad"/>
        </w:rPr>
        <w:commentReference w:id="57"/>
      </w:r>
      <w:r>
        <w:rPr>
          <w:rFonts w:hint="eastAsia"/>
        </w:rPr>
        <w:t>略有升高。男性</w:t>
      </w:r>
      <w:r w:rsidRPr="000D72BF">
        <w:rPr>
          <w:rFonts w:hint="eastAsia"/>
          <w:u w:val="single"/>
        </w:rPr>
        <w:t>2016</w:t>
      </w:r>
      <w:r>
        <w:rPr>
          <w:rFonts w:hint="eastAsia"/>
        </w:rPr>
        <w:t>年度平均经常饮酒的比例比</w:t>
      </w:r>
      <w:r w:rsidRPr="000D72BF">
        <w:rPr>
          <w:rFonts w:hint="eastAsia"/>
          <w:u w:val="single"/>
        </w:rPr>
        <w:t>2015</w:t>
      </w:r>
      <w:r>
        <w:rPr>
          <w:rFonts w:hint="eastAsia"/>
        </w:rPr>
        <w:t>年度有所</w:t>
      </w:r>
      <w:commentRangeStart w:id="58"/>
      <w:r w:rsidRPr="000D72BF">
        <w:rPr>
          <w:rFonts w:hint="eastAsia"/>
          <w:u w:val="single"/>
        </w:rPr>
        <w:t>升高</w:t>
      </w:r>
      <w:commentRangeEnd w:id="58"/>
      <w:r w:rsidR="000D72BF">
        <w:rPr>
          <w:rStyle w:val="ad"/>
        </w:rPr>
        <w:commentReference w:id="58"/>
      </w:r>
      <w:r>
        <w:rPr>
          <w:rFonts w:hint="eastAsia"/>
        </w:rPr>
        <w:t>，其中</w:t>
      </w:r>
      <w:commentRangeStart w:id="59"/>
      <w:r w:rsidRPr="000D72BF">
        <w:rPr>
          <w:rFonts w:hint="eastAsia"/>
          <w:u w:val="single"/>
        </w:rPr>
        <w:t>光明新区</w:t>
      </w:r>
      <w:commentRangeEnd w:id="59"/>
      <w:r w:rsidR="000D72BF">
        <w:rPr>
          <w:rStyle w:val="ad"/>
        </w:rPr>
        <w:commentReference w:id="59"/>
      </w:r>
      <w:r>
        <w:rPr>
          <w:rFonts w:hint="eastAsia"/>
        </w:rPr>
        <w:t>比去年明显要低，而</w:t>
      </w:r>
      <w:commentRangeStart w:id="60"/>
      <w:r w:rsidRPr="000D72BF">
        <w:rPr>
          <w:rFonts w:hint="eastAsia"/>
          <w:u w:val="single"/>
        </w:rPr>
        <w:t>龙华区、龙岗区、罗湖区和大鹏新区</w:t>
      </w:r>
      <w:commentRangeEnd w:id="60"/>
      <w:r w:rsidR="000D72BF">
        <w:rPr>
          <w:rStyle w:val="ad"/>
        </w:rPr>
        <w:commentReference w:id="60"/>
      </w:r>
      <w:r>
        <w:rPr>
          <w:rFonts w:hint="eastAsia"/>
        </w:rPr>
        <w:t>明显比去年升高。</w:t>
      </w:r>
    </w:p>
    <w:p w14:paraId="147EA57D" w14:textId="77777777" w:rsidR="006B1264" w:rsidRDefault="006B1264" w:rsidP="006B1264">
      <w:pPr>
        <w:ind w:firstLineChars="71" w:firstLine="199"/>
        <w:jc w:val="center"/>
      </w:pPr>
      <w:r>
        <w:rPr>
          <w:noProof/>
        </w:rPr>
        <w:lastRenderedPageBreak/>
        <w:drawing>
          <wp:inline distT="0" distB="0" distL="0" distR="0" wp14:anchorId="28D048EA" wp14:editId="598A0895">
            <wp:extent cx="4606437" cy="2743200"/>
            <wp:effectExtent l="0" t="0" r="3810" b="0"/>
            <wp:docPr id="174" name="Chart 174">
              <a:extLst xmlns:a="http://schemas.openxmlformats.org/drawingml/2006/main">
                <a:ext uri="{FF2B5EF4-FFF2-40B4-BE49-F238E27FC236}">
                  <a16:creationId xmlns:a16="http://schemas.microsoft.com/office/drawing/2014/main" id="{0CFE4AEE-71BD-47A4-937C-3EF26D351A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99F5698" w14:textId="77777777" w:rsidR="006B1264" w:rsidRDefault="006B1264" w:rsidP="006B1264">
      <w:pPr>
        <w:pStyle w:val="afd"/>
        <w:keepNext/>
        <w:ind w:firstLine="482"/>
        <w:jc w:val="center"/>
        <w:rPr>
          <w:rFonts w:ascii="仿宋_GB2312" w:eastAsia="仿宋_GB2312" w:hAnsi="仿宋"/>
          <w:b/>
          <w:noProof/>
          <w:sz w:val="24"/>
          <w:szCs w:val="24"/>
        </w:rPr>
      </w:pPr>
      <w:commentRangeStart w:id="61"/>
      <w:r w:rsidRPr="0008322B">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100 </w:t>
      </w:r>
      <w:r w:rsidRPr="00F25AEA">
        <w:rPr>
          <w:rFonts w:ascii="仿宋_GB2312" w:eastAsia="仿宋_GB2312" w:hAnsi="仿宋" w:hint="eastAsia"/>
          <w:b/>
          <w:noProof/>
          <w:sz w:val="24"/>
          <w:szCs w:val="24"/>
        </w:rPr>
        <w:t>参检</w:t>
      </w:r>
      <w:r>
        <w:rPr>
          <w:rFonts w:ascii="仿宋_GB2312" w:eastAsia="仿宋_GB2312" w:hAnsi="仿宋" w:hint="eastAsia"/>
          <w:b/>
          <w:noProof/>
          <w:sz w:val="24"/>
          <w:szCs w:val="24"/>
        </w:rPr>
        <w:t>女</w:t>
      </w:r>
      <w:r w:rsidRPr="00F25AEA">
        <w:rPr>
          <w:rFonts w:ascii="仿宋_GB2312" w:eastAsia="仿宋_GB2312" w:hAnsi="仿宋" w:hint="eastAsia"/>
          <w:b/>
          <w:noProof/>
          <w:sz w:val="24"/>
          <w:szCs w:val="24"/>
        </w:rPr>
        <w:t>性</w:t>
      </w:r>
      <w:r>
        <w:rPr>
          <w:rFonts w:ascii="仿宋_GB2312" w:eastAsia="仿宋_GB2312" w:hAnsi="仿宋" w:hint="eastAsia"/>
          <w:b/>
          <w:noProof/>
          <w:sz w:val="24"/>
          <w:szCs w:val="24"/>
        </w:rPr>
        <w:t>2015</w:t>
      </w:r>
      <w:r w:rsidRPr="00F25AEA">
        <w:rPr>
          <w:rFonts w:ascii="仿宋_GB2312" w:eastAsia="仿宋_GB2312" w:hAnsi="仿宋" w:hint="eastAsia"/>
          <w:b/>
          <w:noProof/>
          <w:sz w:val="24"/>
          <w:szCs w:val="24"/>
        </w:rPr>
        <w:t>与</w:t>
      </w:r>
      <w:r>
        <w:rPr>
          <w:rFonts w:ascii="仿宋_GB2312" w:eastAsia="仿宋_GB2312" w:hAnsi="仿宋" w:hint="eastAsia"/>
          <w:b/>
          <w:noProof/>
          <w:sz w:val="24"/>
          <w:szCs w:val="24"/>
        </w:rPr>
        <w:t>201</w:t>
      </w:r>
      <w:r>
        <w:rPr>
          <w:rFonts w:ascii="仿宋_GB2312" w:eastAsia="仿宋_GB2312" w:hAnsi="仿宋"/>
          <w:b/>
          <w:noProof/>
          <w:sz w:val="24"/>
          <w:szCs w:val="24"/>
        </w:rPr>
        <w:t>6</w:t>
      </w:r>
      <w:r w:rsidRPr="00F25AEA">
        <w:rPr>
          <w:rFonts w:ascii="仿宋_GB2312" w:eastAsia="仿宋_GB2312" w:hAnsi="仿宋" w:hint="eastAsia"/>
          <w:b/>
          <w:noProof/>
          <w:sz w:val="24"/>
          <w:szCs w:val="24"/>
        </w:rPr>
        <w:t>年度</w:t>
      </w:r>
      <w:r w:rsidRPr="00641D6A">
        <w:rPr>
          <w:rFonts w:ascii="仿宋_GB2312" w:eastAsia="仿宋_GB2312" w:hAnsi="仿宋" w:hint="eastAsia"/>
          <w:b/>
          <w:noProof/>
          <w:sz w:val="24"/>
          <w:szCs w:val="24"/>
        </w:rPr>
        <w:t>经常</w:t>
      </w:r>
      <w:r>
        <w:rPr>
          <w:rFonts w:ascii="仿宋_GB2312" w:eastAsia="仿宋_GB2312" w:hAnsi="仿宋" w:hint="eastAsia"/>
          <w:b/>
          <w:noProof/>
          <w:sz w:val="24"/>
          <w:szCs w:val="24"/>
        </w:rPr>
        <w:t>饮酒率</w:t>
      </w:r>
      <w:r w:rsidRPr="00F25AEA">
        <w:rPr>
          <w:rFonts w:ascii="仿宋_GB2312" w:eastAsia="仿宋_GB2312" w:hAnsi="仿宋" w:hint="eastAsia"/>
          <w:b/>
          <w:noProof/>
          <w:sz w:val="24"/>
          <w:szCs w:val="24"/>
        </w:rPr>
        <w:t>比较</w:t>
      </w:r>
      <w:commentRangeEnd w:id="61"/>
      <w:r w:rsidR="00C06F75">
        <w:rPr>
          <w:rStyle w:val="ad"/>
          <w:rFonts w:ascii="Calibri" w:eastAsia="仿宋_GB2312" w:hAnsi="Calibri"/>
        </w:rPr>
        <w:commentReference w:id="61"/>
      </w:r>
    </w:p>
    <w:p w14:paraId="50C9E92C" w14:textId="77777777" w:rsidR="006B1264" w:rsidRPr="009951F7" w:rsidRDefault="006B1264" w:rsidP="006B1264">
      <w:pPr>
        <w:ind w:firstLineChars="71" w:firstLine="199"/>
        <w:jc w:val="center"/>
      </w:pPr>
      <w:r>
        <w:rPr>
          <w:noProof/>
        </w:rPr>
        <w:drawing>
          <wp:inline distT="0" distB="0" distL="0" distR="0" wp14:anchorId="1F781239" wp14:editId="5C5FE33B">
            <wp:extent cx="4606437" cy="2743200"/>
            <wp:effectExtent l="0" t="0" r="3810" b="0"/>
            <wp:docPr id="175" name="Chart 175">
              <a:extLst xmlns:a="http://schemas.openxmlformats.org/drawingml/2006/main">
                <a:ext uri="{FF2B5EF4-FFF2-40B4-BE49-F238E27FC236}">
                  <a16:creationId xmlns:a16="http://schemas.microsoft.com/office/drawing/2014/main" id="{61B2E315-5017-4156-A81D-ED6D0ED1E0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D0322A9" w14:textId="77777777" w:rsidR="006B1264" w:rsidRDefault="006B1264" w:rsidP="006B1264">
      <w:pPr>
        <w:pStyle w:val="afd"/>
        <w:keepNext/>
        <w:ind w:firstLine="482"/>
        <w:jc w:val="center"/>
        <w:rPr>
          <w:rFonts w:ascii="仿宋_GB2312" w:eastAsia="仿宋_GB2312" w:hAnsi="仿宋"/>
          <w:b/>
          <w:noProof/>
          <w:sz w:val="24"/>
          <w:szCs w:val="24"/>
        </w:rPr>
      </w:pPr>
      <w:commentRangeStart w:id="62"/>
      <w:r w:rsidRPr="0008322B">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101 </w:t>
      </w:r>
      <w:r w:rsidRPr="00F25AEA">
        <w:rPr>
          <w:rFonts w:ascii="仿宋_GB2312" w:eastAsia="仿宋_GB2312" w:hAnsi="仿宋" w:hint="eastAsia"/>
          <w:b/>
          <w:noProof/>
          <w:sz w:val="24"/>
          <w:szCs w:val="24"/>
        </w:rPr>
        <w:t>参检</w:t>
      </w:r>
      <w:r>
        <w:rPr>
          <w:rFonts w:ascii="仿宋_GB2312" w:eastAsia="仿宋_GB2312" w:hAnsi="仿宋" w:hint="eastAsia"/>
          <w:b/>
          <w:noProof/>
          <w:sz w:val="24"/>
          <w:szCs w:val="24"/>
        </w:rPr>
        <w:t>男</w:t>
      </w:r>
      <w:r w:rsidRPr="00F25AEA">
        <w:rPr>
          <w:rFonts w:ascii="仿宋_GB2312" w:eastAsia="仿宋_GB2312" w:hAnsi="仿宋" w:hint="eastAsia"/>
          <w:b/>
          <w:noProof/>
          <w:sz w:val="24"/>
          <w:szCs w:val="24"/>
        </w:rPr>
        <w:t>性</w:t>
      </w:r>
      <w:r>
        <w:rPr>
          <w:rFonts w:ascii="仿宋_GB2312" w:eastAsia="仿宋_GB2312" w:hAnsi="仿宋" w:hint="eastAsia"/>
          <w:b/>
          <w:noProof/>
          <w:sz w:val="24"/>
          <w:szCs w:val="24"/>
        </w:rPr>
        <w:t>2015</w:t>
      </w:r>
      <w:r w:rsidRPr="00F25AEA">
        <w:rPr>
          <w:rFonts w:ascii="仿宋_GB2312" w:eastAsia="仿宋_GB2312" w:hAnsi="仿宋" w:hint="eastAsia"/>
          <w:b/>
          <w:noProof/>
          <w:sz w:val="24"/>
          <w:szCs w:val="24"/>
        </w:rPr>
        <w:t>与</w:t>
      </w:r>
      <w:r>
        <w:rPr>
          <w:rFonts w:ascii="仿宋_GB2312" w:eastAsia="仿宋_GB2312" w:hAnsi="仿宋" w:hint="eastAsia"/>
          <w:b/>
          <w:noProof/>
          <w:sz w:val="24"/>
          <w:szCs w:val="24"/>
        </w:rPr>
        <w:t>201</w:t>
      </w:r>
      <w:r>
        <w:rPr>
          <w:rFonts w:ascii="仿宋_GB2312" w:eastAsia="仿宋_GB2312" w:hAnsi="仿宋"/>
          <w:b/>
          <w:noProof/>
          <w:sz w:val="24"/>
          <w:szCs w:val="24"/>
        </w:rPr>
        <w:t>6</w:t>
      </w:r>
      <w:r w:rsidRPr="00F25AEA">
        <w:rPr>
          <w:rFonts w:ascii="仿宋_GB2312" w:eastAsia="仿宋_GB2312" w:hAnsi="仿宋" w:hint="eastAsia"/>
          <w:b/>
          <w:noProof/>
          <w:sz w:val="24"/>
          <w:szCs w:val="24"/>
        </w:rPr>
        <w:t>年度</w:t>
      </w:r>
      <w:r w:rsidRPr="00641D6A">
        <w:rPr>
          <w:rFonts w:ascii="仿宋_GB2312" w:eastAsia="仿宋_GB2312" w:hAnsi="仿宋" w:hint="eastAsia"/>
          <w:b/>
          <w:noProof/>
          <w:sz w:val="24"/>
          <w:szCs w:val="24"/>
        </w:rPr>
        <w:t>经常</w:t>
      </w:r>
      <w:r>
        <w:rPr>
          <w:rFonts w:ascii="仿宋_GB2312" w:eastAsia="仿宋_GB2312" w:hAnsi="仿宋" w:hint="eastAsia"/>
          <w:b/>
          <w:noProof/>
          <w:sz w:val="24"/>
          <w:szCs w:val="24"/>
        </w:rPr>
        <w:t>饮酒率</w:t>
      </w:r>
      <w:r w:rsidRPr="00F25AEA">
        <w:rPr>
          <w:rFonts w:ascii="仿宋_GB2312" w:eastAsia="仿宋_GB2312" w:hAnsi="仿宋" w:hint="eastAsia"/>
          <w:b/>
          <w:noProof/>
          <w:sz w:val="24"/>
          <w:szCs w:val="24"/>
        </w:rPr>
        <w:t>比较</w:t>
      </w:r>
      <w:commentRangeEnd w:id="62"/>
      <w:r w:rsidR="00CA07F1">
        <w:rPr>
          <w:rStyle w:val="ad"/>
          <w:rFonts w:ascii="Calibri" w:eastAsia="仿宋_GB2312" w:hAnsi="Calibri"/>
        </w:rPr>
        <w:commentReference w:id="62"/>
      </w:r>
    </w:p>
    <w:p w14:paraId="2C5599E4" w14:textId="77777777" w:rsidR="006B1264" w:rsidRPr="0008796D" w:rsidRDefault="006B1264" w:rsidP="006B1264">
      <w:pPr>
        <w:pStyle w:val="3"/>
        <w:ind w:firstLineChars="0" w:firstLine="0"/>
        <w:rPr>
          <w:rFonts w:ascii="仿宋_GB2312"/>
        </w:rPr>
      </w:pPr>
      <w:bookmarkStart w:id="63" w:name="_Toc477861296"/>
      <w:r>
        <w:rPr>
          <w:rFonts w:ascii="仿宋_GB2312" w:hint="eastAsia"/>
        </w:rPr>
        <w:t>3</w:t>
      </w:r>
      <w:commentRangeStart w:id="64"/>
      <w:r>
        <w:rPr>
          <w:rFonts w:ascii="仿宋_GB2312" w:hint="eastAsia"/>
        </w:rPr>
        <w:t>.</w:t>
      </w:r>
      <w:r>
        <w:rPr>
          <w:rFonts w:ascii="仿宋_GB2312"/>
        </w:rPr>
        <w:t xml:space="preserve"> </w:t>
      </w:r>
      <w:r w:rsidRPr="0008796D">
        <w:rPr>
          <w:rFonts w:ascii="仿宋_GB2312"/>
        </w:rPr>
        <w:t>服用毒麻药品</w:t>
      </w:r>
      <w:bookmarkEnd w:id="63"/>
      <w:commentRangeEnd w:id="64"/>
      <w:r w:rsidR="00864602">
        <w:rPr>
          <w:rStyle w:val="ad"/>
          <w:b w:val="0"/>
          <w:bCs w:val="0"/>
        </w:rPr>
        <w:commentReference w:id="64"/>
      </w:r>
    </w:p>
    <w:p w14:paraId="6AFD9A44" w14:textId="1B84FB24" w:rsidR="006B1264" w:rsidRPr="0059124B" w:rsidRDefault="006B1264" w:rsidP="006B1264">
      <w:pPr>
        <w:ind w:firstLine="560"/>
        <w:rPr>
          <w:rFonts w:ascii="仿宋_GB2312" w:hAnsi="仿宋"/>
          <w:szCs w:val="28"/>
        </w:rPr>
      </w:pPr>
      <w:r w:rsidRPr="00864602">
        <w:rPr>
          <w:rFonts w:ascii="仿宋_GB2312" w:hAnsi="仿宋" w:hint="eastAsia"/>
          <w:szCs w:val="28"/>
          <w:u w:val="single"/>
        </w:rPr>
        <w:t>201</w:t>
      </w:r>
      <w:r w:rsidRPr="00864602">
        <w:rPr>
          <w:rFonts w:ascii="仿宋_GB2312" w:hAnsi="仿宋"/>
          <w:szCs w:val="28"/>
          <w:u w:val="single"/>
        </w:rPr>
        <w:t>6</w:t>
      </w:r>
      <w:r>
        <w:rPr>
          <w:rFonts w:ascii="仿宋_GB2312" w:hAnsi="仿宋" w:hint="eastAsia"/>
          <w:szCs w:val="28"/>
        </w:rPr>
        <w:t>年度深圳市</w:t>
      </w:r>
      <w:r w:rsidRPr="0059124B">
        <w:rPr>
          <w:rFonts w:ascii="仿宋_GB2312" w:hAnsi="仿宋" w:hint="eastAsia"/>
          <w:szCs w:val="28"/>
        </w:rPr>
        <w:t>参检男性</w:t>
      </w:r>
      <w:r>
        <w:rPr>
          <w:rFonts w:ascii="仿宋_GB2312" w:hAnsi="仿宋" w:hint="eastAsia"/>
          <w:szCs w:val="28"/>
        </w:rPr>
        <w:t>使用</w:t>
      </w:r>
      <w:r w:rsidRPr="0059124B">
        <w:rPr>
          <w:rFonts w:ascii="仿宋_GB2312" w:hAnsi="仿宋"/>
          <w:szCs w:val="28"/>
        </w:rPr>
        <w:t>毒麻药</w:t>
      </w:r>
      <w:proofErr w:type="gramStart"/>
      <w:r w:rsidRPr="0059124B">
        <w:rPr>
          <w:rFonts w:ascii="仿宋_GB2312" w:hAnsi="仿宋"/>
          <w:szCs w:val="28"/>
        </w:rPr>
        <w:t>品</w:t>
      </w:r>
      <w:r w:rsidR="00864602">
        <w:rPr>
          <w:rFonts w:ascii="仿宋_GB2312" w:hAnsi="仿宋" w:hint="eastAsia"/>
          <w:szCs w:val="28"/>
        </w:rPr>
        <w:t>比例</w:t>
      </w:r>
      <w:proofErr w:type="gramEnd"/>
      <w:r>
        <w:rPr>
          <w:rFonts w:ascii="仿宋_GB2312" w:hAnsi="仿宋" w:hint="eastAsia"/>
          <w:szCs w:val="28"/>
        </w:rPr>
        <w:t>为</w:t>
      </w:r>
      <w:commentRangeStart w:id="65"/>
      <w:r w:rsidRPr="00864602">
        <w:rPr>
          <w:rFonts w:ascii="仿宋_GB2312" w:hAnsi="仿宋" w:hint="eastAsia"/>
          <w:szCs w:val="28"/>
          <w:u w:val="single"/>
        </w:rPr>
        <w:t>0.0</w:t>
      </w:r>
      <w:r w:rsidRPr="00864602">
        <w:rPr>
          <w:rFonts w:ascii="仿宋_GB2312" w:hAnsi="仿宋"/>
          <w:szCs w:val="28"/>
          <w:u w:val="single"/>
        </w:rPr>
        <w:t>1</w:t>
      </w:r>
      <w:commentRangeEnd w:id="65"/>
      <w:r w:rsidR="00864602">
        <w:rPr>
          <w:rStyle w:val="ad"/>
        </w:rPr>
        <w:commentReference w:id="65"/>
      </w:r>
      <w:r>
        <w:rPr>
          <w:rFonts w:ascii="仿宋_GB2312" w:hAnsi="仿宋" w:hint="eastAsia"/>
          <w:szCs w:val="28"/>
        </w:rPr>
        <w:t>%，女性为</w:t>
      </w:r>
      <w:commentRangeStart w:id="66"/>
      <w:r w:rsidRPr="00864602">
        <w:rPr>
          <w:rFonts w:ascii="仿宋_GB2312" w:hAnsi="仿宋" w:hint="eastAsia"/>
          <w:szCs w:val="28"/>
          <w:u w:val="single"/>
        </w:rPr>
        <w:t>0.0</w:t>
      </w:r>
      <w:r w:rsidRPr="00864602">
        <w:rPr>
          <w:rFonts w:ascii="仿宋_GB2312" w:hAnsi="仿宋"/>
          <w:szCs w:val="28"/>
          <w:u w:val="single"/>
        </w:rPr>
        <w:t>0</w:t>
      </w:r>
      <w:commentRangeEnd w:id="66"/>
      <w:r w:rsidR="00864602">
        <w:rPr>
          <w:rStyle w:val="ad"/>
        </w:rPr>
        <w:commentReference w:id="66"/>
      </w:r>
      <w:r>
        <w:rPr>
          <w:rFonts w:ascii="仿宋_GB2312" w:hAnsi="仿宋" w:hint="eastAsia"/>
          <w:szCs w:val="28"/>
        </w:rPr>
        <w:t>%，</w:t>
      </w:r>
      <w:commentRangeStart w:id="67"/>
      <w:r w:rsidRPr="00864602">
        <w:rPr>
          <w:rFonts w:ascii="仿宋_GB2312" w:hAnsi="仿宋" w:hint="eastAsia"/>
          <w:szCs w:val="28"/>
          <w:u w:val="single"/>
        </w:rPr>
        <w:t>均比201</w:t>
      </w:r>
      <w:r w:rsidRPr="00864602">
        <w:rPr>
          <w:rFonts w:ascii="仿宋_GB2312" w:hAnsi="仿宋"/>
          <w:szCs w:val="28"/>
          <w:u w:val="single"/>
        </w:rPr>
        <w:t>5</w:t>
      </w:r>
      <w:r w:rsidRPr="00864602">
        <w:rPr>
          <w:rFonts w:ascii="仿宋_GB2312" w:hAnsi="仿宋" w:hint="eastAsia"/>
          <w:szCs w:val="28"/>
          <w:u w:val="single"/>
        </w:rPr>
        <w:t>年略低</w:t>
      </w:r>
      <w:commentRangeEnd w:id="67"/>
      <w:r w:rsidR="00864602">
        <w:rPr>
          <w:rStyle w:val="ad"/>
        </w:rPr>
        <w:commentReference w:id="67"/>
      </w:r>
      <w:r>
        <w:rPr>
          <w:rFonts w:ascii="仿宋_GB2312" w:hAnsi="仿宋" w:hint="eastAsia"/>
          <w:szCs w:val="28"/>
        </w:rPr>
        <w:t>。</w:t>
      </w:r>
    </w:p>
    <w:p w14:paraId="1E1405C3" w14:textId="77777777" w:rsidR="006B1264" w:rsidRDefault="006B1264" w:rsidP="006B1264">
      <w:pPr>
        <w:pStyle w:val="2"/>
      </w:pPr>
      <w:bookmarkStart w:id="68" w:name="_Toc477861297"/>
      <w:commentRangeStart w:id="69"/>
      <w:r w:rsidRPr="00A41CCB">
        <w:rPr>
          <w:rFonts w:hint="eastAsia"/>
        </w:rPr>
        <w:lastRenderedPageBreak/>
        <w:t>八、环境风险因素</w:t>
      </w:r>
      <w:bookmarkEnd w:id="16"/>
      <w:bookmarkEnd w:id="68"/>
      <w:commentRangeEnd w:id="69"/>
      <w:r w:rsidR="008B5852">
        <w:rPr>
          <w:rStyle w:val="ad"/>
          <w:rFonts w:ascii="Calibri" w:hAnsi="Calibri"/>
          <w:b w:val="0"/>
          <w:bCs w:val="0"/>
        </w:rPr>
        <w:commentReference w:id="69"/>
      </w:r>
    </w:p>
    <w:p w14:paraId="012DC26A" w14:textId="77777777" w:rsidR="006B1264" w:rsidRPr="0059124B" w:rsidRDefault="006B1264" w:rsidP="006B1264">
      <w:pPr>
        <w:ind w:firstLine="560"/>
        <w:rPr>
          <w:rFonts w:ascii="仿宋_GB2312" w:hAnsi="仿宋"/>
          <w:szCs w:val="28"/>
        </w:rPr>
      </w:pPr>
      <w:r w:rsidRPr="0059124B">
        <w:rPr>
          <w:rFonts w:ascii="仿宋_GB2312" w:hAnsi="仿宋" w:hint="eastAsia"/>
          <w:szCs w:val="28"/>
        </w:rPr>
        <w:t>环境毒物接触风险根据育龄夫妇自报的生活或工作环境是否接触放射线、</w:t>
      </w:r>
      <w:r>
        <w:rPr>
          <w:rFonts w:ascii="仿宋_GB2312" w:hAnsi="仿宋" w:hint="eastAsia"/>
          <w:szCs w:val="28"/>
        </w:rPr>
        <w:t>猫狗、</w:t>
      </w:r>
      <w:r w:rsidRPr="0059124B">
        <w:rPr>
          <w:rFonts w:ascii="仿宋_GB2312" w:hAnsi="仿宋" w:hint="eastAsia"/>
          <w:szCs w:val="28"/>
        </w:rPr>
        <w:t>高温、噪音、有机溶剂、</w:t>
      </w:r>
      <w:r>
        <w:rPr>
          <w:rFonts w:ascii="仿宋_GB2312" w:hAnsi="仿宋" w:hint="eastAsia"/>
          <w:szCs w:val="28"/>
        </w:rPr>
        <w:t>振动</w:t>
      </w:r>
      <w:r w:rsidRPr="0059124B">
        <w:rPr>
          <w:rFonts w:ascii="仿宋_GB2312" w:hAnsi="仿宋" w:hint="eastAsia"/>
          <w:szCs w:val="28"/>
        </w:rPr>
        <w:t>、重金属、农药来评估，参检男性自</w:t>
      </w:r>
      <w:proofErr w:type="gramStart"/>
      <w:r w:rsidRPr="0059124B">
        <w:rPr>
          <w:rFonts w:ascii="仿宋_GB2312" w:hAnsi="仿宋" w:hint="eastAsia"/>
          <w:szCs w:val="28"/>
        </w:rPr>
        <w:t>报生活</w:t>
      </w:r>
      <w:proofErr w:type="gramEnd"/>
      <w:r w:rsidRPr="0059124B">
        <w:rPr>
          <w:rFonts w:ascii="仿宋_GB2312" w:hAnsi="仿宋" w:hint="eastAsia"/>
          <w:szCs w:val="28"/>
        </w:rPr>
        <w:t>或工作环境中接触有毒有害物质的比例为</w:t>
      </w:r>
      <w:commentRangeStart w:id="70"/>
      <w:r w:rsidRPr="004015A6">
        <w:rPr>
          <w:rFonts w:ascii="仿宋_GB2312" w:hAnsi="仿宋"/>
          <w:szCs w:val="28"/>
          <w:u w:val="single"/>
        </w:rPr>
        <w:t>12.96</w:t>
      </w:r>
      <w:commentRangeEnd w:id="70"/>
      <w:r w:rsidR="004015A6">
        <w:rPr>
          <w:rStyle w:val="ad"/>
        </w:rPr>
        <w:commentReference w:id="70"/>
      </w:r>
      <w:r w:rsidRPr="0059124B">
        <w:rPr>
          <w:rFonts w:ascii="仿宋_GB2312" w:hAnsi="仿宋" w:hint="eastAsia"/>
          <w:szCs w:val="28"/>
        </w:rPr>
        <w:t>%，</w:t>
      </w:r>
      <w:commentRangeStart w:id="71"/>
      <w:r w:rsidRPr="00BB42D2">
        <w:rPr>
          <w:rFonts w:ascii="仿宋_GB2312" w:hAnsi="仿宋" w:hint="eastAsia"/>
          <w:szCs w:val="28"/>
          <w:u w:val="single"/>
        </w:rPr>
        <w:t>低于</w:t>
      </w:r>
      <w:commentRangeEnd w:id="71"/>
      <w:r w:rsidR="00BB42D2">
        <w:rPr>
          <w:rStyle w:val="ad"/>
        </w:rPr>
        <w:commentReference w:id="71"/>
      </w:r>
      <w:commentRangeStart w:id="72"/>
      <w:r w:rsidRPr="00BB42D2">
        <w:rPr>
          <w:rFonts w:ascii="仿宋_GB2312" w:hAnsi="仿宋" w:hint="eastAsia"/>
          <w:szCs w:val="28"/>
          <w:u w:val="single"/>
        </w:rPr>
        <w:t>201</w:t>
      </w:r>
      <w:r w:rsidRPr="00BB42D2">
        <w:rPr>
          <w:rFonts w:ascii="仿宋_GB2312" w:hAnsi="仿宋"/>
          <w:szCs w:val="28"/>
          <w:u w:val="single"/>
        </w:rPr>
        <w:t>5</w:t>
      </w:r>
      <w:commentRangeEnd w:id="72"/>
      <w:r w:rsidR="00BB42D2">
        <w:rPr>
          <w:rStyle w:val="ad"/>
        </w:rPr>
        <w:commentReference w:id="72"/>
      </w:r>
      <w:r>
        <w:rPr>
          <w:rFonts w:ascii="仿宋_GB2312" w:hAnsi="仿宋" w:hint="eastAsia"/>
          <w:szCs w:val="28"/>
        </w:rPr>
        <w:t>年度男性毒害物质的接触比例；</w:t>
      </w:r>
      <w:r w:rsidRPr="0059124B">
        <w:rPr>
          <w:rFonts w:ascii="仿宋_GB2312" w:hAnsi="仿宋" w:hint="eastAsia"/>
          <w:szCs w:val="28"/>
        </w:rPr>
        <w:t>参检女性自</w:t>
      </w:r>
      <w:proofErr w:type="gramStart"/>
      <w:r w:rsidRPr="0059124B">
        <w:rPr>
          <w:rFonts w:ascii="仿宋_GB2312" w:hAnsi="仿宋" w:hint="eastAsia"/>
          <w:szCs w:val="28"/>
        </w:rPr>
        <w:t>报生活</w:t>
      </w:r>
      <w:proofErr w:type="gramEnd"/>
      <w:r w:rsidRPr="0059124B">
        <w:rPr>
          <w:rFonts w:ascii="仿宋_GB2312" w:hAnsi="仿宋" w:hint="eastAsia"/>
          <w:szCs w:val="28"/>
        </w:rPr>
        <w:t>或工作环境中接触有毒有害物质的比例为</w:t>
      </w:r>
      <w:commentRangeStart w:id="73"/>
      <w:r w:rsidRPr="00EA7A26">
        <w:rPr>
          <w:rFonts w:ascii="仿宋_GB2312" w:hAnsi="仿宋"/>
          <w:szCs w:val="28"/>
          <w:u w:val="single"/>
        </w:rPr>
        <w:t>11.25</w:t>
      </w:r>
      <w:commentRangeEnd w:id="73"/>
      <w:r w:rsidR="00EA7A26">
        <w:rPr>
          <w:rStyle w:val="ad"/>
        </w:rPr>
        <w:commentReference w:id="73"/>
      </w:r>
      <w:r w:rsidRPr="0059124B">
        <w:rPr>
          <w:rFonts w:ascii="仿宋_GB2312" w:hAnsi="仿宋" w:hint="eastAsia"/>
          <w:szCs w:val="28"/>
        </w:rPr>
        <w:t>%，</w:t>
      </w:r>
      <w:commentRangeStart w:id="74"/>
      <w:r w:rsidRPr="00813176">
        <w:rPr>
          <w:rFonts w:ascii="仿宋_GB2312" w:hAnsi="仿宋" w:hint="eastAsia"/>
          <w:szCs w:val="28"/>
          <w:u w:val="single"/>
        </w:rPr>
        <w:t>略低于</w:t>
      </w:r>
      <w:commentRangeEnd w:id="74"/>
      <w:r w:rsidR="00813176">
        <w:rPr>
          <w:rStyle w:val="ad"/>
        </w:rPr>
        <w:commentReference w:id="74"/>
      </w:r>
      <w:r w:rsidRPr="0059124B">
        <w:rPr>
          <w:rFonts w:ascii="仿宋_GB2312" w:hAnsi="仿宋" w:hint="eastAsia"/>
          <w:szCs w:val="28"/>
        </w:rPr>
        <w:t>男性人群</w:t>
      </w:r>
      <w:r>
        <w:rPr>
          <w:rFonts w:ascii="仿宋_GB2312" w:hAnsi="仿宋" w:hint="eastAsia"/>
          <w:szCs w:val="28"/>
        </w:rPr>
        <w:t>，且</w:t>
      </w:r>
      <w:commentRangeStart w:id="75"/>
      <w:r w:rsidRPr="00813176">
        <w:rPr>
          <w:rFonts w:ascii="仿宋_GB2312" w:hAnsi="仿宋" w:hint="eastAsia"/>
          <w:szCs w:val="28"/>
          <w:u w:val="single"/>
        </w:rPr>
        <w:t>低于</w:t>
      </w:r>
      <w:commentRangeEnd w:id="75"/>
      <w:r w:rsidR="00813176">
        <w:rPr>
          <w:rStyle w:val="ad"/>
        </w:rPr>
        <w:commentReference w:id="75"/>
      </w:r>
      <w:r w:rsidRPr="00813176">
        <w:rPr>
          <w:rFonts w:ascii="仿宋_GB2312" w:hAnsi="仿宋" w:hint="eastAsia"/>
          <w:szCs w:val="28"/>
          <w:u w:val="single"/>
        </w:rPr>
        <w:t>201</w:t>
      </w:r>
      <w:r w:rsidRPr="00813176">
        <w:rPr>
          <w:rFonts w:ascii="仿宋_GB2312" w:hAnsi="仿宋"/>
          <w:szCs w:val="28"/>
          <w:u w:val="single"/>
        </w:rPr>
        <w:t>5</w:t>
      </w:r>
      <w:r>
        <w:rPr>
          <w:rFonts w:ascii="仿宋_GB2312" w:hAnsi="仿宋" w:hint="eastAsia"/>
          <w:szCs w:val="28"/>
        </w:rPr>
        <w:t>年度的比例。男性参检人群自</w:t>
      </w:r>
      <w:proofErr w:type="gramStart"/>
      <w:r w:rsidRPr="0059124B">
        <w:rPr>
          <w:rFonts w:ascii="仿宋_GB2312" w:hAnsi="仿宋" w:hint="eastAsia"/>
          <w:szCs w:val="28"/>
        </w:rPr>
        <w:t>报接触</w:t>
      </w:r>
      <w:proofErr w:type="gramEnd"/>
      <w:r w:rsidRPr="0059124B">
        <w:rPr>
          <w:rFonts w:ascii="仿宋_GB2312" w:hAnsi="仿宋" w:hint="eastAsia"/>
          <w:szCs w:val="28"/>
        </w:rPr>
        <w:t>环境毒害物的前三位高暴露区域</w:t>
      </w:r>
      <w:r>
        <w:rPr>
          <w:rFonts w:ascii="仿宋_GB2312" w:hAnsi="仿宋" w:hint="eastAsia"/>
          <w:szCs w:val="28"/>
        </w:rPr>
        <w:t>为</w:t>
      </w:r>
      <w:commentRangeStart w:id="76"/>
      <w:r w:rsidRPr="009C21E0">
        <w:rPr>
          <w:rFonts w:ascii="仿宋_GB2312" w:hAnsi="仿宋" w:hint="eastAsia"/>
          <w:szCs w:val="28"/>
          <w:u w:val="single"/>
        </w:rPr>
        <w:t>光明新区、盐田区和</w:t>
      </w:r>
      <w:proofErr w:type="gramStart"/>
      <w:r w:rsidRPr="009C21E0">
        <w:rPr>
          <w:rFonts w:ascii="仿宋_GB2312" w:hAnsi="仿宋" w:hint="eastAsia"/>
          <w:szCs w:val="28"/>
          <w:u w:val="single"/>
        </w:rPr>
        <w:t>坪山</w:t>
      </w:r>
      <w:proofErr w:type="gramEnd"/>
      <w:r w:rsidRPr="009C21E0">
        <w:rPr>
          <w:rFonts w:ascii="仿宋_GB2312" w:hAnsi="仿宋" w:hint="eastAsia"/>
          <w:szCs w:val="28"/>
          <w:u w:val="single"/>
        </w:rPr>
        <w:t>新区</w:t>
      </w:r>
      <w:commentRangeEnd w:id="76"/>
      <w:r w:rsidR="009C21E0">
        <w:rPr>
          <w:rStyle w:val="ad"/>
        </w:rPr>
        <w:commentReference w:id="76"/>
      </w:r>
      <w:r>
        <w:rPr>
          <w:rFonts w:ascii="仿宋_GB2312" w:hAnsi="仿宋" w:hint="eastAsia"/>
          <w:szCs w:val="28"/>
        </w:rPr>
        <w:t>；女性参检人群自</w:t>
      </w:r>
      <w:proofErr w:type="gramStart"/>
      <w:r>
        <w:rPr>
          <w:rFonts w:ascii="仿宋_GB2312" w:hAnsi="仿宋" w:hint="eastAsia"/>
          <w:szCs w:val="28"/>
        </w:rPr>
        <w:t>报接触</w:t>
      </w:r>
      <w:proofErr w:type="gramEnd"/>
      <w:r>
        <w:rPr>
          <w:rFonts w:ascii="仿宋_GB2312" w:hAnsi="仿宋" w:hint="eastAsia"/>
          <w:szCs w:val="28"/>
        </w:rPr>
        <w:t>环境毒害物的前三位高暴露区域为</w:t>
      </w:r>
      <w:commentRangeStart w:id="77"/>
      <w:r w:rsidRPr="009C21E0">
        <w:rPr>
          <w:rFonts w:ascii="仿宋_GB2312" w:hAnsi="仿宋" w:hint="eastAsia"/>
          <w:szCs w:val="28"/>
          <w:u w:val="single"/>
        </w:rPr>
        <w:t>光明新区、罗湖区和盐田区</w:t>
      </w:r>
      <w:commentRangeEnd w:id="77"/>
      <w:r w:rsidR="009C21E0">
        <w:rPr>
          <w:rStyle w:val="ad"/>
        </w:rPr>
        <w:commentReference w:id="77"/>
      </w:r>
      <w:r w:rsidRPr="0059124B">
        <w:rPr>
          <w:rFonts w:ascii="仿宋_GB2312" w:hAnsi="仿宋" w:hint="eastAsia"/>
          <w:szCs w:val="28"/>
        </w:rPr>
        <w:t>。</w:t>
      </w:r>
    </w:p>
    <w:p w14:paraId="5388154D" w14:textId="77777777" w:rsidR="006B1264" w:rsidRDefault="006B1264" w:rsidP="006B1264">
      <w:pPr>
        <w:pStyle w:val="afd"/>
        <w:ind w:firstLineChars="0" w:firstLine="0"/>
        <w:jc w:val="center"/>
        <w:rPr>
          <w:rFonts w:ascii="仿宋_GB2312" w:eastAsia="仿宋_GB2312" w:hAnsi="仿宋"/>
          <w:b/>
          <w:noProof/>
          <w:sz w:val="24"/>
          <w:szCs w:val="24"/>
        </w:rPr>
      </w:pPr>
      <w:r>
        <w:rPr>
          <w:noProof/>
        </w:rPr>
        <w:drawing>
          <wp:inline distT="0" distB="0" distL="0" distR="0" wp14:anchorId="659D360F" wp14:editId="5B2FBF4E">
            <wp:extent cx="4462145" cy="2746375"/>
            <wp:effectExtent l="0" t="0" r="14605" b="15875"/>
            <wp:docPr id="101" name="图片 10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bookmarkStart w:id="78" w:name="OLE_LINK13"/>
      <w:bookmarkStart w:id="79" w:name="OLE_LINK14"/>
    </w:p>
    <w:p w14:paraId="26A61F0A" w14:textId="77777777" w:rsidR="006B1264" w:rsidRPr="009C21E0" w:rsidRDefault="006B1264" w:rsidP="006B1264">
      <w:pPr>
        <w:pStyle w:val="afd"/>
        <w:ind w:firstLineChars="0" w:firstLine="0"/>
        <w:jc w:val="center"/>
        <w:rPr>
          <w:rFonts w:ascii="仿宋_GB2312" w:eastAsia="仿宋_GB2312" w:hAnsi="仿宋"/>
          <w:b/>
          <w:noProof/>
          <w:sz w:val="24"/>
          <w:szCs w:val="24"/>
          <w:u w:val="single"/>
        </w:rPr>
      </w:pPr>
      <w:commentRangeStart w:id="80"/>
      <w:r w:rsidRPr="009C21E0">
        <w:rPr>
          <w:rFonts w:ascii="仿宋_GB2312" w:eastAsia="仿宋_GB2312" w:hAnsi="仿宋" w:hint="eastAsia"/>
          <w:b/>
          <w:noProof/>
          <w:sz w:val="24"/>
          <w:szCs w:val="24"/>
          <w:u w:val="single"/>
        </w:rPr>
        <w:t>图 102 男性</w:t>
      </w:r>
      <w:bookmarkStart w:id="81" w:name="OLE_LINK11"/>
      <w:bookmarkStart w:id="82" w:name="OLE_LINK12"/>
      <w:r w:rsidRPr="009C21E0">
        <w:rPr>
          <w:rFonts w:ascii="仿宋_GB2312" w:eastAsia="仿宋_GB2312" w:hAnsi="仿宋" w:hint="eastAsia"/>
          <w:b/>
          <w:noProof/>
          <w:sz w:val="24"/>
          <w:szCs w:val="24"/>
          <w:u w:val="single"/>
        </w:rPr>
        <w:t>参检人群自报接触毒害环境比例</w:t>
      </w:r>
      <w:bookmarkEnd w:id="81"/>
      <w:bookmarkEnd w:id="82"/>
      <w:commentRangeEnd w:id="80"/>
      <w:r w:rsidR="009C21E0">
        <w:rPr>
          <w:rStyle w:val="ad"/>
          <w:rFonts w:ascii="Calibri" w:eastAsia="仿宋_GB2312" w:hAnsi="Calibri"/>
        </w:rPr>
        <w:commentReference w:id="80"/>
      </w:r>
    </w:p>
    <w:bookmarkEnd w:id="78"/>
    <w:bookmarkEnd w:id="79"/>
    <w:p w14:paraId="4E018F6F" w14:textId="77777777" w:rsidR="006B1264" w:rsidRPr="0048437E" w:rsidRDefault="006B1264" w:rsidP="006B1264">
      <w:pPr>
        <w:pStyle w:val="afd"/>
        <w:ind w:firstLineChars="0" w:firstLine="0"/>
        <w:jc w:val="center"/>
        <w:rPr>
          <w:rFonts w:ascii="仿宋_GB2312" w:eastAsia="仿宋_GB2312" w:hAnsi="仿宋"/>
          <w:b/>
          <w:noProof/>
          <w:sz w:val="24"/>
          <w:szCs w:val="24"/>
        </w:rPr>
      </w:pPr>
      <w:r>
        <w:rPr>
          <w:noProof/>
        </w:rPr>
        <w:lastRenderedPageBreak/>
        <w:drawing>
          <wp:inline distT="0" distB="0" distL="0" distR="0" wp14:anchorId="51CAF5B7" wp14:editId="72415A46">
            <wp:extent cx="4462145" cy="2746375"/>
            <wp:effectExtent l="0" t="0" r="14605" b="15875"/>
            <wp:docPr id="102" name="图片 10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E87622" w14:textId="77777777" w:rsidR="006B1264" w:rsidRPr="0048437E" w:rsidRDefault="006B1264" w:rsidP="006B1264">
      <w:pPr>
        <w:pStyle w:val="afd"/>
        <w:keepNext/>
        <w:ind w:firstLine="482"/>
        <w:jc w:val="center"/>
        <w:rPr>
          <w:rFonts w:ascii="仿宋_GB2312" w:eastAsia="仿宋_GB2312" w:hAnsi="仿宋"/>
          <w:b/>
          <w:noProof/>
          <w:sz w:val="24"/>
          <w:szCs w:val="24"/>
        </w:rPr>
      </w:pPr>
      <w:commentRangeStart w:id="83"/>
      <w:r w:rsidRPr="0008322B">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103 </w:t>
      </w:r>
      <w:r w:rsidRPr="0048437E">
        <w:rPr>
          <w:rFonts w:ascii="仿宋_GB2312" w:eastAsia="仿宋_GB2312" w:hAnsi="仿宋" w:hint="eastAsia"/>
          <w:b/>
          <w:noProof/>
          <w:sz w:val="24"/>
          <w:szCs w:val="24"/>
        </w:rPr>
        <w:t>女性参检人群自报接触毒害环境比例</w:t>
      </w:r>
      <w:commentRangeEnd w:id="83"/>
      <w:r w:rsidR="009C21E0">
        <w:rPr>
          <w:rStyle w:val="ad"/>
          <w:rFonts w:ascii="Calibri" w:eastAsia="仿宋_GB2312" w:hAnsi="Calibri"/>
        </w:rPr>
        <w:commentReference w:id="83"/>
      </w:r>
    </w:p>
    <w:p w14:paraId="6D08C3E6" w14:textId="77777777" w:rsidR="006B1264" w:rsidRPr="00416959" w:rsidRDefault="006B1264" w:rsidP="006B1264">
      <w:pPr>
        <w:ind w:firstLine="560"/>
      </w:pPr>
    </w:p>
    <w:p w14:paraId="04504EB0" w14:textId="77777777" w:rsidR="006B1264" w:rsidRDefault="006B1264" w:rsidP="006B1264">
      <w:pPr>
        <w:widowControl/>
        <w:ind w:firstLine="440"/>
        <w:jc w:val="left"/>
        <w:rPr>
          <w:rFonts w:ascii="宋体" w:eastAsia="宋体" w:hAnsi="宋体" w:cs="宋体"/>
          <w:color w:val="000000"/>
          <w:kern w:val="0"/>
          <w:sz w:val="22"/>
        </w:rPr>
        <w:sectPr w:rsidR="006B1264" w:rsidSect="003A2B51">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81"/>
        </w:sectPr>
      </w:pPr>
    </w:p>
    <w:p w14:paraId="17E75A6E" w14:textId="77777777" w:rsidR="006B1264" w:rsidRPr="004F5B17" w:rsidRDefault="006B1264" w:rsidP="006B1264">
      <w:pPr>
        <w:pStyle w:val="afd"/>
        <w:keepNext/>
        <w:ind w:firstLine="482"/>
        <w:jc w:val="center"/>
        <w:rPr>
          <w:rFonts w:ascii="仿宋_GB2312" w:eastAsia="仿宋_GB2312" w:hAnsi="仿宋"/>
          <w:b/>
          <w:noProof/>
          <w:sz w:val="24"/>
          <w:szCs w:val="24"/>
        </w:rPr>
      </w:pPr>
      <w:commentRangeStart w:id="84"/>
      <w:r w:rsidRPr="0008322B">
        <w:rPr>
          <w:rFonts w:ascii="仿宋_GB2312" w:eastAsia="仿宋_GB2312" w:hAnsi="仿宋" w:hint="eastAsia"/>
          <w:b/>
          <w:noProof/>
          <w:sz w:val="24"/>
          <w:szCs w:val="24"/>
        </w:rPr>
        <w:lastRenderedPageBreak/>
        <w:t xml:space="preserve">表 </w:t>
      </w:r>
      <w:r w:rsidRPr="0008322B">
        <w:rPr>
          <w:rFonts w:ascii="仿宋_GB2312" w:eastAsia="仿宋_GB2312" w:hAnsi="仿宋"/>
          <w:b/>
          <w:noProof/>
          <w:sz w:val="24"/>
          <w:szCs w:val="24"/>
        </w:rPr>
        <w:fldChar w:fldCharType="begin"/>
      </w:r>
      <w:r w:rsidRPr="0008322B">
        <w:rPr>
          <w:rFonts w:ascii="仿宋_GB2312" w:eastAsia="仿宋_GB2312" w:hAnsi="仿宋"/>
          <w:b/>
          <w:noProof/>
          <w:sz w:val="24"/>
          <w:szCs w:val="24"/>
        </w:rPr>
        <w:instrText xml:space="preserve"> </w:instrText>
      </w:r>
      <w:r w:rsidRPr="0008322B">
        <w:rPr>
          <w:rFonts w:ascii="仿宋_GB2312" w:eastAsia="仿宋_GB2312" w:hAnsi="仿宋" w:hint="eastAsia"/>
          <w:b/>
          <w:noProof/>
          <w:sz w:val="24"/>
          <w:szCs w:val="24"/>
        </w:rPr>
        <w:instrText>SEQ 表 \* ARABIC</w:instrText>
      </w:r>
      <w:r w:rsidRPr="0008322B">
        <w:rPr>
          <w:rFonts w:ascii="仿宋_GB2312" w:eastAsia="仿宋_GB2312" w:hAnsi="仿宋"/>
          <w:b/>
          <w:noProof/>
          <w:sz w:val="24"/>
          <w:szCs w:val="24"/>
        </w:rPr>
        <w:instrText xml:space="preserve"> </w:instrText>
      </w:r>
      <w:r w:rsidRPr="0008322B">
        <w:rPr>
          <w:rFonts w:ascii="仿宋_GB2312" w:eastAsia="仿宋_GB2312" w:hAnsi="仿宋"/>
          <w:b/>
          <w:noProof/>
          <w:sz w:val="24"/>
          <w:szCs w:val="24"/>
        </w:rPr>
        <w:fldChar w:fldCharType="separate"/>
      </w:r>
      <w:r>
        <w:rPr>
          <w:rFonts w:ascii="仿宋_GB2312" w:eastAsia="仿宋_GB2312" w:hAnsi="仿宋"/>
          <w:b/>
          <w:noProof/>
          <w:sz w:val="24"/>
          <w:szCs w:val="24"/>
        </w:rPr>
        <w:t>14</w:t>
      </w:r>
      <w:r w:rsidRPr="0008322B">
        <w:rPr>
          <w:rFonts w:ascii="仿宋_GB2312" w:eastAsia="仿宋_GB2312" w:hAnsi="仿宋"/>
          <w:b/>
          <w:noProof/>
          <w:sz w:val="24"/>
          <w:szCs w:val="24"/>
        </w:rPr>
        <w:fldChar w:fldCharType="end"/>
      </w:r>
      <w:r>
        <w:rPr>
          <w:rFonts w:ascii="仿宋_GB2312" w:eastAsia="仿宋_GB2312" w:hAnsi="仿宋" w:hint="eastAsia"/>
          <w:b/>
          <w:noProof/>
          <w:sz w:val="24"/>
          <w:szCs w:val="24"/>
        </w:rPr>
        <w:t>各区</w:t>
      </w:r>
      <w:r w:rsidRPr="0048437E">
        <w:rPr>
          <w:rFonts w:ascii="仿宋_GB2312" w:eastAsia="仿宋_GB2312" w:hAnsi="仿宋" w:hint="eastAsia"/>
          <w:b/>
          <w:noProof/>
          <w:sz w:val="24"/>
          <w:szCs w:val="24"/>
        </w:rPr>
        <w:t>参检人群接触毒害环境比例</w:t>
      </w:r>
      <w:r w:rsidRPr="004F5B17">
        <w:rPr>
          <w:rFonts w:ascii="仿宋_GB2312" w:eastAsia="仿宋_GB2312" w:hAnsi="仿宋" w:hint="eastAsia"/>
          <w:b/>
          <w:noProof/>
          <w:sz w:val="24"/>
          <w:szCs w:val="24"/>
        </w:rPr>
        <w:t>（%）</w:t>
      </w:r>
      <w:commentRangeEnd w:id="84"/>
      <w:r w:rsidR="0021027A">
        <w:rPr>
          <w:rStyle w:val="ad"/>
          <w:rFonts w:ascii="Calibri" w:eastAsia="仿宋_GB2312" w:hAnsi="Calibri"/>
        </w:rPr>
        <w:commentReference w:id="84"/>
      </w:r>
    </w:p>
    <w:p w14:paraId="2184F30C" w14:textId="77777777" w:rsidR="006B1264" w:rsidRDefault="006B1264" w:rsidP="006B1264">
      <w:pPr>
        <w:ind w:firstLine="560"/>
      </w:pPr>
    </w:p>
    <w:tbl>
      <w:tblPr>
        <w:tblW w:w="16235" w:type="dxa"/>
        <w:jc w:val="center"/>
        <w:tblLook w:val="04A0" w:firstRow="1" w:lastRow="0" w:firstColumn="1" w:lastColumn="0" w:noHBand="0" w:noVBand="1"/>
      </w:tblPr>
      <w:tblGrid>
        <w:gridCol w:w="1001"/>
        <w:gridCol w:w="1160"/>
        <w:gridCol w:w="729"/>
        <w:gridCol w:w="1280"/>
        <w:gridCol w:w="791"/>
        <w:gridCol w:w="1260"/>
        <w:gridCol w:w="729"/>
        <w:gridCol w:w="1220"/>
        <w:gridCol w:w="729"/>
        <w:gridCol w:w="1100"/>
        <w:gridCol w:w="729"/>
        <w:gridCol w:w="1120"/>
        <w:gridCol w:w="729"/>
        <w:gridCol w:w="1060"/>
        <w:gridCol w:w="729"/>
        <w:gridCol w:w="1140"/>
        <w:gridCol w:w="729"/>
      </w:tblGrid>
      <w:tr w:rsidR="006B1264" w:rsidRPr="00E655E8" w14:paraId="2B649D97" w14:textId="77777777" w:rsidTr="005A26D5">
        <w:trPr>
          <w:trHeight w:val="310"/>
          <w:jc w:val="center"/>
        </w:trPr>
        <w:tc>
          <w:tcPr>
            <w:tcW w:w="1001" w:type="dxa"/>
            <w:vMerge w:val="restart"/>
            <w:tcBorders>
              <w:top w:val="single" w:sz="12" w:space="0" w:color="000000"/>
              <w:left w:val="nil"/>
              <w:right w:val="nil"/>
            </w:tcBorders>
            <w:shd w:val="clear" w:color="auto" w:fill="auto"/>
            <w:vAlign w:val="bottom"/>
            <w:hideMark/>
          </w:tcPr>
          <w:p w14:paraId="046CD8F9" w14:textId="77777777" w:rsidR="006B1264" w:rsidRPr="003E22BD" w:rsidRDefault="006B1264" w:rsidP="005A26D5">
            <w:pPr>
              <w:widowControl/>
              <w:spacing w:line="240" w:lineRule="auto"/>
              <w:ind w:firstLineChars="0" w:firstLine="0"/>
              <w:jc w:val="center"/>
              <w:rPr>
                <w:rFonts w:ascii="MingLiU" w:eastAsiaTheme="minorEastAsia" w:hAnsi="宋体" w:cs="宋体"/>
                <w:b/>
                <w:color w:val="000000"/>
                <w:kern w:val="0"/>
                <w:sz w:val="18"/>
                <w:szCs w:val="18"/>
              </w:rPr>
            </w:pPr>
            <w:r w:rsidRPr="003E22BD">
              <w:rPr>
                <w:rFonts w:asciiTheme="minorEastAsia" w:eastAsiaTheme="minorEastAsia" w:hAnsiTheme="minorEastAsia" w:cs="宋体" w:hint="eastAsia"/>
                <w:b/>
                <w:color w:val="000000"/>
                <w:kern w:val="0"/>
                <w:sz w:val="18"/>
                <w:szCs w:val="18"/>
              </w:rPr>
              <w:t>地区</w:t>
            </w:r>
          </w:p>
        </w:tc>
        <w:tc>
          <w:tcPr>
            <w:tcW w:w="1889" w:type="dxa"/>
            <w:gridSpan w:val="2"/>
            <w:tcBorders>
              <w:top w:val="single" w:sz="12" w:space="0" w:color="000000"/>
              <w:left w:val="nil"/>
              <w:bottom w:val="single" w:sz="4" w:space="0" w:color="000000"/>
              <w:right w:val="nil"/>
            </w:tcBorders>
            <w:shd w:val="clear" w:color="auto" w:fill="auto"/>
            <w:vAlign w:val="bottom"/>
            <w:hideMark/>
          </w:tcPr>
          <w:p w14:paraId="5ECC721E"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辐射</w:t>
            </w:r>
          </w:p>
        </w:tc>
        <w:tc>
          <w:tcPr>
            <w:tcW w:w="2071" w:type="dxa"/>
            <w:gridSpan w:val="2"/>
            <w:tcBorders>
              <w:top w:val="single" w:sz="12" w:space="0" w:color="000000"/>
              <w:left w:val="nil"/>
              <w:bottom w:val="single" w:sz="4" w:space="0" w:color="000000"/>
              <w:right w:val="nil"/>
            </w:tcBorders>
            <w:shd w:val="clear" w:color="auto" w:fill="auto"/>
            <w:vAlign w:val="bottom"/>
            <w:hideMark/>
          </w:tcPr>
          <w:p w14:paraId="6442C270"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噪音</w:t>
            </w:r>
          </w:p>
        </w:tc>
        <w:tc>
          <w:tcPr>
            <w:tcW w:w="1989" w:type="dxa"/>
            <w:gridSpan w:val="2"/>
            <w:tcBorders>
              <w:top w:val="single" w:sz="12" w:space="0" w:color="000000"/>
              <w:left w:val="nil"/>
              <w:bottom w:val="single" w:sz="4" w:space="0" w:color="000000"/>
              <w:right w:val="nil"/>
            </w:tcBorders>
            <w:shd w:val="clear" w:color="auto" w:fill="auto"/>
            <w:vAlign w:val="bottom"/>
            <w:hideMark/>
          </w:tcPr>
          <w:p w14:paraId="702A1ED9"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重金属</w:t>
            </w:r>
          </w:p>
        </w:tc>
        <w:tc>
          <w:tcPr>
            <w:tcW w:w="1949" w:type="dxa"/>
            <w:gridSpan w:val="2"/>
            <w:tcBorders>
              <w:top w:val="single" w:sz="12" w:space="0" w:color="000000"/>
              <w:left w:val="nil"/>
              <w:bottom w:val="single" w:sz="4" w:space="0" w:color="000000"/>
              <w:right w:val="nil"/>
            </w:tcBorders>
            <w:shd w:val="clear" w:color="auto" w:fill="auto"/>
            <w:vAlign w:val="bottom"/>
            <w:hideMark/>
          </w:tcPr>
          <w:p w14:paraId="1AEE54B5"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有机溶剂</w:t>
            </w:r>
          </w:p>
        </w:tc>
        <w:tc>
          <w:tcPr>
            <w:tcW w:w="1829" w:type="dxa"/>
            <w:gridSpan w:val="2"/>
            <w:tcBorders>
              <w:top w:val="single" w:sz="12" w:space="0" w:color="000000"/>
              <w:left w:val="nil"/>
              <w:bottom w:val="single" w:sz="4" w:space="0" w:color="000000"/>
              <w:right w:val="nil"/>
            </w:tcBorders>
            <w:shd w:val="clear" w:color="auto" w:fill="auto"/>
            <w:vAlign w:val="bottom"/>
            <w:hideMark/>
          </w:tcPr>
          <w:p w14:paraId="4434708E"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高温</w:t>
            </w:r>
          </w:p>
        </w:tc>
        <w:tc>
          <w:tcPr>
            <w:tcW w:w="1849" w:type="dxa"/>
            <w:gridSpan w:val="2"/>
            <w:tcBorders>
              <w:top w:val="single" w:sz="12" w:space="0" w:color="000000"/>
              <w:left w:val="nil"/>
              <w:bottom w:val="single" w:sz="4" w:space="0" w:color="000000"/>
              <w:right w:val="nil"/>
            </w:tcBorders>
            <w:shd w:val="clear" w:color="auto" w:fill="auto"/>
            <w:vAlign w:val="bottom"/>
            <w:hideMark/>
          </w:tcPr>
          <w:p w14:paraId="2ACED865"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猫狗</w:t>
            </w:r>
          </w:p>
        </w:tc>
        <w:tc>
          <w:tcPr>
            <w:tcW w:w="1789" w:type="dxa"/>
            <w:gridSpan w:val="2"/>
            <w:tcBorders>
              <w:top w:val="single" w:sz="12" w:space="0" w:color="000000"/>
              <w:left w:val="nil"/>
              <w:bottom w:val="single" w:sz="4" w:space="0" w:color="000000"/>
              <w:right w:val="nil"/>
            </w:tcBorders>
            <w:shd w:val="clear" w:color="auto" w:fill="auto"/>
            <w:vAlign w:val="bottom"/>
            <w:hideMark/>
          </w:tcPr>
          <w:p w14:paraId="5C50683E"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振动</w:t>
            </w:r>
          </w:p>
        </w:tc>
        <w:tc>
          <w:tcPr>
            <w:tcW w:w="1869" w:type="dxa"/>
            <w:gridSpan w:val="2"/>
            <w:tcBorders>
              <w:top w:val="single" w:sz="12" w:space="0" w:color="000000"/>
              <w:left w:val="nil"/>
              <w:bottom w:val="single" w:sz="4" w:space="0" w:color="000000"/>
              <w:right w:val="nil"/>
            </w:tcBorders>
            <w:shd w:val="clear" w:color="auto" w:fill="auto"/>
            <w:vAlign w:val="bottom"/>
            <w:hideMark/>
          </w:tcPr>
          <w:p w14:paraId="13BBEC4A"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农药</w:t>
            </w:r>
          </w:p>
        </w:tc>
      </w:tr>
      <w:tr w:rsidR="006B1264" w:rsidRPr="00E655E8" w14:paraId="59645072" w14:textId="77777777" w:rsidTr="005A26D5">
        <w:trPr>
          <w:trHeight w:val="350"/>
          <w:jc w:val="center"/>
        </w:trPr>
        <w:tc>
          <w:tcPr>
            <w:tcW w:w="1001" w:type="dxa"/>
            <w:vMerge/>
            <w:tcBorders>
              <w:left w:val="nil"/>
              <w:bottom w:val="single" w:sz="4" w:space="0" w:color="000000"/>
              <w:right w:val="nil"/>
            </w:tcBorders>
            <w:vAlign w:val="center"/>
            <w:hideMark/>
          </w:tcPr>
          <w:p w14:paraId="4DFE6101" w14:textId="77777777" w:rsidR="006B1264" w:rsidRPr="003E22BD" w:rsidRDefault="006B1264" w:rsidP="005A26D5">
            <w:pPr>
              <w:widowControl/>
              <w:spacing w:line="240" w:lineRule="auto"/>
              <w:ind w:firstLineChars="0" w:firstLine="0"/>
              <w:jc w:val="left"/>
              <w:rPr>
                <w:rFonts w:ascii="MingLiU" w:eastAsia="MingLiU" w:hAnsi="宋体" w:cs="宋体"/>
                <w:b/>
                <w:color w:val="000000"/>
                <w:kern w:val="0"/>
                <w:sz w:val="18"/>
                <w:szCs w:val="18"/>
              </w:rPr>
            </w:pPr>
          </w:p>
        </w:tc>
        <w:tc>
          <w:tcPr>
            <w:tcW w:w="1160" w:type="dxa"/>
            <w:tcBorders>
              <w:top w:val="nil"/>
              <w:left w:val="nil"/>
              <w:bottom w:val="single" w:sz="4" w:space="0" w:color="000000"/>
              <w:right w:val="nil"/>
            </w:tcBorders>
            <w:shd w:val="clear" w:color="auto" w:fill="auto"/>
            <w:vAlign w:val="bottom"/>
            <w:hideMark/>
          </w:tcPr>
          <w:p w14:paraId="32DC3137"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女</w:t>
            </w:r>
          </w:p>
        </w:tc>
        <w:tc>
          <w:tcPr>
            <w:tcW w:w="729" w:type="dxa"/>
            <w:tcBorders>
              <w:top w:val="nil"/>
              <w:left w:val="nil"/>
              <w:bottom w:val="single" w:sz="4" w:space="0" w:color="000000"/>
              <w:right w:val="nil"/>
            </w:tcBorders>
            <w:shd w:val="clear" w:color="auto" w:fill="auto"/>
            <w:vAlign w:val="bottom"/>
            <w:hideMark/>
          </w:tcPr>
          <w:p w14:paraId="4458DA41"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男</w:t>
            </w:r>
          </w:p>
        </w:tc>
        <w:tc>
          <w:tcPr>
            <w:tcW w:w="1280" w:type="dxa"/>
            <w:tcBorders>
              <w:top w:val="nil"/>
              <w:left w:val="nil"/>
              <w:bottom w:val="single" w:sz="4" w:space="0" w:color="000000"/>
              <w:right w:val="nil"/>
            </w:tcBorders>
            <w:shd w:val="clear" w:color="auto" w:fill="auto"/>
            <w:vAlign w:val="bottom"/>
            <w:hideMark/>
          </w:tcPr>
          <w:p w14:paraId="1FB9D033"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女</w:t>
            </w:r>
          </w:p>
        </w:tc>
        <w:tc>
          <w:tcPr>
            <w:tcW w:w="791" w:type="dxa"/>
            <w:tcBorders>
              <w:top w:val="nil"/>
              <w:left w:val="nil"/>
              <w:bottom w:val="single" w:sz="4" w:space="0" w:color="000000"/>
              <w:right w:val="nil"/>
            </w:tcBorders>
            <w:shd w:val="clear" w:color="auto" w:fill="auto"/>
            <w:vAlign w:val="bottom"/>
            <w:hideMark/>
          </w:tcPr>
          <w:p w14:paraId="3674ED2D"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男</w:t>
            </w:r>
          </w:p>
        </w:tc>
        <w:tc>
          <w:tcPr>
            <w:tcW w:w="1260" w:type="dxa"/>
            <w:tcBorders>
              <w:top w:val="nil"/>
              <w:left w:val="nil"/>
              <w:bottom w:val="single" w:sz="4" w:space="0" w:color="000000"/>
              <w:right w:val="nil"/>
            </w:tcBorders>
            <w:shd w:val="clear" w:color="auto" w:fill="auto"/>
            <w:vAlign w:val="bottom"/>
            <w:hideMark/>
          </w:tcPr>
          <w:p w14:paraId="3EBB971D"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女</w:t>
            </w:r>
          </w:p>
        </w:tc>
        <w:tc>
          <w:tcPr>
            <w:tcW w:w="729" w:type="dxa"/>
            <w:tcBorders>
              <w:top w:val="nil"/>
              <w:left w:val="nil"/>
              <w:bottom w:val="single" w:sz="4" w:space="0" w:color="000000"/>
              <w:right w:val="nil"/>
            </w:tcBorders>
            <w:shd w:val="clear" w:color="auto" w:fill="auto"/>
            <w:vAlign w:val="bottom"/>
            <w:hideMark/>
          </w:tcPr>
          <w:p w14:paraId="3DA0FD1D"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男</w:t>
            </w:r>
          </w:p>
        </w:tc>
        <w:tc>
          <w:tcPr>
            <w:tcW w:w="1220" w:type="dxa"/>
            <w:tcBorders>
              <w:top w:val="nil"/>
              <w:left w:val="nil"/>
              <w:bottom w:val="single" w:sz="4" w:space="0" w:color="000000"/>
              <w:right w:val="nil"/>
            </w:tcBorders>
            <w:shd w:val="clear" w:color="auto" w:fill="auto"/>
            <w:vAlign w:val="bottom"/>
            <w:hideMark/>
          </w:tcPr>
          <w:p w14:paraId="641B299C"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女</w:t>
            </w:r>
          </w:p>
        </w:tc>
        <w:tc>
          <w:tcPr>
            <w:tcW w:w="729" w:type="dxa"/>
            <w:tcBorders>
              <w:top w:val="nil"/>
              <w:left w:val="nil"/>
              <w:bottom w:val="single" w:sz="4" w:space="0" w:color="000000"/>
              <w:right w:val="nil"/>
            </w:tcBorders>
            <w:shd w:val="clear" w:color="auto" w:fill="auto"/>
            <w:vAlign w:val="bottom"/>
            <w:hideMark/>
          </w:tcPr>
          <w:p w14:paraId="01182AFB"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男</w:t>
            </w:r>
          </w:p>
        </w:tc>
        <w:tc>
          <w:tcPr>
            <w:tcW w:w="1100" w:type="dxa"/>
            <w:tcBorders>
              <w:top w:val="nil"/>
              <w:left w:val="nil"/>
              <w:bottom w:val="single" w:sz="4" w:space="0" w:color="000000"/>
              <w:right w:val="nil"/>
            </w:tcBorders>
            <w:shd w:val="clear" w:color="auto" w:fill="auto"/>
            <w:vAlign w:val="bottom"/>
            <w:hideMark/>
          </w:tcPr>
          <w:p w14:paraId="1735827A"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女</w:t>
            </w:r>
          </w:p>
        </w:tc>
        <w:tc>
          <w:tcPr>
            <w:tcW w:w="729" w:type="dxa"/>
            <w:tcBorders>
              <w:top w:val="nil"/>
              <w:left w:val="nil"/>
              <w:bottom w:val="single" w:sz="4" w:space="0" w:color="000000"/>
              <w:right w:val="nil"/>
            </w:tcBorders>
            <w:shd w:val="clear" w:color="auto" w:fill="auto"/>
            <w:vAlign w:val="bottom"/>
            <w:hideMark/>
          </w:tcPr>
          <w:p w14:paraId="7ADB4B00"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男</w:t>
            </w:r>
          </w:p>
        </w:tc>
        <w:tc>
          <w:tcPr>
            <w:tcW w:w="1120" w:type="dxa"/>
            <w:tcBorders>
              <w:top w:val="nil"/>
              <w:left w:val="nil"/>
              <w:bottom w:val="single" w:sz="4" w:space="0" w:color="000000"/>
              <w:right w:val="nil"/>
            </w:tcBorders>
            <w:shd w:val="clear" w:color="auto" w:fill="auto"/>
            <w:vAlign w:val="bottom"/>
            <w:hideMark/>
          </w:tcPr>
          <w:p w14:paraId="49D92BAF"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女</w:t>
            </w:r>
          </w:p>
        </w:tc>
        <w:tc>
          <w:tcPr>
            <w:tcW w:w="729" w:type="dxa"/>
            <w:tcBorders>
              <w:top w:val="nil"/>
              <w:left w:val="nil"/>
              <w:bottom w:val="single" w:sz="4" w:space="0" w:color="000000"/>
              <w:right w:val="nil"/>
            </w:tcBorders>
            <w:shd w:val="clear" w:color="auto" w:fill="auto"/>
            <w:vAlign w:val="bottom"/>
            <w:hideMark/>
          </w:tcPr>
          <w:p w14:paraId="2B6DB15E"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男</w:t>
            </w:r>
          </w:p>
        </w:tc>
        <w:tc>
          <w:tcPr>
            <w:tcW w:w="1060" w:type="dxa"/>
            <w:tcBorders>
              <w:top w:val="nil"/>
              <w:left w:val="nil"/>
              <w:bottom w:val="single" w:sz="4" w:space="0" w:color="000000"/>
              <w:right w:val="nil"/>
            </w:tcBorders>
            <w:shd w:val="clear" w:color="auto" w:fill="auto"/>
            <w:vAlign w:val="bottom"/>
            <w:hideMark/>
          </w:tcPr>
          <w:p w14:paraId="2A3A1FFE"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女</w:t>
            </w:r>
          </w:p>
        </w:tc>
        <w:tc>
          <w:tcPr>
            <w:tcW w:w="729" w:type="dxa"/>
            <w:tcBorders>
              <w:top w:val="nil"/>
              <w:left w:val="nil"/>
              <w:bottom w:val="single" w:sz="4" w:space="0" w:color="000000"/>
              <w:right w:val="nil"/>
            </w:tcBorders>
            <w:shd w:val="clear" w:color="auto" w:fill="auto"/>
            <w:vAlign w:val="bottom"/>
            <w:hideMark/>
          </w:tcPr>
          <w:p w14:paraId="12EA19A2"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男</w:t>
            </w:r>
          </w:p>
        </w:tc>
        <w:tc>
          <w:tcPr>
            <w:tcW w:w="1140" w:type="dxa"/>
            <w:tcBorders>
              <w:top w:val="nil"/>
              <w:left w:val="nil"/>
              <w:bottom w:val="single" w:sz="4" w:space="0" w:color="000000"/>
              <w:right w:val="nil"/>
            </w:tcBorders>
            <w:shd w:val="clear" w:color="auto" w:fill="auto"/>
            <w:vAlign w:val="bottom"/>
            <w:hideMark/>
          </w:tcPr>
          <w:p w14:paraId="39E624D5"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女</w:t>
            </w:r>
          </w:p>
        </w:tc>
        <w:tc>
          <w:tcPr>
            <w:tcW w:w="729" w:type="dxa"/>
            <w:tcBorders>
              <w:top w:val="nil"/>
              <w:left w:val="nil"/>
              <w:bottom w:val="single" w:sz="4" w:space="0" w:color="000000"/>
              <w:right w:val="nil"/>
            </w:tcBorders>
            <w:shd w:val="clear" w:color="auto" w:fill="auto"/>
            <w:vAlign w:val="bottom"/>
            <w:hideMark/>
          </w:tcPr>
          <w:p w14:paraId="4D1FD612" w14:textId="77777777" w:rsidR="006B1264" w:rsidRPr="003E22BD" w:rsidRDefault="006B1264" w:rsidP="005A26D5">
            <w:pPr>
              <w:widowControl/>
              <w:spacing w:line="240" w:lineRule="auto"/>
              <w:ind w:firstLineChars="0" w:firstLine="0"/>
              <w:jc w:val="center"/>
              <w:rPr>
                <w:rFonts w:ascii="MingLiU" w:eastAsia="MingLiU" w:hAnsi="宋体" w:cs="宋体"/>
                <w:b/>
                <w:color w:val="000000"/>
                <w:kern w:val="0"/>
                <w:sz w:val="18"/>
                <w:szCs w:val="18"/>
              </w:rPr>
            </w:pPr>
            <w:r w:rsidRPr="003E22BD">
              <w:rPr>
                <w:rFonts w:ascii="MingLiU" w:eastAsia="MingLiU" w:hAnsi="宋体" w:cs="宋体" w:hint="eastAsia"/>
                <w:b/>
                <w:color w:val="000000"/>
                <w:kern w:val="0"/>
                <w:sz w:val="18"/>
                <w:szCs w:val="18"/>
              </w:rPr>
              <w:t>男</w:t>
            </w:r>
          </w:p>
        </w:tc>
      </w:tr>
      <w:tr w:rsidR="006B1264" w:rsidRPr="00E655E8" w14:paraId="5594F927" w14:textId="77777777" w:rsidTr="005A26D5">
        <w:trPr>
          <w:trHeight w:val="340"/>
          <w:jc w:val="center"/>
        </w:trPr>
        <w:tc>
          <w:tcPr>
            <w:tcW w:w="1001" w:type="dxa"/>
            <w:tcBorders>
              <w:top w:val="nil"/>
              <w:left w:val="nil"/>
              <w:bottom w:val="nil"/>
              <w:right w:val="nil"/>
            </w:tcBorders>
            <w:shd w:val="clear" w:color="auto" w:fill="auto"/>
            <w:vAlign w:val="center"/>
            <w:hideMark/>
          </w:tcPr>
          <w:p w14:paraId="786F126E" w14:textId="77777777" w:rsidR="006B1264" w:rsidRPr="003E22BD" w:rsidRDefault="006B1264" w:rsidP="005A26D5">
            <w:pPr>
              <w:widowControl/>
              <w:spacing w:line="240" w:lineRule="auto"/>
              <w:ind w:firstLineChars="0" w:firstLine="0"/>
              <w:jc w:val="left"/>
              <w:rPr>
                <w:rFonts w:ascii="MingLiU" w:eastAsia="MingLiU" w:hAnsi="宋体" w:cs="宋体"/>
                <w:b/>
                <w:color w:val="000000"/>
                <w:kern w:val="0"/>
                <w:sz w:val="18"/>
                <w:szCs w:val="18"/>
              </w:rPr>
            </w:pPr>
            <w:r w:rsidRPr="003E22BD">
              <w:rPr>
                <w:rFonts w:ascii="Georgia" w:hAnsi="Georgia"/>
                <w:b/>
                <w:color w:val="000000"/>
                <w:sz w:val="22"/>
              </w:rPr>
              <w:t>光</w:t>
            </w:r>
            <w:r w:rsidRPr="003E22BD">
              <w:rPr>
                <w:rFonts w:ascii="宋体" w:eastAsia="宋体" w:hAnsi="宋体" w:cs="宋体" w:hint="eastAsia"/>
                <w:b/>
                <w:color w:val="000000"/>
                <w:sz w:val="22"/>
              </w:rPr>
              <w:t>明</w:t>
            </w:r>
          </w:p>
        </w:tc>
        <w:tc>
          <w:tcPr>
            <w:tcW w:w="1160" w:type="dxa"/>
            <w:tcBorders>
              <w:top w:val="nil"/>
              <w:left w:val="nil"/>
              <w:bottom w:val="nil"/>
              <w:right w:val="nil"/>
            </w:tcBorders>
            <w:shd w:val="clear" w:color="auto" w:fill="auto"/>
            <w:noWrap/>
            <w:vAlign w:val="center"/>
          </w:tcPr>
          <w:p w14:paraId="5823112D"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1.42</w:t>
            </w:r>
          </w:p>
        </w:tc>
        <w:tc>
          <w:tcPr>
            <w:tcW w:w="729" w:type="dxa"/>
            <w:tcBorders>
              <w:top w:val="nil"/>
              <w:left w:val="nil"/>
              <w:bottom w:val="nil"/>
              <w:right w:val="nil"/>
            </w:tcBorders>
            <w:shd w:val="clear" w:color="auto" w:fill="auto"/>
            <w:noWrap/>
            <w:vAlign w:val="center"/>
          </w:tcPr>
          <w:p w14:paraId="5456D811"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1.47</w:t>
            </w:r>
          </w:p>
        </w:tc>
        <w:tc>
          <w:tcPr>
            <w:tcW w:w="1280" w:type="dxa"/>
            <w:tcBorders>
              <w:top w:val="nil"/>
              <w:left w:val="nil"/>
              <w:bottom w:val="nil"/>
              <w:right w:val="nil"/>
            </w:tcBorders>
            <w:shd w:val="clear" w:color="auto" w:fill="auto"/>
            <w:noWrap/>
            <w:vAlign w:val="center"/>
          </w:tcPr>
          <w:p w14:paraId="22ABF385"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8.85</w:t>
            </w:r>
          </w:p>
        </w:tc>
        <w:tc>
          <w:tcPr>
            <w:tcW w:w="791" w:type="dxa"/>
            <w:tcBorders>
              <w:top w:val="nil"/>
              <w:left w:val="nil"/>
              <w:bottom w:val="nil"/>
              <w:right w:val="nil"/>
            </w:tcBorders>
            <w:shd w:val="clear" w:color="auto" w:fill="auto"/>
            <w:noWrap/>
            <w:vAlign w:val="center"/>
          </w:tcPr>
          <w:p w14:paraId="39AA0C02"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15.18</w:t>
            </w:r>
          </w:p>
        </w:tc>
        <w:tc>
          <w:tcPr>
            <w:tcW w:w="1260" w:type="dxa"/>
            <w:tcBorders>
              <w:top w:val="nil"/>
              <w:left w:val="nil"/>
              <w:bottom w:val="nil"/>
              <w:right w:val="nil"/>
            </w:tcBorders>
            <w:shd w:val="clear" w:color="auto" w:fill="auto"/>
            <w:noWrap/>
            <w:vAlign w:val="center"/>
          </w:tcPr>
          <w:p w14:paraId="4B9B88A2"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0.62</w:t>
            </w:r>
          </w:p>
        </w:tc>
        <w:tc>
          <w:tcPr>
            <w:tcW w:w="729" w:type="dxa"/>
            <w:tcBorders>
              <w:top w:val="nil"/>
              <w:left w:val="nil"/>
              <w:bottom w:val="nil"/>
              <w:right w:val="nil"/>
            </w:tcBorders>
            <w:shd w:val="clear" w:color="auto" w:fill="auto"/>
            <w:noWrap/>
            <w:vAlign w:val="center"/>
          </w:tcPr>
          <w:p w14:paraId="28D59BE0"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1.36</w:t>
            </w:r>
          </w:p>
        </w:tc>
        <w:tc>
          <w:tcPr>
            <w:tcW w:w="1220" w:type="dxa"/>
            <w:tcBorders>
              <w:top w:val="nil"/>
              <w:left w:val="nil"/>
              <w:bottom w:val="nil"/>
              <w:right w:val="nil"/>
            </w:tcBorders>
            <w:shd w:val="clear" w:color="auto" w:fill="auto"/>
            <w:noWrap/>
            <w:vAlign w:val="center"/>
          </w:tcPr>
          <w:p w14:paraId="25C99EDE"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4.16</w:t>
            </w:r>
          </w:p>
        </w:tc>
        <w:tc>
          <w:tcPr>
            <w:tcW w:w="729" w:type="dxa"/>
            <w:tcBorders>
              <w:top w:val="nil"/>
              <w:left w:val="nil"/>
              <w:bottom w:val="nil"/>
              <w:right w:val="nil"/>
            </w:tcBorders>
            <w:shd w:val="clear" w:color="auto" w:fill="auto"/>
            <w:noWrap/>
            <w:vAlign w:val="center"/>
          </w:tcPr>
          <w:p w14:paraId="42E070DB"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4.53</w:t>
            </w:r>
          </w:p>
        </w:tc>
        <w:tc>
          <w:tcPr>
            <w:tcW w:w="1100" w:type="dxa"/>
            <w:tcBorders>
              <w:top w:val="nil"/>
              <w:left w:val="nil"/>
              <w:bottom w:val="nil"/>
              <w:right w:val="nil"/>
            </w:tcBorders>
            <w:shd w:val="clear" w:color="auto" w:fill="auto"/>
            <w:noWrap/>
            <w:vAlign w:val="center"/>
          </w:tcPr>
          <w:p w14:paraId="375662F7"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1.15</w:t>
            </w:r>
          </w:p>
        </w:tc>
        <w:tc>
          <w:tcPr>
            <w:tcW w:w="729" w:type="dxa"/>
            <w:tcBorders>
              <w:top w:val="nil"/>
              <w:left w:val="nil"/>
              <w:bottom w:val="nil"/>
              <w:right w:val="nil"/>
            </w:tcBorders>
            <w:shd w:val="clear" w:color="auto" w:fill="auto"/>
            <w:noWrap/>
            <w:vAlign w:val="center"/>
          </w:tcPr>
          <w:p w14:paraId="081F7CAB"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5.44</w:t>
            </w:r>
          </w:p>
        </w:tc>
        <w:tc>
          <w:tcPr>
            <w:tcW w:w="1120" w:type="dxa"/>
            <w:tcBorders>
              <w:top w:val="nil"/>
              <w:left w:val="nil"/>
              <w:bottom w:val="nil"/>
              <w:right w:val="nil"/>
            </w:tcBorders>
            <w:shd w:val="clear" w:color="auto" w:fill="auto"/>
            <w:noWrap/>
            <w:vAlign w:val="center"/>
          </w:tcPr>
          <w:p w14:paraId="3AFE64EB"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1.95</w:t>
            </w:r>
          </w:p>
        </w:tc>
        <w:tc>
          <w:tcPr>
            <w:tcW w:w="729" w:type="dxa"/>
            <w:tcBorders>
              <w:top w:val="nil"/>
              <w:left w:val="nil"/>
              <w:bottom w:val="nil"/>
              <w:right w:val="nil"/>
            </w:tcBorders>
            <w:shd w:val="clear" w:color="auto" w:fill="auto"/>
            <w:noWrap/>
            <w:vAlign w:val="center"/>
          </w:tcPr>
          <w:p w14:paraId="4C725912"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2.04</w:t>
            </w:r>
          </w:p>
        </w:tc>
        <w:tc>
          <w:tcPr>
            <w:tcW w:w="1060" w:type="dxa"/>
            <w:tcBorders>
              <w:top w:val="nil"/>
              <w:left w:val="nil"/>
              <w:bottom w:val="nil"/>
              <w:right w:val="nil"/>
            </w:tcBorders>
            <w:shd w:val="clear" w:color="auto" w:fill="auto"/>
            <w:noWrap/>
            <w:vAlign w:val="center"/>
          </w:tcPr>
          <w:p w14:paraId="59CFEF3D"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0.27</w:t>
            </w:r>
          </w:p>
        </w:tc>
        <w:tc>
          <w:tcPr>
            <w:tcW w:w="729" w:type="dxa"/>
            <w:tcBorders>
              <w:top w:val="nil"/>
              <w:left w:val="nil"/>
              <w:bottom w:val="nil"/>
              <w:right w:val="nil"/>
            </w:tcBorders>
            <w:shd w:val="clear" w:color="auto" w:fill="auto"/>
            <w:noWrap/>
            <w:vAlign w:val="center"/>
          </w:tcPr>
          <w:p w14:paraId="1919DFFD"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0.79</w:t>
            </w:r>
          </w:p>
        </w:tc>
        <w:tc>
          <w:tcPr>
            <w:tcW w:w="1140" w:type="dxa"/>
            <w:tcBorders>
              <w:top w:val="nil"/>
              <w:left w:val="nil"/>
              <w:bottom w:val="nil"/>
              <w:right w:val="nil"/>
            </w:tcBorders>
            <w:shd w:val="clear" w:color="auto" w:fill="auto"/>
            <w:noWrap/>
            <w:vAlign w:val="center"/>
          </w:tcPr>
          <w:p w14:paraId="10B2A4CF"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0.09</w:t>
            </w:r>
          </w:p>
        </w:tc>
        <w:tc>
          <w:tcPr>
            <w:tcW w:w="729" w:type="dxa"/>
            <w:tcBorders>
              <w:top w:val="nil"/>
              <w:left w:val="nil"/>
              <w:bottom w:val="nil"/>
              <w:right w:val="single" w:sz="4" w:space="0" w:color="000000"/>
            </w:tcBorders>
            <w:shd w:val="clear" w:color="auto" w:fill="auto"/>
            <w:noWrap/>
            <w:vAlign w:val="center"/>
          </w:tcPr>
          <w:p w14:paraId="30696002"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0.11</w:t>
            </w:r>
          </w:p>
        </w:tc>
      </w:tr>
      <w:tr w:rsidR="006B1264" w:rsidRPr="00E655E8" w14:paraId="49F24162" w14:textId="77777777" w:rsidTr="005A26D5">
        <w:trPr>
          <w:trHeight w:val="280"/>
          <w:jc w:val="center"/>
        </w:trPr>
        <w:tc>
          <w:tcPr>
            <w:tcW w:w="1001" w:type="dxa"/>
            <w:tcBorders>
              <w:top w:val="nil"/>
              <w:left w:val="nil"/>
              <w:bottom w:val="nil"/>
              <w:right w:val="nil"/>
            </w:tcBorders>
            <w:shd w:val="clear" w:color="auto" w:fill="auto"/>
            <w:vAlign w:val="center"/>
            <w:hideMark/>
          </w:tcPr>
          <w:p w14:paraId="4F27317F" w14:textId="77777777" w:rsidR="006B1264" w:rsidRPr="003E22BD" w:rsidRDefault="006B1264" w:rsidP="005A26D5">
            <w:pPr>
              <w:widowControl/>
              <w:spacing w:line="240" w:lineRule="auto"/>
              <w:ind w:firstLineChars="0" w:firstLine="0"/>
              <w:jc w:val="left"/>
              <w:rPr>
                <w:rFonts w:ascii="MingLiU" w:eastAsia="MingLiU" w:hAnsi="宋体" w:cs="宋体"/>
                <w:b/>
                <w:color w:val="000000"/>
                <w:kern w:val="0"/>
                <w:sz w:val="18"/>
                <w:szCs w:val="18"/>
              </w:rPr>
            </w:pPr>
            <w:r w:rsidRPr="003E22BD">
              <w:rPr>
                <w:rFonts w:ascii="宋体" w:eastAsia="宋体" w:hAnsi="宋体" w:cs="宋体" w:hint="eastAsia"/>
                <w:b/>
                <w:color w:val="000000"/>
                <w:sz w:val="22"/>
              </w:rPr>
              <w:t>南山</w:t>
            </w:r>
          </w:p>
        </w:tc>
        <w:tc>
          <w:tcPr>
            <w:tcW w:w="1160" w:type="dxa"/>
            <w:tcBorders>
              <w:top w:val="nil"/>
              <w:left w:val="nil"/>
              <w:bottom w:val="nil"/>
              <w:right w:val="nil"/>
            </w:tcBorders>
            <w:shd w:val="clear" w:color="auto" w:fill="auto"/>
            <w:noWrap/>
            <w:vAlign w:val="center"/>
          </w:tcPr>
          <w:p w14:paraId="2DA2B74B"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0.98</w:t>
            </w:r>
          </w:p>
        </w:tc>
        <w:tc>
          <w:tcPr>
            <w:tcW w:w="729" w:type="dxa"/>
            <w:tcBorders>
              <w:top w:val="nil"/>
              <w:left w:val="nil"/>
              <w:bottom w:val="nil"/>
              <w:right w:val="nil"/>
            </w:tcBorders>
            <w:shd w:val="clear" w:color="auto" w:fill="auto"/>
            <w:noWrap/>
            <w:vAlign w:val="center"/>
          </w:tcPr>
          <w:p w14:paraId="565E9023"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1.19</w:t>
            </w:r>
          </w:p>
        </w:tc>
        <w:tc>
          <w:tcPr>
            <w:tcW w:w="1280" w:type="dxa"/>
            <w:tcBorders>
              <w:top w:val="nil"/>
              <w:left w:val="nil"/>
              <w:bottom w:val="nil"/>
              <w:right w:val="nil"/>
            </w:tcBorders>
            <w:shd w:val="clear" w:color="auto" w:fill="auto"/>
            <w:noWrap/>
            <w:vAlign w:val="center"/>
          </w:tcPr>
          <w:p w14:paraId="04CC6B08"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2.53</w:t>
            </w:r>
          </w:p>
        </w:tc>
        <w:tc>
          <w:tcPr>
            <w:tcW w:w="791" w:type="dxa"/>
            <w:tcBorders>
              <w:top w:val="nil"/>
              <w:left w:val="nil"/>
              <w:bottom w:val="nil"/>
              <w:right w:val="nil"/>
            </w:tcBorders>
            <w:shd w:val="clear" w:color="auto" w:fill="auto"/>
            <w:noWrap/>
            <w:vAlign w:val="center"/>
          </w:tcPr>
          <w:p w14:paraId="3132BCFE"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5.25</w:t>
            </w:r>
          </w:p>
        </w:tc>
        <w:tc>
          <w:tcPr>
            <w:tcW w:w="1260" w:type="dxa"/>
            <w:tcBorders>
              <w:top w:val="nil"/>
              <w:left w:val="nil"/>
              <w:bottom w:val="nil"/>
              <w:right w:val="nil"/>
            </w:tcBorders>
            <w:shd w:val="clear" w:color="auto" w:fill="auto"/>
            <w:noWrap/>
            <w:vAlign w:val="center"/>
          </w:tcPr>
          <w:p w14:paraId="028920C3"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0.22</w:t>
            </w:r>
          </w:p>
        </w:tc>
        <w:tc>
          <w:tcPr>
            <w:tcW w:w="729" w:type="dxa"/>
            <w:tcBorders>
              <w:top w:val="nil"/>
              <w:left w:val="nil"/>
              <w:bottom w:val="nil"/>
              <w:right w:val="nil"/>
            </w:tcBorders>
            <w:shd w:val="clear" w:color="auto" w:fill="auto"/>
            <w:noWrap/>
            <w:vAlign w:val="center"/>
          </w:tcPr>
          <w:p w14:paraId="61BA8D10"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0.5</w:t>
            </w:r>
            <w:r>
              <w:rPr>
                <w:rFonts w:ascii="MingLiU" w:eastAsia="MingLiU" w:hAnsi="宋体" w:cs="宋体"/>
                <w:color w:val="000000"/>
                <w:kern w:val="0"/>
                <w:sz w:val="18"/>
                <w:szCs w:val="18"/>
              </w:rPr>
              <w:t>0</w:t>
            </w:r>
          </w:p>
        </w:tc>
        <w:tc>
          <w:tcPr>
            <w:tcW w:w="1220" w:type="dxa"/>
            <w:tcBorders>
              <w:top w:val="nil"/>
              <w:left w:val="nil"/>
              <w:bottom w:val="nil"/>
              <w:right w:val="nil"/>
            </w:tcBorders>
            <w:shd w:val="clear" w:color="auto" w:fill="auto"/>
            <w:noWrap/>
            <w:vAlign w:val="center"/>
          </w:tcPr>
          <w:p w14:paraId="4CC28FCE"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2.6</w:t>
            </w:r>
            <w:r>
              <w:rPr>
                <w:rFonts w:ascii="MingLiU" w:eastAsia="MingLiU" w:hAnsi="宋体" w:cs="宋体"/>
                <w:color w:val="000000"/>
                <w:kern w:val="0"/>
                <w:sz w:val="18"/>
                <w:szCs w:val="18"/>
              </w:rPr>
              <w:t>0</w:t>
            </w:r>
          </w:p>
        </w:tc>
        <w:tc>
          <w:tcPr>
            <w:tcW w:w="729" w:type="dxa"/>
            <w:tcBorders>
              <w:top w:val="nil"/>
              <w:left w:val="nil"/>
              <w:bottom w:val="nil"/>
              <w:right w:val="nil"/>
            </w:tcBorders>
            <w:shd w:val="clear" w:color="auto" w:fill="auto"/>
            <w:noWrap/>
            <w:vAlign w:val="center"/>
          </w:tcPr>
          <w:p w14:paraId="5F13BF61"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2.79</w:t>
            </w:r>
          </w:p>
        </w:tc>
        <w:tc>
          <w:tcPr>
            <w:tcW w:w="1100" w:type="dxa"/>
            <w:tcBorders>
              <w:top w:val="nil"/>
              <w:left w:val="nil"/>
              <w:bottom w:val="nil"/>
              <w:right w:val="nil"/>
            </w:tcBorders>
            <w:shd w:val="clear" w:color="auto" w:fill="auto"/>
            <w:noWrap/>
            <w:vAlign w:val="center"/>
          </w:tcPr>
          <w:p w14:paraId="13A1DB83"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0.25</w:t>
            </w:r>
          </w:p>
        </w:tc>
        <w:tc>
          <w:tcPr>
            <w:tcW w:w="729" w:type="dxa"/>
            <w:tcBorders>
              <w:top w:val="nil"/>
              <w:left w:val="nil"/>
              <w:bottom w:val="nil"/>
              <w:right w:val="nil"/>
            </w:tcBorders>
            <w:shd w:val="clear" w:color="auto" w:fill="auto"/>
            <w:noWrap/>
            <w:vAlign w:val="center"/>
          </w:tcPr>
          <w:p w14:paraId="436ED9F3"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1.94</w:t>
            </w:r>
          </w:p>
        </w:tc>
        <w:tc>
          <w:tcPr>
            <w:tcW w:w="1120" w:type="dxa"/>
            <w:tcBorders>
              <w:top w:val="nil"/>
              <w:left w:val="nil"/>
              <w:bottom w:val="nil"/>
              <w:right w:val="nil"/>
            </w:tcBorders>
            <w:shd w:val="clear" w:color="auto" w:fill="auto"/>
            <w:noWrap/>
            <w:vAlign w:val="center"/>
          </w:tcPr>
          <w:p w14:paraId="0EAC234F"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6.06</w:t>
            </w:r>
          </w:p>
        </w:tc>
        <w:tc>
          <w:tcPr>
            <w:tcW w:w="729" w:type="dxa"/>
            <w:tcBorders>
              <w:top w:val="nil"/>
              <w:left w:val="nil"/>
              <w:bottom w:val="nil"/>
              <w:right w:val="nil"/>
            </w:tcBorders>
            <w:shd w:val="clear" w:color="auto" w:fill="auto"/>
            <w:noWrap/>
            <w:vAlign w:val="center"/>
          </w:tcPr>
          <w:p w14:paraId="7CD353FB"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4.32</w:t>
            </w:r>
          </w:p>
        </w:tc>
        <w:tc>
          <w:tcPr>
            <w:tcW w:w="1060" w:type="dxa"/>
            <w:tcBorders>
              <w:top w:val="nil"/>
              <w:left w:val="nil"/>
              <w:bottom w:val="nil"/>
              <w:right w:val="nil"/>
            </w:tcBorders>
            <w:shd w:val="clear" w:color="auto" w:fill="auto"/>
            <w:noWrap/>
            <w:vAlign w:val="center"/>
          </w:tcPr>
          <w:p w14:paraId="5249AC8F"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0.08</w:t>
            </w:r>
          </w:p>
        </w:tc>
        <w:tc>
          <w:tcPr>
            <w:tcW w:w="729" w:type="dxa"/>
            <w:tcBorders>
              <w:top w:val="nil"/>
              <w:left w:val="nil"/>
              <w:bottom w:val="nil"/>
              <w:right w:val="nil"/>
            </w:tcBorders>
            <w:shd w:val="clear" w:color="auto" w:fill="auto"/>
            <w:noWrap/>
            <w:vAlign w:val="center"/>
          </w:tcPr>
          <w:p w14:paraId="6F6DC4D6"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0.74</w:t>
            </w:r>
          </w:p>
        </w:tc>
        <w:tc>
          <w:tcPr>
            <w:tcW w:w="1140" w:type="dxa"/>
            <w:tcBorders>
              <w:top w:val="nil"/>
              <w:left w:val="nil"/>
              <w:bottom w:val="nil"/>
              <w:right w:val="nil"/>
            </w:tcBorders>
            <w:shd w:val="clear" w:color="auto" w:fill="auto"/>
            <w:noWrap/>
            <w:vAlign w:val="center"/>
          </w:tcPr>
          <w:p w14:paraId="61252C3E"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0.07</w:t>
            </w:r>
          </w:p>
        </w:tc>
        <w:tc>
          <w:tcPr>
            <w:tcW w:w="729" w:type="dxa"/>
            <w:tcBorders>
              <w:top w:val="nil"/>
              <w:left w:val="nil"/>
              <w:bottom w:val="nil"/>
              <w:right w:val="single" w:sz="4" w:space="0" w:color="000000"/>
            </w:tcBorders>
            <w:shd w:val="clear" w:color="auto" w:fill="auto"/>
            <w:noWrap/>
            <w:vAlign w:val="center"/>
          </w:tcPr>
          <w:p w14:paraId="6A1F32F1"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0.03</w:t>
            </w:r>
          </w:p>
        </w:tc>
      </w:tr>
      <w:tr w:rsidR="006B1264" w:rsidRPr="00E655E8" w14:paraId="071FF4B2" w14:textId="77777777" w:rsidTr="005A26D5">
        <w:trPr>
          <w:trHeight w:val="280"/>
          <w:jc w:val="center"/>
        </w:trPr>
        <w:tc>
          <w:tcPr>
            <w:tcW w:w="1001" w:type="dxa"/>
            <w:tcBorders>
              <w:top w:val="nil"/>
              <w:left w:val="nil"/>
              <w:bottom w:val="nil"/>
              <w:right w:val="nil"/>
            </w:tcBorders>
            <w:shd w:val="clear" w:color="auto" w:fill="auto"/>
            <w:vAlign w:val="center"/>
            <w:hideMark/>
          </w:tcPr>
          <w:p w14:paraId="6DC333C6" w14:textId="77777777" w:rsidR="006B1264" w:rsidRPr="003E22BD" w:rsidRDefault="006B1264" w:rsidP="005A26D5">
            <w:pPr>
              <w:widowControl/>
              <w:spacing w:line="240" w:lineRule="auto"/>
              <w:ind w:firstLineChars="0" w:firstLine="0"/>
              <w:jc w:val="left"/>
              <w:rPr>
                <w:rFonts w:ascii="MingLiU" w:eastAsia="MingLiU" w:hAnsi="宋体" w:cs="宋体"/>
                <w:b/>
                <w:color w:val="000000"/>
                <w:kern w:val="0"/>
                <w:sz w:val="18"/>
                <w:szCs w:val="18"/>
              </w:rPr>
            </w:pPr>
            <w:r w:rsidRPr="003E22BD">
              <w:rPr>
                <w:rFonts w:ascii="宋体" w:eastAsia="宋体" w:hAnsi="宋体" w:cs="宋体" w:hint="eastAsia"/>
                <w:b/>
                <w:color w:val="000000"/>
                <w:sz w:val="22"/>
              </w:rPr>
              <w:t>坪山</w:t>
            </w:r>
          </w:p>
        </w:tc>
        <w:tc>
          <w:tcPr>
            <w:tcW w:w="1160" w:type="dxa"/>
            <w:tcBorders>
              <w:top w:val="nil"/>
              <w:left w:val="nil"/>
              <w:bottom w:val="nil"/>
              <w:right w:val="nil"/>
            </w:tcBorders>
            <w:shd w:val="clear" w:color="auto" w:fill="auto"/>
            <w:noWrap/>
            <w:vAlign w:val="center"/>
          </w:tcPr>
          <w:p w14:paraId="74A637B3"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1.08</w:t>
            </w:r>
          </w:p>
        </w:tc>
        <w:tc>
          <w:tcPr>
            <w:tcW w:w="729" w:type="dxa"/>
            <w:tcBorders>
              <w:top w:val="nil"/>
              <w:left w:val="nil"/>
              <w:bottom w:val="nil"/>
              <w:right w:val="nil"/>
            </w:tcBorders>
            <w:shd w:val="clear" w:color="auto" w:fill="auto"/>
            <w:noWrap/>
            <w:vAlign w:val="center"/>
          </w:tcPr>
          <w:p w14:paraId="27B3C923"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0.5</w:t>
            </w:r>
            <w:r>
              <w:rPr>
                <w:rFonts w:ascii="MingLiU" w:eastAsia="MingLiU" w:hAnsi="宋体" w:cs="宋体"/>
                <w:color w:val="000000"/>
                <w:kern w:val="0"/>
                <w:sz w:val="18"/>
                <w:szCs w:val="18"/>
              </w:rPr>
              <w:t>0</w:t>
            </w:r>
          </w:p>
        </w:tc>
        <w:tc>
          <w:tcPr>
            <w:tcW w:w="1280" w:type="dxa"/>
            <w:tcBorders>
              <w:top w:val="nil"/>
              <w:left w:val="nil"/>
              <w:bottom w:val="nil"/>
              <w:right w:val="nil"/>
            </w:tcBorders>
            <w:shd w:val="clear" w:color="auto" w:fill="auto"/>
            <w:noWrap/>
            <w:vAlign w:val="center"/>
          </w:tcPr>
          <w:p w14:paraId="373807FA"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6.12</w:t>
            </w:r>
          </w:p>
        </w:tc>
        <w:tc>
          <w:tcPr>
            <w:tcW w:w="791" w:type="dxa"/>
            <w:tcBorders>
              <w:top w:val="nil"/>
              <w:left w:val="nil"/>
              <w:bottom w:val="nil"/>
              <w:right w:val="nil"/>
            </w:tcBorders>
            <w:shd w:val="clear" w:color="auto" w:fill="auto"/>
            <w:noWrap/>
            <w:vAlign w:val="center"/>
          </w:tcPr>
          <w:p w14:paraId="7B96C780"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10.42</w:t>
            </w:r>
          </w:p>
        </w:tc>
        <w:tc>
          <w:tcPr>
            <w:tcW w:w="1260" w:type="dxa"/>
            <w:tcBorders>
              <w:top w:val="nil"/>
              <w:left w:val="nil"/>
              <w:bottom w:val="nil"/>
              <w:right w:val="nil"/>
            </w:tcBorders>
            <w:shd w:val="clear" w:color="auto" w:fill="auto"/>
            <w:noWrap/>
            <w:vAlign w:val="center"/>
          </w:tcPr>
          <w:p w14:paraId="627076DA"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0.07</w:t>
            </w:r>
          </w:p>
        </w:tc>
        <w:tc>
          <w:tcPr>
            <w:tcW w:w="729" w:type="dxa"/>
            <w:tcBorders>
              <w:top w:val="nil"/>
              <w:left w:val="nil"/>
              <w:bottom w:val="nil"/>
              <w:right w:val="nil"/>
            </w:tcBorders>
            <w:shd w:val="clear" w:color="auto" w:fill="auto"/>
            <w:noWrap/>
            <w:vAlign w:val="center"/>
          </w:tcPr>
          <w:p w14:paraId="0F8C850E"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0.79</w:t>
            </w:r>
          </w:p>
        </w:tc>
        <w:tc>
          <w:tcPr>
            <w:tcW w:w="1220" w:type="dxa"/>
            <w:tcBorders>
              <w:top w:val="nil"/>
              <w:left w:val="nil"/>
              <w:bottom w:val="nil"/>
              <w:right w:val="nil"/>
            </w:tcBorders>
            <w:shd w:val="clear" w:color="auto" w:fill="auto"/>
            <w:noWrap/>
            <w:vAlign w:val="center"/>
          </w:tcPr>
          <w:p w14:paraId="1CD9273B"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1.73</w:t>
            </w:r>
          </w:p>
        </w:tc>
        <w:tc>
          <w:tcPr>
            <w:tcW w:w="729" w:type="dxa"/>
            <w:tcBorders>
              <w:top w:val="nil"/>
              <w:left w:val="nil"/>
              <w:bottom w:val="nil"/>
              <w:right w:val="nil"/>
            </w:tcBorders>
            <w:shd w:val="clear" w:color="auto" w:fill="auto"/>
            <w:noWrap/>
            <w:vAlign w:val="center"/>
          </w:tcPr>
          <w:p w14:paraId="51C2BE4D"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2.87</w:t>
            </w:r>
          </w:p>
        </w:tc>
        <w:tc>
          <w:tcPr>
            <w:tcW w:w="1100" w:type="dxa"/>
            <w:tcBorders>
              <w:top w:val="nil"/>
              <w:left w:val="nil"/>
              <w:bottom w:val="nil"/>
              <w:right w:val="nil"/>
            </w:tcBorders>
            <w:shd w:val="clear" w:color="auto" w:fill="auto"/>
            <w:noWrap/>
            <w:vAlign w:val="center"/>
          </w:tcPr>
          <w:p w14:paraId="370B6ED5"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0.86</w:t>
            </w:r>
          </w:p>
        </w:tc>
        <w:tc>
          <w:tcPr>
            <w:tcW w:w="729" w:type="dxa"/>
            <w:tcBorders>
              <w:top w:val="nil"/>
              <w:left w:val="nil"/>
              <w:bottom w:val="nil"/>
              <w:right w:val="nil"/>
            </w:tcBorders>
            <w:shd w:val="clear" w:color="auto" w:fill="auto"/>
            <w:noWrap/>
            <w:vAlign w:val="center"/>
          </w:tcPr>
          <w:p w14:paraId="4CA7B992"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4.45</w:t>
            </w:r>
          </w:p>
        </w:tc>
        <w:tc>
          <w:tcPr>
            <w:tcW w:w="1120" w:type="dxa"/>
            <w:tcBorders>
              <w:top w:val="nil"/>
              <w:left w:val="nil"/>
              <w:bottom w:val="nil"/>
              <w:right w:val="nil"/>
            </w:tcBorders>
            <w:shd w:val="clear" w:color="auto" w:fill="auto"/>
            <w:noWrap/>
            <w:vAlign w:val="center"/>
          </w:tcPr>
          <w:p w14:paraId="5986E7DC"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2.59</w:t>
            </w:r>
          </w:p>
        </w:tc>
        <w:tc>
          <w:tcPr>
            <w:tcW w:w="729" w:type="dxa"/>
            <w:tcBorders>
              <w:top w:val="nil"/>
              <w:left w:val="nil"/>
              <w:bottom w:val="nil"/>
              <w:right w:val="nil"/>
            </w:tcBorders>
            <w:shd w:val="clear" w:color="auto" w:fill="auto"/>
            <w:noWrap/>
            <w:vAlign w:val="center"/>
          </w:tcPr>
          <w:p w14:paraId="2779CA40"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2.51</w:t>
            </w:r>
          </w:p>
        </w:tc>
        <w:tc>
          <w:tcPr>
            <w:tcW w:w="1060" w:type="dxa"/>
            <w:tcBorders>
              <w:top w:val="nil"/>
              <w:left w:val="nil"/>
              <w:bottom w:val="nil"/>
              <w:right w:val="nil"/>
            </w:tcBorders>
            <w:shd w:val="clear" w:color="auto" w:fill="auto"/>
            <w:noWrap/>
            <w:vAlign w:val="center"/>
          </w:tcPr>
          <w:p w14:paraId="0650BF3D"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0.14</w:t>
            </w:r>
          </w:p>
        </w:tc>
        <w:tc>
          <w:tcPr>
            <w:tcW w:w="729" w:type="dxa"/>
            <w:tcBorders>
              <w:top w:val="nil"/>
              <w:left w:val="nil"/>
              <w:bottom w:val="nil"/>
              <w:right w:val="nil"/>
            </w:tcBorders>
            <w:shd w:val="clear" w:color="auto" w:fill="auto"/>
            <w:noWrap/>
            <w:vAlign w:val="center"/>
          </w:tcPr>
          <w:p w14:paraId="62C52D4C"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1.29</w:t>
            </w:r>
          </w:p>
        </w:tc>
        <w:tc>
          <w:tcPr>
            <w:tcW w:w="1140" w:type="dxa"/>
            <w:tcBorders>
              <w:top w:val="nil"/>
              <w:left w:val="nil"/>
              <w:bottom w:val="nil"/>
              <w:right w:val="nil"/>
            </w:tcBorders>
            <w:shd w:val="clear" w:color="auto" w:fill="auto"/>
            <w:noWrap/>
            <w:vAlign w:val="center"/>
          </w:tcPr>
          <w:p w14:paraId="4167A7E8"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w:t>
            </w:r>
            <w:r>
              <w:rPr>
                <w:rFonts w:ascii="MingLiU" w:eastAsia="MingLiU" w:hAnsi="宋体" w:cs="宋体"/>
                <w:color w:val="000000"/>
                <w:kern w:val="0"/>
                <w:sz w:val="18"/>
                <w:szCs w:val="18"/>
              </w:rPr>
              <w:t>.00</w:t>
            </w:r>
          </w:p>
        </w:tc>
        <w:tc>
          <w:tcPr>
            <w:tcW w:w="729" w:type="dxa"/>
            <w:tcBorders>
              <w:top w:val="nil"/>
              <w:left w:val="nil"/>
              <w:bottom w:val="nil"/>
              <w:right w:val="single" w:sz="4" w:space="0" w:color="000000"/>
            </w:tcBorders>
            <w:shd w:val="clear" w:color="auto" w:fill="auto"/>
            <w:noWrap/>
            <w:vAlign w:val="center"/>
          </w:tcPr>
          <w:p w14:paraId="40A14D51"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w:t>
            </w:r>
            <w:r>
              <w:rPr>
                <w:rFonts w:ascii="MingLiU" w:eastAsia="MingLiU" w:hAnsi="宋体" w:cs="宋体"/>
                <w:color w:val="000000"/>
                <w:kern w:val="0"/>
                <w:sz w:val="18"/>
                <w:szCs w:val="18"/>
              </w:rPr>
              <w:t>.00</w:t>
            </w:r>
          </w:p>
        </w:tc>
      </w:tr>
      <w:tr w:rsidR="006B1264" w:rsidRPr="00E655E8" w14:paraId="48BE371C" w14:textId="77777777" w:rsidTr="005A26D5">
        <w:trPr>
          <w:trHeight w:val="280"/>
          <w:jc w:val="center"/>
        </w:trPr>
        <w:tc>
          <w:tcPr>
            <w:tcW w:w="1001" w:type="dxa"/>
            <w:tcBorders>
              <w:top w:val="nil"/>
              <w:left w:val="nil"/>
              <w:bottom w:val="nil"/>
              <w:right w:val="nil"/>
            </w:tcBorders>
            <w:shd w:val="clear" w:color="auto" w:fill="auto"/>
            <w:vAlign w:val="center"/>
            <w:hideMark/>
          </w:tcPr>
          <w:p w14:paraId="6FFB0317" w14:textId="77777777" w:rsidR="006B1264" w:rsidRPr="003E22BD" w:rsidRDefault="006B1264" w:rsidP="005A26D5">
            <w:pPr>
              <w:widowControl/>
              <w:spacing w:line="240" w:lineRule="auto"/>
              <w:ind w:firstLineChars="0" w:firstLine="0"/>
              <w:jc w:val="left"/>
              <w:rPr>
                <w:rFonts w:ascii="MingLiU" w:eastAsia="MingLiU" w:hAnsi="宋体" w:cs="宋体"/>
                <w:b/>
                <w:color w:val="000000"/>
                <w:kern w:val="0"/>
                <w:sz w:val="18"/>
                <w:szCs w:val="18"/>
              </w:rPr>
            </w:pPr>
            <w:r w:rsidRPr="003E22BD">
              <w:rPr>
                <w:rFonts w:ascii="宋体" w:eastAsia="宋体" w:hAnsi="宋体" w:cs="宋体" w:hint="eastAsia"/>
                <w:b/>
                <w:color w:val="000000"/>
                <w:sz w:val="22"/>
              </w:rPr>
              <w:t>大鹏</w:t>
            </w:r>
          </w:p>
        </w:tc>
        <w:tc>
          <w:tcPr>
            <w:tcW w:w="1160" w:type="dxa"/>
            <w:tcBorders>
              <w:top w:val="nil"/>
              <w:left w:val="nil"/>
              <w:bottom w:val="nil"/>
              <w:right w:val="nil"/>
            </w:tcBorders>
            <w:shd w:val="clear" w:color="auto" w:fill="auto"/>
            <w:noWrap/>
            <w:vAlign w:val="center"/>
          </w:tcPr>
          <w:p w14:paraId="0BB26C90"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w:t>
            </w:r>
            <w:r>
              <w:rPr>
                <w:rFonts w:ascii="MingLiU" w:eastAsia="MingLiU" w:hAnsi="宋体" w:cs="宋体"/>
                <w:color w:val="000000"/>
                <w:kern w:val="0"/>
                <w:sz w:val="18"/>
                <w:szCs w:val="18"/>
              </w:rPr>
              <w:t>.00</w:t>
            </w:r>
          </w:p>
        </w:tc>
        <w:tc>
          <w:tcPr>
            <w:tcW w:w="729" w:type="dxa"/>
            <w:tcBorders>
              <w:top w:val="nil"/>
              <w:left w:val="nil"/>
              <w:bottom w:val="nil"/>
              <w:right w:val="nil"/>
            </w:tcBorders>
            <w:shd w:val="clear" w:color="auto" w:fill="auto"/>
            <w:noWrap/>
            <w:vAlign w:val="center"/>
          </w:tcPr>
          <w:p w14:paraId="56FB96AB"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0.28</w:t>
            </w:r>
          </w:p>
        </w:tc>
        <w:tc>
          <w:tcPr>
            <w:tcW w:w="1280" w:type="dxa"/>
            <w:tcBorders>
              <w:top w:val="nil"/>
              <w:left w:val="nil"/>
              <w:bottom w:val="nil"/>
              <w:right w:val="nil"/>
            </w:tcBorders>
            <w:shd w:val="clear" w:color="auto" w:fill="auto"/>
            <w:noWrap/>
            <w:vAlign w:val="center"/>
          </w:tcPr>
          <w:p w14:paraId="0CD00D78"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1.42</w:t>
            </w:r>
          </w:p>
        </w:tc>
        <w:tc>
          <w:tcPr>
            <w:tcW w:w="791" w:type="dxa"/>
            <w:tcBorders>
              <w:top w:val="nil"/>
              <w:left w:val="nil"/>
              <w:bottom w:val="nil"/>
              <w:right w:val="nil"/>
            </w:tcBorders>
            <w:shd w:val="clear" w:color="auto" w:fill="auto"/>
            <w:noWrap/>
            <w:vAlign w:val="center"/>
          </w:tcPr>
          <w:p w14:paraId="24A164ED"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1.42</w:t>
            </w:r>
          </w:p>
        </w:tc>
        <w:tc>
          <w:tcPr>
            <w:tcW w:w="1260" w:type="dxa"/>
            <w:tcBorders>
              <w:top w:val="nil"/>
              <w:left w:val="nil"/>
              <w:bottom w:val="nil"/>
              <w:right w:val="nil"/>
            </w:tcBorders>
            <w:shd w:val="clear" w:color="auto" w:fill="auto"/>
            <w:noWrap/>
            <w:vAlign w:val="center"/>
          </w:tcPr>
          <w:p w14:paraId="5EA991A4"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0.85</w:t>
            </w:r>
          </w:p>
        </w:tc>
        <w:tc>
          <w:tcPr>
            <w:tcW w:w="729" w:type="dxa"/>
            <w:tcBorders>
              <w:top w:val="nil"/>
              <w:left w:val="nil"/>
              <w:bottom w:val="nil"/>
              <w:right w:val="nil"/>
            </w:tcBorders>
            <w:shd w:val="clear" w:color="auto" w:fill="auto"/>
            <w:noWrap/>
            <w:vAlign w:val="center"/>
          </w:tcPr>
          <w:p w14:paraId="2A452D9A"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1.14</w:t>
            </w:r>
          </w:p>
        </w:tc>
        <w:tc>
          <w:tcPr>
            <w:tcW w:w="1220" w:type="dxa"/>
            <w:tcBorders>
              <w:top w:val="nil"/>
              <w:left w:val="nil"/>
              <w:bottom w:val="nil"/>
              <w:right w:val="nil"/>
            </w:tcBorders>
            <w:shd w:val="clear" w:color="auto" w:fill="auto"/>
            <w:noWrap/>
            <w:vAlign w:val="center"/>
          </w:tcPr>
          <w:p w14:paraId="3AF32B70"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1.14</w:t>
            </w:r>
          </w:p>
        </w:tc>
        <w:tc>
          <w:tcPr>
            <w:tcW w:w="729" w:type="dxa"/>
            <w:tcBorders>
              <w:top w:val="nil"/>
              <w:left w:val="nil"/>
              <w:bottom w:val="nil"/>
              <w:right w:val="nil"/>
            </w:tcBorders>
            <w:shd w:val="clear" w:color="auto" w:fill="auto"/>
            <w:noWrap/>
            <w:vAlign w:val="center"/>
          </w:tcPr>
          <w:p w14:paraId="1DD62DE6"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0.85</w:t>
            </w:r>
          </w:p>
        </w:tc>
        <w:tc>
          <w:tcPr>
            <w:tcW w:w="1100" w:type="dxa"/>
            <w:tcBorders>
              <w:top w:val="nil"/>
              <w:left w:val="nil"/>
              <w:bottom w:val="nil"/>
              <w:right w:val="nil"/>
            </w:tcBorders>
            <w:shd w:val="clear" w:color="auto" w:fill="auto"/>
            <w:noWrap/>
            <w:vAlign w:val="center"/>
          </w:tcPr>
          <w:p w14:paraId="3CAB8B99"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w:t>
            </w:r>
            <w:r>
              <w:rPr>
                <w:rFonts w:ascii="MingLiU" w:eastAsia="MingLiU" w:hAnsi="宋体" w:cs="宋体"/>
                <w:color w:val="000000"/>
                <w:kern w:val="0"/>
                <w:sz w:val="18"/>
                <w:szCs w:val="18"/>
              </w:rPr>
              <w:t>.00</w:t>
            </w:r>
          </w:p>
        </w:tc>
        <w:tc>
          <w:tcPr>
            <w:tcW w:w="729" w:type="dxa"/>
            <w:tcBorders>
              <w:top w:val="nil"/>
              <w:left w:val="nil"/>
              <w:bottom w:val="nil"/>
              <w:right w:val="nil"/>
            </w:tcBorders>
            <w:shd w:val="clear" w:color="auto" w:fill="auto"/>
            <w:noWrap/>
            <w:vAlign w:val="center"/>
          </w:tcPr>
          <w:p w14:paraId="1C174B85"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1.42</w:t>
            </w:r>
          </w:p>
        </w:tc>
        <w:tc>
          <w:tcPr>
            <w:tcW w:w="1120" w:type="dxa"/>
            <w:tcBorders>
              <w:top w:val="nil"/>
              <w:left w:val="nil"/>
              <w:bottom w:val="nil"/>
              <w:right w:val="nil"/>
            </w:tcBorders>
            <w:shd w:val="clear" w:color="auto" w:fill="auto"/>
            <w:noWrap/>
            <w:vAlign w:val="center"/>
          </w:tcPr>
          <w:p w14:paraId="44B8E61D"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1.99</w:t>
            </w:r>
          </w:p>
        </w:tc>
        <w:tc>
          <w:tcPr>
            <w:tcW w:w="729" w:type="dxa"/>
            <w:tcBorders>
              <w:top w:val="nil"/>
              <w:left w:val="nil"/>
              <w:bottom w:val="nil"/>
              <w:right w:val="nil"/>
            </w:tcBorders>
            <w:shd w:val="clear" w:color="auto" w:fill="auto"/>
            <w:noWrap/>
            <w:vAlign w:val="center"/>
          </w:tcPr>
          <w:p w14:paraId="0460B43D"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0.28</w:t>
            </w:r>
          </w:p>
        </w:tc>
        <w:tc>
          <w:tcPr>
            <w:tcW w:w="1060" w:type="dxa"/>
            <w:tcBorders>
              <w:top w:val="nil"/>
              <w:left w:val="nil"/>
              <w:bottom w:val="nil"/>
              <w:right w:val="nil"/>
            </w:tcBorders>
            <w:shd w:val="clear" w:color="auto" w:fill="auto"/>
            <w:noWrap/>
            <w:vAlign w:val="center"/>
          </w:tcPr>
          <w:p w14:paraId="0CEF4980"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w:t>
            </w:r>
            <w:r>
              <w:rPr>
                <w:rFonts w:ascii="MingLiU" w:eastAsia="MingLiU" w:hAnsi="宋体" w:cs="宋体"/>
                <w:color w:val="000000"/>
                <w:kern w:val="0"/>
                <w:sz w:val="18"/>
                <w:szCs w:val="18"/>
              </w:rPr>
              <w:t>.00</w:t>
            </w:r>
          </w:p>
        </w:tc>
        <w:tc>
          <w:tcPr>
            <w:tcW w:w="729" w:type="dxa"/>
            <w:tcBorders>
              <w:top w:val="nil"/>
              <w:left w:val="nil"/>
              <w:bottom w:val="nil"/>
              <w:right w:val="nil"/>
            </w:tcBorders>
            <w:shd w:val="clear" w:color="auto" w:fill="auto"/>
            <w:noWrap/>
            <w:vAlign w:val="center"/>
          </w:tcPr>
          <w:p w14:paraId="52E375F6"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w:t>
            </w:r>
            <w:r>
              <w:rPr>
                <w:rFonts w:ascii="MingLiU" w:eastAsia="MingLiU" w:hAnsi="宋体" w:cs="宋体"/>
                <w:color w:val="000000"/>
                <w:kern w:val="0"/>
                <w:sz w:val="18"/>
                <w:szCs w:val="18"/>
              </w:rPr>
              <w:t>.00</w:t>
            </w:r>
          </w:p>
        </w:tc>
        <w:tc>
          <w:tcPr>
            <w:tcW w:w="1140" w:type="dxa"/>
            <w:tcBorders>
              <w:top w:val="nil"/>
              <w:left w:val="nil"/>
              <w:bottom w:val="nil"/>
              <w:right w:val="nil"/>
            </w:tcBorders>
            <w:shd w:val="clear" w:color="auto" w:fill="auto"/>
            <w:noWrap/>
            <w:vAlign w:val="center"/>
          </w:tcPr>
          <w:p w14:paraId="7B313CA0"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w:t>
            </w:r>
            <w:r>
              <w:rPr>
                <w:rFonts w:ascii="MingLiU" w:eastAsia="MingLiU" w:hAnsi="宋体" w:cs="宋体"/>
                <w:color w:val="000000"/>
                <w:kern w:val="0"/>
                <w:sz w:val="18"/>
                <w:szCs w:val="18"/>
              </w:rPr>
              <w:t>.00</w:t>
            </w:r>
          </w:p>
        </w:tc>
        <w:tc>
          <w:tcPr>
            <w:tcW w:w="729" w:type="dxa"/>
            <w:tcBorders>
              <w:top w:val="nil"/>
              <w:left w:val="nil"/>
              <w:bottom w:val="nil"/>
              <w:right w:val="single" w:sz="4" w:space="0" w:color="000000"/>
            </w:tcBorders>
            <w:shd w:val="clear" w:color="auto" w:fill="auto"/>
            <w:noWrap/>
            <w:vAlign w:val="center"/>
          </w:tcPr>
          <w:p w14:paraId="2AEFB34C"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w:t>
            </w:r>
            <w:r>
              <w:rPr>
                <w:rFonts w:ascii="MingLiU" w:eastAsia="MingLiU" w:hAnsi="宋体" w:cs="宋体"/>
                <w:color w:val="000000"/>
                <w:kern w:val="0"/>
                <w:sz w:val="18"/>
                <w:szCs w:val="18"/>
              </w:rPr>
              <w:t>.00</w:t>
            </w:r>
          </w:p>
        </w:tc>
      </w:tr>
      <w:tr w:rsidR="006B1264" w:rsidRPr="00E655E8" w14:paraId="7FD9CDA7" w14:textId="77777777" w:rsidTr="005A26D5">
        <w:trPr>
          <w:trHeight w:val="280"/>
          <w:jc w:val="center"/>
        </w:trPr>
        <w:tc>
          <w:tcPr>
            <w:tcW w:w="1001" w:type="dxa"/>
            <w:tcBorders>
              <w:top w:val="nil"/>
              <w:left w:val="nil"/>
              <w:bottom w:val="nil"/>
              <w:right w:val="nil"/>
            </w:tcBorders>
            <w:shd w:val="clear" w:color="auto" w:fill="auto"/>
            <w:vAlign w:val="center"/>
            <w:hideMark/>
          </w:tcPr>
          <w:p w14:paraId="44551878" w14:textId="77777777" w:rsidR="006B1264" w:rsidRPr="003E22BD" w:rsidRDefault="006B1264" w:rsidP="005A26D5">
            <w:pPr>
              <w:widowControl/>
              <w:spacing w:line="240" w:lineRule="auto"/>
              <w:ind w:firstLineChars="0" w:firstLine="0"/>
              <w:jc w:val="left"/>
              <w:rPr>
                <w:rFonts w:ascii="MingLiU" w:eastAsia="MingLiU" w:hAnsi="宋体" w:cs="宋体"/>
                <w:b/>
                <w:color w:val="000000"/>
                <w:kern w:val="0"/>
                <w:sz w:val="18"/>
                <w:szCs w:val="18"/>
              </w:rPr>
            </w:pPr>
            <w:r w:rsidRPr="003E22BD">
              <w:rPr>
                <w:rFonts w:ascii="宋体" w:eastAsia="宋体" w:hAnsi="宋体" w:cs="宋体" w:hint="eastAsia"/>
                <w:b/>
                <w:color w:val="000000"/>
                <w:sz w:val="22"/>
              </w:rPr>
              <w:t>宝安</w:t>
            </w:r>
          </w:p>
        </w:tc>
        <w:tc>
          <w:tcPr>
            <w:tcW w:w="1160" w:type="dxa"/>
            <w:tcBorders>
              <w:top w:val="nil"/>
              <w:left w:val="nil"/>
              <w:bottom w:val="nil"/>
              <w:right w:val="nil"/>
            </w:tcBorders>
            <w:shd w:val="clear" w:color="auto" w:fill="auto"/>
            <w:noWrap/>
            <w:vAlign w:val="center"/>
          </w:tcPr>
          <w:p w14:paraId="0F9891A2"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1.19</w:t>
            </w:r>
          </w:p>
        </w:tc>
        <w:tc>
          <w:tcPr>
            <w:tcW w:w="729" w:type="dxa"/>
            <w:tcBorders>
              <w:top w:val="nil"/>
              <w:left w:val="nil"/>
              <w:bottom w:val="nil"/>
              <w:right w:val="nil"/>
            </w:tcBorders>
            <w:shd w:val="clear" w:color="auto" w:fill="auto"/>
            <w:noWrap/>
            <w:vAlign w:val="center"/>
          </w:tcPr>
          <w:p w14:paraId="6B17A5C0"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1.21</w:t>
            </w:r>
          </w:p>
        </w:tc>
        <w:tc>
          <w:tcPr>
            <w:tcW w:w="1280" w:type="dxa"/>
            <w:tcBorders>
              <w:top w:val="nil"/>
              <w:left w:val="nil"/>
              <w:bottom w:val="nil"/>
              <w:right w:val="nil"/>
            </w:tcBorders>
            <w:shd w:val="clear" w:color="auto" w:fill="auto"/>
            <w:noWrap/>
            <w:vAlign w:val="center"/>
          </w:tcPr>
          <w:p w14:paraId="053EB5E8"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5.16</w:t>
            </w:r>
          </w:p>
        </w:tc>
        <w:tc>
          <w:tcPr>
            <w:tcW w:w="791" w:type="dxa"/>
            <w:tcBorders>
              <w:top w:val="nil"/>
              <w:left w:val="nil"/>
              <w:bottom w:val="nil"/>
              <w:right w:val="nil"/>
            </w:tcBorders>
            <w:shd w:val="clear" w:color="auto" w:fill="auto"/>
            <w:noWrap/>
            <w:vAlign w:val="center"/>
          </w:tcPr>
          <w:p w14:paraId="51D54232"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6.97</w:t>
            </w:r>
          </w:p>
        </w:tc>
        <w:tc>
          <w:tcPr>
            <w:tcW w:w="1260" w:type="dxa"/>
            <w:tcBorders>
              <w:top w:val="nil"/>
              <w:left w:val="nil"/>
              <w:bottom w:val="nil"/>
              <w:right w:val="nil"/>
            </w:tcBorders>
            <w:shd w:val="clear" w:color="auto" w:fill="auto"/>
            <w:noWrap/>
            <w:vAlign w:val="center"/>
          </w:tcPr>
          <w:p w14:paraId="7D596BDA"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0.48</w:t>
            </w:r>
          </w:p>
        </w:tc>
        <w:tc>
          <w:tcPr>
            <w:tcW w:w="729" w:type="dxa"/>
            <w:tcBorders>
              <w:top w:val="nil"/>
              <w:left w:val="nil"/>
              <w:bottom w:val="nil"/>
              <w:right w:val="nil"/>
            </w:tcBorders>
            <w:shd w:val="clear" w:color="auto" w:fill="auto"/>
            <w:noWrap/>
            <w:vAlign w:val="center"/>
          </w:tcPr>
          <w:p w14:paraId="6A8B756A"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0.86</w:t>
            </w:r>
          </w:p>
        </w:tc>
        <w:tc>
          <w:tcPr>
            <w:tcW w:w="1220" w:type="dxa"/>
            <w:tcBorders>
              <w:top w:val="nil"/>
              <w:left w:val="nil"/>
              <w:bottom w:val="nil"/>
              <w:right w:val="nil"/>
            </w:tcBorders>
            <w:shd w:val="clear" w:color="auto" w:fill="auto"/>
            <w:noWrap/>
            <w:vAlign w:val="center"/>
          </w:tcPr>
          <w:p w14:paraId="03246104"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1.51</w:t>
            </w:r>
          </w:p>
        </w:tc>
        <w:tc>
          <w:tcPr>
            <w:tcW w:w="729" w:type="dxa"/>
            <w:tcBorders>
              <w:top w:val="nil"/>
              <w:left w:val="nil"/>
              <w:bottom w:val="nil"/>
              <w:right w:val="nil"/>
            </w:tcBorders>
            <w:shd w:val="clear" w:color="auto" w:fill="auto"/>
            <w:noWrap/>
            <w:vAlign w:val="center"/>
          </w:tcPr>
          <w:p w14:paraId="25AA9372"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2.04</w:t>
            </w:r>
          </w:p>
        </w:tc>
        <w:tc>
          <w:tcPr>
            <w:tcW w:w="1100" w:type="dxa"/>
            <w:tcBorders>
              <w:top w:val="nil"/>
              <w:left w:val="nil"/>
              <w:bottom w:val="nil"/>
              <w:right w:val="nil"/>
            </w:tcBorders>
            <w:shd w:val="clear" w:color="auto" w:fill="auto"/>
            <w:noWrap/>
            <w:vAlign w:val="center"/>
          </w:tcPr>
          <w:p w14:paraId="1BE750B7"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1.16</w:t>
            </w:r>
          </w:p>
        </w:tc>
        <w:tc>
          <w:tcPr>
            <w:tcW w:w="729" w:type="dxa"/>
            <w:tcBorders>
              <w:top w:val="nil"/>
              <w:left w:val="nil"/>
              <w:bottom w:val="nil"/>
              <w:right w:val="nil"/>
            </w:tcBorders>
            <w:shd w:val="clear" w:color="auto" w:fill="auto"/>
            <w:noWrap/>
            <w:vAlign w:val="center"/>
          </w:tcPr>
          <w:p w14:paraId="14102DDC"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2.78</w:t>
            </w:r>
          </w:p>
        </w:tc>
        <w:tc>
          <w:tcPr>
            <w:tcW w:w="1120" w:type="dxa"/>
            <w:tcBorders>
              <w:top w:val="nil"/>
              <w:left w:val="nil"/>
              <w:bottom w:val="nil"/>
              <w:right w:val="nil"/>
            </w:tcBorders>
            <w:shd w:val="clear" w:color="auto" w:fill="auto"/>
            <w:noWrap/>
            <w:vAlign w:val="center"/>
          </w:tcPr>
          <w:p w14:paraId="4BBC1F4C"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2.78</w:t>
            </w:r>
          </w:p>
        </w:tc>
        <w:tc>
          <w:tcPr>
            <w:tcW w:w="729" w:type="dxa"/>
            <w:tcBorders>
              <w:top w:val="nil"/>
              <w:left w:val="nil"/>
              <w:bottom w:val="nil"/>
              <w:right w:val="nil"/>
            </w:tcBorders>
            <w:shd w:val="clear" w:color="auto" w:fill="auto"/>
            <w:noWrap/>
            <w:vAlign w:val="center"/>
          </w:tcPr>
          <w:p w14:paraId="0B09804D"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2.33</w:t>
            </w:r>
          </w:p>
        </w:tc>
        <w:tc>
          <w:tcPr>
            <w:tcW w:w="1060" w:type="dxa"/>
            <w:tcBorders>
              <w:top w:val="nil"/>
              <w:left w:val="nil"/>
              <w:bottom w:val="nil"/>
              <w:right w:val="nil"/>
            </w:tcBorders>
            <w:shd w:val="clear" w:color="auto" w:fill="auto"/>
            <w:noWrap/>
            <w:vAlign w:val="center"/>
          </w:tcPr>
          <w:p w14:paraId="068BCDB6"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0.28</w:t>
            </w:r>
          </w:p>
        </w:tc>
        <w:tc>
          <w:tcPr>
            <w:tcW w:w="729" w:type="dxa"/>
            <w:tcBorders>
              <w:top w:val="nil"/>
              <w:left w:val="nil"/>
              <w:bottom w:val="nil"/>
              <w:right w:val="nil"/>
            </w:tcBorders>
            <w:shd w:val="clear" w:color="auto" w:fill="auto"/>
            <w:noWrap/>
            <w:vAlign w:val="center"/>
          </w:tcPr>
          <w:p w14:paraId="3C5F7A63"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0.54</w:t>
            </w:r>
          </w:p>
        </w:tc>
        <w:tc>
          <w:tcPr>
            <w:tcW w:w="1140" w:type="dxa"/>
            <w:tcBorders>
              <w:top w:val="nil"/>
              <w:left w:val="nil"/>
              <w:bottom w:val="nil"/>
              <w:right w:val="nil"/>
            </w:tcBorders>
            <w:shd w:val="clear" w:color="auto" w:fill="auto"/>
            <w:noWrap/>
            <w:vAlign w:val="center"/>
          </w:tcPr>
          <w:p w14:paraId="35E6F571"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0.06</w:t>
            </w:r>
          </w:p>
        </w:tc>
        <w:tc>
          <w:tcPr>
            <w:tcW w:w="729" w:type="dxa"/>
            <w:tcBorders>
              <w:top w:val="nil"/>
              <w:left w:val="nil"/>
              <w:bottom w:val="nil"/>
              <w:right w:val="single" w:sz="4" w:space="0" w:color="000000"/>
            </w:tcBorders>
            <w:shd w:val="clear" w:color="auto" w:fill="auto"/>
            <w:noWrap/>
            <w:vAlign w:val="center"/>
          </w:tcPr>
          <w:p w14:paraId="7862C2D8"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0.08</w:t>
            </w:r>
          </w:p>
        </w:tc>
      </w:tr>
      <w:tr w:rsidR="006B1264" w:rsidRPr="00E655E8" w14:paraId="6885C8C9" w14:textId="77777777" w:rsidTr="005A26D5">
        <w:trPr>
          <w:trHeight w:val="280"/>
          <w:jc w:val="center"/>
        </w:trPr>
        <w:tc>
          <w:tcPr>
            <w:tcW w:w="1001" w:type="dxa"/>
            <w:tcBorders>
              <w:top w:val="nil"/>
              <w:left w:val="nil"/>
              <w:bottom w:val="nil"/>
              <w:right w:val="nil"/>
            </w:tcBorders>
            <w:shd w:val="clear" w:color="auto" w:fill="auto"/>
            <w:vAlign w:val="center"/>
            <w:hideMark/>
          </w:tcPr>
          <w:p w14:paraId="61B3832A" w14:textId="77777777" w:rsidR="006B1264" w:rsidRPr="003E22BD" w:rsidRDefault="006B1264" w:rsidP="005A26D5">
            <w:pPr>
              <w:widowControl/>
              <w:spacing w:line="240" w:lineRule="auto"/>
              <w:ind w:firstLineChars="0" w:firstLine="0"/>
              <w:jc w:val="left"/>
              <w:rPr>
                <w:rFonts w:ascii="MingLiU" w:eastAsia="MingLiU" w:hAnsi="宋体" w:cs="宋体"/>
                <w:b/>
                <w:color w:val="000000"/>
                <w:kern w:val="0"/>
                <w:sz w:val="18"/>
                <w:szCs w:val="18"/>
              </w:rPr>
            </w:pPr>
            <w:r w:rsidRPr="003E22BD">
              <w:rPr>
                <w:rFonts w:ascii="宋体" w:eastAsia="宋体" w:hAnsi="宋体" w:cs="宋体" w:hint="eastAsia"/>
                <w:b/>
                <w:color w:val="000000"/>
                <w:sz w:val="22"/>
              </w:rPr>
              <w:t>盐田</w:t>
            </w:r>
          </w:p>
        </w:tc>
        <w:tc>
          <w:tcPr>
            <w:tcW w:w="1160" w:type="dxa"/>
            <w:tcBorders>
              <w:top w:val="nil"/>
              <w:left w:val="nil"/>
              <w:bottom w:val="nil"/>
              <w:right w:val="nil"/>
            </w:tcBorders>
            <w:shd w:val="clear" w:color="auto" w:fill="auto"/>
            <w:noWrap/>
            <w:vAlign w:val="center"/>
          </w:tcPr>
          <w:p w14:paraId="3EBBDA12"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1.12</w:t>
            </w:r>
          </w:p>
        </w:tc>
        <w:tc>
          <w:tcPr>
            <w:tcW w:w="729" w:type="dxa"/>
            <w:tcBorders>
              <w:top w:val="nil"/>
              <w:left w:val="nil"/>
              <w:bottom w:val="nil"/>
              <w:right w:val="nil"/>
            </w:tcBorders>
            <w:shd w:val="clear" w:color="auto" w:fill="auto"/>
            <w:noWrap/>
            <w:vAlign w:val="center"/>
          </w:tcPr>
          <w:p w14:paraId="47A9A906"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0.75</w:t>
            </w:r>
          </w:p>
        </w:tc>
        <w:tc>
          <w:tcPr>
            <w:tcW w:w="1280" w:type="dxa"/>
            <w:tcBorders>
              <w:top w:val="nil"/>
              <w:left w:val="nil"/>
              <w:bottom w:val="nil"/>
              <w:right w:val="nil"/>
            </w:tcBorders>
            <w:shd w:val="clear" w:color="auto" w:fill="auto"/>
            <w:noWrap/>
            <w:vAlign w:val="center"/>
          </w:tcPr>
          <w:p w14:paraId="52C625C4"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4.87</w:t>
            </w:r>
          </w:p>
        </w:tc>
        <w:tc>
          <w:tcPr>
            <w:tcW w:w="791" w:type="dxa"/>
            <w:tcBorders>
              <w:top w:val="nil"/>
              <w:left w:val="nil"/>
              <w:bottom w:val="nil"/>
              <w:right w:val="nil"/>
            </w:tcBorders>
            <w:shd w:val="clear" w:color="auto" w:fill="auto"/>
            <w:noWrap/>
            <w:vAlign w:val="center"/>
          </w:tcPr>
          <w:p w14:paraId="16A3C133"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7.89</w:t>
            </w:r>
          </w:p>
        </w:tc>
        <w:tc>
          <w:tcPr>
            <w:tcW w:w="1260" w:type="dxa"/>
            <w:tcBorders>
              <w:top w:val="nil"/>
              <w:left w:val="nil"/>
              <w:bottom w:val="nil"/>
              <w:right w:val="nil"/>
            </w:tcBorders>
            <w:shd w:val="clear" w:color="auto" w:fill="auto"/>
            <w:noWrap/>
            <w:vAlign w:val="center"/>
          </w:tcPr>
          <w:p w14:paraId="233771B5"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0.56</w:t>
            </w:r>
          </w:p>
        </w:tc>
        <w:tc>
          <w:tcPr>
            <w:tcW w:w="729" w:type="dxa"/>
            <w:tcBorders>
              <w:top w:val="nil"/>
              <w:left w:val="nil"/>
              <w:bottom w:val="nil"/>
              <w:right w:val="nil"/>
            </w:tcBorders>
            <w:shd w:val="clear" w:color="auto" w:fill="auto"/>
            <w:noWrap/>
            <w:vAlign w:val="center"/>
          </w:tcPr>
          <w:p w14:paraId="2111FEBA"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1.32</w:t>
            </w:r>
          </w:p>
        </w:tc>
        <w:tc>
          <w:tcPr>
            <w:tcW w:w="1220" w:type="dxa"/>
            <w:tcBorders>
              <w:top w:val="nil"/>
              <w:left w:val="nil"/>
              <w:bottom w:val="nil"/>
              <w:right w:val="nil"/>
            </w:tcBorders>
            <w:shd w:val="clear" w:color="auto" w:fill="auto"/>
            <w:noWrap/>
            <w:vAlign w:val="center"/>
          </w:tcPr>
          <w:p w14:paraId="4A65F478"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1.87</w:t>
            </w:r>
          </w:p>
        </w:tc>
        <w:tc>
          <w:tcPr>
            <w:tcW w:w="729" w:type="dxa"/>
            <w:tcBorders>
              <w:top w:val="nil"/>
              <w:left w:val="nil"/>
              <w:bottom w:val="nil"/>
              <w:right w:val="nil"/>
            </w:tcBorders>
            <w:shd w:val="clear" w:color="auto" w:fill="auto"/>
            <w:noWrap/>
            <w:vAlign w:val="center"/>
          </w:tcPr>
          <w:p w14:paraId="446083B3"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3.2</w:t>
            </w:r>
          </w:p>
        </w:tc>
        <w:tc>
          <w:tcPr>
            <w:tcW w:w="1100" w:type="dxa"/>
            <w:tcBorders>
              <w:top w:val="nil"/>
              <w:left w:val="nil"/>
              <w:bottom w:val="nil"/>
              <w:right w:val="nil"/>
            </w:tcBorders>
            <w:shd w:val="clear" w:color="auto" w:fill="auto"/>
            <w:noWrap/>
            <w:vAlign w:val="center"/>
          </w:tcPr>
          <w:p w14:paraId="45A93747"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0.56</w:t>
            </w:r>
          </w:p>
        </w:tc>
        <w:tc>
          <w:tcPr>
            <w:tcW w:w="729" w:type="dxa"/>
            <w:tcBorders>
              <w:top w:val="nil"/>
              <w:left w:val="nil"/>
              <w:bottom w:val="nil"/>
              <w:right w:val="nil"/>
            </w:tcBorders>
            <w:shd w:val="clear" w:color="auto" w:fill="auto"/>
            <w:noWrap/>
            <w:vAlign w:val="center"/>
          </w:tcPr>
          <w:p w14:paraId="07BA830D"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3.76</w:t>
            </w:r>
          </w:p>
        </w:tc>
        <w:tc>
          <w:tcPr>
            <w:tcW w:w="1120" w:type="dxa"/>
            <w:tcBorders>
              <w:top w:val="nil"/>
              <w:left w:val="nil"/>
              <w:bottom w:val="nil"/>
              <w:right w:val="nil"/>
            </w:tcBorders>
            <w:shd w:val="clear" w:color="auto" w:fill="auto"/>
            <w:noWrap/>
            <w:vAlign w:val="center"/>
          </w:tcPr>
          <w:p w14:paraId="19423E8D"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5.06</w:t>
            </w:r>
          </w:p>
        </w:tc>
        <w:tc>
          <w:tcPr>
            <w:tcW w:w="729" w:type="dxa"/>
            <w:tcBorders>
              <w:top w:val="nil"/>
              <w:left w:val="nil"/>
              <w:bottom w:val="nil"/>
              <w:right w:val="nil"/>
            </w:tcBorders>
            <w:shd w:val="clear" w:color="auto" w:fill="auto"/>
            <w:noWrap/>
            <w:vAlign w:val="center"/>
          </w:tcPr>
          <w:p w14:paraId="1D665CE0"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5.45</w:t>
            </w:r>
          </w:p>
        </w:tc>
        <w:tc>
          <w:tcPr>
            <w:tcW w:w="1060" w:type="dxa"/>
            <w:tcBorders>
              <w:top w:val="nil"/>
              <w:left w:val="nil"/>
              <w:bottom w:val="nil"/>
              <w:right w:val="nil"/>
            </w:tcBorders>
            <w:shd w:val="clear" w:color="auto" w:fill="auto"/>
            <w:noWrap/>
            <w:vAlign w:val="center"/>
          </w:tcPr>
          <w:p w14:paraId="7B05B2F2"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0.19</w:t>
            </w:r>
          </w:p>
        </w:tc>
        <w:tc>
          <w:tcPr>
            <w:tcW w:w="729" w:type="dxa"/>
            <w:tcBorders>
              <w:top w:val="nil"/>
              <w:left w:val="nil"/>
              <w:bottom w:val="nil"/>
              <w:right w:val="nil"/>
            </w:tcBorders>
            <w:shd w:val="clear" w:color="auto" w:fill="auto"/>
            <w:noWrap/>
            <w:vAlign w:val="center"/>
          </w:tcPr>
          <w:p w14:paraId="24AEE93F"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1.69</w:t>
            </w:r>
          </w:p>
        </w:tc>
        <w:tc>
          <w:tcPr>
            <w:tcW w:w="1140" w:type="dxa"/>
            <w:tcBorders>
              <w:top w:val="nil"/>
              <w:left w:val="nil"/>
              <w:bottom w:val="nil"/>
              <w:right w:val="nil"/>
            </w:tcBorders>
            <w:shd w:val="clear" w:color="auto" w:fill="auto"/>
            <w:noWrap/>
            <w:vAlign w:val="center"/>
          </w:tcPr>
          <w:p w14:paraId="6536EF20"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w:t>
            </w:r>
            <w:r>
              <w:rPr>
                <w:rFonts w:ascii="MingLiU" w:eastAsia="MingLiU" w:hAnsi="宋体" w:cs="宋体"/>
                <w:color w:val="000000"/>
                <w:kern w:val="0"/>
                <w:sz w:val="18"/>
                <w:szCs w:val="18"/>
              </w:rPr>
              <w:t>.00</w:t>
            </w:r>
          </w:p>
        </w:tc>
        <w:tc>
          <w:tcPr>
            <w:tcW w:w="729" w:type="dxa"/>
            <w:tcBorders>
              <w:top w:val="nil"/>
              <w:left w:val="nil"/>
              <w:bottom w:val="nil"/>
              <w:right w:val="single" w:sz="4" w:space="0" w:color="000000"/>
            </w:tcBorders>
            <w:shd w:val="clear" w:color="auto" w:fill="auto"/>
            <w:noWrap/>
            <w:vAlign w:val="center"/>
          </w:tcPr>
          <w:p w14:paraId="07808548"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w:t>
            </w:r>
            <w:r>
              <w:rPr>
                <w:rFonts w:ascii="MingLiU" w:eastAsia="MingLiU" w:hAnsi="宋体" w:cs="宋体"/>
                <w:color w:val="000000"/>
                <w:kern w:val="0"/>
                <w:sz w:val="18"/>
                <w:szCs w:val="18"/>
              </w:rPr>
              <w:t>.00</w:t>
            </w:r>
          </w:p>
        </w:tc>
      </w:tr>
      <w:tr w:rsidR="006B1264" w:rsidRPr="00E655E8" w14:paraId="30E4A0F0" w14:textId="77777777" w:rsidTr="005A26D5">
        <w:trPr>
          <w:trHeight w:val="280"/>
          <w:jc w:val="center"/>
        </w:trPr>
        <w:tc>
          <w:tcPr>
            <w:tcW w:w="1001" w:type="dxa"/>
            <w:tcBorders>
              <w:top w:val="nil"/>
              <w:left w:val="nil"/>
              <w:bottom w:val="nil"/>
              <w:right w:val="nil"/>
            </w:tcBorders>
            <w:shd w:val="clear" w:color="auto" w:fill="auto"/>
            <w:vAlign w:val="center"/>
            <w:hideMark/>
          </w:tcPr>
          <w:p w14:paraId="6F74B89C" w14:textId="77777777" w:rsidR="006B1264" w:rsidRPr="003E22BD" w:rsidRDefault="006B1264" w:rsidP="005A26D5">
            <w:pPr>
              <w:widowControl/>
              <w:spacing w:line="240" w:lineRule="auto"/>
              <w:ind w:firstLineChars="0" w:firstLine="0"/>
              <w:jc w:val="left"/>
              <w:rPr>
                <w:rFonts w:ascii="MingLiU" w:eastAsia="MingLiU" w:hAnsi="宋体" w:cs="宋体"/>
                <w:b/>
                <w:color w:val="000000"/>
                <w:kern w:val="0"/>
                <w:sz w:val="18"/>
                <w:szCs w:val="18"/>
              </w:rPr>
            </w:pPr>
            <w:r w:rsidRPr="003E22BD">
              <w:rPr>
                <w:rFonts w:ascii="宋体" w:eastAsia="宋体" w:hAnsi="宋体" w:cs="宋体" w:hint="eastAsia"/>
                <w:b/>
                <w:color w:val="000000"/>
                <w:sz w:val="22"/>
              </w:rPr>
              <w:t>福田</w:t>
            </w:r>
          </w:p>
        </w:tc>
        <w:tc>
          <w:tcPr>
            <w:tcW w:w="1160" w:type="dxa"/>
            <w:tcBorders>
              <w:top w:val="nil"/>
              <w:left w:val="nil"/>
              <w:bottom w:val="nil"/>
              <w:right w:val="nil"/>
            </w:tcBorders>
            <w:shd w:val="clear" w:color="auto" w:fill="auto"/>
            <w:noWrap/>
            <w:vAlign w:val="center"/>
          </w:tcPr>
          <w:p w14:paraId="6BDB2098"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1.09</w:t>
            </w:r>
          </w:p>
        </w:tc>
        <w:tc>
          <w:tcPr>
            <w:tcW w:w="729" w:type="dxa"/>
            <w:tcBorders>
              <w:top w:val="nil"/>
              <w:left w:val="nil"/>
              <w:bottom w:val="nil"/>
              <w:right w:val="nil"/>
            </w:tcBorders>
            <w:shd w:val="clear" w:color="auto" w:fill="auto"/>
            <w:noWrap/>
            <w:vAlign w:val="center"/>
          </w:tcPr>
          <w:p w14:paraId="507E6506"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1.2</w:t>
            </w:r>
            <w:r>
              <w:rPr>
                <w:rFonts w:ascii="MingLiU" w:eastAsia="MingLiU" w:hAnsi="宋体" w:cs="宋体"/>
                <w:color w:val="000000"/>
                <w:kern w:val="0"/>
                <w:sz w:val="18"/>
                <w:szCs w:val="18"/>
              </w:rPr>
              <w:t>0</w:t>
            </w:r>
          </w:p>
        </w:tc>
        <w:tc>
          <w:tcPr>
            <w:tcW w:w="1280" w:type="dxa"/>
            <w:tcBorders>
              <w:top w:val="nil"/>
              <w:left w:val="nil"/>
              <w:bottom w:val="nil"/>
              <w:right w:val="nil"/>
            </w:tcBorders>
            <w:shd w:val="clear" w:color="auto" w:fill="auto"/>
            <w:noWrap/>
            <w:vAlign w:val="center"/>
          </w:tcPr>
          <w:p w14:paraId="1BF6701F"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2.18</w:t>
            </w:r>
          </w:p>
        </w:tc>
        <w:tc>
          <w:tcPr>
            <w:tcW w:w="791" w:type="dxa"/>
            <w:tcBorders>
              <w:top w:val="nil"/>
              <w:left w:val="nil"/>
              <w:bottom w:val="nil"/>
              <w:right w:val="nil"/>
            </w:tcBorders>
            <w:shd w:val="clear" w:color="auto" w:fill="auto"/>
            <w:noWrap/>
            <w:vAlign w:val="center"/>
          </w:tcPr>
          <w:p w14:paraId="5838200A"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2.64</w:t>
            </w:r>
          </w:p>
        </w:tc>
        <w:tc>
          <w:tcPr>
            <w:tcW w:w="1260" w:type="dxa"/>
            <w:tcBorders>
              <w:top w:val="nil"/>
              <w:left w:val="nil"/>
              <w:bottom w:val="nil"/>
              <w:right w:val="nil"/>
            </w:tcBorders>
            <w:shd w:val="clear" w:color="auto" w:fill="auto"/>
            <w:noWrap/>
            <w:vAlign w:val="center"/>
          </w:tcPr>
          <w:p w14:paraId="7C32041C"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0.02</w:t>
            </w:r>
          </w:p>
        </w:tc>
        <w:tc>
          <w:tcPr>
            <w:tcW w:w="729" w:type="dxa"/>
            <w:tcBorders>
              <w:top w:val="nil"/>
              <w:left w:val="nil"/>
              <w:bottom w:val="nil"/>
              <w:right w:val="nil"/>
            </w:tcBorders>
            <w:shd w:val="clear" w:color="auto" w:fill="auto"/>
            <w:noWrap/>
            <w:vAlign w:val="center"/>
          </w:tcPr>
          <w:p w14:paraId="25D49644"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0.22</w:t>
            </w:r>
          </w:p>
        </w:tc>
        <w:tc>
          <w:tcPr>
            <w:tcW w:w="1220" w:type="dxa"/>
            <w:tcBorders>
              <w:top w:val="nil"/>
              <w:left w:val="nil"/>
              <w:bottom w:val="nil"/>
              <w:right w:val="nil"/>
            </w:tcBorders>
            <w:shd w:val="clear" w:color="auto" w:fill="auto"/>
            <w:noWrap/>
            <w:vAlign w:val="center"/>
          </w:tcPr>
          <w:p w14:paraId="67957E5A"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1.56</w:t>
            </w:r>
          </w:p>
        </w:tc>
        <w:tc>
          <w:tcPr>
            <w:tcW w:w="729" w:type="dxa"/>
            <w:tcBorders>
              <w:top w:val="nil"/>
              <w:left w:val="nil"/>
              <w:bottom w:val="nil"/>
              <w:right w:val="nil"/>
            </w:tcBorders>
            <w:shd w:val="clear" w:color="auto" w:fill="auto"/>
            <w:noWrap/>
            <w:vAlign w:val="center"/>
          </w:tcPr>
          <w:p w14:paraId="6D1D1FC1"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1.52</w:t>
            </w:r>
          </w:p>
        </w:tc>
        <w:tc>
          <w:tcPr>
            <w:tcW w:w="1100" w:type="dxa"/>
            <w:tcBorders>
              <w:top w:val="nil"/>
              <w:left w:val="nil"/>
              <w:bottom w:val="nil"/>
              <w:right w:val="nil"/>
            </w:tcBorders>
            <w:shd w:val="clear" w:color="auto" w:fill="auto"/>
            <w:noWrap/>
            <w:vAlign w:val="center"/>
          </w:tcPr>
          <w:p w14:paraId="11581FE2"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0.23</w:t>
            </w:r>
          </w:p>
        </w:tc>
        <w:tc>
          <w:tcPr>
            <w:tcW w:w="729" w:type="dxa"/>
            <w:tcBorders>
              <w:top w:val="nil"/>
              <w:left w:val="nil"/>
              <w:bottom w:val="nil"/>
              <w:right w:val="nil"/>
            </w:tcBorders>
            <w:shd w:val="clear" w:color="auto" w:fill="auto"/>
            <w:noWrap/>
            <w:vAlign w:val="center"/>
          </w:tcPr>
          <w:p w14:paraId="7CCBE2CF"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0.99</w:t>
            </w:r>
          </w:p>
        </w:tc>
        <w:tc>
          <w:tcPr>
            <w:tcW w:w="1120" w:type="dxa"/>
            <w:tcBorders>
              <w:top w:val="nil"/>
              <w:left w:val="nil"/>
              <w:bottom w:val="nil"/>
              <w:right w:val="nil"/>
            </w:tcBorders>
            <w:shd w:val="clear" w:color="auto" w:fill="auto"/>
            <w:noWrap/>
            <w:vAlign w:val="center"/>
          </w:tcPr>
          <w:p w14:paraId="34C92ADE"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5.52</w:t>
            </w:r>
          </w:p>
        </w:tc>
        <w:tc>
          <w:tcPr>
            <w:tcW w:w="729" w:type="dxa"/>
            <w:tcBorders>
              <w:top w:val="nil"/>
              <w:left w:val="nil"/>
              <w:bottom w:val="nil"/>
              <w:right w:val="nil"/>
            </w:tcBorders>
            <w:shd w:val="clear" w:color="auto" w:fill="auto"/>
            <w:noWrap/>
            <w:vAlign w:val="center"/>
          </w:tcPr>
          <w:p w14:paraId="247E504E"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5.23</w:t>
            </w:r>
          </w:p>
        </w:tc>
        <w:tc>
          <w:tcPr>
            <w:tcW w:w="1060" w:type="dxa"/>
            <w:tcBorders>
              <w:top w:val="nil"/>
              <w:left w:val="nil"/>
              <w:bottom w:val="nil"/>
              <w:right w:val="nil"/>
            </w:tcBorders>
            <w:shd w:val="clear" w:color="auto" w:fill="auto"/>
            <w:noWrap/>
            <w:vAlign w:val="center"/>
          </w:tcPr>
          <w:p w14:paraId="1CDB8905"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0.12</w:t>
            </w:r>
          </w:p>
        </w:tc>
        <w:tc>
          <w:tcPr>
            <w:tcW w:w="729" w:type="dxa"/>
            <w:tcBorders>
              <w:top w:val="nil"/>
              <w:left w:val="nil"/>
              <w:bottom w:val="nil"/>
              <w:right w:val="nil"/>
            </w:tcBorders>
            <w:shd w:val="clear" w:color="auto" w:fill="auto"/>
            <w:noWrap/>
            <w:vAlign w:val="center"/>
          </w:tcPr>
          <w:p w14:paraId="2D243FA3"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0.26</w:t>
            </w:r>
          </w:p>
        </w:tc>
        <w:tc>
          <w:tcPr>
            <w:tcW w:w="1140" w:type="dxa"/>
            <w:tcBorders>
              <w:top w:val="nil"/>
              <w:left w:val="nil"/>
              <w:bottom w:val="nil"/>
              <w:right w:val="nil"/>
            </w:tcBorders>
            <w:shd w:val="clear" w:color="auto" w:fill="auto"/>
            <w:noWrap/>
            <w:vAlign w:val="center"/>
          </w:tcPr>
          <w:p w14:paraId="62AA1A3E"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0.03</w:t>
            </w:r>
          </w:p>
        </w:tc>
        <w:tc>
          <w:tcPr>
            <w:tcW w:w="729" w:type="dxa"/>
            <w:tcBorders>
              <w:top w:val="nil"/>
              <w:left w:val="nil"/>
              <w:bottom w:val="nil"/>
              <w:right w:val="single" w:sz="4" w:space="0" w:color="000000"/>
            </w:tcBorders>
            <w:shd w:val="clear" w:color="auto" w:fill="auto"/>
            <w:noWrap/>
            <w:vAlign w:val="center"/>
          </w:tcPr>
          <w:p w14:paraId="32BDA80C"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0.06</w:t>
            </w:r>
          </w:p>
        </w:tc>
      </w:tr>
      <w:tr w:rsidR="006B1264" w:rsidRPr="00E655E8" w14:paraId="27B117F0" w14:textId="77777777" w:rsidTr="005A26D5">
        <w:trPr>
          <w:trHeight w:val="280"/>
          <w:jc w:val="center"/>
        </w:trPr>
        <w:tc>
          <w:tcPr>
            <w:tcW w:w="1001" w:type="dxa"/>
            <w:tcBorders>
              <w:top w:val="nil"/>
              <w:left w:val="nil"/>
              <w:bottom w:val="nil"/>
              <w:right w:val="nil"/>
            </w:tcBorders>
            <w:shd w:val="clear" w:color="auto" w:fill="auto"/>
            <w:vAlign w:val="center"/>
            <w:hideMark/>
          </w:tcPr>
          <w:p w14:paraId="4DFEE317" w14:textId="77777777" w:rsidR="006B1264" w:rsidRPr="003E22BD" w:rsidRDefault="006B1264" w:rsidP="005A26D5">
            <w:pPr>
              <w:widowControl/>
              <w:spacing w:line="240" w:lineRule="auto"/>
              <w:ind w:firstLineChars="0" w:firstLine="0"/>
              <w:jc w:val="left"/>
              <w:rPr>
                <w:rFonts w:ascii="MingLiU" w:eastAsia="MingLiU" w:hAnsi="宋体" w:cs="宋体"/>
                <w:b/>
                <w:color w:val="000000"/>
                <w:kern w:val="0"/>
                <w:sz w:val="18"/>
                <w:szCs w:val="18"/>
              </w:rPr>
            </w:pPr>
            <w:r w:rsidRPr="003E22BD">
              <w:rPr>
                <w:rFonts w:ascii="宋体" w:eastAsia="宋体" w:hAnsi="宋体" w:cs="宋体" w:hint="eastAsia"/>
                <w:b/>
                <w:color w:val="000000"/>
                <w:sz w:val="22"/>
              </w:rPr>
              <w:t>罗湖</w:t>
            </w:r>
          </w:p>
        </w:tc>
        <w:tc>
          <w:tcPr>
            <w:tcW w:w="1160" w:type="dxa"/>
            <w:tcBorders>
              <w:top w:val="nil"/>
              <w:left w:val="nil"/>
              <w:bottom w:val="nil"/>
              <w:right w:val="nil"/>
            </w:tcBorders>
            <w:shd w:val="clear" w:color="auto" w:fill="auto"/>
            <w:noWrap/>
            <w:vAlign w:val="center"/>
          </w:tcPr>
          <w:p w14:paraId="465AC345"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1.72</w:t>
            </w:r>
          </w:p>
        </w:tc>
        <w:tc>
          <w:tcPr>
            <w:tcW w:w="729" w:type="dxa"/>
            <w:tcBorders>
              <w:top w:val="nil"/>
              <w:left w:val="nil"/>
              <w:bottom w:val="nil"/>
              <w:right w:val="nil"/>
            </w:tcBorders>
            <w:shd w:val="clear" w:color="auto" w:fill="auto"/>
            <w:noWrap/>
            <w:vAlign w:val="center"/>
          </w:tcPr>
          <w:p w14:paraId="230206B5"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1.59</w:t>
            </w:r>
          </w:p>
        </w:tc>
        <w:tc>
          <w:tcPr>
            <w:tcW w:w="1280" w:type="dxa"/>
            <w:tcBorders>
              <w:top w:val="nil"/>
              <w:left w:val="nil"/>
              <w:bottom w:val="nil"/>
              <w:right w:val="nil"/>
            </w:tcBorders>
            <w:shd w:val="clear" w:color="auto" w:fill="auto"/>
            <w:noWrap/>
            <w:vAlign w:val="center"/>
          </w:tcPr>
          <w:p w14:paraId="1FC82306"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4.3</w:t>
            </w:r>
            <w:r>
              <w:rPr>
                <w:rFonts w:ascii="MingLiU" w:eastAsia="MingLiU" w:hAnsi="宋体" w:cs="宋体"/>
                <w:color w:val="000000"/>
                <w:kern w:val="0"/>
                <w:sz w:val="18"/>
                <w:szCs w:val="18"/>
              </w:rPr>
              <w:t>0</w:t>
            </w:r>
          </w:p>
        </w:tc>
        <w:tc>
          <w:tcPr>
            <w:tcW w:w="791" w:type="dxa"/>
            <w:tcBorders>
              <w:top w:val="nil"/>
              <w:left w:val="nil"/>
              <w:bottom w:val="nil"/>
              <w:right w:val="nil"/>
            </w:tcBorders>
            <w:shd w:val="clear" w:color="auto" w:fill="auto"/>
            <w:noWrap/>
            <w:vAlign w:val="center"/>
          </w:tcPr>
          <w:p w14:paraId="5BF46BC7"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5.67</w:t>
            </w:r>
          </w:p>
        </w:tc>
        <w:tc>
          <w:tcPr>
            <w:tcW w:w="1260" w:type="dxa"/>
            <w:tcBorders>
              <w:top w:val="nil"/>
              <w:left w:val="nil"/>
              <w:bottom w:val="nil"/>
              <w:right w:val="nil"/>
            </w:tcBorders>
            <w:shd w:val="clear" w:color="auto" w:fill="auto"/>
            <w:noWrap/>
            <w:vAlign w:val="center"/>
          </w:tcPr>
          <w:p w14:paraId="4AD79FE3"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0.31</w:t>
            </w:r>
          </w:p>
        </w:tc>
        <w:tc>
          <w:tcPr>
            <w:tcW w:w="729" w:type="dxa"/>
            <w:tcBorders>
              <w:top w:val="nil"/>
              <w:left w:val="nil"/>
              <w:bottom w:val="nil"/>
              <w:right w:val="nil"/>
            </w:tcBorders>
            <w:shd w:val="clear" w:color="auto" w:fill="auto"/>
            <w:noWrap/>
            <w:vAlign w:val="center"/>
          </w:tcPr>
          <w:p w14:paraId="4D1DA533"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0.68</w:t>
            </w:r>
          </w:p>
        </w:tc>
        <w:tc>
          <w:tcPr>
            <w:tcW w:w="1220" w:type="dxa"/>
            <w:tcBorders>
              <w:top w:val="nil"/>
              <w:left w:val="nil"/>
              <w:bottom w:val="nil"/>
              <w:right w:val="nil"/>
            </w:tcBorders>
            <w:shd w:val="clear" w:color="auto" w:fill="auto"/>
            <w:noWrap/>
            <w:vAlign w:val="center"/>
          </w:tcPr>
          <w:p w14:paraId="05577849"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2.54</w:t>
            </w:r>
          </w:p>
        </w:tc>
        <w:tc>
          <w:tcPr>
            <w:tcW w:w="729" w:type="dxa"/>
            <w:tcBorders>
              <w:top w:val="nil"/>
              <w:left w:val="nil"/>
              <w:bottom w:val="nil"/>
              <w:right w:val="nil"/>
            </w:tcBorders>
            <w:shd w:val="clear" w:color="auto" w:fill="auto"/>
            <w:noWrap/>
            <w:vAlign w:val="center"/>
          </w:tcPr>
          <w:p w14:paraId="07AE4B6F"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2.63</w:t>
            </w:r>
          </w:p>
        </w:tc>
        <w:tc>
          <w:tcPr>
            <w:tcW w:w="1100" w:type="dxa"/>
            <w:tcBorders>
              <w:top w:val="nil"/>
              <w:left w:val="nil"/>
              <w:bottom w:val="nil"/>
              <w:right w:val="nil"/>
            </w:tcBorders>
            <w:shd w:val="clear" w:color="auto" w:fill="auto"/>
            <w:noWrap/>
            <w:vAlign w:val="center"/>
          </w:tcPr>
          <w:p w14:paraId="44909CAB"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0.54</w:t>
            </w:r>
          </w:p>
        </w:tc>
        <w:tc>
          <w:tcPr>
            <w:tcW w:w="729" w:type="dxa"/>
            <w:tcBorders>
              <w:top w:val="nil"/>
              <w:left w:val="nil"/>
              <w:bottom w:val="nil"/>
              <w:right w:val="nil"/>
            </w:tcBorders>
            <w:shd w:val="clear" w:color="auto" w:fill="auto"/>
            <w:noWrap/>
            <w:vAlign w:val="center"/>
          </w:tcPr>
          <w:p w14:paraId="7AD72090"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2.66</w:t>
            </w:r>
          </w:p>
        </w:tc>
        <w:tc>
          <w:tcPr>
            <w:tcW w:w="1120" w:type="dxa"/>
            <w:tcBorders>
              <w:top w:val="nil"/>
              <w:left w:val="nil"/>
              <w:bottom w:val="nil"/>
              <w:right w:val="nil"/>
            </w:tcBorders>
            <w:shd w:val="clear" w:color="auto" w:fill="auto"/>
            <w:noWrap/>
            <w:vAlign w:val="center"/>
          </w:tcPr>
          <w:p w14:paraId="2A09295A"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6.73</w:t>
            </w:r>
          </w:p>
        </w:tc>
        <w:tc>
          <w:tcPr>
            <w:tcW w:w="729" w:type="dxa"/>
            <w:tcBorders>
              <w:top w:val="nil"/>
              <w:left w:val="nil"/>
              <w:bottom w:val="nil"/>
              <w:right w:val="nil"/>
            </w:tcBorders>
            <w:shd w:val="clear" w:color="auto" w:fill="auto"/>
            <w:noWrap/>
            <w:vAlign w:val="center"/>
          </w:tcPr>
          <w:p w14:paraId="3C84310B"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5.35</w:t>
            </w:r>
          </w:p>
        </w:tc>
        <w:tc>
          <w:tcPr>
            <w:tcW w:w="1060" w:type="dxa"/>
            <w:tcBorders>
              <w:top w:val="nil"/>
              <w:left w:val="nil"/>
              <w:bottom w:val="nil"/>
              <w:right w:val="nil"/>
            </w:tcBorders>
            <w:shd w:val="clear" w:color="auto" w:fill="auto"/>
            <w:noWrap/>
            <w:vAlign w:val="center"/>
          </w:tcPr>
          <w:p w14:paraId="365A5A8C"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0.34</w:t>
            </w:r>
          </w:p>
        </w:tc>
        <w:tc>
          <w:tcPr>
            <w:tcW w:w="729" w:type="dxa"/>
            <w:tcBorders>
              <w:top w:val="nil"/>
              <w:left w:val="nil"/>
              <w:bottom w:val="nil"/>
              <w:right w:val="nil"/>
            </w:tcBorders>
            <w:shd w:val="clear" w:color="auto" w:fill="auto"/>
            <w:noWrap/>
            <w:vAlign w:val="center"/>
          </w:tcPr>
          <w:p w14:paraId="435087BF"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0.93</w:t>
            </w:r>
          </w:p>
        </w:tc>
        <w:tc>
          <w:tcPr>
            <w:tcW w:w="1140" w:type="dxa"/>
            <w:tcBorders>
              <w:top w:val="nil"/>
              <w:left w:val="nil"/>
              <w:bottom w:val="nil"/>
              <w:right w:val="nil"/>
            </w:tcBorders>
            <w:shd w:val="clear" w:color="auto" w:fill="auto"/>
            <w:noWrap/>
            <w:vAlign w:val="center"/>
          </w:tcPr>
          <w:p w14:paraId="037490E5"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0.11</w:t>
            </w:r>
          </w:p>
        </w:tc>
        <w:tc>
          <w:tcPr>
            <w:tcW w:w="729" w:type="dxa"/>
            <w:tcBorders>
              <w:top w:val="nil"/>
              <w:left w:val="nil"/>
              <w:bottom w:val="nil"/>
              <w:right w:val="single" w:sz="4" w:space="0" w:color="000000"/>
            </w:tcBorders>
            <w:shd w:val="clear" w:color="auto" w:fill="auto"/>
            <w:noWrap/>
            <w:vAlign w:val="center"/>
          </w:tcPr>
          <w:p w14:paraId="29E740E3"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0.06</w:t>
            </w:r>
          </w:p>
        </w:tc>
      </w:tr>
      <w:tr w:rsidR="006B1264" w:rsidRPr="00E655E8" w14:paraId="3F5320B0" w14:textId="77777777" w:rsidTr="005A26D5">
        <w:trPr>
          <w:trHeight w:val="280"/>
          <w:jc w:val="center"/>
        </w:trPr>
        <w:tc>
          <w:tcPr>
            <w:tcW w:w="1001" w:type="dxa"/>
            <w:tcBorders>
              <w:top w:val="nil"/>
              <w:left w:val="nil"/>
              <w:bottom w:val="nil"/>
              <w:right w:val="nil"/>
            </w:tcBorders>
            <w:shd w:val="clear" w:color="auto" w:fill="auto"/>
            <w:vAlign w:val="center"/>
            <w:hideMark/>
          </w:tcPr>
          <w:p w14:paraId="4FF01300" w14:textId="77777777" w:rsidR="006B1264" w:rsidRPr="003E22BD" w:rsidRDefault="006B1264" w:rsidP="005A26D5">
            <w:pPr>
              <w:widowControl/>
              <w:spacing w:line="240" w:lineRule="auto"/>
              <w:ind w:firstLineChars="0" w:firstLine="0"/>
              <w:jc w:val="left"/>
              <w:rPr>
                <w:rFonts w:ascii="MingLiU" w:eastAsia="MingLiU" w:hAnsi="宋体" w:cs="宋体"/>
                <w:b/>
                <w:color w:val="000000"/>
                <w:kern w:val="0"/>
                <w:sz w:val="18"/>
                <w:szCs w:val="18"/>
              </w:rPr>
            </w:pPr>
            <w:r w:rsidRPr="003E22BD">
              <w:rPr>
                <w:rFonts w:ascii="宋体" w:eastAsia="宋体" w:hAnsi="宋体" w:cs="宋体" w:hint="eastAsia"/>
                <w:b/>
                <w:color w:val="000000"/>
                <w:sz w:val="22"/>
              </w:rPr>
              <w:t>龙华</w:t>
            </w:r>
          </w:p>
        </w:tc>
        <w:tc>
          <w:tcPr>
            <w:tcW w:w="1160" w:type="dxa"/>
            <w:tcBorders>
              <w:top w:val="nil"/>
              <w:left w:val="nil"/>
              <w:bottom w:val="nil"/>
              <w:right w:val="nil"/>
            </w:tcBorders>
            <w:shd w:val="clear" w:color="auto" w:fill="auto"/>
            <w:noWrap/>
            <w:vAlign w:val="center"/>
          </w:tcPr>
          <w:p w14:paraId="4815C569"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1.82</w:t>
            </w:r>
          </w:p>
        </w:tc>
        <w:tc>
          <w:tcPr>
            <w:tcW w:w="729" w:type="dxa"/>
            <w:tcBorders>
              <w:top w:val="nil"/>
              <w:left w:val="nil"/>
              <w:bottom w:val="nil"/>
              <w:right w:val="nil"/>
            </w:tcBorders>
            <w:shd w:val="clear" w:color="auto" w:fill="auto"/>
            <w:noWrap/>
            <w:vAlign w:val="center"/>
          </w:tcPr>
          <w:p w14:paraId="064321E4"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1.35</w:t>
            </w:r>
          </w:p>
        </w:tc>
        <w:tc>
          <w:tcPr>
            <w:tcW w:w="1280" w:type="dxa"/>
            <w:tcBorders>
              <w:top w:val="nil"/>
              <w:left w:val="nil"/>
              <w:bottom w:val="nil"/>
              <w:right w:val="nil"/>
            </w:tcBorders>
            <w:shd w:val="clear" w:color="auto" w:fill="auto"/>
            <w:noWrap/>
            <w:vAlign w:val="center"/>
          </w:tcPr>
          <w:p w14:paraId="5877EC03"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5.82</w:t>
            </w:r>
          </w:p>
        </w:tc>
        <w:tc>
          <w:tcPr>
            <w:tcW w:w="791" w:type="dxa"/>
            <w:tcBorders>
              <w:top w:val="nil"/>
              <w:left w:val="nil"/>
              <w:bottom w:val="nil"/>
              <w:right w:val="nil"/>
            </w:tcBorders>
            <w:shd w:val="clear" w:color="auto" w:fill="auto"/>
            <w:noWrap/>
            <w:vAlign w:val="center"/>
          </w:tcPr>
          <w:p w14:paraId="0BA6142C"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8.73</w:t>
            </w:r>
          </w:p>
        </w:tc>
        <w:tc>
          <w:tcPr>
            <w:tcW w:w="1260" w:type="dxa"/>
            <w:tcBorders>
              <w:top w:val="nil"/>
              <w:left w:val="nil"/>
              <w:bottom w:val="nil"/>
              <w:right w:val="nil"/>
            </w:tcBorders>
            <w:shd w:val="clear" w:color="auto" w:fill="auto"/>
            <w:noWrap/>
            <w:vAlign w:val="center"/>
          </w:tcPr>
          <w:p w14:paraId="7D6090BB"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0.11</w:t>
            </w:r>
          </w:p>
        </w:tc>
        <w:tc>
          <w:tcPr>
            <w:tcW w:w="729" w:type="dxa"/>
            <w:tcBorders>
              <w:top w:val="nil"/>
              <w:left w:val="nil"/>
              <w:bottom w:val="nil"/>
              <w:right w:val="nil"/>
            </w:tcBorders>
            <w:shd w:val="clear" w:color="auto" w:fill="auto"/>
            <w:noWrap/>
            <w:vAlign w:val="center"/>
          </w:tcPr>
          <w:p w14:paraId="7C9D5156"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0.77</w:t>
            </w:r>
          </w:p>
        </w:tc>
        <w:tc>
          <w:tcPr>
            <w:tcW w:w="1220" w:type="dxa"/>
            <w:tcBorders>
              <w:top w:val="nil"/>
              <w:left w:val="nil"/>
              <w:bottom w:val="nil"/>
              <w:right w:val="nil"/>
            </w:tcBorders>
            <w:shd w:val="clear" w:color="auto" w:fill="auto"/>
            <w:noWrap/>
            <w:vAlign w:val="center"/>
          </w:tcPr>
          <w:p w14:paraId="3A4656BD"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2.12</w:t>
            </w:r>
          </w:p>
        </w:tc>
        <w:tc>
          <w:tcPr>
            <w:tcW w:w="729" w:type="dxa"/>
            <w:tcBorders>
              <w:top w:val="nil"/>
              <w:left w:val="nil"/>
              <w:bottom w:val="nil"/>
              <w:right w:val="nil"/>
            </w:tcBorders>
            <w:shd w:val="clear" w:color="auto" w:fill="auto"/>
            <w:noWrap/>
            <w:vAlign w:val="center"/>
          </w:tcPr>
          <w:p w14:paraId="377A6C4C"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2.95</w:t>
            </w:r>
          </w:p>
        </w:tc>
        <w:tc>
          <w:tcPr>
            <w:tcW w:w="1100" w:type="dxa"/>
            <w:tcBorders>
              <w:top w:val="nil"/>
              <w:left w:val="nil"/>
              <w:bottom w:val="nil"/>
              <w:right w:val="nil"/>
            </w:tcBorders>
            <w:shd w:val="clear" w:color="auto" w:fill="auto"/>
            <w:noWrap/>
            <w:vAlign w:val="center"/>
          </w:tcPr>
          <w:p w14:paraId="6E997F11"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0.52</w:t>
            </w:r>
          </w:p>
        </w:tc>
        <w:tc>
          <w:tcPr>
            <w:tcW w:w="729" w:type="dxa"/>
            <w:tcBorders>
              <w:top w:val="nil"/>
              <w:left w:val="nil"/>
              <w:bottom w:val="nil"/>
              <w:right w:val="nil"/>
            </w:tcBorders>
            <w:shd w:val="clear" w:color="auto" w:fill="auto"/>
            <w:noWrap/>
            <w:vAlign w:val="center"/>
          </w:tcPr>
          <w:p w14:paraId="11AC98C1"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2.7</w:t>
            </w:r>
            <w:r>
              <w:rPr>
                <w:rFonts w:ascii="MingLiU" w:eastAsia="MingLiU" w:hAnsi="宋体" w:cs="宋体"/>
                <w:color w:val="000000"/>
                <w:kern w:val="0"/>
                <w:sz w:val="18"/>
                <w:szCs w:val="18"/>
              </w:rPr>
              <w:t>0</w:t>
            </w:r>
          </w:p>
        </w:tc>
        <w:tc>
          <w:tcPr>
            <w:tcW w:w="1120" w:type="dxa"/>
            <w:tcBorders>
              <w:top w:val="nil"/>
              <w:left w:val="nil"/>
              <w:bottom w:val="nil"/>
              <w:right w:val="nil"/>
            </w:tcBorders>
            <w:shd w:val="clear" w:color="auto" w:fill="auto"/>
            <w:noWrap/>
            <w:vAlign w:val="center"/>
          </w:tcPr>
          <w:p w14:paraId="256CD50B"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2.18</w:t>
            </w:r>
          </w:p>
        </w:tc>
        <w:tc>
          <w:tcPr>
            <w:tcW w:w="729" w:type="dxa"/>
            <w:tcBorders>
              <w:top w:val="nil"/>
              <w:left w:val="nil"/>
              <w:bottom w:val="nil"/>
              <w:right w:val="nil"/>
            </w:tcBorders>
            <w:shd w:val="clear" w:color="auto" w:fill="auto"/>
            <w:noWrap/>
            <w:vAlign w:val="center"/>
          </w:tcPr>
          <w:p w14:paraId="5B35D1EC"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2.15</w:t>
            </w:r>
          </w:p>
        </w:tc>
        <w:tc>
          <w:tcPr>
            <w:tcW w:w="1060" w:type="dxa"/>
            <w:tcBorders>
              <w:top w:val="nil"/>
              <w:left w:val="nil"/>
              <w:bottom w:val="nil"/>
              <w:right w:val="nil"/>
            </w:tcBorders>
            <w:shd w:val="clear" w:color="auto" w:fill="auto"/>
            <w:noWrap/>
            <w:vAlign w:val="center"/>
          </w:tcPr>
          <w:p w14:paraId="3AC33D27"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0.36</w:t>
            </w:r>
          </w:p>
        </w:tc>
        <w:tc>
          <w:tcPr>
            <w:tcW w:w="729" w:type="dxa"/>
            <w:tcBorders>
              <w:top w:val="nil"/>
              <w:left w:val="nil"/>
              <w:bottom w:val="nil"/>
              <w:right w:val="nil"/>
            </w:tcBorders>
            <w:shd w:val="clear" w:color="auto" w:fill="auto"/>
            <w:noWrap/>
            <w:vAlign w:val="center"/>
          </w:tcPr>
          <w:p w14:paraId="6F0DC2A7"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0.66</w:t>
            </w:r>
          </w:p>
        </w:tc>
        <w:tc>
          <w:tcPr>
            <w:tcW w:w="1140" w:type="dxa"/>
            <w:tcBorders>
              <w:top w:val="nil"/>
              <w:left w:val="nil"/>
              <w:bottom w:val="nil"/>
              <w:right w:val="nil"/>
            </w:tcBorders>
            <w:shd w:val="clear" w:color="auto" w:fill="auto"/>
            <w:noWrap/>
            <w:vAlign w:val="center"/>
          </w:tcPr>
          <w:p w14:paraId="7DF1776D"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0.14</w:t>
            </w:r>
          </w:p>
        </w:tc>
        <w:tc>
          <w:tcPr>
            <w:tcW w:w="729" w:type="dxa"/>
            <w:tcBorders>
              <w:top w:val="nil"/>
              <w:left w:val="nil"/>
              <w:bottom w:val="nil"/>
              <w:right w:val="single" w:sz="4" w:space="0" w:color="000000"/>
            </w:tcBorders>
            <w:shd w:val="clear" w:color="auto" w:fill="auto"/>
            <w:noWrap/>
            <w:vAlign w:val="center"/>
          </w:tcPr>
          <w:p w14:paraId="337F8D0E"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0.14</w:t>
            </w:r>
          </w:p>
        </w:tc>
      </w:tr>
      <w:tr w:rsidR="006B1264" w:rsidRPr="00E655E8" w14:paraId="64724147" w14:textId="77777777" w:rsidTr="005A26D5">
        <w:trPr>
          <w:trHeight w:val="280"/>
          <w:jc w:val="center"/>
        </w:trPr>
        <w:tc>
          <w:tcPr>
            <w:tcW w:w="1001" w:type="dxa"/>
            <w:tcBorders>
              <w:top w:val="nil"/>
              <w:left w:val="nil"/>
              <w:bottom w:val="nil"/>
              <w:right w:val="nil"/>
            </w:tcBorders>
            <w:shd w:val="clear" w:color="auto" w:fill="auto"/>
            <w:vAlign w:val="center"/>
            <w:hideMark/>
          </w:tcPr>
          <w:p w14:paraId="7319C82A" w14:textId="77777777" w:rsidR="006B1264" w:rsidRPr="003E22BD" w:rsidRDefault="006B1264" w:rsidP="005A26D5">
            <w:pPr>
              <w:widowControl/>
              <w:spacing w:line="240" w:lineRule="auto"/>
              <w:ind w:firstLineChars="0" w:firstLine="0"/>
              <w:jc w:val="left"/>
              <w:rPr>
                <w:rFonts w:ascii="MingLiU" w:eastAsia="MingLiU" w:hAnsi="宋体" w:cs="宋体"/>
                <w:b/>
                <w:color w:val="000000"/>
                <w:kern w:val="0"/>
                <w:sz w:val="18"/>
                <w:szCs w:val="18"/>
              </w:rPr>
            </w:pPr>
            <w:r w:rsidRPr="003E22BD">
              <w:rPr>
                <w:rFonts w:ascii="宋体" w:eastAsia="宋体" w:hAnsi="宋体" w:cs="宋体" w:hint="eastAsia"/>
                <w:b/>
                <w:color w:val="000000"/>
                <w:sz w:val="22"/>
              </w:rPr>
              <w:t>龙岗</w:t>
            </w:r>
          </w:p>
        </w:tc>
        <w:tc>
          <w:tcPr>
            <w:tcW w:w="1160" w:type="dxa"/>
            <w:tcBorders>
              <w:top w:val="nil"/>
              <w:left w:val="nil"/>
              <w:bottom w:val="nil"/>
              <w:right w:val="nil"/>
            </w:tcBorders>
            <w:shd w:val="clear" w:color="auto" w:fill="auto"/>
            <w:noWrap/>
            <w:vAlign w:val="center"/>
          </w:tcPr>
          <w:p w14:paraId="3F20F75B"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1.01</w:t>
            </w:r>
          </w:p>
        </w:tc>
        <w:tc>
          <w:tcPr>
            <w:tcW w:w="729" w:type="dxa"/>
            <w:tcBorders>
              <w:top w:val="nil"/>
              <w:left w:val="nil"/>
              <w:bottom w:val="nil"/>
              <w:right w:val="nil"/>
            </w:tcBorders>
            <w:shd w:val="clear" w:color="auto" w:fill="auto"/>
            <w:noWrap/>
            <w:vAlign w:val="center"/>
          </w:tcPr>
          <w:p w14:paraId="6EBE40E3"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0.87</w:t>
            </w:r>
          </w:p>
        </w:tc>
        <w:tc>
          <w:tcPr>
            <w:tcW w:w="1280" w:type="dxa"/>
            <w:tcBorders>
              <w:top w:val="nil"/>
              <w:left w:val="nil"/>
              <w:bottom w:val="nil"/>
              <w:right w:val="nil"/>
            </w:tcBorders>
            <w:shd w:val="clear" w:color="auto" w:fill="auto"/>
            <w:noWrap/>
            <w:vAlign w:val="center"/>
          </w:tcPr>
          <w:p w14:paraId="13CC34B6"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3.64</w:t>
            </w:r>
          </w:p>
        </w:tc>
        <w:tc>
          <w:tcPr>
            <w:tcW w:w="791" w:type="dxa"/>
            <w:tcBorders>
              <w:top w:val="nil"/>
              <w:left w:val="nil"/>
              <w:bottom w:val="nil"/>
              <w:right w:val="nil"/>
            </w:tcBorders>
            <w:shd w:val="clear" w:color="auto" w:fill="auto"/>
            <w:noWrap/>
            <w:vAlign w:val="center"/>
          </w:tcPr>
          <w:p w14:paraId="1C0EE17E"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4.7</w:t>
            </w:r>
            <w:r>
              <w:rPr>
                <w:rFonts w:ascii="MingLiU" w:eastAsia="MingLiU" w:hAnsi="宋体" w:cs="宋体"/>
                <w:color w:val="000000"/>
                <w:kern w:val="0"/>
                <w:sz w:val="18"/>
                <w:szCs w:val="18"/>
              </w:rPr>
              <w:t>0</w:t>
            </w:r>
          </w:p>
        </w:tc>
        <w:tc>
          <w:tcPr>
            <w:tcW w:w="1260" w:type="dxa"/>
            <w:tcBorders>
              <w:top w:val="nil"/>
              <w:left w:val="nil"/>
              <w:bottom w:val="nil"/>
              <w:right w:val="nil"/>
            </w:tcBorders>
            <w:shd w:val="clear" w:color="auto" w:fill="auto"/>
            <w:noWrap/>
            <w:vAlign w:val="center"/>
          </w:tcPr>
          <w:p w14:paraId="01ED5B2B"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0.23</w:t>
            </w:r>
          </w:p>
        </w:tc>
        <w:tc>
          <w:tcPr>
            <w:tcW w:w="729" w:type="dxa"/>
            <w:tcBorders>
              <w:top w:val="nil"/>
              <w:left w:val="nil"/>
              <w:bottom w:val="nil"/>
              <w:right w:val="nil"/>
            </w:tcBorders>
            <w:shd w:val="clear" w:color="auto" w:fill="auto"/>
            <w:noWrap/>
            <w:vAlign w:val="center"/>
          </w:tcPr>
          <w:p w14:paraId="09CF4389"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0.53</w:t>
            </w:r>
          </w:p>
        </w:tc>
        <w:tc>
          <w:tcPr>
            <w:tcW w:w="1220" w:type="dxa"/>
            <w:tcBorders>
              <w:top w:val="nil"/>
              <w:left w:val="nil"/>
              <w:bottom w:val="nil"/>
              <w:right w:val="nil"/>
            </w:tcBorders>
            <w:shd w:val="clear" w:color="auto" w:fill="auto"/>
            <w:noWrap/>
            <w:vAlign w:val="center"/>
          </w:tcPr>
          <w:p w14:paraId="6F5E9A1D"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1.45</w:t>
            </w:r>
          </w:p>
        </w:tc>
        <w:tc>
          <w:tcPr>
            <w:tcW w:w="729" w:type="dxa"/>
            <w:tcBorders>
              <w:top w:val="nil"/>
              <w:left w:val="nil"/>
              <w:bottom w:val="nil"/>
              <w:right w:val="nil"/>
            </w:tcBorders>
            <w:shd w:val="clear" w:color="auto" w:fill="auto"/>
            <w:noWrap/>
            <w:vAlign w:val="center"/>
          </w:tcPr>
          <w:p w14:paraId="1B4B35FA"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2.22</w:t>
            </w:r>
          </w:p>
        </w:tc>
        <w:tc>
          <w:tcPr>
            <w:tcW w:w="1100" w:type="dxa"/>
            <w:tcBorders>
              <w:top w:val="nil"/>
              <w:left w:val="nil"/>
              <w:bottom w:val="nil"/>
              <w:right w:val="nil"/>
            </w:tcBorders>
            <w:shd w:val="clear" w:color="auto" w:fill="auto"/>
            <w:noWrap/>
            <w:vAlign w:val="center"/>
          </w:tcPr>
          <w:p w14:paraId="2F626E4B"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0.54</w:t>
            </w:r>
          </w:p>
        </w:tc>
        <w:tc>
          <w:tcPr>
            <w:tcW w:w="729" w:type="dxa"/>
            <w:tcBorders>
              <w:top w:val="nil"/>
              <w:left w:val="nil"/>
              <w:bottom w:val="nil"/>
              <w:right w:val="nil"/>
            </w:tcBorders>
            <w:shd w:val="clear" w:color="auto" w:fill="auto"/>
            <w:noWrap/>
            <w:vAlign w:val="center"/>
          </w:tcPr>
          <w:p w14:paraId="6E2E0F1B"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1.44</w:t>
            </w:r>
          </w:p>
        </w:tc>
        <w:tc>
          <w:tcPr>
            <w:tcW w:w="1120" w:type="dxa"/>
            <w:tcBorders>
              <w:top w:val="nil"/>
              <w:left w:val="nil"/>
              <w:bottom w:val="nil"/>
              <w:right w:val="nil"/>
            </w:tcBorders>
            <w:shd w:val="clear" w:color="auto" w:fill="auto"/>
            <w:noWrap/>
            <w:vAlign w:val="center"/>
          </w:tcPr>
          <w:p w14:paraId="7806732B"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2.61</w:t>
            </w:r>
          </w:p>
        </w:tc>
        <w:tc>
          <w:tcPr>
            <w:tcW w:w="729" w:type="dxa"/>
            <w:tcBorders>
              <w:top w:val="nil"/>
              <w:left w:val="nil"/>
              <w:bottom w:val="nil"/>
              <w:right w:val="nil"/>
            </w:tcBorders>
            <w:shd w:val="clear" w:color="auto" w:fill="auto"/>
            <w:noWrap/>
            <w:vAlign w:val="center"/>
          </w:tcPr>
          <w:p w14:paraId="2A7D3C46"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2.36</w:t>
            </w:r>
          </w:p>
        </w:tc>
        <w:tc>
          <w:tcPr>
            <w:tcW w:w="1060" w:type="dxa"/>
            <w:tcBorders>
              <w:top w:val="nil"/>
              <w:left w:val="nil"/>
              <w:bottom w:val="nil"/>
              <w:right w:val="nil"/>
            </w:tcBorders>
            <w:shd w:val="clear" w:color="auto" w:fill="auto"/>
            <w:noWrap/>
            <w:vAlign w:val="center"/>
          </w:tcPr>
          <w:p w14:paraId="217E0274"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0.2</w:t>
            </w:r>
            <w:r>
              <w:rPr>
                <w:rFonts w:ascii="MingLiU" w:eastAsia="MingLiU" w:hAnsi="宋体" w:cs="宋体"/>
                <w:color w:val="000000"/>
                <w:kern w:val="0"/>
                <w:sz w:val="18"/>
                <w:szCs w:val="18"/>
              </w:rPr>
              <w:t>0</w:t>
            </w:r>
          </w:p>
        </w:tc>
        <w:tc>
          <w:tcPr>
            <w:tcW w:w="729" w:type="dxa"/>
            <w:tcBorders>
              <w:top w:val="nil"/>
              <w:left w:val="nil"/>
              <w:bottom w:val="nil"/>
              <w:right w:val="nil"/>
            </w:tcBorders>
            <w:shd w:val="clear" w:color="auto" w:fill="auto"/>
            <w:noWrap/>
            <w:vAlign w:val="center"/>
          </w:tcPr>
          <w:p w14:paraId="7A30D861"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0.63</w:t>
            </w:r>
          </w:p>
        </w:tc>
        <w:tc>
          <w:tcPr>
            <w:tcW w:w="1140" w:type="dxa"/>
            <w:tcBorders>
              <w:top w:val="nil"/>
              <w:left w:val="nil"/>
              <w:bottom w:val="nil"/>
              <w:right w:val="nil"/>
            </w:tcBorders>
            <w:shd w:val="clear" w:color="auto" w:fill="auto"/>
            <w:noWrap/>
            <w:vAlign w:val="center"/>
          </w:tcPr>
          <w:p w14:paraId="3EEA02F1"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w:t>
            </w:r>
            <w:r>
              <w:rPr>
                <w:rFonts w:ascii="MingLiU" w:eastAsia="MingLiU" w:hAnsi="宋体" w:cs="宋体"/>
                <w:color w:val="000000"/>
                <w:kern w:val="0"/>
                <w:sz w:val="18"/>
                <w:szCs w:val="18"/>
              </w:rPr>
              <w:t>.00</w:t>
            </w:r>
          </w:p>
        </w:tc>
        <w:tc>
          <w:tcPr>
            <w:tcW w:w="729" w:type="dxa"/>
            <w:tcBorders>
              <w:top w:val="nil"/>
              <w:left w:val="nil"/>
              <w:bottom w:val="nil"/>
              <w:right w:val="single" w:sz="4" w:space="0" w:color="000000"/>
            </w:tcBorders>
            <w:shd w:val="clear" w:color="auto" w:fill="auto"/>
            <w:noWrap/>
            <w:vAlign w:val="center"/>
          </w:tcPr>
          <w:p w14:paraId="327F9B36"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0.04</w:t>
            </w:r>
          </w:p>
        </w:tc>
      </w:tr>
      <w:tr w:rsidR="006B1264" w:rsidRPr="00E655E8" w14:paraId="44EF72E7" w14:textId="77777777" w:rsidTr="005A26D5">
        <w:trPr>
          <w:trHeight w:val="290"/>
          <w:jc w:val="center"/>
        </w:trPr>
        <w:tc>
          <w:tcPr>
            <w:tcW w:w="1001" w:type="dxa"/>
            <w:tcBorders>
              <w:top w:val="nil"/>
              <w:left w:val="nil"/>
              <w:bottom w:val="single" w:sz="12" w:space="0" w:color="000000"/>
              <w:right w:val="nil"/>
            </w:tcBorders>
            <w:shd w:val="clear" w:color="auto" w:fill="auto"/>
            <w:hideMark/>
          </w:tcPr>
          <w:p w14:paraId="0E3F38C2" w14:textId="77777777" w:rsidR="006B1264" w:rsidRPr="003E22BD" w:rsidRDefault="006B1264" w:rsidP="005A26D5">
            <w:pPr>
              <w:widowControl/>
              <w:spacing w:line="240" w:lineRule="auto"/>
              <w:ind w:firstLineChars="0" w:firstLine="0"/>
              <w:jc w:val="left"/>
              <w:rPr>
                <w:rFonts w:ascii="MingLiU" w:eastAsia="MingLiU" w:hAnsi="宋体" w:cs="宋体"/>
                <w:b/>
                <w:color w:val="000000"/>
                <w:kern w:val="0"/>
                <w:sz w:val="18"/>
                <w:szCs w:val="18"/>
              </w:rPr>
            </w:pPr>
            <w:r w:rsidRPr="003E22BD">
              <w:rPr>
                <w:rFonts w:ascii="MingLiU" w:eastAsia="MingLiU" w:hAnsi="宋体" w:cs="宋体" w:hint="eastAsia"/>
                <w:b/>
                <w:color w:val="000000"/>
                <w:kern w:val="0"/>
                <w:sz w:val="22"/>
                <w:szCs w:val="18"/>
              </w:rPr>
              <w:t>合计</w:t>
            </w:r>
          </w:p>
        </w:tc>
        <w:tc>
          <w:tcPr>
            <w:tcW w:w="1160" w:type="dxa"/>
            <w:tcBorders>
              <w:top w:val="nil"/>
              <w:left w:val="nil"/>
              <w:bottom w:val="single" w:sz="12" w:space="0" w:color="000000"/>
              <w:right w:val="nil"/>
            </w:tcBorders>
            <w:shd w:val="clear" w:color="auto" w:fill="auto"/>
            <w:noWrap/>
          </w:tcPr>
          <w:p w14:paraId="2A711689"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1.19</w:t>
            </w:r>
          </w:p>
        </w:tc>
        <w:tc>
          <w:tcPr>
            <w:tcW w:w="729" w:type="dxa"/>
            <w:tcBorders>
              <w:top w:val="nil"/>
              <w:left w:val="nil"/>
              <w:bottom w:val="single" w:sz="12" w:space="0" w:color="000000"/>
              <w:right w:val="nil"/>
            </w:tcBorders>
            <w:shd w:val="clear" w:color="auto" w:fill="auto"/>
            <w:noWrap/>
          </w:tcPr>
          <w:p w14:paraId="4F7A581D"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1.16</w:t>
            </w:r>
          </w:p>
        </w:tc>
        <w:tc>
          <w:tcPr>
            <w:tcW w:w="1280" w:type="dxa"/>
            <w:tcBorders>
              <w:top w:val="nil"/>
              <w:left w:val="nil"/>
              <w:bottom w:val="single" w:sz="12" w:space="0" w:color="000000"/>
              <w:right w:val="nil"/>
            </w:tcBorders>
            <w:shd w:val="clear" w:color="auto" w:fill="auto"/>
            <w:noWrap/>
          </w:tcPr>
          <w:p w14:paraId="23934247"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3.90</w:t>
            </w:r>
          </w:p>
        </w:tc>
        <w:tc>
          <w:tcPr>
            <w:tcW w:w="791" w:type="dxa"/>
            <w:tcBorders>
              <w:top w:val="nil"/>
              <w:left w:val="nil"/>
              <w:bottom w:val="single" w:sz="12" w:space="0" w:color="000000"/>
              <w:right w:val="nil"/>
            </w:tcBorders>
            <w:shd w:val="clear" w:color="auto" w:fill="auto"/>
            <w:noWrap/>
          </w:tcPr>
          <w:p w14:paraId="63626D4A"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5.57</w:t>
            </w:r>
          </w:p>
        </w:tc>
        <w:tc>
          <w:tcPr>
            <w:tcW w:w="1260" w:type="dxa"/>
            <w:tcBorders>
              <w:top w:val="nil"/>
              <w:left w:val="nil"/>
              <w:bottom w:val="single" w:sz="12" w:space="0" w:color="000000"/>
              <w:right w:val="nil"/>
            </w:tcBorders>
            <w:shd w:val="clear" w:color="auto" w:fill="auto"/>
            <w:noWrap/>
          </w:tcPr>
          <w:p w14:paraId="5207A55F"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0.24</w:t>
            </w:r>
          </w:p>
        </w:tc>
        <w:tc>
          <w:tcPr>
            <w:tcW w:w="729" w:type="dxa"/>
            <w:tcBorders>
              <w:top w:val="nil"/>
              <w:left w:val="nil"/>
              <w:bottom w:val="single" w:sz="12" w:space="0" w:color="000000"/>
              <w:right w:val="nil"/>
            </w:tcBorders>
            <w:shd w:val="clear" w:color="auto" w:fill="auto"/>
            <w:noWrap/>
          </w:tcPr>
          <w:p w14:paraId="0A600029"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0.59</w:t>
            </w:r>
          </w:p>
        </w:tc>
        <w:tc>
          <w:tcPr>
            <w:tcW w:w="1220" w:type="dxa"/>
            <w:tcBorders>
              <w:top w:val="nil"/>
              <w:left w:val="nil"/>
              <w:bottom w:val="single" w:sz="12" w:space="0" w:color="000000"/>
              <w:right w:val="nil"/>
            </w:tcBorders>
            <w:shd w:val="clear" w:color="auto" w:fill="auto"/>
            <w:noWrap/>
          </w:tcPr>
          <w:p w14:paraId="1FF2E5C9"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1.86</w:t>
            </w:r>
          </w:p>
        </w:tc>
        <w:tc>
          <w:tcPr>
            <w:tcW w:w="729" w:type="dxa"/>
            <w:tcBorders>
              <w:top w:val="nil"/>
              <w:left w:val="nil"/>
              <w:bottom w:val="single" w:sz="12" w:space="0" w:color="000000"/>
              <w:right w:val="nil"/>
            </w:tcBorders>
            <w:shd w:val="clear" w:color="auto" w:fill="auto"/>
            <w:noWrap/>
          </w:tcPr>
          <w:p w14:paraId="44660F09"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2.23</w:t>
            </w:r>
          </w:p>
        </w:tc>
        <w:tc>
          <w:tcPr>
            <w:tcW w:w="1100" w:type="dxa"/>
            <w:tcBorders>
              <w:top w:val="nil"/>
              <w:left w:val="nil"/>
              <w:bottom w:val="single" w:sz="12" w:space="0" w:color="000000"/>
              <w:right w:val="nil"/>
            </w:tcBorders>
            <w:shd w:val="clear" w:color="auto" w:fill="auto"/>
            <w:noWrap/>
          </w:tcPr>
          <w:p w14:paraId="1A5B9CE5"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0.59</w:t>
            </w:r>
          </w:p>
        </w:tc>
        <w:tc>
          <w:tcPr>
            <w:tcW w:w="729" w:type="dxa"/>
            <w:tcBorders>
              <w:top w:val="nil"/>
              <w:left w:val="nil"/>
              <w:bottom w:val="single" w:sz="12" w:space="0" w:color="000000"/>
              <w:right w:val="nil"/>
            </w:tcBorders>
            <w:shd w:val="clear" w:color="auto" w:fill="auto"/>
            <w:noWrap/>
          </w:tcPr>
          <w:p w14:paraId="479EC1C0"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2.10</w:t>
            </w:r>
          </w:p>
        </w:tc>
        <w:tc>
          <w:tcPr>
            <w:tcW w:w="1120" w:type="dxa"/>
            <w:tcBorders>
              <w:top w:val="nil"/>
              <w:left w:val="nil"/>
              <w:bottom w:val="single" w:sz="12" w:space="0" w:color="000000"/>
              <w:right w:val="nil"/>
            </w:tcBorders>
            <w:shd w:val="clear" w:color="auto" w:fill="auto"/>
            <w:noWrap/>
          </w:tcPr>
          <w:p w14:paraId="307BC44F"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4.14</w:t>
            </w:r>
          </w:p>
        </w:tc>
        <w:tc>
          <w:tcPr>
            <w:tcW w:w="729" w:type="dxa"/>
            <w:tcBorders>
              <w:top w:val="nil"/>
              <w:left w:val="nil"/>
              <w:bottom w:val="single" w:sz="12" w:space="0" w:color="000000"/>
              <w:right w:val="nil"/>
            </w:tcBorders>
            <w:shd w:val="clear" w:color="auto" w:fill="auto"/>
            <w:noWrap/>
          </w:tcPr>
          <w:p w14:paraId="1726D136"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3.58</w:t>
            </w:r>
          </w:p>
        </w:tc>
        <w:tc>
          <w:tcPr>
            <w:tcW w:w="1060" w:type="dxa"/>
            <w:tcBorders>
              <w:top w:val="nil"/>
              <w:left w:val="nil"/>
              <w:bottom w:val="single" w:sz="12" w:space="0" w:color="000000"/>
              <w:right w:val="nil"/>
            </w:tcBorders>
            <w:shd w:val="clear" w:color="auto" w:fill="auto"/>
            <w:noWrap/>
          </w:tcPr>
          <w:p w14:paraId="4734B52C"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0.20</w:t>
            </w:r>
          </w:p>
        </w:tc>
        <w:tc>
          <w:tcPr>
            <w:tcW w:w="729" w:type="dxa"/>
            <w:tcBorders>
              <w:top w:val="nil"/>
              <w:left w:val="nil"/>
              <w:bottom w:val="single" w:sz="12" w:space="0" w:color="000000"/>
              <w:right w:val="nil"/>
            </w:tcBorders>
            <w:shd w:val="clear" w:color="auto" w:fill="auto"/>
            <w:noWrap/>
          </w:tcPr>
          <w:p w14:paraId="4C17276F"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0.53</w:t>
            </w:r>
          </w:p>
        </w:tc>
        <w:tc>
          <w:tcPr>
            <w:tcW w:w="1140" w:type="dxa"/>
            <w:tcBorders>
              <w:top w:val="nil"/>
              <w:left w:val="nil"/>
              <w:bottom w:val="single" w:sz="12" w:space="0" w:color="000000"/>
              <w:right w:val="nil"/>
            </w:tcBorders>
            <w:shd w:val="clear" w:color="auto" w:fill="auto"/>
            <w:noWrap/>
          </w:tcPr>
          <w:p w14:paraId="2F50ADFC"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0.05</w:t>
            </w:r>
          </w:p>
        </w:tc>
        <w:tc>
          <w:tcPr>
            <w:tcW w:w="729" w:type="dxa"/>
            <w:tcBorders>
              <w:top w:val="nil"/>
              <w:left w:val="nil"/>
              <w:bottom w:val="single" w:sz="12" w:space="0" w:color="000000"/>
              <w:right w:val="single" w:sz="4" w:space="0" w:color="000000"/>
            </w:tcBorders>
            <w:shd w:val="clear" w:color="auto" w:fill="auto"/>
            <w:noWrap/>
          </w:tcPr>
          <w:p w14:paraId="452F5C29" w14:textId="77777777" w:rsidR="006B1264" w:rsidRPr="00E655E8" w:rsidRDefault="006B1264" w:rsidP="005A26D5">
            <w:pPr>
              <w:widowControl/>
              <w:spacing w:line="240" w:lineRule="auto"/>
              <w:ind w:firstLineChars="0" w:firstLine="0"/>
              <w:jc w:val="center"/>
              <w:rPr>
                <w:rFonts w:ascii="MingLiU" w:eastAsia="MingLiU" w:hAnsi="宋体" w:cs="宋体"/>
                <w:color w:val="000000"/>
                <w:kern w:val="0"/>
                <w:sz w:val="18"/>
                <w:szCs w:val="18"/>
              </w:rPr>
            </w:pPr>
            <w:r w:rsidRPr="00E657E0">
              <w:rPr>
                <w:rFonts w:ascii="MingLiU" w:eastAsia="MingLiU" w:hAnsi="宋体" w:cs="宋体"/>
                <w:color w:val="000000"/>
                <w:kern w:val="0"/>
                <w:sz w:val="18"/>
                <w:szCs w:val="18"/>
              </w:rPr>
              <w:t>0.06</w:t>
            </w:r>
          </w:p>
        </w:tc>
      </w:tr>
    </w:tbl>
    <w:p w14:paraId="3117D1E0" w14:textId="77777777" w:rsidR="006B1264" w:rsidRDefault="006B1264" w:rsidP="006B1264">
      <w:pPr>
        <w:ind w:firstLine="560"/>
        <w:sectPr w:rsidR="006B1264" w:rsidSect="00A82D45">
          <w:pgSz w:w="16838" w:h="11906" w:orient="landscape"/>
          <w:pgMar w:top="1797" w:right="1440" w:bottom="1797" w:left="1440" w:header="851" w:footer="992" w:gutter="0"/>
          <w:cols w:space="425"/>
          <w:docGrid w:type="linesAndChars" w:linePitch="381"/>
        </w:sectPr>
      </w:pPr>
    </w:p>
    <w:p w14:paraId="79DB3C90" w14:textId="77777777" w:rsidR="006B1264" w:rsidRPr="0059124B" w:rsidRDefault="006B1264" w:rsidP="006B1264">
      <w:pPr>
        <w:ind w:firstLine="560"/>
        <w:rPr>
          <w:rFonts w:ascii="仿宋_GB2312" w:hAnsi="仿宋"/>
          <w:szCs w:val="28"/>
        </w:rPr>
      </w:pPr>
      <w:r>
        <w:rPr>
          <w:rFonts w:ascii="仿宋_GB2312" w:hAnsi="仿宋" w:hint="eastAsia"/>
          <w:szCs w:val="28"/>
        </w:rPr>
        <w:lastRenderedPageBreak/>
        <w:t>在</w:t>
      </w:r>
      <w:r w:rsidRPr="0059124B">
        <w:rPr>
          <w:rFonts w:ascii="仿宋_GB2312" w:hAnsi="仿宋" w:hint="eastAsia"/>
          <w:szCs w:val="28"/>
        </w:rPr>
        <w:t>接触的毒害物质中，排名前三位的毒害物分别为</w:t>
      </w:r>
      <w:commentRangeStart w:id="85"/>
      <w:r w:rsidRPr="006E240E">
        <w:rPr>
          <w:rFonts w:ascii="仿宋_GB2312" w:hAnsi="仿宋" w:hint="eastAsia"/>
          <w:szCs w:val="28"/>
          <w:u w:val="single"/>
        </w:rPr>
        <w:t>噪音、猫狗和有机溶剂</w:t>
      </w:r>
      <w:commentRangeEnd w:id="85"/>
      <w:r w:rsidR="006E240E">
        <w:rPr>
          <w:rStyle w:val="ad"/>
        </w:rPr>
        <w:commentReference w:id="85"/>
      </w:r>
      <w:r w:rsidRPr="0059124B">
        <w:rPr>
          <w:rFonts w:ascii="仿宋_GB2312" w:hAnsi="仿宋" w:hint="eastAsia"/>
          <w:szCs w:val="28"/>
        </w:rPr>
        <w:t>。毒害物质暴露情况需要结合服务对象职业，开展职业防护等相关措施。</w:t>
      </w:r>
    </w:p>
    <w:p w14:paraId="6AAF575F" w14:textId="77777777" w:rsidR="006B1264" w:rsidRPr="0048437E" w:rsidRDefault="006B1264" w:rsidP="006B1264">
      <w:pPr>
        <w:pStyle w:val="afd"/>
        <w:ind w:firstLineChars="0" w:firstLine="0"/>
        <w:jc w:val="center"/>
        <w:rPr>
          <w:rFonts w:ascii="仿宋_GB2312" w:eastAsia="仿宋_GB2312" w:hAnsi="仿宋"/>
          <w:b/>
          <w:noProof/>
          <w:sz w:val="24"/>
          <w:szCs w:val="24"/>
        </w:rPr>
      </w:pPr>
      <w:r>
        <w:rPr>
          <w:rFonts w:ascii="仿宋_GB2312" w:hAnsi="仿宋"/>
          <w:b/>
          <w:noProof/>
          <w:sz w:val="24"/>
          <w:szCs w:val="24"/>
        </w:rPr>
        <w:drawing>
          <wp:inline distT="0" distB="0" distL="0" distR="0" wp14:anchorId="503125BE" wp14:editId="0881BCAC">
            <wp:extent cx="5271770" cy="3951605"/>
            <wp:effectExtent l="0" t="0" r="5080" b="0"/>
            <wp:docPr id="103" name="图片 103" descr="download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ownload (4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commentRangeStart w:id="86"/>
      <w:r w:rsidRPr="0008322B">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104 </w:t>
      </w:r>
      <w:r w:rsidRPr="0048437E">
        <w:rPr>
          <w:rFonts w:ascii="仿宋_GB2312" w:eastAsia="仿宋_GB2312" w:hAnsi="仿宋" w:hint="eastAsia"/>
          <w:b/>
          <w:noProof/>
          <w:sz w:val="24"/>
          <w:szCs w:val="24"/>
        </w:rPr>
        <w:t>男性参检人群接触有毒有害环境分类暴露率</w:t>
      </w:r>
      <w:commentRangeEnd w:id="86"/>
      <w:r w:rsidR="007A0211">
        <w:rPr>
          <w:rStyle w:val="ad"/>
          <w:rFonts w:ascii="Calibri" w:eastAsia="仿宋_GB2312" w:hAnsi="Calibri"/>
        </w:rPr>
        <w:commentReference w:id="86"/>
      </w:r>
    </w:p>
    <w:p w14:paraId="63B7C97A" w14:textId="77777777" w:rsidR="006B1264" w:rsidRDefault="006B1264" w:rsidP="006B1264">
      <w:pPr>
        <w:pStyle w:val="afd"/>
        <w:ind w:firstLineChars="0" w:firstLine="0"/>
        <w:jc w:val="center"/>
        <w:rPr>
          <w:rFonts w:ascii="仿宋_GB2312" w:eastAsia="仿宋_GB2312" w:hAnsi="仿宋"/>
          <w:b/>
          <w:noProof/>
          <w:sz w:val="24"/>
          <w:szCs w:val="24"/>
        </w:rPr>
      </w:pPr>
      <w:r>
        <w:rPr>
          <w:rFonts w:ascii="仿宋_GB2312" w:eastAsia="仿宋_GB2312" w:hAnsi="仿宋"/>
          <w:b/>
          <w:noProof/>
          <w:sz w:val="24"/>
          <w:szCs w:val="24"/>
        </w:rPr>
        <w:lastRenderedPageBreak/>
        <w:drawing>
          <wp:inline distT="0" distB="0" distL="0" distR="0" wp14:anchorId="742FD35F" wp14:editId="69CCC8E3">
            <wp:extent cx="5271770" cy="3951605"/>
            <wp:effectExtent l="0" t="0" r="5080" b="0"/>
            <wp:docPr id="104" name="图片 104" descr="downloa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ownload (4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bookmarkStart w:id="87" w:name="OLE_LINK3"/>
      <w:bookmarkStart w:id="88" w:name="OLE_LINK4"/>
      <w:commentRangeStart w:id="89"/>
      <w:r w:rsidRPr="0008322B">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105 </w:t>
      </w:r>
      <w:r w:rsidRPr="0048437E">
        <w:rPr>
          <w:rFonts w:ascii="仿宋_GB2312" w:eastAsia="仿宋_GB2312" w:hAnsi="仿宋" w:hint="eastAsia"/>
          <w:b/>
          <w:noProof/>
          <w:sz w:val="24"/>
          <w:szCs w:val="24"/>
        </w:rPr>
        <w:t>女</w:t>
      </w:r>
      <w:r w:rsidRPr="0048437E">
        <w:rPr>
          <w:rFonts w:ascii="仿宋_GB2312" w:eastAsia="仿宋_GB2312" w:hAnsi="仿宋"/>
          <w:b/>
          <w:noProof/>
          <w:sz w:val="24"/>
          <w:szCs w:val="24"/>
        </w:rPr>
        <w:t>性参检</w:t>
      </w:r>
      <w:r w:rsidRPr="0048437E">
        <w:rPr>
          <w:rFonts w:ascii="仿宋_GB2312" w:eastAsia="仿宋_GB2312" w:hAnsi="仿宋" w:hint="eastAsia"/>
          <w:b/>
          <w:noProof/>
          <w:sz w:val="24"/>
          <w:szCs w:val="24"/>
        </w:rPr>
        <w:t>人群</w:t>
      </w:r>
      <w:r w:rsidRPr="0048437E">
        <w:rPr>
          <w:rFonts w:ascii="仿宋_GB2312" w:eastAsia="仿宋_GB2312" w:hAnsi="仿宋"/>
          <w:b/>
          <w:noProof/>
          <w:sz w:val="24"/>
          <w:szCs w:val="24"/>
        </w:rPr>
        <w:t>接触有毒有害环境分类暴露率</w:t>
      </w:r>
      <w:bookmarkEnd w:id="87"/>
      <w:bookmarkEnd w:id="88"/>
      <w:commentRangeEnd w:id="89"/>
      <w:r w:rsidR="00B137E9">
        <w:rPr>
          <w:rStyle w:val="ad"/>
          <w:rFonts w:ascii="Calibri" w:eastAsia="仿宋_GB2312" w:hAnsi="Calibri"/>
        </w:rPr>
        <w:commentReference w:id="89"/>
      </w:r>
    </w:p>
    <w:p w14:paraId="1CB931BA" w14:textId="77777777" w:rsidR="006B1264" w:rsidRPr="00A86D1C" w:rsidRDefault="006B1264" w:rsidP="006B1264">
      <w:pPr>
        <w:ind w:firstLine="560"/>
      </w:pPr>
    </w:p>
    <w:p w14:paraId="07B56F56" w14:textId="77777777" w:rsidR="006B1264" w:rsidRDefault="006B1264" w:rsidP="006B1264">
      <w:pPr>
        <w:pStyle w:val="2"/>
      </w:pPr>
      <w:bookmarkStart w:id="90" w:name="_Toc346565444"/>
      <w:bookmarkStart w:id="91" w:name="_Toc477861298"/>
      <w:commentRangeStart w:id="92"/>
      <w:r>
        <w:rPr>
          <w:rFonts w:hint="eastAsia"/>
        </w:rPr>
        <w:t>九、</w:t>
      </w:r>
      <w:r w:rsidRPr="00F92902">
        <w:rPr>
          <w:rFonts w:hint="eastAsia"/>
        </w:rPr>
        <w:t>心理风险因素</w:t>
      </w:r>
      <w:bookmarkEnd w:id="90"/>
      <w:bookmarkEnd w:id="91"/>
      <w:commentRangeEnd w:id="92"/>
      <w:r w:rsidR="00FE6C99">
        <w:rPr>
          <w:rStyle w:val="ad"/>
          <w:rFonts w:ascii="Calibri" w:hAnsi="Calibri"/>
          <w:b w:val="0"/>
          <w:bCs w:val="0"/>
        </w:rPr>
        <w:commentReference w:id="92"/>
      </w:r>
    </w:p>
    <w:p w14:paraId="567CE3A6" w14:textId="77777777" w:rsidR="006B1264" w:rsidRPr="0059124B" w:rsidRDefault="006B1264" w:rsidP="006B1264">
      <w:pPr>
        <w:ind w:firstLine="560"/>
        <w:rPr>
          <w:rFonts w:ascii="仿宋_GB2312" w:hAnsi="仿宋"/>
          <w:szCs w:val="28"/>
        </w:rPr>
      </w:pPr>
      <w:r w:rsidRPr="0059124B">
        <w:rPr>
          <w:rFonts w:ascii="仿宋_GB2312" w:hAnsi="仿宋"/>
          <w:szCs w:val="28"/>
        </w:rPr>
        <w:t>社会心理风险</w:t>
      </w:r>
      <w:r w:rsidRPr="0059124B">
        <w:rPr>
          <w:rFonts w:ascii="仿宋_GB2312" w:hAnsi="仿宋" w:hint="eastAsia"/>
          <w:szCs w:val="28"/>
        </w:rPr>
        <w:t>主要以心理压力为考察指标，主要通过</w:t>
      </w:r>
      <w:r w:rsidRPr="0059124B">
        <w:rPr>
          <w:rFonts w:ascii="仿宋_GB2312" w:hAnsi="仿宋"/>
          <w:szCs w:val="28"/>
        </w:rPr>
        <w:t>是否感到生活</w:t>
      </w:r>
      <w:r w:rsidRPr="0059124B">
        <w:rPr>
          <w:rFonts w:ascii="仿宋_GB2312" w:hAnsi="仿宋" w:hint="eastAsia"/>
          <w:szCs w:val="28"/>
        </w:rPr>
        <w:t>、</w:t>
      </w:r>
      <w:r w:rsidRPr="0059124B">
        <w:rPr>
          <w:rFonts w:ascii="仿宋_GB2312" w:hAnsi="仿宋"/>
          <w:szCs w:val="28"/>
        </w:rPr>
        <w:t>工作压力</w:t>
      </w:r>
      <w:r w:rsidRPr="0059124B">
        <w:rPr>
          <w:rFonts w:ascii="仿宋_GB2312" w:hAnsi="仿宋" w:hint="eastAsia"/>
          <w:szCs w:val="28"/>
        </w:rPr>
        <w:t>，</w:t>
      </w:r>
      <w:r w:rsidRPr="0059124B">
        <w:rPr>
          <w:rFonts w:ascii="仿宋_GB2312" w:hAnsi="仿宋"/>
          <w:szCs w:val="28"/>
        </w:rPr>
        <w:t>与亲友、同事的关系是否紧张</w:t>
      </w:r>
      <w:r w:rsidRPr="0059124B">
        <w:rPr>
          <w:rFonts w:ascii="仿宋_GB2312" w:hAnsi="仿宋" w:hint="eastAsia"/>
          <w:szCs w:val="28"/>
        </w:rPr>
        <w:t>，</w:t>
      </w:r>
      <w:r w:rsidRPr="0059124B">
        <w:rPr>
          <w:rFonts w:ascii="仿宋_GB2312" w:hAnsi="仿宋"/>
          <w:szCs w:val="28"/>
        </w:rPr>
        <w:t>是否感到经济压力来评价。根据育龄夫妇自评</w:t>
      </w:r>
      <w:r w:rsidRPr="0059124B">
        <w:rPr>
          <w:rFonts w:ascii="仿宋_GB2312" w:hAnsi="仿宋" w:hint="eastAsia"/>
          <w:szCs w:val="28"/>
        </w:rPr>
        <w:t>结果显示，女方自评感到工作生活压力大的人数占到</w:t>
      </w:r>
      <w:commentRangeStart w:id="93"/>
      <w:r w:rsidRPr="00570B0F">
        <w:rPr>
          <w:rFonts w:ascii="仿宋_GB2312" w:hAnsi="仿宋" w:hint="eastAsia"/>
          <w:szCs w:val="28"/>
          <w:u w:val="single"/>
        </w:rPr>
        <w:t>6.</w:t>
      </w:r>
      <w:r w:rsidRPr="00570B0F">
        <w:rPr>
          <w:rFonts w:ascii="仿宋_GB2312" w:hAnsi="仿宋"/>
          <w:szCs w:val="28"/>
          <w:u w:val="single"/>
        </w:rPr>
        <w:t>22</w:t>
      </w:r>
      <w:commentRangeEnd w:id="93"/>
      <w:r w:rsidR="00570B0F">
        <w:rPr>
          <w:rStyle w:val="ad"/>
        </w:rPr>
        <w:commentReference w:id="93"/>
      </w:r>
      <w:r w:rsidRPr="0059124B">
        <w:rPr>
          <w:rFonts w:ascii="仿宋_GB2312" w:hAnsi="仿宋" w:hint="eastAsia"/>
          <w:szCs w:val="28"/>
        </w:rPr>
        <w:t>%，感到经济压力大者占到</w:t>
      </w:r>
      <w:commentRangeStart w:id="94"/>
      <w:r w:rsidRPr="00570B0F">
        <w:rPr>
          <w:rFonts w:ascii="仿宋_GB2312" w:hAnsi="仿宋"/>
          <w:szCs w:val="28"/>
          <w:u w:val="single"/>
        </w:rPr>
        <w:t>4.98</w:t>
      </w:r>
      <w:commentRangeEnd w:id="94"/>
      <w:r w:rsidR="00570B0F">
        <w:rPr>
          <w:rStyle w:val="ad"/>
        </w:rPr>
        <w:commentReference w:id="94"/>
      </w:r>
      <w:r w:rsidRPr="0059124B">
        <w:rPr>
          <w:rFonts w:ascii="仿宋_GB2312" w:hAnsi="仿宋" w:hint="eastAsia"/>
          <w:szCs w:val="28"/>
        </w:rPr>
        <w:t>%，与亲友、同事关系紧张的人数占到</w:t>
      </w:r>
      <w:commentRangeStart w:id="95"/>
      <w:r w:rsidRPr="00960F61">
        <w:rPr>
          <w:rFonts w:ascii="仿宋_GB2312" w:hAnsi="仿宋"/>
          <w:szCs w:val="28"/>
          <w:u w:val="single"/>
        </w:rPr>
        <w:t>0.19</w:t>
      </w:r>
      <w:commentRangeEnd w:id="95"/>
      <w:r w:rsidR="00960F61">
        <w:rPr>
          <w:rStyle w:val="ad"/>
        </w:rPr>
        <w:commentReference w:id="95"/>
      </w:r>
      <w:r w:rsidRPr="0059124B">
        <w:rPr>
          <w:rFonts w:ascii="仿宋_GB2312" w:hAnsi="仿宋" w:hint="eastAsia"/>
          <w:szCs w:val="28"/>
        </w:rPr>
        <w:t>%。男方自评感到工作生活压力大的占到</w:t>
      </w:r>
      <w:commentRangeStart w:id="96"/>
      <w:r w:rsidRPr="00844B36">
        <w:rPr>
          <w:rFonts w:ascii="仿宋_GB2312" w:hAnsi="仿宋"/>
          <w:szCs w:val="28"/>
          <w:u w:val="single"/>
        </w:rPr>
        <w:t>9.49</w:t>
      </w:r>
      <w:commentRangeEnd w:id="96"/>
      <w:r w:rsidR="00844B36">
        <w:rPr>
          <w:rStyle w:val="ad"/>
        </w:rPr>
        <w:commentReference w:id="96"/>
      </w:r>
      <w:r w:rsidRPr="0059124B">
        <w:rPr>
          <w:rFonts w:ascii="仿宋_GB2312" w:hAnsi="仿宋" w:hint="eastAsia"/>
          <w:szCs w:val="28"/>
        </w:rPr>
        <w:t>%</w:t>
      </w:r>
      <w:r>
        <w:rPr>
          <w:rFonts w:ascii="仿宋_GB2312" w:hAnsi="仿宋" w:hint="eastAsia"/>
          <w:szCs w:val="28"/>
        </w:rPr>
        <w:t>，感到</w:t>
      </w:r>
      <w:r w:rsidRPr="0059124B">
        <w:rPr>
          <w:rFonts w:ascii="仿宋_GB2312" w:hAnsi="仿宋" w:hint="eastAsia"/>
          <w:szCs w:val="28"/>
        </w:rPr>
        <w:t>经济压力</w:t>
      </w:r>
      <w:r>
        <w:rPr>
          <w:rFonts w:ascii="仿宋_GB2312" w:hAnsi="仿宋" w:hint="eastAsia"/>
          <w:szCs w:val="28"/>
        </w:rPr>
        <w:t>大的</w:t>
      </w:r>
      <w:r w:rsidRPr="0059124B">
        <w:rPr>
          <w:rFonts w:ascii="仿宋_GB2312" w:hAnsi="仿宋" w:hint="eastAsia"/>
          <w:szCs w:val="28"/>
        </w:rPr>
        <w:t>占到</w:t>
      </w:r>
      <w:commentRangeStart w:id="97"/>
      <w:r w:rsidRPr="00736CFA">
        <w:rPr>
          <w:rFonts w:ascii="仿宋_GB2312" w:hAnsi="仿宋"/>
          <w:szCs w:val="28"/>
          <w:u w:val="single"/>
        </w:rPr>
        <w:t>8.20</w:t>
      </w:r>
      <w:commentRangeEnd w:id="97"/>
      <w:r w:rsidR="00736CFA">
        <w:rPr>
          <w:rStyle w:val="ad"/>
        </w:rPr>
        <w:commentReference w:id="97"/>
      </w:r>
      <w:r w:rsidRPr="0059124B">
        <w:rPr>
          <w:rFonts w:ascii="仿宋_GB2312" w:hAnsi="仿宋" w:hint="eastAsia"/>
          <w:szCs w:val="28"/>
        </w:rPr>
        <w:t>%，与亲友、同事关系紧张占到</w:t>
      </w:r>
      <w:commentRangeStart w:id="98"/>
      <w:r w:rsidRPr="00736CFA">
        <w:rPr>
          <w:rFonts w:ascii="仿宋_GB2312" w:hAnsi="仿宋"/>
          <w:szCs w:val="28"/>
          <w:u w:val="single"/>
        </w:rPr>
        <w:t>0.27</w:t>
      </w:r>
      <w:commentRangeEnd w:id="98"/>
      <w:r w:rsidR="00736CFA">
        <w:rPr>
          <w:rStyle w:val="ad"/>
        </w:rPr>
        <w:commentReference w:id="98"/>
      </w:r>
      <w:r w:rsidRPr="0059124B">
        <w:rPr>
          <w:rFonts w:ascii="仿宋_GB2312" w:hAnsi="仿宋" w:hint="eastAsia"/>
          <w:szCs w:val="28"/>
        </w:rPr>
        <w:t>%。从</w:t>
      </w:r>
      <w:r>
        <w:rPr>
          <w:rFonts w:ascii="仿宋_GB2312" w:hAnsi="仿宋" w:hint="eastAsia"/>
          <w:szCs w:val="28"/>
        </w:rPr>
        <w:t>地区</w:t>
      </w:r>
      <w:r w:rsidRPr="0059124B">
        <w:rPr>
          <w:rFonts w:ascii="仿宋_GB2312" w:hAnsi="仿宋" w:hint="eastAsia"/>
          <w:szCs w:val="28"/>
        </w:rPr>
        <w:t>分布来看，</w:t>
      </w:r>
      <w:r>
        <w:rPr>
          <w:rFonts w:ascii="仿宋_GB2312" w:hAnsi="仿宋" w:hint="eastAsia"/>
          <w:szCs w:val="28"/>
        </w:rPr>
        <w:t>参检男性性感到工作生活压力大的区顺位排在前三位的是</w:t>
      </w:r>
      <w:commentRangeStart w:id="99"/>
      <w:r w:rsidRPr="00FE12D3">
        <w:rPr>
          <w:rFonts w:ascii="仿宋_GB2312" w:hAnsi="仿宋" w:hint="eastAsia"/>
          <w:szCs w:val="28"/>
          <w:u w:val="single"/>
        </w:rPr>
        <w:t>龙华新区、宝安区和罗湖区</w:t>
      </w:r>
      <w:commentRangeEnd w:id="99"/>
      <w:r w:rsidR="00FE12D3">
        <w:rPr>
          <w:rStyle w:val="ad"/>
        </w:rPr>
        <w:commentReference w:id="99"/>
      </w:r>
      <w:r>
        <w:rPr>
          <w:rFonts w:ascii="仿宋_GB2312" w:hAnsi="仿宋" w:hint="eastAsia"/>
          <w:szCs w:val="28"/>
        </w:rPr>
        <w:t>；</w:t>
      </w:r>
      <w:r w:rsidRPr="0059124B">
        <w:rPr>
          <w:rFonts w:ascii="仿宋_GB2312" w:hAnsi="仿宋" w:hint="eastAsia"/>
          <w:szCs w:val="28"/>
        </w:rPr>
        <w:t>感到经济压力大</w:t>
      </w:r>
      <w:r>
        <w:rPr>
          <w:rFonts w:ascii="仿宋_GB2312" w:hAnsi="仿宋" w:hint="eastAsia"/>
          <w:szCs w:val="28"/>
        </w:rPr>
        <w:t>区为</w:t>
      </w:r>
      <w:commentRangeStart w:id="100"/>
      <w:r w:rsidRPr="00FE12D3">
        <w:rPr>
          <w:rFonts w:ascii="仿宋_GB2312" w:hAnsi="仿宋" w:hint="eastAsia"/>
          <w:szCs w:val="28"/>
          <w:u w:val="single"/>
        </w:rPr>
        <w:t>龙华新区、</w:t>
      </w:r>
      <w:r w:rsidRPr="00FE12D3">
        <w:rPr>
          <w:rFonts w:ascii="仿宋_GB2312" w:hAnsi="仿宋" w:hint="eastAsia"/>
          <w:szCs w:val="28"/>
          <w:u w:val="single"/>
        </w:rPr>
        <w:lastRenderedPageBreak/>
        <w:t>罗湖区和南山区</w:t>
      </w:r>
      <w:commentRangeEnd w:id="100"/>
      <w:r w:rsidR="00FE12D3">
        <w:rPr>
          <w:rStyle w:val="ad"/>
        </w:rPr>
        <w:commentReference w:id="100"/>
      </w:r>
      <w:r>
        <w:rPr>
          <w:rFonts w:ascii="仿宋_GB2312" w:hAnsi="仿宋" w:hint="eastAsia"/>
          <w:szCs w:val="28"/>
        </w:rPr>
        <w:t>；感到关系压力大的区为</w:t>
      </w:r>
      <w:commentRangeStart w:id="101"/>
      <w:r w:rsidRPr="00FE12D3">
        <w:rPr>
          <w:rFonts w:ascii="仿宋_GB2312" w:hAnsi="仿宋" w:hint="eastAsia"/>
          <w:szCs w:val="28"/>
          <w:u w:val="single"/>
        </w:rPr>
        <w:t>光明新区、大鹏新区和龙华新区</w:t>
      </w:r>
      <w:commentRangeEnd w:id="101"/>
      <w:r w:rsidR="00FE12D3">
        <w:rPr>
          <w:rStyle w:val="ad"/>
        </w:rPr>
        <w:commentReference w:id="101"/>
      </w:r>
      <w:r>
        <w:rPr>
          <w:rFonts w:ascii="仿宋_GB2312" w:hAnsi="仿宋" w:hint="eastAsia"/>
          <w:szCs w:val="28"/>
        </w:rPr>
        <w:t>。</w:t>
      </w:r>
      <w:r w:rsidRPr="0059124B">
        <w:rPr>
          <w:rFonts w:ascii="仿宋_GB2312" w:hAnsi="仿宋" w:hint="eastAsia"/>
          <w:szCs w:val="28"/>
        </w:rPr>
        <w:t>而</w:t>
      </w:r>
      <w:r>
        <w:rPr>
          <w:rFonts w:ascii="仿宋_GB2312" w:hAnsi="仿宋" w:hint="eastAsia"/>
          <w:szCs w:val="28"/>
        </w:rPr>
        <w:t>参检女性感到工作压力大的区为</w:t>
      </w:r>
      <w:commentRangeStart w:id="102"/>
      <w:r w:rsidRPr="00FE12D3">
        <w:rPr>
          <w:rFonts w:ascii="仿宋_GB2312" w:hAnsi="仿宋" w:hint="eastAsia"/>
          <w:szCs w:val="28"/>
          <w:u w:val="single"/>
        </w:rPr>
        <w:t>光明新区、龙华新区和罗湖区</w:t>
      </w:r>
      <w:commentRangeEnd w:id="102"/>
      <w:r w:rsidR="00FE12D3">
        <w:rPr>
          <w:rStyle w:val="ad"/>
        </w:rPr>
        <w:commentReference w:id="102"/>
      </w:r>
      <w:r>
        <w:rPr>
          <w:rFonts w:ascii="仿宋_GB2312" w:hAnsi="仿宋" w:hint="eastAsia"/>
          <w:szCs w:val="28"/>
        </w:rPr>
        <w:t>；经济压力大的区为</w:t>
      </w:r>
      <w:commentRangeStart w:id="103"/>
      <w:r w:rsidRPr="00FE12D3">
        <w:rPr>
          <w:rFonts w:ascii="仿宋_GB2312" w:hAnsi="仿宋" w:hint="eastAsia"/>
          <w:szCs w:val="28"/>
          <w:u w:val="single"/>
        </w:rPr>
        <w:t>光明新区、宝安区和龙华新区</w:t>
      </w:r>
      <w:commentRangeEnd w:id="103"/>
      <w:r w:rsidR="00FE12D3">
        <w:rPr>
          <w:rStyle w:val="ad"/>
        </w:rPr>
        <w:commentReference w:id="103"/>
      </w:r>
      <w:r>
        <w:rPr>
          <w:rFonts w:ascii="仿宋_GB2312" w:hAnsi="仿宋" w:hint="eastAsia"/>
          <w:szCs w:val="28"/>
        </w:rPr>
        <w:t>；关系压力大的区为</w:t>
      </w:r>
      <w:commentRangeStart w:id="104"/>
      <w:r w:rsidRPr="00FE12D3">
        <w:rPr>
          <w:rFonts w:ascii="仿宋_GB2312" w:hAnsi="仿宋" w:hint="eastAsia"/>
          <w:szCs w:val="28"/>
          <w:u w:val="single"/>
        </w:rPr>
        <w:t>盐田区、宝安区和大鹏新区</w:t>
      </w:r>
      <w:commentRangeEnd w:id="104"/>
      <w:r w:rsidR="00FE12D3">
        <w:rPr>
          <w:rStyle w:val="ad"/>
        </w:rPr>
        <w:commentReference w:id="104"/>
      </w:r>
      <w:r>
        <w:rPr>
          <w:rFonts w:ascii="仿宋_GB2312" w:hAnsi="仿宋" w:hint="eastAsia"/>
          <w:szCs w:val="28"/>
        </w:rPr>
        <w:t>。</w:t>
      </w:r>
      <w:r w:rsidRPr="0059124B">
        <w:rPr>
          <w:rFonts w:ascii="仿宋_GB2312" w:hAnsi="仿宋" w:hint="eastAsia"/>
          <w:szCs w:val="28"/>
        </w:rPr>
        <w:t>社会心理因素方面</w:t>
      </w:r>
      <w:r>
        <w:rPr>
          <w:rFonts w:ascii="仿宋_GB2312" w:hAnsi="仿宋" w:hint="eastAsia"/>
          <w:szCs w:val="28"/>
        </w:rPr>
        <w:t>结果表明</w:t>
      </w:r>
      <w:r w:rsidRPr="0059124B">
        <w:rPr>
          <w:rFonts w:ascii="仿宋_GB2312" w:hAnsi="仿宋" w:hint="eastAsia"/>
          <w:szCs w:val="28"/>
        </w:rPr>
        <w:t>，深圳市育龄夫妇的社会心理风险因素的主要来源</w:t>
      </w:r>
      <w:r>
        <w:rPr>
          <w:rFonts w:ascii="仿宋_GB2312" w:hAnsi="仿宋" w:hint="eastAsia"/>
          <w:szCs w:val="28"/>
        </w:rPr>
        <w:t>于</w:t>
      </w:r>
      <w:r w:rsidRPr="00B57421">
        <w:rPr>
          <w:rFonts w:ascii="仿宋_GB2312" w:hAnsi="仿宋" w:hint="eastAsia"/>
          <w:szCs w:val="28"/>
          <w:u w:val="double"/>
        </w:rPr>
        <w:t>工作压力和经济压力，其中男方感到工作生活压力和经济压力大的比例均高于女方</w:t>
      </w:r>
      <w:r w:rsidRPr="0059124B">
        <w:rPr>
          <w:rFonts w:ascii="仿宋_GB2312" w:hAnsi="仿宋" w:hint="eastAsia"/>
          <w:szCs w:val="28"/>
        </w:rPr>
        <w:t>。</w:t>
      </w:r>
    </w:p>
    <w:p w14:paraId="103633FF" w14:textId="77777777" w:rsidR="006B1264" w:rsidRPr="0048437E" w:rsidRDefault="006B1264" w:rsidP="006B1264">
      <w:pPr>
        <w:pStyle w:val="afd"/>
        <w:ind w:firstLineChars="0" w:firstLine="0"/>
        <w:jc w:val="center"/>
        <w:rPr>
          <w:rFonts w:ascii="仿宋_GB2312" w:eastAsia="仿宋_GB2312" w:hAnsi="仿宋"/>
          <w:b/>
          <w:noProof/>
          <w:sz w:val="24"/>
          <w:szCs w:val="24"/>
        </w:rPr>
      </w:pPr>
      <w:r>
        <w:rPr>
          <w:noProof/>
        </w:rPr>
        <w:drawing>
          <wp:inline distT="0" distB="0" distL="0" distR="0" wp14:anchorId="7043A386" wp14:editId="6DE53D91">
            <wp:extent cx="4460631" cy="2667000"/>
            <wp:effectExtent l="0" t="0" r="16510" b="0"/>
            <wp:docPr id="20" name="Chart 20">
              <a:extLst xmlns:a="http://schemas.openxmlformats.org/drawingml/2006/main">
                <a:ext uri="{FF2B5EF4-FFF2-40B4-BE49-F238E27FC236}">
                  <a16:creationId xmlns:a16="http://schemas.microsoft.com/office/drawing/2014/main" id="{AC97670F-FB93-4888-8CF0-02FD17F744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A756534" w14:textId="77777777" w:rsidR="006B1264" w:rsidRPr="0048437E" w:rsidRDefault="006B1264" w:rsidP="006B1264">
      <w:pPr>
        <w:pStyle w:val="afd"/>
        <w:keepNext/>
        <w:ind w:firstLine="482"/>
        <w:jc w:val="center"/>
        <w:rPr>
          <w:rFonts w:ascii="仿宋_GB2312" w:eastAsia="仿宋_GB2312" w:hAnsi="仿宋"/>
          <w:b/>
          <w:noProof/>
          <w:sz w:val="24"/>
          <w:szCs w:val="24"/>
        </w:rPr>
      </w:pPr>
      <w:commentRangeStart w:id="105"/>
      <w:r w:rsidRPr="0008322B">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106 </w:t>
      </w:r>
      <w:r w:rsidRPr="0048437E">
        <w:rPr>
          <w:rFonts w:ascii="仿宋_GB2312" w:eastAsia="仿宋_GB2312" w:hAnsi="仿宋" w:hint="eastAsia"/>
          <w:b/>
          <w:noProof/>
          <w:sz w:val="24"/>
          <w:szCs w:val="24"/>
        </w:rPr>
        <w:t>深圳市不同地区参检男女方工作生活压力情况</w:t>
      </w:r>
      <w:commentRangeEnd w:id="105"/>
      <w:r w:rsidR="00637C16">
        <w:rPr>
          <w:rStyle w:val="ad"/>
          <w:rFonts w:ascii="Calibri" w:eastAsia="仿宋_GB2312" w:hAnsi="Calibri"/>
        </w:rPr>
        <w:commentReference w:id="105"/>
      </w:r>
    </w:p>
    <w:p w14:paraId="54B82BC5" w14:textId="77777777" w:rsidR="006B1264" w:rsidRPr="00BD7DF7" w:rsidRDefault="006B1264" w:rsidP="006B1264">
      <w:pPr>
        <w:ind w:firstLine="560"/>
      </w:pPr>
      <w:r>
        <w:rPr>
          <w:noProof/>
        </w:rPr>
        <w:drawing>
          <wp:inline distT="0" distB="0" distL="0" distR="0" wp14:anchorId="0E77E77A" wp14:editId="28F7FA47">
            <wp:extent cx="4460631" cy="2667000"/>
            <wp:effectExtent l="0" t="0" r="16510" b="0"/>
            <wp:docPr id="21" name="Chart 21">
              <a:extLst xmlns:a="http://schemas.openxmlformats.org/drawingml/2006/main">
                <a:ext uri="{FF2B5EF4-FFF2-40B4-BE49-F238E27FC236}">
                  <a16:creationId xmlns:a16="http://schemas.microsoft.com/office/drawing/2014/main" id="{65C0278C-8655-4BE4-8680-254515154E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8740107" w14:textId="77777777" w:rsidR="006B1264" w:rsidRPr="0048437E" w:rsidRDefault="006B1264" w:rsidP="006B1264">
      <w:pPr>
        <w:pStyle w:val="afd"/>
        <w:ind w:firstLineChars="0" w:firstLine="0"/>
        <w:jc w:val="center"/>
        <w:rPr>
          <w:rFonts w:ascii="仿宋_GB2312" w:eastAsia="仿宋_GB2312" w:hAnsi="仿宋"/>
          <w:b/>
          <w:noProof/>
          <w:sz w:val="24"/>
          <w:szCs w:val="24"/>
        </w:rPr>
      </w:pPr>
      <w:commentRangeStart w:id="106"/>
      <w:r w:rsidRPr="0008322B">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107 </w:t>
      </w:r>
      <w:r w:rsidRPr="0048437E">
        <w:rPr>
          <w:rFonts w:ascii="仿宋_GB2312" w:eastAsia="仿宋_GB2312" w:hAnsi="仿宋" w:hint="eastAsia"/>
          <w:b/>
          <w:noProof/>
          <w:sz w:val="24"/>
          <w:szCs w:val="24"/>
        </w:rPr>
        <w:t>深圳市不同地区参检男女方经济压力情况</w:t>
      </w:r>
      <w:commentRangeEnd w:id="106"/>
      <w:r w:rsidR="00637C16">
        <w:rPr>
          <w:rStyle w:val="ad"/>
          <w:rFonts w:ascii="Calibri" w:eastAsia="仿宋_GB2312" w:hAnsi="Calibri"/>
        </w:rPr>
        <w:commentReference w:id="106"/>
      </w:r>
    </w:p>
    <w:p w14:paraId="555848ED" w14:textId="77777777" w:rsidR="006B1264" w:rsidRPr="0048437E" w:rsidRDefault="006B1264" w:rsidP="006B1264">
      <w:pPr>
        <w:pStyle w:val="afd"/>
        <w:ind w:firstLineChars="0" w:firstLine="0"/>
        <w:jc w:val="center"/>
        <w:rPr>
          <w:rFonts w:ascii="仿宋_GB2312" w:eastAsia="仿宋_GB2312" w:hAnsi="仿宋"/>
          <w:b/>
          <w:noProof/>
          <w:sz w:val="24"/>
          <w:szCs w:val="24"/>
        </w:rPr>
      </w:pPr>
      <w:r>
        <w:rPr>
          <w:noProof/>
        </w:rPr>
        <w:lastRenderedPageBreak/>
        <w:drawing>
          <wp:inline distT="0" distB="0" distL="0" distR="0" wp14:anchorId="4C495028" wp14:editId="3394EA9F">
            <wp:extent cx="4460631" cy="2667000"/>
            <wp:effectExtent l="0" t="0" r="16510" b="0"/>
            <wp:docPr id="23" name="Chart 23">
              <a:extLst xmlns:a="http://schemas.openxmlformats.org/drawingml/2006/main">
                <a:ext uri="{FF2B5EF4-FFF2-40B4-BE49-F238E27FC236}">
                  <a16:creationId xmlns:a16="http://schemas.microsoft.com/office/drawing/2014/main" id="{4FBC7CFF-79B6-418D-A245-7A268D5FA4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6F28EB4" w14:textId="77777777" w:rsidR="006B1264" w:rsidRDefault="006B1264" w:rsidP="006B1264">
      <w:pPr>
        <w:pStyle w:val="afd"/>
        <w:keepNext/>
        <w:ind w:firstLine="482"/>
        <w:jc w:val="center"/>
        <w:rPr>
          <w:rFonts w:ascii="仿宋_GB2312" w:eastAsia="仿宋_GB2312" w:hAnsi="仿宋"/>
          <w:b/>
          <w:noProof/>
          <w:sz w:val="24"/>
          <w:szCs w:val="24"/>
        </w:rPr>
      </w:pPr>
      <w:commentRangeStart w:id="107"/>
      <w:r w:rsidRPr="0008322B">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108 </w:t>
      </w:r>
      <w:r w:rsidRPr="0048437E">
        <w:rPr>
          <w:rFonts w:ascii="仿宋_GB2312" w:eastAsia="仿宋_GB2312" w:hAnsi="仿宋" w:hint="eastAsia"/>
          <w:b/>
          <w:noProof/>
          <w:sz w:val="24"/>
          <w:szCs w:val="24"/>
        </w:rPr>
        <w:t>深圳市不同地区参检男女方关系压力情况</w:t>
      </w:r>
      <w:commentRangeEnd w:id="107"/>
      <w:r w:rsidR="00637C16">
        <w:rPr>
          <w:rStyle w:val="ad"/>
          <w:rFonts w:ascii="Calibri" w:eastAsia="仿宋_GB2312" w:hAnsi="Calibri"/>
        </w:rPr>
        <w:commentReference w:id="107"/>
      </w:r>
    </w:p>
    <w:p w14:paraId="12596ABB" w14:textId="77777777" w:rsidR="006B1264" w:rsidRDefault="006B1264" w:rsidP="006B1264">
      <w:pPr>
        <w:ind w:firstLine="482"/>
        <w:jc w:val="center"/>
        <w:rPr>
          <w:rFonts w:ascii="仿宋_GB2312" w:hAnsi="仿宋"/>
          <w:b/>
          <w:noProof/>
          <w:sz w:val="24"/>
          <w:szCs w:val="24"/>
        </w:rPr>
      </w:pPr>
    </w:p>
    <w:p w14:paraId="0B604B86" w14:textId="77777777" w:rsidR="006B1264" w:rsidRPr="00B50BAC" w:rsidRDefault="006B1264" w:rsidP="006B1264">
      <w:pPr>
        <w:pStyle w:val="afd"/>
        <w:keepNext/>
        <w:ind w:firstLine="482"/>
        <w:jc w:val="center"/>
        <w:rPr>
          <w:rFonts w:ascii="仿宋_GB2312" w:eastAsia="仿宋_GB2312" w:hAnsi="仿宋"/>
          <w:b/>
          <w:noProof/>
          <w:sz w:val="24"/>
          <w:szCs w:val="24"/>
        </w:rPr>
      </w:pPr>
      <w:commentRangeStart w:id="108"/>
      <w:r w:rsidRPr="0008322B">
        <w:rPr>
          <w:rFonts w:ascii="仿宋_GB2312" w:eastAsia="仿宋_GB2312" w:hAnsi="仿宋" w:hint="eastAsia"/>
          <w:b/>
          <w:noProof/>
          <w:sz w:val="24"/>
          <w:szCs w:val="24"/>
        </w:rPr>
        <w:t xml:space="preserve">表 </w:t>
      </w:r>
      <w:r w:rsidRPr="0008322B">
        <w:rPr>
          <w:rFonts w:ascii="仿宋_GB2312" w:eastAsia="仿宋_GB2312" w:hAnsi="仿宋"/>
          <w:b/>
          <w:noProof/>
          <w:sz w:val="24"/>
          <w:szCs w:val="24"/>
        </w:rPr>
        <w:fldChar w:fldCharType="begin"/>
      </w:r>
      <w:r w:rsidRPr="0008322B">
        <w:rPr>
          <w:rFonts w:ascii="仿宋_GB2312" w:eastAsia="仿宋_GB2312" w:hAnsi="仿宋"/>
          <w:b/>
          <w:noProof/>
          <w:sz w:val="24"/>
          <w:szCs w:val="24"/>
        </w:rPr>
        <w:instrText xml:space="preserve"> </w:instrText>
      </w:r>
      <w:r w:rsidRPr="0008322B">
        <w:rPr>
          <w:rFonts w:ascii="仿宋_GB2312" w:eastAsia="仿宋_GB2312" w:hAnsi="仿宋" w:hint="eastAsia"/>
          <w:b/>
          <w:noProof/>
          <w:sz w:val="24"/>
          <w:szCs w:val="24"/>
        </w:rPr>
        <w:instrText>SEQ 表 \* ARABIC</w:instrText>
      </w:r>
      <w:r w:rsidRPr="0008322B">
        <w:rPr>
          <w:rFonts w:ascii="仿宋_GB2312" w:eastAsia="仿宋_GB2312" w:hAnsi="仿宋"/>
          <w:b/>
          <w:noProof/>
          <w:sz w:val="24"/>
          <w:szCs w:val="24"/>
        </w:rPr>
        <w:instrText xml:space="preserve"> </w:instrText>
      </w:r>
      <w:r w:rsidRPr="0008322B">
        <w:rPr>
          <w:rFonts w:ascii="仿宋_GB2312" w:eastAsia="仿宋_GB2312" w:hAnsi="仿宋"/>
          <w:b/>
          <w:noProof/>
          <w:sz w:val="24"/>
          <w:szCs w:val="24"/>
        </w:rPr>
        <w:fldChar w:fldCharType="separate"/>
      </w:r>
      <w:r>
        <w:rPr>
          <w:rFonts w:ascii="仿宋_GB2312" w:eastAsia="仿宋_GB2312" w:hAnsi="仿宋"/>
          <w:b/>
          <w:noProof/>
          <w:sz w:val="24"/>
          <w:szCs w:val="24"/>
        </w:rPr>
        <w:t>15</w:t>
      </w:r>
      <w:r w:rsidRPr="0008322B">
        <w:rPr>
          <w:rFonts w:ascii="仿宋_GB2312" w:eastAsia="仿宋_GB2312" w:hAnsi="仿宋"/>
          <w:b/>
          <w:noProof/>
          <w:sz w:val="24"/>
          <w:szCs w:val="24"/>
        </w:rPr>
        <w:fldChar w:fldCharType="end"/>
      </w:r>
      <w:r w:rsidRPr="00B50BAC">
        <w:rPr>
          <w:rFonts w:ascii="仿宋_GB2312" w:eastAsia="仿宋_GB2312" w:hAnsi="仿宋" w:hint="eastAsia"/>
          <w:b/>
          <w:noProof/>
          <w:sz w:val="24"/>
          <w:szCs w:val="24"/>
        </w:rPr>
        <w:t>深圳市不同地区参检人群心理压力分布情况（%）</w:t>
      </w:r>
      <w:commentRangeEnd w:id="108"/>
      <w:r w:rsidR="00BB58F9">
        <w:rPr>
          <w:rStyle w:val="ad"/>
          <w:rFonts w:ascii="Calibri" w:eastAsia="仿宋_GB2312" w:hAnsi="Calibri"/>
        </w:rPr>
        <w:commentReference w:id="108"/>
      </w:r>
    </w:p>
    <w:tbl>
      <w:tblPr>
        <w:tblW w:w="7498" w:type="dxa"/>
        <w:jc w:val="center"/>
        <w:tblLook w:val="04A0" w:firstRow="1" w:lastRow="0" w:firstColumn="1" w:lastColumn="0" w:noHBand="0" w:noVBand="1"/>
      </w:tblPr>
      <w:tblGrid>
        <w:gridCol w:w="960"/>
        <w:gridCol w:w="1460"/>
        <w:gridCol w:w="766"/>
        <w:gridCol w:w="1420"/>
        <w:gridCol w:w="766"/>
        <w:gridCol w:w="1360"/>
        <w:gridCol w:w="766"/>
      </w:tblGrid>
      <w:tr w:rsidR="006B1264" w:rsidRPr="003744B1" w14:paraId="69544218" w14:textId="77777777" w:rsidTr="005A26D5">
        <w:trPr>
          <w:trHeight w:val="290"/>
          <w:jc w:val="center"/>
        </w:trPr>
        <w:tc>
          <w:tcPr>
            <w:tcW w:w="960" w:type="dxa"/>
            <w:vMerge w:val="restart"/>
            <w:tcBorders>
              <w:top w:val="single" w:sz="12" w:space="0" w:color="auto"/>
              <w:left w:val="nil"/>
              <w:bottom w:val="single" w:sz="4" w:space="0" w:color="auto"/>
              <w:right w:val="nil"/>
            </w:tcBorders>
            <w:shd w:val="clear" w:color="auto" w:fill="auto"/>
            <w:noWrap/>
            <w:vAlign w:val="bottom"/>
            <w:hideMark/>
          </w:tcPr>
          <w:p w14:paraId="083E0104"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22"/>
              </w:rPr>
            </w:pPr>
            <w:r w:rsidRPr="003E22BD">
              <w:rPr>
                <w:rFonts w:ascii="仿宋" w:eastAsia="仿宋" w:hAnsi="仿宋" w:cs="宋体" w:hint="eastAsia"/>
                <w:b/>
                <w:color w:val="000000"/>
                <w:kern w:val="0"/>
                <w:sz w:val="22"/>
              </w:rPr>
              <w:t>地区</w:t>
            </w:r>
          </w:p>
        </w:tc>
        <w:tc>
          <w:tcPr>
            <w:tcW w:w="2226" w:type="dxa"/>
            <w:gridSpan w:val="2"/>
            <w:tcBorders>
              <w:top w:val="single" w:sz="12" w:space="0" w:color="auto"/>
              <w:left w:val="nil"/>
              <w:bottom w:val="single" w:sz="4" w:space="0" w:color="auto"/>
              <w:right w:val="nil"/>
            </w:tcBorders>
            <w:shd w:val="clear" w:color="auto" w:fill="auto"/>
            <w:noWrap/>
            <w:vAlign w:val="bottom"/>
            <w:hideMark/>
          </w:tcPr>
          <w:p w14:paraId="4DB9A5CF"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22"/>
              </w:rPr>
            </w:pPr>
            <w:r w:rsidRPr="003E22BD">
              <w:rPr>
                <w:rFonts w:ascii="仿宋" w:eastAsia="仿宋" w:hAnsi="仿宋" w:cs="宋体" w:hint="eastAsia"/>
                <w:b/>
                <w:color w:val="000000"/>
                <w:kern w:val="0"/>
                <w:sz w:val="22"/>
              </w:rPr>
              <w:t>工作生活压力</w:t>
            </w:r>
          </w:p>
        </w:tc>
        <w:tc>
          <w:tcPr>
            <w:tcW w:w="2186" w:type="dxa"/>
            <w:gridSpan w:val="2"/>
            <w:tcBorders>
              <w:top w:val="single" w:sz="12" w:space="0" w:color="auto"/>
              <w:left w:val="nil"/>
              <w:bottom w:val="single" w:sz="4" w:space="0" w:color="auto"/>
              <w:right w:val="nil"/>
            </w:tcBorders>
            <w:shd w:val="clear" w:color="auto" w:fill="auto"/>
            <w:noWrap/>
            <w:vAlign w:val="bottom"/>
            <w:hideMark/>
          </w:tcPr>
          <w:p w14:paraId="661AC83E"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22"/>
              </w:rPr>
            </w:pPr>
            <w:r w:rsidRPr="003E22BD">
              <w:rPr>
                <w:rFonts w:ascii="仿宋" w:eastAsia="仿宋" w:hAnsi="仿宋" w:cs="宋体" w:hint="eastAsia"/>
                <w:b/>
                <w:color w:val="000000"/>
                <w:kern w:val="0"/>
                <w:sz w:val="22"/>
              </w:rPr>
              <w:t>经济压力</w:t>
            </w:r>
          </w:p>
        </w:tc>
        <w:tc>
          <w:tcPr>
            <w:tcW w:w="2126" w:type="dxa"/>
            <w:gridSpan w:val="2"/>
            <w:tcBorders>
              <w:top w:val="single" w:sz="12" w:space="0" w:color="auto"/>
              <w:left w:val="nil"/>
              <w:bottom w:val="single" w:sz="4" w:space="0" w:color="auto"/>
              <w:right w:val="nil"/>
            </w:tcBorders>
            <w:shd w:val="clear" w:color="auto" w:fill="auto"/>
            <w:noWrap/>
            <w:vAlign w:val="bottom"/>
            <w:hideMark/>
          </w:tcPr>
          <w:p w14:paraId="2C80EEC2"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22"/>
              </w:rPr>
            </w:pPr>
            <w:r w:rsidRPr="003E22BD">
              <w:rPr>
                <w:rFonts w:ascii="仿宋" w:eastAsia="仿宋" w:hAnsi="仿宋" w:cs="宋体" w:hint="eastAsia"/>
                <w:b/>
                <w:color w:val="000000"/>
                <w:kern w:val="0"/>
                <w:sz w:val="22"/>
              </w:rPr>
              <w:t>关系压力</w:t>
            </w:r>
          </w:p>
        </w:tc>
      </w:tr>
      <w:tr w:rsidR="006B1264" w:rsidRPr="003744B1" w14:paraId="702FF44C" w14:textId="77777777" w:rsidTr="005A26D5">
        <w:trPr>
          <w:trHeight w:val="280"/>
          <w:jc w:val="center"/>
        </w:trPr>
        <w:tc>
          <w:tcPr>
            <w:tcW w:w="960" w:type="dxa"/>
            <w:vMerge/>
            <w:tcBorders>
              <w:top w:val="single" w:sz="12" w:space="0" w:color="auto"/>
              <w:left w:val="nil"/>
              <w:bottom w:val="single" w:sz="4" w:space="0" w:color="auto"/>
              <w:right w:val="nil"/>
            </w:tcBorders>
            <w:vAlign w:val="center"/>
            <w:hideMark/>
          </w:tcPr>
          <w:p w14:paraId="607886B5" w14:textId="77777777" w:rsidR="006B1264" w:rsidRPr="003E22BD" w:rsidRDefault="006B1264" w:rsidP="005A26D5">
            <w:pPr>
              <w:widowControl/>
              <w:spacing w:line="240" w:lineRule="auto"/>
              <w:ind w:firstLineChars="0" w:firstLine="0"/>
              <w:jc w:val="left"/>
              <w:rPr>
                <w:rFonts w:ascii="仿宋" w:eastAsia="仿宋" w:hAnsi="仿宋" w:cs="宋体"/>
                <w:b/>
                <w:color w:val="000000"/>
                <w:kern w:val="0"/>
                <w:sz w:val="22"/>
              </w:rPr>
            </w:pPr>
          </w:p>
        </w:tc>
        <w:tc>
          <w:tcPr>
            <w:tcW w:w="1460" w:type="dxa"/>
            <w:tcBorders>
              <w:top w:val="nil"/>
              <w:left w:val="nil"/>
              <w:bottom w:val="single" w:sz="4" w:space="0" w:color="auto"/>
              <w:right w:val="nil"/>
            </w:tcBorders>
            <w:shd w:val="clear" w:color="auto" w:fill="auto"/>
            <w:noWrap/>
            <w:vAlign w:val="bottom"/>
            <w:hideMark/>
          </w:tcPr>
          <w:p w14:paraId="0AD4AE7D"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22"/>
              </w:rPr>
            </w:pPr>
            <w:r w:rsidRPr="003E22BD">
              <w:rPr>
                <w:rFonts w:ascii="仿宋" w:eastAsia="仿宋" w:hAnsi="仿宋" w:cs="宋体" w:hint="eastAsia"/>
                <w:b/>
                <w:color w:val="000000"/>
                <w:kern w:val="0"/>
                <w:sz w:val="22"/>
              </w:rPr>
              <w:t>男</w:t>
            </w:r>
          </w:p>
        </w:tc>
        <w:tc>
          <w:tcPr>
            <w:tcW w:w="766" w:type="dxa"/>
            <w:tcBorders>
              <w:top w:val="nil"/>
              <w:left w:val="nil"/>
              <w:bottom w:val="single" w:sz="4" w:space="0" w:color="auto"/>
              <w:right w:val="nil"/>
            </w:tcBorders>
            <w:shd w:val="clear" w:color="auto" w:fill="auto"/>
            <w:noWrap/>
            <w:vAlign w:val="bottom"/>
            <w:hideMark/>
          </w:tcPr>
          <w:p w14:paraId="1C36B7FF"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22"/>
              </w:rPr>
            </w:pPr>
            <w:r w:rsidRPr="003E22BD">
              <w:rPr>
                <w:rFonts w:ascii="仿宋" w:eastAsia="仿宋" w:hAnsi="仿宋" w:cs="宋体" w:hint="eastAsia"/>
                <w:b/>
                <w:color w:val="000000"/>
                <w:kern w:val="0"/>
                <w:sz w:val="22"/>
              </w:rPr>
              <w:t>女</w:t>
            </w:r>
          </w:p>
        </w:tc>
        <w:tc>
          <w:tcPr>
            <w:tcW w:w="1420" w:type="dxa"/>
            <w:tcBorders>
              <w:top w:val="nil"/>
              <w:left w:val="nil"/>
              <w:bottom w:val="single" w:sz="4" w:space="0" w:color="auto"/>
              <w:right w:val="nil"/>
            </w:tcBorders>
            <w:shd w:val="clear" w:color="auto" w:fill="auto"/>
            <w:noWrap/>
            <w:vAlign w:val="bottom"/>
            <w:hideMark/>
          </w:tcPr>
          <w:p w14:paraId="7A3D6928"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22"/>
              </w:rPr>
            </w:pPr>
            <w:r w:rsidRPr="003E22BD">
              <w:rPr>
                <w:rFonts w:ascii="仿宋" w:eastAsia="仿宋" w:hAnsi="仿宋" w:cs="宋体" w:hint="eastAsia"/>
                <w:b/>
                <w:color w:val="000000"/>
                <w:kern w:val="0"/>
                <w:sz w:val="22"/>
              </w:rPr>
              <w:t>男</w:t>
            </w:r>
          </w:p>
        </w:tc>
        <w:tc>
          <w:tcPr>
            <w:tcW w:w="766" w:type="dxa"/>
            <w:tcBorders>
              <w:top w:val="nil"/>
              <w:left w:val="nil"/>
              <w:bottom w:val="single" w:sz="4" w:space="0" w:color="auto"/>
              <w:right w:val="nil"/>
            </w:tcBorders>
            <w:shd w:val="clear" w:color="auto" w:fill="auto"/>
            <w:noWrap/>
            <w:vAlign w:val="bottom"/>
            <w:hideMark/>
          </w:tcPr>
          <w:p w14:paraId="20F8143A"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22"/>
              </w:rPr>
            </w:pPr>
            <w:r w:rsidRPr="003E22BD">
              <w:rPr>
                <w:rFonts w:ascii="仿宋" w:eastAsia="仿宋" w:hAnsi="仿宋" w:cs="宋体" w:hint="eastAsia"/>
                <w:b/>
                <w:color w:val="000000"/>
                <w:kern w:val="0"/>
                <w:sz w:val="22"/>
              </w:rPr>
              <w:t>女</w:t>
            </w:r>
          </w:p>
        </w:tc>
        <w:tc>
          <w:tcPr>
            <w:tcW w:w="1360" w:type="dxa"/>
            <w:tcBorders>
              <w:top w:val="nil"/>
              <w:left w:val="nil"/>
              <w:bottom w:val="single" w:sz="4" w:space="0" w:color="auto"/>
              <w:right w:val="nil"/>
            </w:tcBorders>
            <w:shd w:val="clear" w:color="auto" w:fill="auto"/>
            <w:noWrap/>
            <w:vAlign w:val="bottom"/>
            <w:hideMark/>
          </w:tcPr>
          <w:p w14:paraId="682CAFBD"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22"/>
              </w:rPr>
            </w:pPr>
            <w:r w:rsidRPr="003E22BD">
              <w:rPr>
                <w:rFonts w:ascii="仿宋" w:eastAsia="仿宋" w:hAnsi="仿宋" w:cs="宋体" w:hint="eastAsia"/>
                <w:b/>
                <w:color w:val="000000"/>
                <w:kern w:val="0"/>
                <w:sz w:val="22"/>
              </w:rPr>
              <w:t>男</w:t>
            </w:r>
          </w:p>
        </w:tc>
        <w:tc>
          <w:tcPr>
            <w:tcW w:w="766" w:type="dxa"/>
            <w:tcBorders>
              <w:top w:val="nil"/>
              <w:left w:val="nil"/>
              <w:bottom w:val="single" w:sz="4" w:space="0" w:color="auto"/>
              <w:right w:val="nil"/>
            </w:tcBorders>
            <w:shd w:val="clear" w:color="auto" w:fill="auto"/>
            <w:noWrap/>
            <w:vAlign w:val="bottom"/>
            <w:hideMark/>
          </w:tcPr>
          <w:p w14:paraId="155EC81E"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22"/>
              </w:rPr>
            </w:pPr>
            <w:r w:rsidRPr="003E22BD">
              <w:rPr>
                <w:rFonts w:ascii="仿宋" w:eastAsia="仿宋" w:hAnsi="仿宋" w:cs="宋体" w:hint="eastAsia"/>
                <w:b/>
                <w:color w:val="000000"/>
                <w:kern w:val="0"/>
                <w:sz w:val="22"/>
              </w:rPr>
              <w:t>女</w:t>
            </w:r>
          </w:p>
        </w:tc>
      </w:tr>
      <w:tr w:rsidR="006B1264" w:rsidRPr="003744B1" w14:paraId="1DB8F3C2" w14:textId="77777777" w:rsidTr="005A26D5">
        <w:trPr>
          <w:trHeight w:val="280"/>
          <w:jc w:val="center"/>
        </w:trPr>
        <w:tc>
          <w:tcPr>
            <w:tcW w:w="960" w:type="dxa"/>
            <w:tcBorders>
              <w:top w:val="nil"/>
              <w:left w:val="nil"/>
              <w:bottom w:val="nil"/>
              <w:right w:val="nil"/>
            </w:tcBorders>
            <w:shd w:val="clear" w:color="auto" w:fill="auto"/>
            <w:vAlign w:val="center"/>
            <w:hideMark/>
          </w:tcPr>
          <w:p w14:paraId="7ABBF9CC"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18"/>
                <w:szCs w:val="18"/>
              </w:rPr>
            </w:pPr>
            <w:r w:rsidRPr="003E22BD">
              <w:rPr>
                <w:rFonts w:ascii="仿宋" w:eastAsia="仿宋" w:hAnsi="仿宋" w:hint="eastAsia"/>
                <w:b/>
                <w:color w:val="000000"/>
                <w:sz w:val="22"/>
              </w:rPr>
              <w:t>光</w:t>
            </w:r>
            <w:r w:rsidRPr="003E22BD">
              <w:rPr>
                <w:rFonts w:ascii="仿宋" w:eastAsia="仿宋" w:hAnsi="仿宋" w:cs="宋体" w:hint="eastAsia"/>
                <w:b/>
                <w:color w:val="000000"/>
                <w:sz w:val="22"/>
              </w:rPr>
              <w:t>明</w:t>
            </w:r>
          </w:p>
        </w:tc>
        <w:tc>
          <w:tcPr>
            <w:tcW w:w="1460" w:type="dxa"/>
            <w:tcBorders>
              <w:top w:val="nil"/>
              <w:left w:val="nil"/>
              <w:bottom w:val="nil"/>
              <w:right w:val="nil"/>
            </w:tcBorders>
            <w:shd w:val="clear" w:color="auto" w:fill="auto"/>
            <w:noWrap/>
            <w:vAlign w:val="center"/>
          </w:tcPr>
          <w:p w14:paraId="186B006C"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8.51</w:t>
            </w:r>
          </w:p>
        </w:tc>
        <w:tc>
          <w:tcPr>
            <w:tcW w:w="766" w:type="dxa"/>
            <w:tcBorders>
              <w:top w:val="nil"/>
              <w:left w:val="nil"/>
              <w:bottom w:val="nil"/>
              <w:right w:val="nil"/>
            </w:tcBorders>
            <w:shd w:val="clear" w:color="auto" w:fill="auto"/>
            <w:noWrap/>
            <w:vAlign w:val="center"/>
          </w:tcPr>
          <w:p w14:paraId="5BFBE5B5"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8.4</w:t>
            </w:r>
            <w:r>
              <w:rPr>
                <w:rFonts w:ascii="仿宋" w:eastAsia="仿宋" w:hAnsi="仿宋"/>
                <w:color w:val="000000"/>
                <w:sz w:val="18"/>
                <w:szCs w:val="18"/>
              </w:rPr>
              <w:t>0</w:t>
            </w:r>
          </w:p>
        </w:tc>
        <w:tc>
          <w:tcPr>
            <w:tcW w:w="1420" w:type="dxa"/>
            <w:tcBorders>
              <w:top w:val="nil"/>
              <w:left w:val="nil"/>
              <w:bottom w:val="nil"/>
              <w:right w:val="nil"/>
            </w:tcBorders>
            <w:shd w:val="clear" w:color="auto" w:fill="auto"/>
            <w:noWrap/>
            <w:vAlign w:val="center"/>
          </w:tcPr>
          <w:p w14:paraId="69A82C9D"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8.99</w:t>
            </w:r>
          </w:p>
        </w:tc>
        <w:tc>
          <w:tcPr>
            <w:tcW w:w="766" w:type="dxa"/>
            <w:tcBorders>
              <w:top w:val="nil"/>
              <w:left w:val="nil"/>
              <w:bottom w:val="nil"/>
              <w:right w:val="nil"/>
            </w:tcBorders>
            <w:shd w:val="clear" w:color="auto" w:fill="auto"/>
            <w:noWrap/>
            <w:vAlign w:val="center"/>
          </w:tcPr>
          <w:p w14:paraId="73C47765"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7.72</w:t>
            </w:r>
          </w:p>
        </w:tc>
        <w:tc>
          <w:tcPr>
            <w:tcW w:w="1360" w:type="dxa"/>
            <w:tcBorders>
              <w:top w:val="nil"/>
              <w:left w:val="nil"/>
              <w:bottom w:val="nil"/>
              <w:right w:val="nil"/>
            </w:tcBorders>
            <w:shd w:val="clear" w:color="auto" w:fill="auto"/>
            <w:noWrap/>
            <w:vAlign w:val="center"/>
          </w:tcPr>
          <w:p w14:paraId="53256144"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0.68</w:t>
            </w:r>
          </w:p>
        </w:tc>
        <w:tc>
          <w:tcPr>
            <w:tcW w:w="766" w:type="dxa"/>
            <w:tcBorders>
              <w:top w:val="nil"/>
              <w:left w:val="nil"/>
              <w:bottom w:val="nil"/>
              <w:right w:val="nil"/>
            </w:tcBorders>
            <w:shd w:val="clear" w:color="auto" w:fill="auto"/>
            <w:noWrap/>
            <w:vAlign w:val="center"/>
          </w:tcPr>
          <w:p w14:paraId="5C11460B"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0.27</w:t>
            </w:r>
          </w:p>
        </w:tc>
      </w:tr>
      <w:tr w:rsidR="006B1264" w:rsidRPr="003744B1" w14:paraId="4CAE7272" w14:textId="77777777" w:rsidTr="005A26D5">
        <w:trPr>
          <w:trHeight w:val="280"/>
          <w:jc w:val="center"/>
        </w:trPr>
        <w:tc>
          <w:tcPr>
            <w:tcW w:w="960" w:type="dxa"/>
            <w:tcBorders>
              <w:top w:val="nil"/>
              <w:left w:val="nil"/>
              <w:bottom w:val="nil"/>
              <w:right w:val="nil"/>
            </w:tcBorders>
            <w:shd w:val="clear" w:color="auto" w:fill="auto"/>
            <w:vAlign w:val="center"/>
            <w:hideMark/>
          </w:tcPr>
          <w:p w14:paraId="5B6C1232"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18"/>
                <w:szCs w:val="18"/>
              </w:rPr>
            </w:pPr>
            <w:r w:rsidRPr="003E22BD">
              <w:rPr>
                <w:rFonts w:ascii="仿宋" w:eastAsia="仿宋" w:hAnsi="仿宋" w:cs="宋体" w:hint="eastAsia"/>
                <w:b/>
                <w:color w:val="000000"/>
                <w:sz w:val="22"/>
              </w:rPr>
              <w:t>南山</w:t>
            </w:r>
          </w:p>
        </w:tc>
        <w:tc>
          <w:tcPr>
            <w:tcW w:w="1460" w:type="dxa"/>
            <w:tcBorders>
              <w:top w:val="nil"/>
              <w:left w:val="nil"/>
              <w:bottom w:val="nil"/>
              <w:right w:val="nil"/>
            </w:tcBorders>
            <w:shd w:val="clear" w:color="auto" w:fill="auto"/>
            <w:noWrap/>
            <w:vAlign w:val="center"/>
          </w:tcPr>
          <w:p w14:paraId="5C02F542"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10.63</w:t>
            </w:r>
          </w:p>
        </w:tc>
        <w:tc>
          <w:tcPr>
            <w:tcW w:w="766" w:type="dxa"/>
            <w:tcBorders>
              <w:top w:val="nil"/>
              <w:left w:val="nil"/>
              <w:bottom w:val="nil"/>
              <w:right w:val="nil"/>
            </w:tcBorders>
            <w:shd w:val="clear" w:color="auto" w:fill="auto"/>
            <w:noWrap/>
            <w:vAlign w:val="center"/>
          </w:tcPr>
          <w:p w14:paraId="7887D0CC"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7.28</w:t>
            </w:r>
          </w:p>
        </w:tc>
        <w:tc>
          <w:tcPr>
            <w:tcW w:w="1420" w:type="dxa"/>
            <w:tcBorders>
              <w:top w:val="nil"/>
              <w:left w:val="nil"/>
              <w:bottom w:val="nil"/>
              <w:right w:val="nil"/>
            </w:tcBorders>
            <w:shd w:val="clear" w:color="auto" w:fill="auto"/>
            <w:noWrap/>
            <w:vAlign w:val="center"/>
          </w:tcPr>
          <w:p w14:paraId="0D620A90"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9.86</w:t>
            </w:r>
          </w:p>
        </w:tc>
        <w:tc>
          <w:tcPr>
            <w:tcW w:w="766" w:type="dxa"/>
            <w:tcBorders>
              <w:top w:val="nil"/>
              <w:left w:val="nil"/>
              <w:bottom w:val="nil"/>
              <w:right w:val="nil"/>
            </w:tcBorders>
            <w:shd w:val="clear" w:color="auto" w:fill="auto"/>
            <w:noWrap/>
            <w:vAlign w:val="center"/>
          </w:tcPr>
          <w:p w14:paraId="053BF1E2"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5.17</w:t>
            </w:r>
          </w:p>
        </w:tc>
        <w:tc>
          <w:tcPr>
            <w:tcW w:w="1360" w:type="dxa"/>
            <w:tcBorders>
              <w:top w:val="nil"/>
              <w:left w:val="nil"/>
              <w:bottom w:val="nil"/>
              <w:right w:val="nil"/>
            </w:tcBorders>
            <w:shd w:val="clear" w:color="auto" w:fill="auto"/>
            <w:noWrap/>
            <w:vAlign w:val="center"/>
          </w:tcPr>
          <w:p w14:paraId="67BB2E16"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0.21</w:t>
            </w:r>
          </w:p>
        </w:tc>
        <w:tc>
          <w:tcPr>
            <w:tcW w:w="766" w:type="dxa"/>
            <w:tcBorders>
              <w:top w:val="nil"/>
              <w:left w:val="nil"/>
              <w:bottom w:val="nil"/>
              <w:right w:val="nil"/>
            </w:tcBorders>
            <w:shd w:val="clear" w:color="auto" w:fill="auto"/>
            <w:noWrap/>
            <w:vAlign w:val="center"/>
          </w:tcPr>
          <w:p w14:paraId="12E3EAAC"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0.14</w:t>
            </w:r>
          </w:p>
        </w:tc>
      </w:tr>
      <w:tr w:rsidR="006B1264" w:rsidRPr="003744B1" w14:paraId="336F212E" w14:textId="77777777" w:rsidTr="005A26D5">
        <w:trPr>
          <w:trHeight w:val="280"/>
          <w:jc w:val="center"/>
        </w:trPr>
        <w:tc>
          <w:tcPr>
            <w:tcW w:w="960" w:type="dxa"/>
            <w:tcBorders>
              <w:top w:val="nil"/>
              <w:left w:val="nil"/>
              <w:bottom w:val="nil"/>
              <w:right w:val="nil"/>
            </w:tcBorders>
            <w:shd w:val="clear" w:color="auto" w:fill="auto"/>
            <w:vAlign w:val="center"/>
            <w:hideMark/>
          </w:tcPr>
          <w:p w14:paraId="5B694E76"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18"/>
                <w:szCs w:val="18"/>
              </w:rPr>
            </w:pPr>
            <w:r w:rsidRPr="003E22BD">
              <w:rPr>
                <w:rFonts w:ascii="仿宋" w:eastAsia="仿宋" w:hAnsi="仿宋" w:cs="宋体" w:hint="eastAsia"/>
                <w:b/>
                <w:color w:val="000000"/>
                <w:sz w:val="22"/>
              </w:rPr>
              <w:t>坪山</w:t>
            </w:r>
          </w:p>
        </w:tc>
        <w:tc>
          <w:tcPr>
            <w:tcW w:w="1460" w:type="dxa"/>
            <w:tcBorders>
              <w:top w:val="nil"/>
              <w:left w:val="nil"/>
              <w:bottom w:val="nil"/>
              <w:right w:val="nil"/>
            </w:tcBorders>
            <w:shd w:val="clear" w:color="auto" w:fill="auto"/>
            <w:noWrap/>
            <w:vAlign w:val="center"/>
          </w:tcPr>
          <w:p w14:paraId="71F3F6E8"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6.25</w:t>
            </w:r>
          </w:p>
        </w:tc>
        <w:tc>
          <w:tcPr>
            <w:tcW w:w="766" w:type="dxa"/>
            <w:tcBorders>
              <w:top w:val="nil"/>
              <w:left w:val="nil"/>
              <w:bottom w:val="nil"/>
              <w:right w:val="nil"/>
            </w:tcBorders>
            <w:shd w:val="clear" w:color="auto" w:fill="auto"/>
            <w:noWrap/>
            <w:vAlign w:val="center"/>
          </w:tcPr>
          <w:p w14:paraId="37540DA8"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4.83</w:t>
            </w:r>
          </w:p>
        </w:tc>
        <w:tc>
          <w:tcPr>
            <w:tcW w:w="1420" w:type="dxa"/>
            <w:tcBorders>
              <w:top w:val="nil"/>
              <w:left w:val="nil"/>
              <w:bottom w:val="nil"/>
              <w:right w:val="nil"/>
            </w:tcBorders>
            <w:shd w:val="clear" w:color="auto" w:fill="auto"/>
            <w:noWrap/>
            <w:vAlign w:val="center"/>
          </w:tcPr>
          <w:p w14:paraId="2E9CA4BF"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5.1</w:t>
            </w:r>
            <w:r>
              <w:rPr>
                <w:rFonts w:ascii="仿宋" w:eastAsia="仿宋" w:hAnsi="仿宋"/>
                <w:color w:val="000000"/>
                <w:sz w:val="18"/>
                <w:szCs w:val="18"/>
              </w:rPr>
              <w:t>0</w:t>
            </w:r>
          </w:p>
        </w:tc>
        <w:tc>
          <w:tcPr>
            <w:tcW w:w="766" w:type="dxa"/>
            <w:tcBorders>
              <w:top w:val="nil"/>
              <w:left w:val="nil"/>
              <w:bottom w:val="nil"/>
              <w:right w:val="nil"/>
            </w:tcBorders>
            <w:shd w:val="clear" w:color="auto" w:fill="auto"/>
            <w:noWrap/>
            <w:vAlign w:val="center"/>
          </w:tcPr>
          <w:p w14:paraId="4A690E80"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2.88</w:t>
            </w:r>
          </w:p>
        </w:tc>
        <w:tc>
          <w:tcPr>
            <w:tcW w:w="1360" w:type="dxa"/>
            <w:tcBorders>
              <w:top w:val="nil"/>
              <w:left w:val="nil"/>
              <w:bottom w:val="nil"/>
              <w:right w:val="nil"/>
            </w:tcBorders>
            <w:shd w:val="clear" w:color="auto" w:fill="auto"/>
            <w:noWrap/>
            <w:vAlign w:val="center"/>
          </w:tcPr>
          <w:p w14:paraId="3B5E198B"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0.29</w:t>
            </w:r>
          </w:p>
        </w:tc>
        <w:tc>
          <w:tcPr>
            <w:tcW w:w="766" w:type="dxa"/>
            <w:tcBorders>
              <w:top w:val="nil"/>
              <w:left w:val="nil"/>
              <w:bottom w:val="nil"/>
              <w:right w:val="nil"/>
            </w:tcBorders>
            <w:shd w:val="clear" w:color="auto" w:fill="auto"/>
            <w:noWrap/>
            <w:vAlign w:val="center"/>
          </w:tcPr>
          <w:p w14:paraId="2406C98E"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0.14</w:t>
            </w:r>
          </w:p>
        </w:tc>
      </w:tr>
      <w:tr w:rsidR="006B1264" w:rsidRPr="003744B1" w14:paraId="021DBFDF" w14:textId="77777777" w:rsidTr="005A26D5">
        <w:trPr>
          <w:trHeight w:val="280"/>
          <w:jc w:val="center"/>
        </w:trPr>
        <w:tc>
          <w:tcPr>
            <w:tcW w:w="960" w:type="dxa"/>
            <w:tcBorders>
              <w:top w:val="nil"/>
              <w:left w:val="nil"/>
              <w:bottom w:val="nil"/>
              <w:right w:val="nil"/>
            </w:tcBorders>
            <w:shd w:val="clear" w:color="auto" w:fill="auto"/>
            <w:vAlign w:val="center"/>
            <w:hideMark/>
          </w:tcPr>
          <w:p w14:paraId="4958BE52"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18"/>
                <w:szCs w:val="18"/>
              </w:rPr>
            </w:pPr>
            <w:r w:rsidRPr="003E22BD">
              <w:rPr>
                <w:rFonts w:ascii="仿宋" w:eastAsia="仿宋" w:hAnsi="仿宋" w:cs="宋体" w:hint="eastAsia"/>
                <w:b/>
                <w:color w:val="000000"/>
                <w:sz w:val="22"/>
              </w:rPr>
              <w:t>大鹏</w:t>
            </w:r>
          </w:p>
        </w:tc>
        <w:tc>
          <w:tcPr>
            <w:tcW w:w="1460" w:type="dxa"/>
            <w:tcBorders>
              <w:top w:val="nil"/>
              <w:left w:val="nil"/>
              <w:bottom w:val="nil"/>
              <w:right w:val="nil"/>
            </w:tcBorders>
            <w:shd w:val="clear" w:color="auto" w:fill="auto"/>
            <w:noWrap/>
            <w:vAlign w:val="center"/>
          </w:tcPr>
          <w:p w14:paraId="6C8A3D1B"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6.8</w:t>
            </w:r>
            <w:r>
              <w:rPr>
                <w:rFonts w:ascii="仿宋" w:eastAsia="仿宋" w:hAnsi="仿宋"/>
                <w:color w:val="000000"/>
                <w:sz w:val="18"/>
                <w:szCs w:val="18"/>
              </w:rPr>
              <w:t>0</w:t>
            </w:r>
          </w:p>
        </w:tc>
        <w:tc>
          <w:tcPr>
            <w:tcW w:w="766" w:type="dxa"/>
            <w:tcBorders>
              <w:top w:val="nil"/>
              <w:left w:val="nil"/>
              <w:bottom w:val="nil"/>
              <w:right w:val="nil"/>
            </w:tcBorders>
            <w:shd w:val="clear" w:color="auto" w:fill="auto"/>
            <w:noWrap/>
            <w:vAlign w:val="center"/>
          </w:tcPr>
          <w:p w14:paraId="0E57358A"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4.25</w:t>
            </w:r>
          </w:p>
        </w:tc>
        <w:tc>
          <w:tcPr>
            <w:tcW w:w="1420" w:type="dxa"/>
            <w:tcBorders>
              <w:top w:val="nil"/>
              <w:left w:val="nil"/>
              <w:bottom w:val="nil"/>
              <w:right w:val="nil"/>
            </w:tcBorders>
            <w:shd w:val="clear" w:color="auto" w:fill="auto"/>
            <w:noWrap/>
            <w:vAlign w:val="center"/>
          </w:tcPr>
          <w:p w14:paraId="42ADA502"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5.39</w:t>
            </w:r>
          </w:p>
        </w:tc>
        <w:tc>
          <w:tcPr>
            <w:tcW w:w="766" w:type="dxa"/>
            <w:tcBorders>
              <w:top w:val="nil"/>
              <w:left w:val="nil"/>
              <w:bottom w:val="nil"/>
              <w:right w:val="nil"/>
            </w:tcBorders>
            <w:shd w:val="clear" w:color="auto" w:fill="auto"/>
            <w:noWrap/>
            <w:vAlign w:val="center"/>
          </w:tcPr>
          <w:p w14:paraId="1AA00835"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3.69</w:t>
            </w:r>
          </w:p>
        </w:tc>
        <w:tc>
          <w:tcPr>
            <w:tcW w:w="1360" w:type="dxa"/>
            <w:tcBorders>
              <w:top w:val="nil"/>
              <w:left w:val="nil"/>
              <w:bottom w:val="nil"/>
              <w:right w:val="nil"/>
            </w:tcBorders>
            <w:shd w:val="clear" w:color="auto" w:fill="auto"/>
            <w:noWrap/>
            <w:vAlign w:val="center"/>
          </w:tcPr>
          <w:p w14:paraId="0867A1DD"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0.56</w:t>
            </w:r>
          </w:p>
        </w:tc>
        <w:tc>
          <w:tcPr>
            <w:tcW w:w="766" w:type="dxa"/>
            <w:tcBorders>
              <w:top w:val="nil"/>
              <w:left w:val="nil"/>
              <w:bottom w:val="nil"/>
              <w:right w:val="nil"/>
            </w:tcBorders>
            <w:shd w:val="clear" w:color="auto" w:fill="auto"/>
            <w:noWrap/>
            <w:vAlign w:val="center"/>
          </w:tcPr>
          <w:p w14:paraId="0AB94F24"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0.28</w:t>
            </w:r>
          </w:p>
        </w:tc>
      </w:tr>
      <w:tr w:rsidR="006B1264" w:rsidRPr="003744B1" w14:paraId="5D8CA3EA" w14:textId="77777777" w:rsidTr="005A26D5">
        <w:trPr>
          <w:trHeight w:val="280"/>
          <w:jc w:val="center"/>
        </w:trPr>
        <w:tc>
          <w:tcPr>
            <w:tcW w:w="960" w:type="dxa"/>
            <w:tcBorders>
              <w:top w:val="nil"/>
              <w:left w:val="nil"/>
              <w:bottom w:val="nil"/>
              <w:right w:val="nil"/>
            </w:tcBorders>
            <w:shd w:val="clear" w:color="auto" w:fill="auto"/>
            <w:vAlign w:val="center"/>
            <w:hideMark/>
          </w:tcPr>
          <w:p w14:paraId="4A566C6F"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18"/>
                <w:szCs w:val="18"/>
              </w:rPr>
            </w:pPr>
            <w:r w:rsidRPr="003E22BD">
              <w:rPr>
                <w:rFonts w:ascii="仿宋" w:eastAsia="仿宋" w:hAnsi="仿宋" w:cs="宋体" w:hint="eastAsia"/>
                <w:b/>
                <w:color w:val="000000"/>
                <w:sz w:val="22"/>
              </w:rPr>
              <w:t>宝安</w:t>
            </w:r>
          </w:p>
        </w:tc>
        <w:tc>
          <w:tcPr>
            <w:tcW w:w="1460" w:type="dxa"/>
            <w:tcBorders>
              <w:top w:val="nil"/>
              <w:left w:val="nil"/>
              <w:bottom w:val="nil"/>
              <w:right w:val="nil"/>
            </w:tcBorders>
            <w:shd w:val="clear" w:color="auto" w:fill="auto"/>
            <w:noWrap/>
            <w:vAlign w:val="center"/>
          </w:tcPr>
          <w:p w14:paraId="708AAE6C"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11.2</w:t>
            </w:r>
            <w:r>
              <w:rPr>
                <w:rFonts w:ascii="仿宋" w:eastAsia="仿宋" w:hAnsi="仿宋"/>
                <w:color w:val="000000"/>
                <w:sz w:val="18"/>
                <w:szCs w:val="18"/>
              </w:rPr>
              <w:t>0</w:t>
            </w:r>
          </w:p>
        </w:tc>
        <w:tc>
          <w:tcPr>
            <w:tcW w:w="766" w:type="dxa"/>
            <w:tcBorders>
              <w:top w:val="nil"/>
              <w:left w:val="nil"/>
              <w:bottom w:val="nil"/>
              <w:right w:val="nil"/>
            </w:tcBorders>
            <w:shd w:val="clear" w:color="auto" w:fill="auto"/>
            <w:noWrap/>
            <w:vAlign w:val="center"/>
          </w:tcPr>
          <w:p w14:paraId="13525CC0"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7.1</w:t>
            </w:r>
            <w:r>
              <w:rPr>
                <w:rFonts w:ascii="仿宋" w:eastAsia="仿宋" w:hAnsi="仿宋"/>
                <w:color w:val="000000"/>
                <w:sz w:val="18"/>
                <w:szCs w:val="18"/>
              </w:rPr>
              <w:t>0</w:t>
            </w:r>
          </w:p>
        </w:tc>
        <w:tc>
          <w:tcPr>
            <w:tcW w:w="1420" w:type="dxa"/>
            <w:tcBorders>
              <w:top w:val="nil"/>
              <w:left w:val="nil"/>
              <w:bottom w:val="nil"/>
              <w:right w:val="nil"/>
            </w:tcBorders>
            <w:shd w:val="clear" w:color="auto" w:fill="auto"/>
            <w:noWrap/>
            <w:vAlign w:val="center"/>
          </w:tcPr>
          <w:p w14:paraId="59BCDA6F"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9.38</w:t>
            </w:r>
          </w:p>
        </w:tc>
        <w:tc>
          <w:tcPr>
            <w:tcW w:w="766" w:type="dxa"/>
            <w:tcBorders>
              <w:top w:val="nil"/>
              <w:left w:val="nil"/>
              <w:bottom w:val="nil"/>
              <w:right w:val="nil"/>
            </w:tcBorders>
            <w:shd w:val="clear" w:color="auto" w:fill="auto"/>
            <w:noWrap/>
            <w:vAlign w:val="center"/>
          </w:tcPr>
          <w:p w14:paraId="3D14C65E"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6.85</w:t>
            </w:r>
          </w:p>
        </w:tc>
        <w:tc>
          <w:tcPr>
            <w:tcW w:w="1360" w:type="dxa"/>
            <w:tcBorders>
              <w:top w:val="nil"/>
              <w:left w:val="nil"/>
              <w:bottom w:val="nil"/>
              <w:right w:val="nil"/>
            </w:tcBorders>
            <w:shd w:val="clear" w:color="auto" w:fill="auto"/>
            <w:noWrap/>
            <w:vAlign w:val="center"/>
          </w:tcPr>
          <w:p w14:paraId="610AC928"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0.36</w:t>
            </w:r>
          </w:p>
        </w:tc>
        <w:tc>
          <w:tcPr>
            <w:tcW w:w="766" w:type="dxa"/>
            <w:tcBorders>
              <w:top w:val="nil"/>
              <w:left w:val="nil"/>
              <w:bottom w:val="nil"/>
              <w:right w:val="nil"/>
            </w:tcBorders>
            <w:shd w:val="clear" w:color="auto" w:fill="auto"/>
            <w:noWrap/>
            <w:vAlign w:val="center"/>
          </w:tcPr>
          <w:p w14:paraId="75D3E888"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0.31</w:t>
            </w:r>
          </w:p>
        </w:tc>
      </w:tr>
      <w:tr w:rsidR="006B1264" w:rsidRPr="003744B1" w14:paraId="74C1E100" w14:textId="77777777" w:rsidTr="005A26D5">
        <w:trPr>
          <w:trHeight w:val="280"/>
          <w:jc w:val="center"/>
        </w:trPr>
        <w:tc>
          <w:tcPr>
            <w:tcW w:w="960" w:type="dxa"/>
            <w:tcBorders>
              <w:top w:val="nil"/>
              <w:left w:val="nil"/>
              <w:bottom w:val="nil"/>
              <w:right w:val="nil"/>
            </w:tcBorders>
            <w:shd w:val="clear" w:color="auto" w:fill="auto"/>
            <w:vAlign w:val="center"/>
            <w:hideMark/>
          </w:tcPr>
          <w:p w14:paraId="7779213F"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18"/>
                <w:szCs w:val="18"/>
              </w:rPr>
            </w:pPr>
            <w:r w:rsidRPr="003E22BD">
              <w:rPr>
                <w:rFonts w:ascii="仿宋" w:eastAsia="仿宋" w:hAnsi="仿宋" w:cs="宋体" w:hint="eastAsia"/>
                <w:b/>
                <w:color w:val="000000"/>
                <w:sz w:val="22"/>
              </w:rPr>
              <w:t>盐田</w:t>
            </w:r>
          </w:p>
        </w:tc>
        <w:tc>
          <w:tcPr>
            <w:tcW w:w="1460" w:type="dxa"/>
            <w:tcBorders>
              <w:top w:val="nil"/>
              <w:left w:val="nil"/>
              <w:bottom w:val="nil"/>
              <w:right w:val="nil"/>
            </w:tcBorders>
            <w:shd w:val="clear" w:color="auto" w:fill="auto"/>
            <w:noWrap/>
            <w:vAlign w:val="center"/>
          </w:tcPr>
          <w:p w14:paraId="7CFD5489"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7.71</w:t>
            </w:r>
          </w:p>
        </w:tc>
        <w:tc>
          <w:tcPr>
            <w:tcW w:w="766" w:type="dxa"/>
            <w:tcBorders>
              <w:top w:val="nil"/>
              <w:left w:val="nil"/>
              <w:bottom w:val="nil"/>
              <w:right w:val="nil"/>
            </w:tcBorders>
            <w:shd w:val="clear" w:color="auto" w:fill="auto"/>
            <w:noWrap/>
            <w:vAlign w:val="center"/>
          </w:tcPr>
          <w:p w14:paraId="1DA10648"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5.61</w:t>
            </w:r>
          </w:p>
        </w:tc>
        <w:tc>
          <w:tcPr>
            <w:tcW w:w="1420" w:type="dxa"/>
            <w:tcBorders>
              <w:top w:val="nil"/>
              <w:left w:val="nil"/>
              <w:bottom w:val="nil"/>
              <w:right w:val="nil"/>
            </w:tcBorders>
            <w:shd w:val="clear" w:color="auto" w:fill="auto"/>
            <w:noWrap/>
            <w:vAlign w:val="center"/>
          </w:tcPr>
          <w:p w14:paraId="457AAB08"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7.33</w:t>
            </w:r>
          </w:p>
        </w:tc>
        <w:tc>
          <w:tcPr>
            <w:tcW w:w="766" w:type="dxa"/>
            <w:tcBorders>
              <w:top w:val="nil"/>
              <w:left w:val="nil"/>
              <w:bottom w:val="nil"/>
              <w:right w:val="nil"/>
            </w:tcBorders>
            <w:shd w:val="clear" w:color="auto" w:fill="auto"/>
            <w:noWrap/>
            <w:vAlign w:val="center"/>
          </w:tcPr>
          <w:p w14:paraId="0E003890"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3.74</w:t>
            </w:r>
          </w:p>
        </w:tc>
        <w:tc>
          <w:tcPr>
            <w:tcW w:w="1360" w:type="dxa"/>
            <w:tcBorders>
              <w:top w:val="nil"/>
              <w:left w:val="nil"/>
              <w:bottom w:val="nil"/>
              <w:right w:val="nil"/>
            </w:tcBorders>
            <w:shd w:val="clear" w:color="auto" w:fill="auto"/>
            <w:noWrap/>
            <w:vAlign w:val="center"/>
          </w:tcPr>
          <w:p w14:paraId="398699F2"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0.19</w:t>
            </w:r>
          </w:p>
        </w:tc>
        <w:tc>
          <w:tcPr>
            <w:tcW w:w="766" w:type="dxa"/>
            <w:tcBorders>
              <w:top w:val="nil"/>
              <w:left w:val="nil"/>
              <w:bottom w:val="nil"/>
              <w:right w:val="nil"/>
            </w:tcBorders>
            <w:shd w:val="clear" w:color="auto" w:fill="auto"/>
            <w:noWrap/>
            <w:vAlign w:val="center"/>
          </w:tcPr>
          <w:p w14:paraId="7BCCA424"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0.56</w:t>
            </w:r>
          </w:p>
        </w:tc>
      </w:tr>
      <w:tr w:rsidR="006B1264" w:rsidRPr="003744B1" w14:paraId="58F6E149" w14:textId="77777777" w:rsidTr="005A26D5">
        <w:trPr>
          <w:trHeight w:val="280"/>
          <w:jc w:val="center"/>
        </w:trPr>
        <w:tc>
          <w:tcPr>
            <w:tcW w:w="960" w:type="dxa"/>
            <w:tcBorders>
              <w:top w:val="nil"/>
              <w:left w:val="nil"/>
              <w:bottom w:val="nil"/>
              <w:right w:val="nil"/>
            </w:tcBorders>
            <w:shd w:val="clear" w:color="auto" w:fill="auto"/>
            <w:vAlign w:val="center"/>
            <w:hideMark/>
          </w:tcPr>
          <w:p w14:paraId="4CE1BACE"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18"/>
                <w:szCs w:val="18"/>
              </w:rPr>
            </w:pPr>
            <w:r w:rsidRPr="003E22BD">
              <w:rPr>
                <w:rFonts w:ascii="仿宋" w:eastAsia="仿宋" w:hAnsi="仿宋" w:cs="宋体" w:hint="eastAsia"/>
                <w:b/>
                <w:color w:val="000000"/>
                <w:sz w:val="22"/>
              </w:rPr>
              <w:t>福田</w:t>
            </w:r>
          </w:p>
        </w:tc>
        <w:tc>
          <w:tcPr>
            <w:tcW w:w="1460" w:type="dxa"/>
            <w:tcBorders>
              <w:top w:val="nil"/>
              <w:left w:val="nil"/>
              <w:bottom w:val="nil"/>
              <w:right w:val="nil"/>
            </w:tcBorders>
            <w:shd w:val="clear" w:color="auto" w:fill="auto"/>
            <w:noWrap/>
            <w:vAlign w:val="center"/>
          </w:tcPr>
          <w:p w14:paraId="0AC849C8"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6.25</w:t>
            </w:r>
          </w:p>
        </w:tc>
        <w:tc>
          <w:tcPr>
            <w:tcW w:w="766" w:type="dxa"/>
            <w:tcBorders>
              <w:top w:val="nil"/>
              <w:left w:val="nil"/>
              <w:bottom w:val="nil"/>
              <w:right w:val="nil"/>
            </w:tcBorders>
            <w:shd w:val="clear" w:color="auto" w:fill="auto"/>
            <w:noWrap/>
            <w:vAlign w:val="center"/>
          </w:tcPr>
          <w:p w14:paraId="40C32212"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4.05</w:t>
            </w:r>
          </w:p>
        </w:tc>
        <w:tc>
          <w:tcPr>
            <w:tcW w:w="1420" w:type="dxa"/>
            <w:tcBorders>
              <w:top w:val="nil"/>
              <w:left w:val="nil"/>
              <w:bottom w:val="nil"/>
              <w:right w:val="nil"/>
            </w:tcBorders>
            <w:shd w:val="clear" w:color="auto" w:fill="auto"/>
            <w:noWrap/>
            <w:vAlign w:val="center"/>
          </w:tcPr>
          <w:p w14:paraId="18FEF105"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5.45</w:t>
            </w:r>
          </w:p>
        </w:tc>
        <w:tc>
          <w:tcPr>
            <w:tcW w:w="766" w:type="dxa"/>
            <w:tcBorders>
              <w:top w:val="nil"/>
              <w:left w:val="nil"/>
              <w:bottom w:val="nil"/>
              <w:right w:val="nil"/>
            </w:tcBorders>
            <w:shd w:val="clear" w:color="auto" w:fill="auto"/>
            <w:noWrap/>
            <w:vAlign w:val="center"/>
          </w:tcPr>
          <w:p w14:paraId="0771168D"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2.8</w:t>
            </w:r>
            <w:r>
              <w:rPr>
                <w:rFonts w:ascii="仿宋" w:eastAsia="仿宋" w:hAnsi="仿宋"/>
                <w:color w:val="000000"/>
                <w:sz w:val="18"/>
                <w:szCs w:val="18"/>
              </w:rPr>
              <w:t>0</w:t>
            </w:r>
          </w:p>
        </w:tc>
        <w:tc>
          <w:tcPr>
            <w:tcW w:w="1360" w:type="dxa"/>
            <w:tcBorders>
              <w:top w:val="nil"/>
              <w:left w:val="nil"/>
              <w:bottom w:val="nil"/>
              <w:right w:val="nil"/>
            </w:tcBorders>
            <w:shd w:val="clear" w:color="auto" w:fill="auto"/>
            <w:noWrap/>
            <w:vAlign w:val="center"/>
          </w:tcPr>
          <w:p w14:paraId="187AC883"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0.12</w:t>
            </w:r>
          </w:p>
        </w:tc>
        <w:tc>
          <w:tcPr>
            <w:tcW w:w="766" w:type="dxa"/>
            <w:tcBorders>
              <w:top w:val="nil"/>
              <w:left w:val="nil"/>
              <w:bottom w:val="nil"/>
              <w:right w:val="nil"/>
            </w:tcBorders>
            <w:shd w:val="clear" w:color="auto" w:fill="auto"/>
            <w:noWrap/>
            <w:vAlign w:val="center"/>
          </w:tcPr>
          <w:p w14:paraId="396B004A"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0.13</w:t>
            </w:r>
          </w:p>
        </w:tc>
      </w:tr>
      <w:tr w:rsidR="006B1264" w:rsidRPr="003744B1" w14:paraId="4992555C" w14:textId="77777777" w:rsidTr="005A26D5">
        <w:trPr>
          <w:trHeight w:val="280"/>
          <w:jc w:val="center"/>
        </w:trPr>
        <w:tc>
          <w:tcPr>
            <w:tcW w:w="960" w:type="dxa"/>
            <w:tcBorders>
              <w:top w:val="nil"/>
              <w:left w:val="nil"/>
              <w:bottom w:val="nil"/>
              <w:right w:val="nil"/>
            </w:tcBorders>
            <w:shd w:val="clear" w:color="auto" w:fill="auto"/>
            <w:vAlign w:val="center"/>
            <w:hideMark/>
          </w:tcPr>
          <w:p w14:paraId="122D9586"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18"/>
                <w:szCs w:val="18"/>
              </w:rPr>
            </w:pPr>
            <w:r w:rsidRPr="003E22BD">
              <w:rPr>
                <w:rFonts w:ascii="仿宋" w:eastAsia="仿宋" w:hAnsi="仿宋" w:cs="宋体" w:hint="eastAsia"/>
                <w:b/>
                <w:color w:val="000000"/>
                <w:sz w:val="22"/>
              </w:rPr>
              <w:t>罗湖</w:t>
            </w:r>
          </w:p>
        </w:tc>
        <w:tc>
          <w:tcPr>
            <w:tcW w:w="1460" w:type="dxa"/>
            <w:tcBorders>
              <w:top w:val="nil"/>
              <w:left w:val="nil"/>
              <w:bottom w:val="nil"/>
              <w:right w:val="nil"/>
            </w:tcBorders>
            <w:shd w:val="clear" w:color="auto" w:fill="auto"/>
            <w:noWrap/>
            <w:vAlign w:val="center"/>
          </w:tcPr>
          <w:p w14:paraId="79CDEDA6"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11.01</w:t>
            </w:r>
          </w:p>
        </w:tc>
        <w:tc>
          <w:tcPr>
            <w:tcW w:w="766" w:type="dxa"/>
            <w:tcBorders>
              <w:top w:val="nil"/>
              <w:left w:val="nil"/>
              <w:bottom w:val="nil"/>
              <w:right w:val="nil"/>
            </w:tcBorders>
            <w:shd w:val="clear" w:color="auto" w:fill="auto"/>
            <w:noWrap/>
            <w:vAlign w:val="center"/>
          </w:tcPr>
          <w:p w14:paraId="6C22ED71"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7.92</w:t>
            </w:r>
          </w:p>
        </w:tc>
        <w:tc>
          <w:tcPr>
            <w:tcW w:w="1420" w:type="dxa"/>
            <w:tcBorders>
              <w:top w:val="nil"/>
              <w:left w:val="nil"/>
              <w:bottom w:val="nil"/>
              <w:right w:val="nil"/>
            </w:tcBorders>
            <w:shd w:val="clear" w:color="auto" w:fill="auto"/>
            <w:noWrap/>
            <w:vAlign w:val="center"/>
          </w:tcPr>
          <w:p w14:paraId="12FBF6DF"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9.92</w:t>
            </w:r>
          </w:p>
        </w:tc>
        <w:tc>
          <w:tcPr>
            <w:tcW w:w="766" w:type="dxa"/>
            <w:tcBorders>
              <w:top w:val="nil"/>
              <w:left w:val="nil"/>
              <w:bottom w:val="nil"/>
              <w:right w:val="nil"/>
            </w:tcBorders>
            <w:shd w:val="clear" w:color="auto" w:fill="auto"/>
            <w:noWrap/>
            <w:vAlign w:val="center"/>
          </w:tcPr>
          <w:p w14:paraId="673A955D"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5.71</w:t>
            </w:r>
          </w:p>
        </w:tc>
        <w:tc>
          <w:tcPr>
            <w:tcW w:w="1360" w:type="dxa"/>
            <w:tcBorders>
              <w:top w:val="nil"/>
              <w:left w:val="nil"/>
              <w:bottom w:val="nil"/>
              <w:right w:val="nil"/>
            </w:tcBorders>
            <w:shd w:val="clear" w:color="auto" w:fill="auto"/>
            <w:noWrap/>
            <w:vAlign w:val="center"/>
          </w:tcPr>
          <w:p w14:paraId="4D80EE25"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0.31</w:t>
            </w:r>
          </w:p>
        </w:tc>
        <w:tc>
          <w:tcPr>
            <w:tcW w:w="766" w:type="dxa"/>
            <w:tcBorders>
              <w:top w:val="nil"/>
              <w:left w:val="nil"/>
              <w:bottom w:val="nil"/>
              <w:right w:val="nil"/>
            </w:tcBorders>
            <w:shd w:val="clear" w:color="auto" w:fill="auto"/>
            <w:noWrap/>
            <w:vAlign w:val="center"/>
          </w:tcPr>
          <w:p w14:paraId="663CE7B7"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0.23</w:t>
            </w:r>
          </w:p>
        </w:tc>
      </w:tr>
      <w:tr w:rsidR="006B1264" w:rsidRPr="003744B1" w14:paraId="54ED27A4" w14:textId="77777777" w:rsidTr="005A26D5">
        <w:trPr>
          <w:trHeight w:val="280"/>
          <w:jc w:val="center"/>
        </w:trPr>
        <w:tc>
          <w:tcPr>
            <w:tcW w:w="960" w:type="dxa"/>
            <w:tcBorders>
              <w:top w:val="nil"/>
              <w:left w:val="nil"/>
              <w:bottom w:val="nil"/>
              <w:right w:val="nil"/>
            </w:tcBorders>
            <w:shd w:val="clear" w:color="auto" w:fill="auto"/>
            <w:vAlign w:val="center"/>
            <w:hideMark/>
          </w:tcPr>
          <w:p w14:paraId="0DE18A42"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18"/>
                <w:szCs w:val="18"/>
              </w:rPr>
            </w:pPr>
            <w:r w:rsidRPr="003E22BD">
              <w:rPr>
                <w:rFonts w:ascii="仿宋" w:eastAsia="仿宋" w:hAnsi="仿宋" w:cs="宋体" w:hint="eastAsia"/>
                <w:b/>
                <w:color w:val="000000"/>
                <w:sz w:val="22"/>
              </w:rPr>
              <w:t>龙华</w:t>
            </w:r>
          </w:p>
        </w:tc>
        <w:tc>
          <w:tcPr>
            <w:tcW w:w="1460" w:type="dxa"/>
            <w:tcBorders>
              <w:top w:val="nil"/>
              <w:left w:val="nil"/>
              <w:bottom w:val="nil"/>
              <w:right w:val="nil"/>
            </w:tcBorders>
            <w:shd w:val="clear" w:color="auto" w:fill="auto"/>
            <w:noWrap/>
            <w:vAlign w:val="center"/>
          </w:tcPr>
          <w:p w14:paraId="2081C5AB"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12.26</w:t>
            </w:r>
          </w:p>
        </w:tc>
        <w:tc>
          <w:tcPr>
            <w:tcW w:w="766" w:type="dxa"/>
            <w:tcBorders>
              <w:top w:val="nil"/>
              <w:left w:val="nil"/>
              <w:bottom w:val="nil"/>
              <w:right w:val="nil"/>
            </w:tcBorders>
            <w:shd w:val="clear" w:color="auto" w:fill="auto"/>
            <w:noWrap/>
            <w:vAlign w:val="center"/>
          </w:tcPr>
          <w:p w14:paraId="2D88F3BC"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8.16</w:t>
            </w:r>
          </w:p>
        </w:tc>
        <w:tc>
          <w:tcPr>
            <w:tcW w:w="1420" w:type="dxa"/>
            <w:tcBorders>
              <w:top w:val="nil"/>
              <w:left w:val="nil"/>
              <w:bottom w:val="nil"/>
              <w:right w:val="nil"/>
            </w:tcBorders>
            <w:shd w:val="clear" w:color="auto" w:fill="auto"/>
            <w:noWrap/>
            <w:vAlign w:val="center"/>
          </w:tcPr>
          <w:p w14:paraId="79FB3920"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11.04</w:t>
            </w:r>
          </w:p>
        </w:tc>
        <w:tc>
          <w:tcPr>
            <w:tcW w:w="766" w:type="dxa"/>
            <w:tcBorders>
              <w:top w:val="nil"/>
              <w:left w:val="nil"/>
              <w:bottom w:val="nil"/>
              <w:right w:val="nil"/>
            </w:tcBorders>
            <w:shd w:val="clear" w:color="auto" w:fill="auto"/>
            <w:noWrap/>
            <w:vAlign w:val="center"/>
          </w:tcPr>
          <w:p w14:paraId="35CB8BEB"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6.57</w:t>
            </w:r>
          </w:p>
        </w:tc>
        <w:tc>
          <w:tcPr>
            <w:tcW w:w="1360" w:type="dxa"/>
            <w:tcBorders>
              <w:top w:val="nil"/>
              <w:left w:val="nil"/>
              <w:bottom w:val="nil"/>
              <w:right w:val="nil"/>
            </w:tcBorders>
            <w:shd w:val="clear" w:color="auto" w:fill="auto"/>
            <w:noWrap/>
            <w:vAlign w:val="center"/>
          </w:tcPr>
          <w:p w14:paraId="5CC3839F"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0.47</w:t>
            </w:r>
          </w:p>
        </w:tc>
        <w:tc>
          <w:tcPr>
            <w:tcW w:w="766" w:type="dxa"/>
            <w:tcBorders>
              <w:top w:val="nil"/>
              <w:left w:val="nil"/>
              <w:bottom w:val="nil"/>
              <w:right w:val="nil"/>
            </w:tcBorders>
            <w:shd w:val="clear" w:color="auto" w:fill="auto"/>
            <w:noWrap/>
            <w:vAlign w:val="center"/>
          </w:tcPr>
          <w:p w14:paraId="539D4F04"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0.2</w:t>
            </w:r>
            <w:r>
              <w:rPr>
                <w:rFonts w:ascii="仿宋" w:eastAsia="仿宋" w:hAnsi="仿宋"/>
                <w:color w:val="000000"/>
                <w:sz w:val="18"/>
                <w:szCs w:val="18"/>
              </w:rPr>
              <w:t>0</w:t>
            </w:r>
          </w:p>
        </w:tc>
      </w:tr>
      <w:tr w:rsidR="006B1264" w:rsidRPr="003744B1" w14:paraId="0B1A4A1B" w14:textId="77777777" w:rsidTr="005A26D5">
        <w:trPr>
          <w:trHeight w:val="280"/>
          <w:jc w:val="center"/>
        </w:trPr>
        <w:tc>
          <w:tcPr>
            <w:tcW w:w="960" w:type="dxa"/>
            <w:tcBorders>
              <w:top w:val="nil"/>
              <w:left w:val="nil"/>
              <w:bottom w:val="nil"/>
              <w:right w:val="nil"/>
            </w:tcBorders>
            <w:shd w:val="clear" w:color="auto" w:fill="auto"/>
            <w:vAlign w:val="center"/>
            <w:hideMark/>
          </w:tcPr>
          <w:p w14:paraId="29169A97"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18"/>
                <w:szCs w:val="18"/>
              </w:rPr>
            </w:pPr>
            <w:r w:rsidRPr="003E22BD">
              <w:rPr>
                <w:rFonts w:ascii="仿宋" w:eastAsia="仿宋" w:hAnsi="仿宋" w:cs="宋体" w:hint="eastAsia"/>
                <w:b/>
                <w:color w:val="000000"/>
                <w:sz w:val="22"/>
              </w:rPr>
              <w:t>龙岗</w:t>
            </w:r>
          </w:p>
        </w:tc>
        <w:tc>
          <w:tcPr>
            <w:tcW w:w="1460" w:type="dxa"/>
            <w:tcBorders>
              <w:top w:val="nil"/>
              <w:left w:val="nil"/>
              <w:bottom w:val="nil"/>
              <w:right w:val="nil"/>
            </w:tcBorders>
            <w:shd w:val="clear" w:color="auto" w:fill="auto"/>
            <w:noWrap/>
            <w:vAlign w:val="center"/>
          </w:tcPr>
          <w:p w14:paraId="63356ECA"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10.21</w:t>
            </w:r>
          </w:p>
        </w:tc>
        <w:tc>
          <w:tcPr>
            <w:tcW w:w="766" w:type="dxa"/>
            <w:tcBorders>
              <w:top w:val="nil"/>
              <w:left w:val="nil"/>
              <w:bottom w:val="nil"/>
              <w:right w:val="nil"/>
            </w:tcBorders>
            <w:shd w:val="clear" w:color="auto" w:fill="auto"/>
            <w:noWrap/>
            <w:vAlign w:val="center"/>
          </w:tcPr>
          <w:p w14:paraId="13E836B8"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5.84</w:t>
            </w:r>
          </w:p>
        </w:tc>
        <w:tc>
          <w:tcPr>
            <w:tcW w:w="1420" w:type="dxa"/>
            <w:tcBorders>
              <w:top w:val="nil"/>
              <w:left w:val="nil"/>
              <w:bottom w:val="nil"/>
              <w:right w:val="nil"/>
            </w:tcBorders>
            <w:shd w:val="clear" w:color="auto" w:fill="auto"/>
            <w:noWrap/>
            <w:vAlign w:val="center"/>
          </w:tcPr>
          <w:p w14:paraId="4E87E392"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7.96</w:t>
            </w:r>
          </w:p>
        </w:tc>
        <w:tc>
          <w:tcPr>
            <w:tcW w:w="766" w:type="dxa"/>
            <w:tcBorders>
              <w:top w:val="nil"/>
              <w:left w:val="nil"/>
              <w:bottom w:val="nil"/>
              <w:right w:val="nil"/>
            </w:tcBorders>
            <w:shd w:val="clear" w:color="auto" w:fill="auto"/>
            <w:noWrap/>
            <w:vAlign w:val="center"/>
          </w:tcPr>
          <w:p w14:paraId="4E3230C1"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4.59</w:t>
            </w:r>
          </w:p>
        </w:tc>
        <w:tc>
          <w:tcPr>
            <w:tcW w:w="1360" w:type="dxa"/>
            <w:tcBorders>
              <w:top w:val="nil"/>
              <w:left w:val="nil"/>
              <w:bottom w:val="nil"/>
              <w:right w:val="nil"/>
            </w:tcBorders>
            <w:shd w:val="clear" w:color="auto" w:fill="auto"/>
            <w:noWrap/>
            <w:vAlign w:val="center"/>
          </w:tcPr>
          <w:p w14:paraId="76853859"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0.24</w:t>
            </w:r>
          </w:p>
        </w:tc>
        <w:tc>
          <w:tcPr>
            <w:tcW w:w="766" w:type="dxa"/>
            <w:tcBorders>
              <w:top w:val="nil"/>
              <w:left w:val="nil"/>
              <w:bottom w:val="nil"/>
              <w:right w:val="nil"/>
            </w:tcBorders>
            <w:shd w:val="clear" w:color="auto" w:fill="auto"/>
            <w:noWrap/>
            <w:vAlign w:val="center"/>
          </w:tcPr>
          <w:p w14:paraId="6FCF9F2C" w14:textId="77777777" w:rsidR="006B1264" w:rsidRPr="00BD7DF7" w:rsidRDefault="006B1264" w:rsidP="005A26D5">
            <w:pPr>
              <w:widowControl/>
              <w:spacing w:line="240" w:lineRule="auto"/>
              <w:ind w:firstLineChars="0" w:firstLine="0"/>
              <w:jc w:val="center"/>
              <w:rPr>
                <w:rFonts w:ascii="仿宋" w:eastAsia="仿宋" w:hAnsi="仿宋"/>
                <w:color w:val="000000"/>
                <w:kern w:val="0"/>
                <w:sz w:val="18"/>
                <w:szCs w:val="18"/>
              </w:rPr>
            </w:pPr>
            <w:r w:rsidRPr="00BD7DF7">
              <w:rPr>
                <w:rFonts w:ascii="仿宋" w:eastAsia="仿宋" w:hAnsi="仿宋"/>
                <w:color w:val="000000"/>
                <w:sz w:val="18"/>
                <w:szCs w:val="18"/>
              </w:rPr>
              <w:t>0.09</w:t>
            </w:r>
          </w:p>
        </w:tc>
      </w:tr>
      <w:tr w:rsidR="006B1264" w:rsidRPr="003744B1" w14:paraId="4291A0B4" w14:textId="77777777" w:rsidTr="005A26D5">
        <w:trPr>
          <w:trHeight w:val="290"/>
          <w:jc w:val="center"/>
        </w:trPr>
        <w:tc>
          <w:tcPr>
            <w:tcW w:w="960" w:type="dxa"/>
            <w:tcBorders>
              <w:top w:val="nil"/>
              <w:left w:val="nil"/>
              <w:bottom w:val="single" w:sz="12" w:space="0" w:color="auto"/>
              <w:right w:val="nil"/>
            </w:tcBorders>
            <w:shd w:val="clear" w:color="auto" w:fill="auto"/>
            <w:noWrap/>
            <w:vAlign w:val="bottom"/>
            <w:hideMark/>
          </w:tcPr>
          <w:p w14:paraId="0A99AFAD" w14:textId="77777777" w:rsidR="006B1264" w:rsidRPr="003E22BD" w:rsidRDefault="006B1264" w:rsidP="005A26D5">
            <w:pPr>
              <w:widowControl/>
              <w:spacing w:line="240" w:lineRule="auto"/>
              <w:ind w:firstLineChars="0" w:firstLine="0"/>
              <w:jc w:val="center"/>
              <w:rPr>
                <w:rFonts w:ascii="仿宋" w:eastAsia="仿宋" w:hAnsi="仿宋" w:cs="宋体"/>
                <w:b/>
                <w:color w:val="000000"/>
                <w:kern w:val="0"/>
                <w:sz w:val="22"/>
              </w:rPr>
            </w:pPr>
            <w:r w:rsidRPr="003E22BD">
              <w:rPr>
                <w:rFonts w:ascii="仿宋" w:eastAsia="仿宋" w:hAnsi="仿宋" w:cs="宋体" w:hint="eastAsia"/>
                <w:b/>
                <w:color w:val="000000"/>
                <w:kern w:val="0"/>
                <w:sz w:val="22"/>
              </w:rPr>
              <w:t>合计</w:t>
            </w:r>
          </w:p>
        </w:tc>
        <w:tc>
          <w:tcPr>
            <w:tcW w:w="1460" w:type="dxa"/>
            <w:tcBorders>
              <w:top w:val="nil"/>
              <w:left w:val="nil"/>
              <w:bottom w:val="single" w:sz="12" w:space="0" w:color="auto"/>
              <w:right w:val="nil"/>
            </w:tcBorders>
            <w:shd w:val="clear" w:color="auto" w:fill="auto"/>
            <w:noWrap/>
            <w:vAlign w:val="center"/>
          </w:tcPr>
          <w:p w14:paraId="44F5265C" w14:textId="77777777" w:rsidR="006B1264" w:rsidRPr="00BD7DF7" w:rsidRDefault="006B1264" w:rsidP="005A26D5">
            <w:pPr>
              <w:widowControl/>
              <w:spacing w:line="240" w:lineRule="auto"/>
              <w:ind w:firstLineChars="0" w:firstLine="0"/>
              <w:jc w:val="center"/>
              <w:rPr>
                <w:rFonts w:ascii="仿宋" w:eastAsia="仿宋" w:hAnsi="仿宋" w:cs="宋体"/>
                <w:color w:val="000000"/>
                <w:kern w:val="0"/>
                <w:sz w:val="18"/>
                <w:szCs w:val="18"/>
              </w:rPr>
            </w:pPr>
            <w:r w:rsidRPr="00BD7DF7">
              <w:rPr>
                <w:rFonts w:ascii="仿宋" w:eastAsia="仿宋" w:hAnsi="仿宋"/>
                <w:color w:val="000000"/>
                <w:sz w:val="18"/>
                <w:szCs w:val="18"/>
              </w:rPr>
              <w:t>9.49</w:t>
            </w:r>
          </w:p>
        </w:tc>
        <w:tc>
          <w:tcPr>
            <w:tcW w:w="766" w:type="dxa"/>
            <w:tcBorders>
              <w:top w:val="nil"/>
              <w:left w:val="nil"/>
              <w:bottom w:val="single" w:sz="12" w:space="0" w:color="auto"/>
              <w:right w:val="nil"/>
            </w:tcBorders>
            <w:shd w:val="clear" w:color="auto" w:fill="auto"/>
            <w:noWrap/>
            <w:vAlign w:val="center"/>
          </w:tcPr>
          <w:p w14:paraId="0BCD7F33" w14:textId="77777777" w:rsidR="006B1264" w:rsidRPr="00BD7DF7" w:rsidRDefault="006B1264" w:rsidP="005A26D5">
            <w:pPr>
              <w:widowControl/>
              <w:spacing w:line="240" w:lineRule="auto"/>
              <w:ind w:firstLineChars="0" w:firstLine="0"/>
              <w:jc w:val="center"/>
              <w:rPr>
                <w:rFonts w:ascii="仿宋" w:eastAsia="仿宋" w:hAnsi="仿宋" w:cs="宋体"/>
                <w:color w:val="000000"/>
                <w:kern w:val="0"/>
                <w:sz w:val="18"/>
                <w:szCs w:val="18"/>
              </w:rPr>
            </w:pPr>
            <w:r w:rsidRPr="00BD7DF7">
              <w:rPr>
                <w:rFonts w:ascii="仿宋" w:eastAsia="仿宋" w:hAnsi="仿宋"/>
                <w:color w:val="000000"/>
                <w:sz w:val="18"/>
                <w:szCs w:val="18"/>
              </w:rPr>
              <w:t>6.22</w:t>
            </w:r>
          </w:p>
        </w:tc>
        <w:tc>
          <w:tcPr>
            <w:tcW w:w="1420" w:type="dxa"/>
            <w:tcBorders>
              <w:top w:val="nil"/>
              <w:left w:val="nil"/>
              <w:bottom w:val="single" w:sz="12" w:space="0" w:color="auto"/>
              <w:right w:val="nil"/>
            </w:tcBorders>
            <w:shd w:val="clear" w:color="auto" w:fill="auto"/>
            <w:noWrap/>
            <w:vAlign w:val="center"/>
          </w:tcPr>
          <w:p w14:paraId="659590F5" w14:textId="77777777" w:rsidR="006B1264" w:rsidRPr="00BD7DF7" w:rsidRDefault="006B1264" w:rsidP="005A26D5">
            <w:pPr>
              <w:widowControl/>
              <w:spacing w:line="240" w:lineRule="auto"/>
              <w:ind w:firstLineChars="0" w:firstLine="0"/>
              <w:jc w:val="center"/>
              <w:rPr>
                <w:rFonts w:ascii="仿宋" w:eastAsia="仿宋" w:hAnsi="仿宋" w:cs="宋体"/>
                <w:color w:val="000000"/>
                <w:kern w:val="0"/>
                <w:sz w:val="18"/>
                <w:szCs w:val="18"/>
              </w:rPr>
            </w:pPr>
            <w:r w:rsidRPr="00BD7DF7">
              <w:rPr>
                <w:rFonts w:ascii="仿宋" w:eastAsia="仿宋" w:hAnsi="仿宋"/>
                <w:color w:val="000000"/>
                <w:sz w:val="18"/>
                <w:szCs w:val="18"/>
              </w:rPr>
              <w:t>8.20</w:t>
            </w:r>
          </w:p>
        </w:tc>
        <w:tc>
          <w:tcPr>
            <w:tcW w:w="766" w:type="dxa"/>
            <w:tcBorders>
              <w:top w:val="nil"/>
              <w:left w:val="nil"/>
              <w:bottom w:val="single" w:sz="12" w:space="0" w:color="auto"/>
              <w:right w:val="nil"/>
            </w:tcBorders>
            <w:shd w:val="clear" w:color="auto" w:fill="auto"/>
            <w:noWrap/>
            <w:vAlign w:val="center"/>
          </w:tcPr>
          <w:p w14:paraId="35E6E125" w14:textId="77777777" w:rsidR="006B1264" w:rsidRPr="00BD7DF7" w:rsidRDefault="006B1264" w:rsidP="005A26D5">
            <w:pPr>
              <w:widowControl/>
              <w:spacing w:line="240" w:lineRule="auto"/>
              <w:ind w:firstLineChars="0" w:firstLine="0"/>
              <w:jc w:val="center"/>
              <w:rPr>
                <w:rFonts w:ascii="仿宋" w:eastAsia="仿宋" w:hAnsi="仿宋" w:cs="宋体"/>
                <w:color w:val="000000"/>
                <w:kern w:val="0"/>
                <w:sz w:val="18"/>
                <w:szCs w:val="18"/>
              </w:rPr>
            </w:pPr>
            <w:r w:rsidRPr="00BD7DF7">
              <w:rPr>
                <w:rFonts w:ascii="仿宋" w:eastAsia="仿宋" w:hAnsi="仿宋"/>
                <w:color w:val="000000"/>
                <w:sz w:val="18"/>
                <w:szCs w:val="18"/>
              </w:rPr>
              <w:t>4.</w:t>
            </w:r>
            <w:r>
              <w:rPr>
                <w:rFonts w:ascii="仿宋" w:eastAsia="仿宋" w:hAnsi="仿宋"/>
                <w:color w:val="000000"/>
                <w:sz w:val="18"/>
                <w:szCs w:val="18"/>
              </w:rPr>
              <w:t>98</w:t>
            </w:r>
          </w:p>
        </w:tc>
        <w:tc>
          <w:tcPr>
            <w:tcW w:w="1360" w:type="dxa"/>
            <w:tcBorders>
              <w:top w:val="nil"/>
              <w:left w:val="nil"/>
              <w:bottom w:val="single" w:sz="12" w:space="0" w:color="auto"/>
              <w:right w:val="nil"/>
            </w:tcBorders>
            <w:shd w:val="clear" w:color="auto" w:fill="auto"/>
            <w:noWrap/>
            <w:vAlign w:val="center"/>
          </w:tcPr>
          <w:p w14:paraId="75580F9F" w14:textId="77777777" w:rsidR="006B1264" w:rsidRPr="00BD7DF7" w:rsidRDefault="006B1264" w:rsidP="005A26D5">
            <w:pPr>
              <w:widowControl/>
              <w:spacing w:line="240" w:lineRule="auto"/>
              <w:ind w:firstLineChars="0" w:firstLine="0"/>
              <w:jc w:val="center"/>
              <w:rPr>
                <w:rFonts w:ascii="仿宋" w:eastAsia="仿宋" w:hAnsi="仿宋" w:cs="宋体"/>
                <w:color w:val="000000"/>
                <w:kern w:val="0"/>
                <w:sz w:val="18"/>
                <w:szCs w:val="18"/>
              </w:rPr>
            </w:pPr>
            <w:r w:rsidRPr="00BD7DF7">
              <w:rPr>
                <w:rFonts w:ascii="仿宋" w:eastAsia="仿宋" w:hAnsi="仿宋"/>
                <w:color w:val="000000"/>
                <w:sz w:val="18"/>
                <w:szCs w:val="18"/>
              </w:rPr>
              <w:t>0.</w:t>
            </w:r>
            <w:r>
              <w:rPr>
                <w:rFonts w:ascii="仿宋" w:eastAsia="仿宋" w:hAnsi="仿宋"/>
                <w:color w:val="000000"/>
                <w:sz w:val="18"/>
                <w:szCs w:val="18"/>
              </w:rPr>
              <w:t>27</w:t>
            </w:r>
          </w:p>
        </w:tc>
        <w:tc>
          <w:tcPr>
            <w:tcW w:w="766" w:type="dxa"/>
            <w:tcBorders>
              <w:top w:val="nil"/>
              <w:left w:val="nil"/>
              <w:bottom w:val="single" w:sz="12" w:space="0" w:color="auto"/>
              <w:right w:val="nil"/>
            </w:tcBorders>
            <w:shd w:val="clear" w:color="auto" w:fill="auto"/>
            <w:noWrap/>
            <w:vAlign w:val="center"/>
          </w:tcPr>
          <w:p w14:paraId="4E5C3608" w14:textId="77777777" w:rsidR="006B1264" w:rsidRPr="00BD7DF7" w:rsidRDefault="006B1264" w:rsidP="005A26D5">
            <w:pPr>
              <w:widowControl/>
              <w:spacing w:line="240" w:lineRule="auto"/>
              <w:ind w:firstLineChars="0" w:firstLine="0"/>
              <w:jc w:val="center"/>
              <w:rPr>
                <w:rFonts w:ascii="仿宋" w:eastAsia="仿宋" w:hAnsi="仿宋" w:cs="宋体"/>
                <w:color w:val="000000"/>
                <w:kern w:val="0"/>
                <w:sz w:val="18"/>
                <w:szCs w:val="18"/>
              </w:rPr>
            </w:pPr>
            <w:r w:rsidRPr="00BD7DF7">
              <w:rPr>
                <w:rFonts w:ascii="仿宋" w:eastAsia="仿宋" w:hAnsi="仿宋"/>
                <w:color w:val="000000"/>
                <w:sz w:val="18"/>
                <w:szCs w:val="18"/>
              </w:rPr>
              <w:t>0.</w:t>
            </w:r>
            <w:r>
              <w:rPr>
                <w:rFonts w:ascii="仿宋" w:eastAsia="仿宋" w:hAnsi="仿宋"/>
                <w:color w:val="000000"/>
                <w:sz w:val="18"/>
                <w:szCs w:val="18"/>
              </w:rPr>
              <w:t>19</w:t>
            </w:r>
          </w:p>
        </w:tc>
      </w:tr>
    </w:tbl>
    <w:p w14:paraId="67CF0463" w14:textId="77777777" w:rsidR="006B1264" w:rsidRDefault="006B1264" w:rsidP="006B1264">
      <w:pPr>
        <w:widowControl/>
        <w:spacing w:line="240" w:lineRule="auto"/>
        <w:ind w:firstLineChars="0" w:firstLine="0"/>
        <w:jc w:val="left"/>
      </w:pPr>
    </w:p>
    <w:p w14:paraId="0BE8327E" w14:textId="406DDF88" w:rsidR="006B1264" w:rsidRDefault="006B1264" w:rsidP="007876A2">
      <w:pPr>
        <w:widowControl/>
        <w:ind w:firstLineChars="150" w:firstLine="420"/>
        <w:jc w:val="left"/>
      </w:pPr>
      <w:r w:rsidRPr="00056CC7">
        <w:rPr>
          <w:rFonts w:hint="eastAsia"/>
          <w:u w:val="single"/>
        </w:rPr>
        <w:t>201</w:t>
      </w:r>
      <w:r w:rsidRPr="00056CC7">
        <w:rPr>
          <w:u w:val="single"/>
        </w:rPr>
        <w:t>6</w:t>
      </w:r>
      <w:r>
        <w:rPr>
          <w:rFonts w:hint="eastAsia"/>
        </w:rPr>
        <w:t>年度参检育龄夫妇的平均工作生活压力、经济压力和关系压力大的比例</w:t>
      </w:r>
      <w:r w:rsidR="00056CC7">
        <w:rPr>
          <w:rFonts w:hint="eastAsia"/>
        </w:rPr>
        <w:t>与</w:t>
      </w:r>
      <w:r w:rsidR="00056CC7" w:rsidRPr="00056CC7">
        <w:rPr>
          <w:rFonts w:hint="eastAsia"/>
          <w:u w:val="single"/>
        </w:rPr>
        <w:t>201</w:t>
      </w:r>
      <w:r w:rsidR="00056CC7" w:rsidRPr="00056CC7">
        <w:rPr>
          <w:u w:val="single"/>
        </w:rPr>
        <w:t>5</w:t>
      </w:r>
      <w:r w:rsidR="00056CC7">
        <w:rPr>
          <w:rFonts w:hint="eastAsia"/>
        </w:rPr>
        <w:t>年度相比</w:t>
      </w:r>
      <w:commentRangeStart w:id="109"/>
      <w:r w:rsidRPr="00056CC7">
        <w:rPr>
          <w:rFonts w:hint="eastAsia"/>
          <w:u w:val="single"/>
        </w:rPr>
        <w:t>均</w:t>
      </w:r>
      <w:r w:rsidR="00056CC7" w:rsidRPr="00056CC7">
        <w:rPr>
          <w:rFonts w:hint="eastAsia"/>
          <w:u w:val="single"/>
        </w:rPr>
        <w:t>有所降低</w:t>
      </w:r>
      <w:commentRangeEnd w:id="109"/>
      <w:r w:rsidR="00056CC7">
        <w:rPr>
          <w:rStyle w:val="ad"/>
        </w:rPr>
        <w:commentReference w:id="109"/>
      </w:r>
      <w:r>
        <w:rPr>
          <w:rFonts w:hint="eastAsia"/>
        </w:rPr>
        <w:t>。从各区来看，除</w:t>
      </w:r>
      <w:commentRangeStart w:id="110"/>
      <w:r w:rsidRPr="0079179C">
        <w:rPr>
          <w:rFonts w:hint="eastAsia"/>
          <w:u w:val="single"/>
        </w:rPr>
        <w:t>宝安区和大鹏新区</w:t>
      </w:r>
      <w:commentRangeEnd w:id="110"/>
      <w:r w:rsidR="0079179C">
        <w:rPr>
          <w:rStyle w:val="ad"/>
        </w:rPr>
        <w:commentReference w:id="110"/>
      </w:r>
      <w:r>
        <w:rPr>
          <w:rFonts w:hint="eastAsia"/>
        </w:rPr>
        <w:t>外，其它地区男性工作生活压力明显均低于</w:t>
      </w:r>
      <w:r w:rsidRPr="00D90AEA">
        <w:rPr>
          <w:rFonts w:hint="eastAsia"/>
          <w:u w:val="single"/>
        </w:rPr>
        <w:t>201</w:t>
      </w:r>
      <w:r w:rsidRPr="00D90AEA">
        <w:rPr>
          <w:u w:val="single"/>
        </w:rPr>
        <w:t>5</w:t>
      </w:r>
      <w:r>
        <w:rPr>
          <w:rFonts w:hint="eastAsia"/>
        </w:rPr>
        <w:t>年度；</w:t>
      </w:r>
      <w:r>
        <w:rPr>
          <w:rFonts w:hint="eastAsia"/>
        </w:rPr>
        <w:lastRenderedPageBreak/>
        <w:t>女性工作</w:t>
      </w:r>
      <w:r w:rsidR="009C18E9">
        <w:rPr>
          <w:rFonts w:hint="eastAsia"/>
        </w:rPr>
        <w:t>生活</w:t>
      </w:r>
      <w:r>
        <w:rPr>
          <w:rFonts w:hint="eastAsia"/>
        </w:rPr>
        <w:t>压力除</w:t>
      </w:r>
      <w:commentRangeStart w:id="111"/>
      <w:r w:rsidRPr="009C18E9">
        <w:rPr>
          <w:rFonts w:hint="eastAsia"/>
          <w:u w:val="single"/>
        </w:rPr>
        <w:t>光明新区、龙华区、南山区、大鹏新区</w:t>
      </w:r>
      <w:commentRangeEnd w:id="111"/>
      <w:r w:rsidR="009C18E9">
        <w:rPr>
          <w:rStyle w:val="ad"/>
        </w:rPr>
        <w:commentReference w:id="111"/>
      </w:r>
      <w:r>
        <w:rPr>
          <w:rFonts w:hint="eastAsia"/>
        </w:rPr>
        <w:t>外，其他地区均比去年低。</w:t>
      </w:r>
      <w:r w:rsidRPr="00696210">
        <w:rPr>
          <w:rFonts w:hint="eastAsia"/>
        </w:rPr>
        <w:t>从经济压力来看，</w:t>
      </w:r>
      <w:r w:rsidRPr="00590449">
        <w:rPr>
          <w:rFonts w:hint="eastAsia"/>
          <w:u w:val="double"/>
        </w:rPr>
        <w:t>除盐田</w:t>
      </w:r>
      <w:proofErr w:type="gramStart"/>
      <w:r w:rsidRPr="00590449">
        <w:rPr>
          <w:rFonts w:hint="eastAsia"/>
          <w:u w:val="double"/>
        </w:rPr>
        <w:t>区女性</w:t>
      </w:r>
      <w:proofErr w:type="gramEnd"/>
      <w:r w:rsidRPr="00590449">
        <w:rPr>
          <w:rFonts w:hint="eastAsia"/>
          <w:u w:val="double"/>
        </w:rPr>
        <w:t>经济压力有明显下降以外，女性的经济压力与</w:t>
      </w:r>
      <w:r w:rsidRPr="00590449">
        <w:rPr>
          <w:rFonts w:hint="eastAsia"/>
          <w:u w:val="double"/>
        </w:rPr>
        <w:t>201</w:t>
      </w:r>
      <w:r w:rsidRPr="00590449">
        <w:rPr>
          <w:u w:val="double"/>
        </w:rPr>
        <w:t>5</w:t>
      </w:r>
      <w:r w:rsidRPr="00590449">
        <w:rPr>
          <w:rFonts w:hint="eastAsia"/>
          <w:u w:val="double"/>
        </w:rPr>
        <w:t>年度相差不大；各地区的男性经济压力与</w:t>
      </w:r>
      <w:r w:rsidRPr="00590449">
        <w:rPr>
          <w:rFonts w:hint="eastAsia"/>
          <w:u w:val="double"/>
        </w:rPr>
        <w:t>2015</w:t>
      </w:r>
      <w:r w:rsidRPr="00590449">
        <w:rPr>
          <w:rFonts w:hint="eastAsia"/>
          <w:u w:val="double"/>
        </w:rPr>
        <w:t>年度比均有不同程度的降低</w:t>
      </w:r>
      <w:r>
        <w:rPr>
          <w:rFonts w:hint="eastAsia"/>
        </w:rPr>
        <w:t>。</w:t>
      </w:r>
      <w:r w:rsidRPr="00676966">
        <w:rPr>
          <w:rFonts w:hint="eastAsia"/>
        </w:rPr>
        <w:t>在参检男性关系压力方面，</w:t>
      </w:r>
      <w:commentRangeStart w:id="112"/>
      <w:r w:rsidRPr="00590449">
        <w:rPr>
          <w:rFonts w:hint="eastAsia"/>
          <w:u w:val="single"/>
        </w:rPr>
        <w:t>光明新区、宝安区、罗湖区、龙岗区和南山区</w:t>
      </w:r>
      <w:commentRangeEnd w:id="112"/>
      <w:r w:rsidR="00590449">
        <w:rPr>
          <w:rStyle w:val="ad"/>
        </w:rPr>
        <w:commentReference w:id="112"/>
      </w:r>
      <w:r w:rsidRPr="00676966">
        <w:rPr>
          <w:rFonts w:hint="eastAsia"/>
        </w:rPr>
        <w:t>较</w:t>
      </w:r>
      <w:r w:rsidRPr="00590449">
        <w:rPr>
          <w:rFonts w:hint="eastAsia"/>
          <w:u w:val="single"/>
        </w:rPr>
        <w:t>2015</w:t>
      </w:r>
      <w:r w:rsidRPr="00676966">
        <w:rPr>
          <w:rFonts w:hint="eastAsia"/>
        </w:rPr>
        <w:t>年度有明显下降；在参检女性关系压力方面，</w:t>
      </w:r>
      <w:commentRangeStart w:id="113"/>
      <w:r w:rsidRPr="00590449">
        <w:rPr>
          <w:rFonts w:hint="eastAsia"/>
          <w:u w:val="single"/>
        </w:rPr>
        <w:t>光明新区、龙华新区</w:t>
      </w:r>
      <w:r w:rsidR="00590449" w:rsidRPr="00590449">
        <w:rPr>
          <w:rFonts w:hint="eastAsia"/>
          <w:u w:val="single"/>
        </w:rPr>
        <w:t>、</w:t>
      </w:r>
      <w:r w:rsidRPr="00590449">
        <w:rPr>
          <w:rFonts w:hint="eastAsia"/>
          <w:u w:val="single"/>
        </w:rPr>
        <w:t>罗湖区、龙岗区和福田区</w:t>
      </w:r>
      <w:commentRangeEnd w:id="113"/>
      <w:r w:rsidR="00590449">
        <w:rPr>
          <w:rStyle w:val="ad"/>
        </w:rPr>
        <w:commentReference w:id="113"/>
      </w:r>
      <w:r w:rsidRPr="00676966">
        <w:rPr>
          <w:rFonts w:hint="eastAsia"/>
        </w:rPr>
        <w:t>较</w:t>
      </w:r>
      <w:r w:rsidRPr="00590449">
        <w:rPr>
          <w:rFonts w:hint="eastAsia"/>
          <w:u w:val="single"/>
        </w:rPr>
        <w:t>2015</w:t>
      </w:r>
      <w:r w:rsidRPr="00676966">
        <w:rPr>
          <w:rFonts w:hint="eastAsia"/>
        </w:rPr>
        <w:t>年度有所下降。</w:t>
      </w:r>
    </w:p>
    <w:p w14:paraId="65E5CE28" w14:textId="77777777" w:rsidR="006B1264" w:rsidRDefault="006B1264" w:rsidP="006B1264">
      <w:pPr>
        <w:widowControl/>
        <w:spacing w:line="240" w:lineRule="auto"/>
        <w:ind w:firstLineChars="150" w:firstLine="420"/>
        <w:jc w:val="left"/>
      </w:pPr>
      <w:r>
        <w:rPr>
          <w:noProof/>
        </w:rPr>
        <w:drawing>
          <wp:inline distT="0" distB="0" distL="0" distR="0" wp14:anchorId="72F9924D" wp14:editId="6B6E8B2E">
            <wp:extent cx="4460631" cy="2571750"/>
            <wp:effectExtent l="0" t="0" r="16510" b="0"/>
            <wp:docPr id="27" name="Chart 27">
              <a:extLst xmlns:a="http://schemas.openxmlformats.org/drawingml/2006/main">
                <a:ext uri="{FF2B5EF4-FFF2-40B4-BE49-F238E27FC236}">
                  <a16:creationId xmlns:a16="http://schemas.microsoft.com/office/drawing/2014/main" id="{164C91DE-90DE-49F4-A4A9-77103AADE7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C22D230" w14:textId="77777777" w:rsidR="006B1264" w:rsidRDefault="006B1264" w:rsidP="006B1264">
      <w:pPr>
        <w:pStyle w:val="afd"/>
        <w:keepNext/>
        <w:ind w:firstLine="482"/>
        <w:jc w:val="center"/>
        <w:rPr>
          <w:rFonts w:ascii="仿宋_GB2312" w:eastAsia="仿宋_GB2312" w:hAnsi="仿宋"/>
          <w:b/>
          <w:noProof/>
          <w:sz w:val="24"/>
          <w:szCs w:val="24"/>
        </w:rPr>
      </w:pPr>
      <w:commentRangeStart w:id="114"/>
      <w:r w:rsidRPr="00B50BAC">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109 </w:t>
      </w:r>
      <w:r w:rsidRPr="00F25AEA">
        <w:rPr>
          <w:rFonts w:ascii="仿宋_GB2312" w:eastAsia="仿宋_GB2312" w:hAnsi="仿宋" w:hint="eastAsia"/>
          <w:b/>
          <w:noProof/>
          <w:sz w:val="24"/>
          <w:szCs w:val="24"/>
        </w:rPr>
        <w:t>参检男性201</w:t>
      </w:r>
      <w:r>
        <w:rPr>
          <w:rFonts w:ascii="仿宋_GB2312" w:eastAsia="仿宋_GB2312" w:hAnsi="仿宋"/>
          <w:b/>
          <w:noProof/>
          <w:sz w:val="24"/>
          <w:szCs w:val="24"/>
        </w:rPr>
        <w:t>5</w:t>
      </w:r>
      <w:r w:rsidRPr="00F25AEA">
        <w:rPr>
          <w:rFonts w:ascii="仿宋_GB2312" w:eastAsia="仿宋_GB2312" w:hAnsi="仿宋" w:hint="eastAsia"/>
          <w:b/>
          <w:noProof/>
          <w:sz w:val="24"/>
          <w:szCs w:val="24"/>
        </w:rPr>
        <w:t>与201</w:t>
      </w:r>
      <w:r>
        <w:rPr>
          <w:rFonts w:ascii="仿宋_GB2312" w:eastAsia="仿宋_GB2312" w:hAnsi="仿宋"/>
          <w:b/>
          <w:noProof/>
          <w:sz w:val="24"/>
          <w:szCs w:val="24"/>
        </w:rPr>
        <w:t>6</w:t>
      </w:r>
      <w:r w:rsidRPr="00F25AEA">
        <w:rPr>
          <w:rFonts w:ascii="仿宋_GB2312" w:eastAsia="仿宋_GB2312" w:hAnsi="仿宋" w:hint="eastAsia"/>
          <w:b/>
          <w:noProof/>
          <w:sz w:val="24"/>
          <w:szCs w:val="24"/>
        </w:rPr>
        <w:t>年度工作生活压力比较</w:t>
      </w:r>
      <w:commentRangeEnd w:id="114"/>
      <w:r w:rsidR="00F50789">
        <w:rPr>
          <w:rStyle w:val="ad"/>
          <w:rFonts w:ascii="Calibri" w:eastAsia="仿宋_GB2312" w:hAnsi="Calibri"/>
        </w:rPr>
        <w:commentReference w:id="114"/>
      </w:r>
    </w:p>
    <w:p w14:paraId="1EE6465E" w14:textId="77777777" w:rsidR="006B1264" w:rsidRDefault="006B1264" w:rsidP="006B1264">
      <w:pPr>
        <w:ind w:firstLine="560"/>
        <w:rPr>
          <w:rFonts w:ascii="仿宋_GB2312" w:hAnsi="仿宋"/>
          <w:b/>
          <w:noProof/>
          <w:sz w:val="24"/>
          <w:szCs w:val="24"/>
        </w:rPr>
      </w:pPr>
      <w:r>
        <w:rPr>
          <w:noProof/>
        </w:rPr>
        <w:drawing>
          <wp:inline distT="0" distB="0" distL="0" distR="0" wp14:anchorId="0ADE639E" wp14:editId="10A05A46">
            <wp:extent cx="4460631" cy="2667000"/>
            <wp:effectExtent l="0" t="0" r="16510" b="0"/>
            <wp:docPr id="149" name="Chart 149">
              <a:extLst xmlns:a="http://schemas.openxmlformats.org/drawingml/2006/main">
                <a:ext uri="{FF2B5EF4-FFF2-40B4-BE49-F238E27FC236}">
                  <a16:creationId xmlns:a16="http://schemas.microsoft.com/office/drawing/2014/main" id="{D319E58E-8B6E-4CC5-AF74-FC374D9A1D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3265034" w14:textId="77777777" w:rsidR="006B1264" w:rsidRDefault="006B1264" w:rsidP="006B1264">
      <w:pPr>
        <w:ind w:firstLine="482"/>
        <w:jc w:val="center"/>
        <w:rPr>
          <w:rFonts w:ascii="仿宋_GB2312" w:hAnsi="仿宋"/>
          <w:b/>
          <w:noProof/>
          <w:sz w:val="24"/>
          <w:szCs w:val="24"/>
        </w:rPr>
      </w:pPr>
      <w:commentRangeStart w:id="115"/>
      <w:r w:rsidRPr="00B50BAC">
        <w:rPr>
          <w:rFonts w:ascii="仿宋_GB2312" w:hAnsi="仿宋" w:hint="eastAsia"/>
          <w:b/>
          <w:noProof/>
          <w:sz w:val="24"/>
          <w:szCs w:val="24"/>
        </w:rPr>
        <w:lastRenderedPageBreak/>
        <w:t>图</w:t>
      </w:r>
      <w:r>
        <w:rPr>
          <w:rFonts w:ascii="仿宋_GB2312" w:hAnsi="仿宋" w:hint="eastAsia"/>
          <w:b/>
          <w:noProof/>
          <w:sz w:val="24"/>
          <w:szCs w:val="24"/>
        </w:rPr>
        <w:t xml:space="preserve"> 110 </w:t>
      </w:r>
      <w:r w:rsidRPr="00F25AEA">
        <w:rPr>
          <w:rFonts w:ascii="仿宋_GB2312" w:hAnsi="仿宋" w:hint="eastAsia"/>
          <w:b/>
          <w:noProof/>
          <w:sz w:val="24"/>
          <w:szCs w:val="24"/>
        </w:rPr>
        <w:t>参检</w:t>
      </w:r>
      <w:r>
        <w:rPr>
          <w:rFonts w:ascii="仿宋_GB2312" w:hAnsi="仿宋" w:hint="eastAsia"/>
          <w:b/>
          <w:noProof/>
          <w:sz w:val="24"/>
          <w:szCs w:val="24"/>
        </w:rPr>
        <w:t>女</w:t>
      </w:r>
      <w:r w:rsidRPr="00F25AEA">
        <w:rPr>
          <w:rFonts w:ascii="仿宋_GB2312" w:hAnsi="仿宋" w:hint="eastAsia"/>
          <w:b/>
          <w:noProof/>
          <w:sz w:val="24"/>
          <w:szCs w:val="24"/>
        </w:rPr>
        <w:t>性201</w:t>
      </w:r>
      <w:r>
        <w:rPr>
          <w:rFonts w:ascii="仿宋_GB2312" w:hAnsi="仿宋"/>
          <w:b/>
          <w:noProof/>
          <w:sz w:val="24"/>
          <w:szCs w:val="24"/>
        </w:rPr>
        <w:t>5</w:t>
      </w:r>
      <w:r w:rsidRPr="00F25AEA">
        <w:rPr>
          <w:rFonts w:ascii="仿宋_GB2312" w:hAnsi="仿宋" w:hint="eastAsia"/>
          <w:b/>
          <w:noProof/>
          <w:sz w:val="24"/>
          <w:szCs w:val="24"/>
        </w:rPr>
        <w:t>与201</w:t>
      </w:r>
      <w:r>
        <w:rPr>
          <w:rFonts w:ascii="仿宋_GB2312" w:hAnsi="仿宋"/>
          <w:b/>
          <w:noProof/>
          <w:sz w:val="24"/>
          <w:szCs w:val="24"/>
        </w:rPr>
        <w:t>6</w:t>
      </w:r>
      <w:r w:rsidRPr="00F25AEA">
        <w:rPr>
          <w:rFonts w:ascii="仿宋_GB2312" w:hAnsi="仿宋" w:hint="eastAsia"/>
          <w:b/>
          <w:noProof/>
          <w:sz w:val="24"/>
          <w:szCs w:val="24"/>
        </w:rPr>
        <w:t>年度工作生活压力比较</w:t>
      </w:r>
      <w:commentRangeEnd w:id="115"/>
      <w:r w:rsidR="00F50789">
        <w:rPr>
          <w:rStyle w:val="ad"/>
        </w:rPr>
        <w:commentReference w:id="115"/>
      </w:r>
    </w:p>
    <w:p w14:paraId="6FDF9C60" w14:textId="77777777" w:rsidR="006B1264" w:rsidRPr="00B91AC6" w:rsidRDefault="006B1264" w:rsidP="006B1264">
      <w:pPr>
        <w:ind w:firstLine="560"/>
      </w:pPr>
      <w:r>
        <w:rPr>
          <w:noProof/>
        </w:rPr>
        <w:drawing>
          <wp:inline distT="0" distB="0" distL="0" distR="0" wp14:anchorId="72B3F9E8" wp14:editId="7D87283F">
            <wp:extent cx="4460631" cy="2571750"/>
            <wp:effectExtent l="0" t="0" r="16510" b="0"/>
            <wp:docPr id="55" name="Chart 55">
              <a:extLst xmlns:a="http://schemas.openxmlformats.org/drawingml/2006/main">
                <a:ext uri="{FF2B5EF4-FFF2-40B4-BE49-F238E27FC236}">
                  <a16:creationId xmlns:a16="http://schemas.microsoft.com/office/drawing/2014/main" id="{29B34FEE-A0AA-4E93-B49D-E1296CA29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07F05A3" w14:textId="77777777" w:rsidR="006B1264" w:rsidRDefault="006B1264" w:rsidP="006B1264">
      <w:pPr>
        <w:pStyle w:val="afd"/>
        <w:keepNext/>
        <w:ind w:firstLine="482"/>
        <w:jc w:val="center"/>
        <w:rPr>
          <w:rFonts w:ascii="仿宋_GB2312" w:eastAsia="仿宋_GB2312" w:hAnsi="仿宋"/>
          <w:b/>
          <w:noProof/>
          <w:sz w:val="24"/>
          <w:szCs w:val="24"/>
        </w:rPr>
      </w:pPr>
      <w:commentRangeStart w:id="116"/>
      <w:r w:rsidRPr="00B50BAC">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111 </w:t>
      </w:r>
      <w:r w:rsidRPr="00F25AEA">
        <w:rPr>
          <w:rFonts w:ascii="仿宋_GB2312" w:eastAsia="仿宋_GB2312" w:hAnsi="仿宋" w:hint="eastAsia"/>
          <w:b/>
          <w:noProof/>
          <w:sz w:val="24"/>
          <w:szCs w:val="24"/>
        </w:rPr>
        <w:t>参检</w:t>
      </w:r>
      <w:r>
        <w:rPr>
          <w:rFonts w:ascii="仿宋_GB2312" w:eastAsia="仿宋_GB2312" w:hAnsi="仿宋" w:hint="eastAsia"/>
          <w:b/>
          <w:noProof/>
          <w:sz w:val="24"/>
          <w:szCs w:val="24"/>
        </w:rPr>
        <w:t>男</w:t>
      </w:r>
      <w:r w:rsidRPr="00F25AEA">
        <w:rPr>
          <w:rFonts w:ascii="仿宋_GB2312" w:eastAsia="仿宋_GB2312" w:hAnsi="仿宋" w:hint="eastAsia"/>
          <w:b/>
          <w:noProof/>
          <w:sz w:val="24"/>
          <w:szCs w:val="24"/>
        </w:rPr>
        <w:t>性201</w:t>
      </w:r>
      <w:r>
        <w:rPr>
          <w:rFonts w:ascii="仿宋_GB2312" w:eastAsia="仿宋_GB2312" w:hAnsi="仿宋"/>
          <w:b/>
          <w:noProof/>
          <w:sz w:val="24"/>
          <w:szCs w:val="24"/>
        </w:rPr>
        <w:t>5</w:t>
      </w:r>
      <w:r w:rsidRPr="00F25AEA">
        <w:rPr>
          <w:rFonts w:ascii="仿宋_GB2312" w:eastAsia="仿宋_GB2312" w:hAnsi="仿宋" w:hint="eastAsia"/>
          <w:b/>
          <w:noProof/>
          <w:sz w:val="24"/>
          <w:szCs w:val="24"/>
        </w:rPr>
        <w:t>与201</w:t>
      </w:r>
      <w:r>
        <w:rPr>
          <w:rFonts w:ascii="仿宋_GB2312" w:eastAsia="仿宋_GB2312" w:hAnsi="仿宋"/>
          <w:b/>
          <w:noProof/>
          <w:sz w:val="24"/>
          <w:szCs w:val="24"/>
        </w:rPr>
        <w:t>6</w:t>
      </w:r>
      <w:r w:rsidRPr="00F25AEA">
        <w:rPr>
          <w:rFonts w:ascii="仿宋_GB2312" w:eastAsia="仿宋_GB2312" w:hAnsi="仿宋" w:hint="eastAsia"/>
          <w:b/>
          <w:noProof/>
          <w:sz w:val="24"/>
          <w:szCs w:val="24"/>
        </w:rPr>
        <w:t>年度</w:t>
      </w:r>
      <w:r>
        <w:rPr>
          <w:rFonts w:ascii="仿宋_GB2312" w:eastAsia="仿宋_GB2312" w:hAnsi="仿宋" w:hint="eastAsia"/>
          <w:b/>
          <w:noProof/>
          <w:sz w:val="24"/>
          <w:szCs w:val="24"/>
        </w:rPr>
        <w:t>经济</w:t>
      </w:r>
      <w:r w:rsidRPr="00F25AEA">
        <w:rPr>
          <w:rFonts w:ascii="仿宋_GB2312" w:eastAsia="仿宋_GB2312" w:hAnsi="仿宋" w:hint="eastAsia"/>
          <w:b/>
          <w:noProof/>
          <w:sz w:val="24"/>
          <w:szCs w:val="24"/>
        </w:rPr>
        <w:t>压力比较</w:t>
      </w:r>
      <w:commentRangeEnd w:id="116"/>
      <w:r w:rsidR="00F50789">
        <w:rPr>
          <w:rStyle w:val="ad"/>
          <w:rFonts w:ascii="Calibri" w:eastAsia="仿宋_GB2312" w:hAnsi="Calibri"/>
        </w:rPr>
        <w:commentReference w:id="116"/>
      </w:r>
    </w:p>
    <w:p w14:paraId="54082B3C" w14:textId="77777777" w:rsidR="006B1264" w:rsidRPr="00B91AC6" w:rsidRDefault="006B1264" w:rsidP="006B1264">
      <w:pPr>
        <w:widowControl/>
        <w:spacing w:line="240" w:lineRule="auto"/>
        <w:ind w:firstLineChars="0" w:firstLine="0"/>
        <w:jc w:val="center"/>
      </w:pPr>
      <w:r>
        <w:rPr>
          <w:noProof/>
        </w:rPr>
        <w:drawing>
          <wp:inline distT="0" distB="0" distL="0" distR="0" wp14:anchorId="451FF98A" wp14:editId="76B4F853">
            <wp:extent cx="4460631" cy="2476500"/>
            <wp:effectExtent l="0" t="0" r="16510" b="0"/>
            <wp:docPr id="54" name="Chart 54">
              <a:extLst xmlns:a="http://schemas.openxmlformats.org/drawingml/2006/main">
                <a:ext uri="{FF2B5EF4-FFF2-40B4-BE49-F238E27FC236}">
                  <a16:creationId xmlns:a16="http://schemas.microsoft.com/office/drawing/2014/main" id="{0506A5AA-D1EE-424A-81A7-4C029A1FE6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86F81B9" w14:textId="77777777" w:rsidR="006B1264" w:rsidRDefault="006B1264" w:rsidP="006B1264">
      <w:pPr>
        <w:pStyle w:val="afd"/>
        <w:keepNext/>
        <w:ind w:firstLine="482"/>
        <w:jc w:val="center"/>
        <w:rPr>
          <w:rFonts w:ascii="仿宋_GB2312" w:eastAsia="仿宋_GB2312" w:hAnsi="仿宋"/>
          <w:b/>
          <w:noProof/>
          <w:sz w:val="24"/>
          <w:szCs w:val="24"/>
        </w:rPr>
      </w:pPr>
      <w:commentRangeStart w:id="117"/>
      <w:r w:rsidRPr="00B50BAC">
        <w:rPr>
          <w:rFonts w:ascii="仿宋_GB2312" w:eastAsia="仿宋_GB2312" w:hAnsi="仿宋" w:hint="eastAsia"/>
          <w:b/>
          <w:noProof/>
          <w:sz w:val="24"/>
          <w:szCs w:val="24"/>
        </w:rPr>
        <w:t>图</w:t>
      </w:r>
      <w:r>
        <w:rPr>
          <w:rFonts w:ascii="仿宋_GB2312" w:eastAsia="仿宋_GB2312" w:hAnsi="仿宋" w:hint="eastAsia"/>
          <w:b/>
          <w:noProof/>
          <w:sz w:val="24"/>
          <w:szCs w:val="24"/>
        </w:rPr>
        <w:t xml:space="preserve"> 112 </w:t>
      </w:r>
      <w:r w:rsidRPr="00F25AEA">
        <w:rPr>
          <w:rFonts w:ascii="仿宋_GB2312" w:eastAsia="仿宋_GB2312" w:hAnsi="仿宋" w:hint="eastAsia"/>
          <w:b/>
          <w:noProof/>
          <w:sz w:val="24"/>
          <w:szCs w:val="24"/>
        </w:rPr>
        <w:t>参检</w:t>
      </w:r>
      <w:r>
        <w:rPr>
          <w:rFonts w:ascii="仿宋_GB2312" w:eastAsia="仿宋_GB2312" w:hAnsi="仿宋" w:hint="eastAsia"/>
          <w:b/>
          <w:noProof/>
          <w:sz w:val="24"/>
          <w:szCs w:val="24"/>
        </w:rPr>
        <w:t>女</w:t>
      </w:r>
      <w:r w:rsidRPr="00F25AEA">
        <w:rPr>
          <w:rFonts w:ascii="仿宋_GB2312" w:eastAsia="仿宋_GB2312" w:hAnsi="仿宋" w:hint="eastAsia"/>
          <w:b/>
          <w:noProof/>
          <w:sz w:val="24"/>
          <w:szCs w:val="24"/>
        </w:rPr>
        <w:t>性201</w:t>
      </w:r>
      <w:r>
        <w:rPr>
          <w:rFonts w:ascii="仿宋_GB2312" w:eastAsia="仿宋_GB2312" w:hAnsi="仿宋"/>
          <w:b/>
          <w:noProof/>
          <w:sz w:val="24"/>
          <w:szCs w:val="24"/>
        </w:rPr>
        <w:t>5</w:t>
      </w:r>
      <w:r w:rsidRPr="00F25AEA">
        <w:rPr>
          <w:rFonts w:ascii="仿宋_GB2312" w:eastAsia="仿宋_GB2312" w:hAnsi="仿宋" w:hint="eastAsia"/>
          <w:b/>
          <w:noProof/>
          <w:sz w:val="24"/>
          <w:szCs w:val="24"/>
        </w:rPr>
        <w:t>与</w:t>
      </w:r>
      <w:r>
        <w:rPr>
          <w:rFonts w:ascii="仿宋_GB2312" w:eastAsia="仿宋_GB2312" w:hAnsi="仿宋" w:hint="eastAsia"/>
          <w:b/>
          <w:noProof/>
          <w:sz w:val="24"/>
          <w:szCs w:val="24"/>
        </w:rPr>
        <w:t>201</w:t>
      </w:r>
      <w:r>
        <w:rPr>
          <w:rFonts w:ascii="仿宋_GB2312" w:eastAsia="仿宋_GB2312" w:hAnsi="仿宋"/>
          <w:b/>
          <w:noProof/>
          <w:sz w:val="24"/>
          <w:szCs w:val="24"/>
        </w:rPr>
        <w:t>6</w:t>
      </w:r>
      <w:r w:rsidRPr="00F25AEA">
        <w:rPr>
          <w:rFonts w:ascii="仿宋_GB2312" w:eastAsia="仿宋_GB2312" w:hAnsi="仿宋" w:hint="eastAsia"/>
          <w:b/>
          <w:noProof/>
          <w:sz w:val="24"/>
          <w:szCs w:val="24"/>
        </w:rPr>
        <w:t>年度</w:t>
      </w:r>
      <w:r>
        <w:rPr>
          <w:rFonts w:ascii="仿宋_GB2312" w:eastAsia="仿宋_GB2312" w:hAnsi="仿宋" w:hint="eastAsia"/>
          <w:b/>
          <w:noProof/>
          <w:sz w:val="24"/>
          <w:szCs w:val="24"/>
        </w:rPr>
        <w:t>经济</w:t>
      </w:r>
      <w:r w:rsidRPr="00F25AEA">
        <w:rPr>
          <w:rFonts w:ascii="仿宋_GB2312" w:eastAsia="仿宋_GB2312" w:hAnsi="仿宋" w:hint="eastAsia"/>
          <w:b/>
          <w:noProof/>
          <w:sz w:val="24"/>
          <w:szCs w:val="24"/>
        </w:rPr>
        <w:t>压力比较</w:t>
      </w:r>
      <w:commentRangeEnd w:id="117"/>
      <w:r w:rsidR="00F50789">
        <w:rPr>
          <w:rStyle w:val="ad"/>
          <w:rFonts w:ascii="Calibri" w:eastAsia="仿宋_GB2312" w:hAnsi="Calibri"/>
        </w:rPr>
        <w:commentReference w:id="117"/>
      </w:r>
    </w:p>
    <w:p w14:paraId="48D089BF" w14:textId="77777777" w:rsidR="006B1264" w:rsidRDefault="006B1264" w:rsidP="006B1264">
      <w:pPr>
        <w:widowControl/>
        <w:spacing w:line="240" w:lineRule="auto"/>
        <w:ind w:firstLineChars="0" w:firstLine="0"/>
        <w:jc w:val="center"/>
        <w:rPr>
          <w:rFonts w:ascii="仿宋_GB2312" w:hAnsi="仿宋"/>
          <w:b/>
          <w:noProof/>
          <w:sz w:val="24"/>
          <w:szCs w:val="24"/>
        </w:rPr>
      </w:pPr>
      <w:r>
        <w:rPr>
          <w:noProof/>
        </w:rPr>
        <w:drawing>
          <wp:inline distT="0" distB="0" distL="0" distR="0" wp14:anchorId="17A77626" wp14:editId="0E6C5C29">
            <wp:extent cx="4460631" cy="2095500"/>
            <wp:effectExtent l="0" t="0" r="16510" b="0"/>
            <wp:docPr id="50" name="Chart 50">
              <a:extLst xmlns:a="http://schemas.openxmlformats.org/drawingml/2006/main">
                <a:ext uri="{FF2B5EF4-FFF2-40B4-BE49-F238E27FC236}">
                  <a16:creationId xmlns:a16="http://schemas.microsoft.com/office/drawing/2014/main" id="{4B767B23-A864-449A-9764-24BEF19FE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34141AD" w14:textId="77777777" w:rsidR="006B1264" w:rsidRPr="00B50BAC" w:rsidRDefault="006B1264" w:rsidP="006B1264">
      <w:pPr>
        <w:widowControl/>
        <w:spacing w:line="240" w:lineRule="auto"/>
        <w:ind w:firstLineChars="0" w:firstLine="0"/>
        <w:jc w:val="center"/>
        <w:rPr>
          <w:rFonts w:ascii="仿宋_GB2312" w:hAnsi="仿宋"/>
          <w:b/>
          <w:noProof/>
          <w:sz w:val="24"/>
          <w:szCs w:val="24"/>
        </w:rPr>
      </w:pPr>
      <w:commentRangeStart w:id="118"/>
      <w:r w:rsidRPr="00B50BAC">
        <w:rPr>
          <w:rFonts w:ascii="仿宋_GB2312" w:hAnsi="仿宋" w:hint="eastAsia"/>
          <w:b/>
          <w:noProof/>
          <w:sz w:val="24"/>
          <w:szCs w:val="24"/>
        </w:rPr>
        <w:lastRenderedPageBreak/>
        <w:t>图</w:t>
      </w:r>
      <w:r>
        <w:rPr>
          <w:rFonts w:ascii="仿宋_GB2312" w:hAnsi="仿宋" w:hint="eastAsia"/>
          <w:b/>
          <w:noProof/>
          <w:sz w:val="24"/>
          <w:szCs w:val="24"/>
        </w:rPr>
        <w:t xml:space="preserve"> 113 </w:t>
      </w:r>
      <w:r w:rsidRPr="00B50BAC">
        <w:rPr>
          <w:rFonts w:ascii="仿宋_GB2312" w:hAnsi="仿宋" w:hint="eastAsia"/>
          <w:b/>
          <w:noProof/>
          <w:sz w:val="24"/>
          <w:szCs w:val="24"/>
        </w:rPr>
        <w:t>参检男性201</w:t>
      </w:r>
      <w:r>
        <w:rPr>
          <w:rFonts w:ascii="仿宋_GB2312" w:hAnsi="仿宋"/>
          <w:b/>
          <w:noProof/>
          <w:sz w:val="24"/>
          <w:szCs w:val="24"/>
        </w:rPr>
        <w:t>5</w:t>
      </w:r>
      <w:r w:rsidRPr="00B50BAC">
        <w:rPr>
          <w:rFonts w:ascii="仿宋_GB2312" w:hAnsi="仿宋" w:hint="eastAsia"/>
          <w:b/>
          <w:noProof/>
          <w:sz w:val="24"/>
          <w:szCs w:val="24"/>
        </w:rPr>
        <w:t>与201</w:t>
      </w:r>
      <w:r>
        <w:rPr>
          <w:rFonts w:ascii="仿宋_GB2312" w:hAnsi="仿宋"/>
          <w:b/>
          <w:noProof/>
          <w:sz w:val="24"/>
          <w:szCs w:val="24"/>
        </w:rPr>
        <w:t>6</w:t>
      </w:r>
      <w:r w:rsidRPr="00B50BAC">
        <w:rPr>
          <w:rFonts w:ascii="仿宋_GB2312" w:hAnsi="仿宋" w:hint="eastAsia"/>
          <w:b/>
          <w:noProof/>
          <w:sz w:val="24"/>
          <w:szCs w:val="24"/>
        </w:rPr>
        <w:t>年度关系压力比较</w:t>
      </w:r>
      <w:commentRangeEnd w:id="118"/>
      <w:r w:rsidR="00F50789">
        <w:rPr>
          <w:rStyle w:val="ad"/>
        </w:rPr>
        <w:commentReference w:id="118"/>
      </w:r>
    </w:p>
    <w:p w14:paraId="798142CA" w14:textId="77777777" w:rsidR="006B1264" w:rsidRDefault="006B1264" w:rsidP="006B1264">
      <w:pPr>
        <w:widowControl/>
        <w:spacing w:line="240" w:lineRule="auto"/>
        <w:ind w:firstLineChars="71" w:firstLine="199"/>
        <w:jc w:val="center"/>
      </w:pPr>
      <w:r>
        <w:rPr>
          <w:noProof/>
        </w:rPr>
        <w:drawing>
          <wp:inline distT="0" distB="0" distL="0" distR="0" wp14:anchorId="6E1847E4" wp14:editId="348ADC1B">
            <wp:extent cx="4460631" cy="2476500"/>
            <wp:effectExtent l="0" t="0" r="16510" b="0"/>
            <wp:docPr id="29" name="Chart 29">
              <a:extLst xmlns:a="http://schemas.openxmlformats.org/drawingml/2006/main">
                <a:ext uri="{FF2B5EF4-FFF2-40B4-BE49-F238E27FC236}">
                  <a16:creationId xmlns:a16="http://schemas.microsoft.com/office/drawing/2014/main" id="{705DB19C-9AFD-4B06-ABAB-B43F5FDCE3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A26308D" w14:textId="6EEC4162" w:rsidR="003515CB" w:rsidRPr="006B1264" w:rsidRDefault="006B1264" w:rsidP="00F50789">
      <w:pPr>
        <w:ind w:firstLine="482"/>
        <w:jc w:val="center"/>
      </w:pPr>
      <w:commentRangeStart w:id="119"/>
      <w:r w:rsidRPr="00B50BAC">
        <w:rPr>
          <w:rFonts w:ascii="仿宋_GB2312" w:hAnsi="仿宋" w:hint="eastAsia"/>
          <w:b/>
          <w:noProof/>
          <w:sz w:val="24"/>
          <w:szCs w:val="24"/>
        </w:rPr>
        <w:t>图</w:t>
      </w:r>
      <w:r>
        <w:rPr>
          <w:rFonts w:ascii="仿宋_GB2312" w:hAnsi="仿宋" w:hint="eastAsia"/>
          <w:b/>
          <w:noProof/>
          <w:sz w:val="24"/>
          <w:szCs w:val="24"/>
        </w:rPr>
        <w:t xml:space="preserve"> 114 </w:t>
      </w:r>
      <w:r w:rsidRPr="00F25AEA">
        <w:rPr>
          <w:rFonts w:ascii="仿宋_GB2312" w:hAnsi="仿宋" w:hint="eastAsia"/>
          <w:b/>
          <w:noProof/>
          <w:sz w:val="24"/>
          <w:szCs w:val="24"/>
        </w:rPr>
        <w:t>参检</w:t>
      </w:r>
      <w:r>
        <w:rPr>
          <w:rFonts w:ascii="仿宋_GB2312" w:hAnsi="仿宋" w:hint="eastAsia"/>
          <w:b/>
          <w:noProof/>
          <w:sz w:val="24"/>
          <w:szCs w:val="24"/>
        </w:rPr>
        <w:t>女</w:t>
      </w:r>
      <w:r w:rsidRPr="00F25AEA">
        <w:rPr>
          <w:rFonts w:ascii="仿宋_GB2312" w:hAnsi="仿宋" w:hint="eastAsia"/>
          <w:b/>
          <w:noProof/>
          <w:sz w:val="24"/>
          <w:szCs w:val="24"/>
        </w:rPr>
        <w:t>性201</w:t>
      </w:r>
      <w:r>
        <w:rPr>
          <w:rFonts w:ascii="仿宋_GB2312" w:hAnsi="仿宋"/>
          <w:b/>
          <w:noProof/>
          <w:sz w:val="24"/>
          <w:szCs w:val="24"/>
        </w:rPr>
        <w:t>5</w:t>
      </w:r>
      <w:r w:rsidRPr="00F25AEA">
        <w:rPr>
          <w:rFonts w:ascii="仿宋_GB2312" w:hAnsi="仿宋" w:hint="eastAsia"/>
          <w:b/>
          <w:noProof/>
          <w:sz w:val="24"/>
          <w:szCs w:val="24"/>
        </w:rPr>
        <w:t>与201</w:t>
      </w:r>
      <w:r>
        <w:rPr>
          <w:rFonts w:ascii="仿宋_GB2312" w:hAnsi="仿宋"/>
          <w:b/>
          <w:noProof/>
          <w:sz w:val="24"/>
          <w:szCs w:val="24"/>
        </w:rPr>
        <w:t>6</w:t>
      </w:r>
      <w:r w:rsidRPr="00F25AEA">
        <w:rPr>
          <w:rFonts w:ascii="仿宋_GB2312" w:hAnsi="仿宋" w:hint="eastAsia"/>
          <w:b/>
          <w:noProof/>
          <w:sz w:val="24"/>
          <w:szCs w:val="24"/>
        </w:rPr>
        <w:t>年度</w:t>
      </w:r>
      <w:r>
        <w:rPr>
          <w:rFonts w:ascii="仿宋_GB2312" w:hAnsi="仿宋" w:hint="eastAsia"/>
          <w:b/>
          <w:noProof/>
          <w:sz w:val="24"/>
          <w:szCs w:val="24"/>
        </w:rPr>
        <w:t>关系</w:t>
      </w:r>
      <w:r w:rsidRPr="00F25AEA">
        <w:rPr>
          <w:rFonts w:ascii="仿宋_GB2312" w:hAnsi="仿宋" w:hint="eastAsia"/>
          <w:b/>
          <w:noProof/>
          <w:sz w:val="24"/>
          <w:szCs w:val="24"/>
        </w:rPr>
        <w:t>压力比较</w:t>
      </w:r>
      <w:commentRangeEnd w:id="119"/>
      <w:r w:rsidR="00F50789">
        <w:rPr>
          <w:rStyle w:val="ad"/>
        </w:rPr>
        <w:commentReference w:id="119"/>
      </w:r>
    </w:p>
    <w:sectPr w:rsidR="003515CB" w:rsidRPr="006B1264" w:rsidSect="004A38EE">
      <w:headerReference w:type="even" r:id="rId42"/>
      <w:headerReference w:type="default" r:id="rId43"/>
      <w:footerReference w:type="even" r:id="rId44"/>
      <w:footerReference w:type="default" r:id="rId45"/>
      <w:headerReference w:type="first" r:id="rId46"/>
      <w:footerReference w:type="first" r:id="rId47"/>
      <w:pgSz w:w="11906" w:h="16838"/>
      <w:pgMar w:top="1440" w:right="1800" w:bottom="1440" w:left="1800" w:header="851" w:footer="992" w:gutter="0"/>
      <w:cols w:space="425"/>
      <w:docGrid w:type="lines"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Q XU" w:date="2017-12-22T15:53:00Z" w:initials="DX">
    <w:p w14:paraId="2A6D998C" w14:textId="420458BE" w:rsidR="00404895" w:rsidRDefault="00404895">
      <w:pPr>
        <w:pStyle w:val="ae"/>
        <w:ind w:firstLine="420"/>
      </w:pPr>
      <w:r>
        <w:rPr>
          <w:rStyle w:val="ad"/>
        </w:rPr>
        <w:annotationRef/>
      </w:r>
      <w:r>
        <w:rPr>
          <w:rFonts w:hint="eastAsia"/>
        </w:rPr>
        <w:t>调取数据说明：建档时间（</w:t>
      </w:r>
      <w:proofErr w:type="spellStart"/>
      <w:r>
        <w:rPr>
          <w:rFonts w:hint="eastAsia"/>
        </w:rPr>
        <w:t>service</w:t>
      </w:r>
      <w:r>
        <w:t>_time</w:t>
      </w:r>
      <w:proofErr w:type="spellEnd"/>
      <w:r>
        <w:rPr>
          <w:rFonts w:hint="eastAsia"/>
        </w:rPr>
        <w:t>）在指定统计年份内，且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的档案。调用变量在（孕前检查表）</w:t>
      </w:r>
    </w:p>
  </w:comment>
  <w:comment w:id="2" w:author="DQ XU" w:date="2017-12-22T15:58:00Z" w:initials="DX">
    <w:p w14:paraId="36D1AD85" w14:textId="77777777" w:rsidR="00404895" w:rsidRDefault="00404895" w:rsidP="003713EF">
      <w:pPr>
        <w:pStyle w:val="ae"/>
        <w:ind w:firstLine="420"/>
      </w:pPr>
      <w:r>
        <w:rPr>
          <w:rStyle w:val="ad"/>
        </w:rPr>
        <w:annotationRef/>
      </w:r>
      <w:r>
        <w:rPr>
          <w:rStyle w:val="ad"/>
        </w:rPr>
        <w:annotationRef/>
      </w:r>
      <w:r>
        <w:rPr>
          <w:rFonts w:hint="eastAsia"/>
        </w:rPr>
        <w:t>根据指标</w:t>
      </w:r>
      <w:r>
        <w:rPr>
          <w:rFonts w:hint="eastAsia"/>
        </w:rPr>
        <w:t xml:space="preserve">1 </w:t>
      </w:r>
      <w:r>
        <w:rPr>
          <w:rFonts w:hint="eastAsia"/>
        </w:rPr>
        <w:t>和指标</w:t>
      </w:r>
      <w:r>
        <w:rPr>
          <w:rFonts w:hint="eastAsia"/>
        </w:rPr>
        <w:t>2</w:t>
      </w:r>
      <w:r>
        <w:rPr>
          <w:rFonts w:hint="eastAsia"/>
        </w:rPr>
        <w:t>进行判断，</w:t>
      </w:r>
      <w:proofErr w:type="gramStart"/>
      <w:r>
        <w:rPr>
          <w:rFonts w:hint="eastAsia"/>
        </w:rPr>
        <w:t>若指标</w:t>
      </w:r>
      <w:proofErr w:type="gramEnd"/>
      <w:r>
        <w:rPr>
          <w:rFonts w:hint="eastAsia"/>
        </w:rPr>
        <w:t>1&gt;</w:t>
      </w:r>
      <w:r>
        <w:rPr>
          <w:rFonts w:hint="eastAsia"/>
        </w:rPr>
        <w:t>指标</w:t>
      </w:r>
      <w:r>
        <w:rPr>
          <w:rFonts w:hint="eastAsia"/>
        </w:rPr>
        <w:t>2</w:t>
      </w:r>
      <w:r>
        <w:rPr>
          <w:rFonts w:hint="eastAsia"/>
        </w:rPr>
        <w:t>，则填写“明显高于”，</w:t>
      </w:r>
      <w:proofErr w:type="gramStart"/>
      <w:r>
        <w:rPr>
          <w:rFonts w:hint="eastAsia"/>
        </w:rPr>
        <w:t>若指标</w:t>
      </w:r>
      <w:proofErr w:type="gramEnd"/>
      <w:r>
        <w:rPr>
          <w:rFonts w:hint="eastAsia"/>
        </w:rPr>
        <w:t>1=</w:t>
      </w:r>
      <w:r>
        <w:rPr>
          <w:rFonts w:hint="eastAsia"/>
        </w:rPr>
        <w:t>指标</w:t>
      </w:r>
      <w:r>
        <w:rPr>
          <w:rFonts w:hint="eastAsia"/>
        </w:rPr>
        <w:t>2</w:t>
      </w:r>
      <w:r>
        <w:rPr>
          <w:rFonts w:hint="eastAsia"/>
        </w:rPr>
        <w:t>，则填写“持平”，</w:t>
      </w:r>
      <w:proofErr w:type="gramStart"/>
      <w:r>
        <w:rPr>
          <w:rFonts w:hint="eastAsia"/>
        </w:rPr>
        <w:t>若指标</w:t>
      </w:r>
      <w:proofErr w:type="gramEnd"/>
      <w:r>
        <w:rPr>
          <w:rFonts w:hint="eastAsia"/>
        </w:rPr>
        <w:t>1</w:t>
      </w:r>
      <w:r>
        <w:t>&lt;</w:t>
      </w:r>
      <w:r>
        <w:rPr>
          <w:rFonts w:hint="eastAsia"/>
        </w:rPr>
        <w:t>指标</w:t>
      </w:r>
      <w:r>
        <w:rPr>
          <w:rFonts w:hint="eastAsia"/>
        </w:rPr>
        <w:t>2</w:t>
      </w:r>
      <w:r>
        <w:rPr>
          <w:rFonts w:hint="eastAsia"/>
        </w:rPr>
        <w:t>，则填写“明显低于”，</w:t>
      </w:r>
    </w:p>
    <w:p w14:paraId="7A4F9035" w14:textId="595C44FA" w:rsidR="00404895" w:rsidRPr="003713EF" w:rsidRDefault="00404895">
      <w:pPr>
        <w:pStyle w:val="ae"/>
        <w:ind w:leftChars="512" w:left="1434" w:firstLine="560"/>
      </w:pPr>
    </w:p>
  </w:comment>
  <w:comment w:id="3" w:author="DQ XU" w:date="2017-12-22T15:53:00Z" w:initials="DX">
    <w:p w14:paraId="41A3EBF0" w14:textId="6AE56369" w:rsidR="00404895" w:rsidRDefault="00404895">
      <w:pPr>
        <w:pStyle w:val="ae"/>
        <w:ind w:firstLine="420"/>
      </w:pPr>
      <w:r>
        <w:rPr>
          <w:rStyle w:val="ad"/>
        </w:rPr>
        <w:annotationRef/>
      </w:r>
      <w:r>
        <w:rPr>
          <w:rFonts w:hint="eastAsia"/>
        </w:rPr>
        <w:t>指标</w:t>
      </w:r>
      <w:r>
        <w:rPr>
          <w:rFonts w:hint="eastAsia"/>
        </w:rPr>
        <w:t>1</w:t>
      </w:r>
      <w:r>
        <w:rPr>
          <w:rFonts w:hint="eastAsia"/>
        </w:rPr>
        <w:t>：</w:t>
      </w:r>
      <w:r>
        <w:rPr>
          <w:rFonts w:hint="eastAsia"/>
        </w:rPr>
        <w:t xml:space="preserve"> </w:t>
      </w:r>
      <w:r>
        <w:rPr>
          <w:rFonts w:hint="eastAsia"/>
        </w:rPr>
        <w:t>分子：是否服药（</w:t>
      </w:r>
      <w:proofErr w:type="spellStart"/>
      <w:r w:rsidRPr="00794B7D">
        <w:t>use_medicine_A</w:t>
      </w:r>
      <w:proofErr w:type="spellEnd"/>
      <w:r>
        <w:rPr>
          <w:rFonts w:hint="eastAsia"/>
        </w:rPr>
        <w:t>=</w:t>
      </w:r>
      <w:r>
        <w:t>1</w:t>
      </w:r>
      <w:r>
        <w:rPr>
          <w:rFonts w:hint="eastAsia"/>
        </w:rPr>
        <w:t>）的数据条数，分母：</w:t>
      </w:r>
      <w:proofErr w:type="spellStart"/>
      <w:r w:rsidRPr="00794B7D">
        <w:t>use_medicine_A</w:t>
      </w:r>
      <w:proofErr w:type="spellEnd"/>
      <w:proofErr w:type="gramStart"/>
      <w:r>
        <w:rPr>
          <w:rFonts w:hint="eastAsia"/>
        </w:rPr>
        <w:t>不</w:t>
      </w:r>
      <w:proofErr w:type="gramEnd"/>
      <w:r>
        <w:rPr>
          <w:rFonts w:hint="eastAsia"/>
        </w:rPr>
        <w:t>缺失的总数据条数。</w:t>
      </w:r>
    </w:p>
  </w:comment>
  <w:comment w:id="4" w:author="DQ XU" w:date="2017-12-22T15:56:00Z" w:initials="DX">
    <w:p w14:paraId="17D0F224" w14:textId="4639B210" w:rsidR="00404895" w:rsidRDefault="00404895">
      <w:pPr>
        <w:pStyle w:val="ae"/>
        <w:ind w:firstLine="420"/>
      </w:pPr>
      <w:r>
        <w:rPr>
          <w:rStyle w:val="ad"/>
        </w:rPr>
        <w:annotationRef/>
      </w:r>
      <w:r>
        <w:rPr>
          <w:rFonts w:hint="eastAsia"/>
        </w:rPr>
        <w:t>指标</w:t>
      </w:r>
      <w:r>
        <w:t>2</w:t>
      </w:r>
      <w:r>
        <w:rPr>
          <w:rFonts w:hint="eastAsia"/>
        </w:rPr>
        <w:t>：</w:t>
      </w:r>
      <w:r>
        <w:rPr>
          <w:rFonts w:hint="eastAsia"/>
        </w:rPr>
        <w:t xml:space="preserve"> </w:t>
      </w:r>
      <w:r>
        <w:rPr>
          <w:rFonts w:hint="eastAsia"/>
        </w:rPr>
        <w:t>分子：是否服药（</w:t>
      </w:r>
      <w:proofErr w:type="spellStart"/>
      <w:r w:rsidRPr="00794B7D">
        <w:t>use_medicine</w:t>
      </w:r>
      <w:proofErr w:type="spellEnd"/>
      <w:r>
        <w:rPr>
          <w:rFonts w:hint="eastAsia"/>
        </w:rPr>
        <w:t xml:space="preserve"> =</w:t>
      </w:r>
      <w:r>
        <w:t>1</w:t>
      </w:r>
      <w:r>
        <w:rPr>
          <w:rFonts w:hint="eastAsia"/>
        </w:rPr>
        <w:t>）的数据条数，分母：</w:t>
      </w:r>
      <w:proofErr w:type="spellStart"/>
      <w:r w:rsidRPr="00794B7D">
        <w:t>use_medicine</w:t>
      </w:r>
      <w:proofErr w:type="spellEnd"/>
      <w:proofErr w:type="gramStart"/>
      <w:r>
        <w:rPr>
          <w:rFonts w:hint="eastAsia"/>
        </w:rPr>
        <w:t>不</w:t>
      </w:r>
      <w:proofErr w:type="gramEnd"/>
      <w:r>
        <w:rPr>
          <w:rFonts w:hint="eastAsia"/>
        </w:rPr>
        <w:t>缺失的总数据条数。</w:t>
      </w:r>
    </w:p>
  </w:comment>
  <w:comment w:id="5" w:author="DQ XU" w:date="2017-12-22T16:02:00Z" w:initials="DX">
    <w:p w14:paraId="3B754534" w14:textId="1D81467D" w:rsidR="00404895" w:rsidRDefault="00404895">
      <w:pPr>
        <w:pStyle w:val="ae"/>
        <w:ind w:firstLine="420"/>
      </w:pPr>
      <w:r>
        <w:rPr>
          <w:rStyle w:val="ad"/>
        </w:rPr>
        <w:annotationRef/>
      </w:r>
      <w:r>
        <w:rPr>
          <w:rFonts w:hint="eastAsia"/>
        </w:rPr>
        <w:t>不同性别之间一种指标的条图。根据指标</w:t>
      </w:r>
      <w:r>
        <w:rPr>
          <w:rFonts w:hint="eastAsia"/>
        </w:rPr>
        <w:t>1</w:t>
      </w:r>
      <w:r>
        <w:rPr>
          <w:rFonts w:hint="eastAsia"/>
        </w:rPr>
        <w:t>和指标</w:t>
      </w:r>
      <w:r>
        <w:rPr>
          <w:rFonts w:hint="eastAsia"/>
        </w:rPr>
        <w:t>2</w:t>
      </w:r>
      <w:r>
        <w:rPr>
          <w:rFonts w:hint="eastAsia"/>
        </w:rPr>
        <w:t>绘图。</w:t>
      </w:r>
    </w:p>
  </w:comment>
  <w:comment w:id="6" w:author="DQ XU" w:date="2017-12-22T16:02:00Z" w:initials="DX">
    <w:p w14:paraId="440E1263" w14:textId="671AE728" w:rsidR="00404895" w:rsidRDefault="00404895">
      <w:pPr>
        <w:pStyle w:val="ae"/>
        <w:ind w:firstLine="420"/>
      </w:pPr>
      <w:r>
        <w:rPr>
          <w:rStyle w:val="ad"/>
        </w:rPr>
        <w:annotationRef/>
      </w:r>
      <w:r>
        <w:rPr>
          <w:rFonts w:hint="eastAsia"/>
        </w:rPr>
        <w:t>不同地区，不同性别之间一种指标的条图（带表格）。根据不同地区的指标</w:t>
      </w:r>
      <w:r>
        <w:rPr>
          <w:rFonts w:hint="eastAsia"/>
        </w:rPr>
        <w:t>1</w:t>
      </w:r>
      <w:r>
        <w:rPr>
          <w:rFonts w:hint="eastAsia"/>
        </w:rPr>
        <w:t>和不同地区的指标</w:t>
      </w:r>
      <w:r>
        <w:rPr>
          <w:rFonts w:hint="eastAsia"/>
        </w:rPr>
        <w:t>2</w:t>
      </w:r>
      <w:r>
        <w:rPr>
          <w:rFonts w:hint="eastAsia"/>
        </w:rPr>
        <w:t>绘图。</w:t>
      </w:r>
    </w:p>
  </w:comment>
  <w:comment w:id="7" w:author="DQ XU" w:date="2017-12-22T16:03:00Z" w:initials="DX">
    <w:p w14:paraId="1C95C0F8" w14:textId="0CA4FFF6" w:rsidR="00404895" w:rsidRDefault="00404895">
      <w:pPr>
        <w:pStyle w:val="ae"/>
        <w:ind w:firstLine="420"/>
      </w:pPr>
      <w:r>
        <w:rPr>
          <w:rStyle w:val="ad"/>
        </w:rPr>
        <w:annotationRef/>
      </w:r>
      <w:r>
        <w:rPr>
          <w:rFonts w:hint="eastAsia"/>
        </w:rPr>
        <w:t>指定年份</w:t>
      </w:r>
      <w:r>
        <w:rPr>
          <w:rFonts w:hint="eastAsia"/>
        </w:rPr>
        <w:t>-</w:t>
      </w:r>
      <w:r>
        <w:t>1</w:t>
      </w:r>
    </w:p>
  </w:comment>
  <w:comment w:id="8" w:author="DQ XU" w:date="2017-12-22T16:04:00Z" w:initials="DX">
    <w:p w14:paraId="1272A650" w14:textId="2770E8C0" w:rsidR="00404895" w:rsidRDefault="00404895">
      <w:pPr>
        <w:pStyle w:val="ae"/>
        <w:ind w:firstLine="420"/>
      </w:pPr>
      <w:r>
        <w:rPr>
          <w:rStyle w:val="ad"/>
        </w:rPr>
        <w:annotationRef/>
      </w:r>
      <w:proofErr w:type="gramStart"/>
      <w:r>
        <w:rPr>
          <w:rFonts w:hint="eastAsia"/>
        </w:rPr>
        <w:t>若指标</w:t>
      </w:r>
      <w:proofErr w:type="gramEnd"/>
      <w:r>
        <w:rPr>
          <w:rFonts w:hint="eastAsia"/>
        </w:rPr>
        <w:t>1</w:t>
      </w:r>
      <w:r>
        <w:rPr>
          <w:rFonts w:hint="eastAsia"/>
        </w:rPr>
        <w:t>和指标</w:t>
      </w:r>
      <w:r>
        <w:rPr>
          <w:rFonts w:hint="eastAsia"/>
        </w:rPr>
        <w:t>2</w:t>
      </w:r>
      <w:r>
        <w:rPr>
          <w:rFonts w:hint="eastAsia"/>
        </w:rPr>
        <w:t>，均较上一年份有增加，则填写“增加”，否则填写“变化”</w:t>
      </w:r>
    </w:p>
  </w:comment>
  <w:comment w:id="9" w:author="DQ XU" w:date="2017-12-22T16:05:00Z" w:initials="DX">
    <w:p w14:paraId="3229E2B7" w14:textId="7D7446F0" w:rsidR="00404895" w:rsidRDefault="00404895">
      <w:pPr>
        <w:pStyle w:val="ae"/>
        <w:ind w:firstLine="420"/>
      </w:pPr>
      <w:r>
        <w:rPr>
          <w:rStyle w:val="ad"/>
        </w:rPr>
        <w:annotationRef/>
      </w:r>
      <w:r>
        <w:rPr>
          <w:rFonts w:hint="eastAsia"/>
        </w:rPr>
        <w:t>指标</w:t>
      </w:r>
      <w:r>
        <w:rPr>
          <w:rFonts w:hint="eastAsia"/>
        </w:rPr>
        <w:t>3</w:t>
      </w:r>
      <w:r>
        <w:rPr>
          <w:rFonts w:hint="eastAsia"/>
        </w:rPr>
        <w:t>：上一年份的指标</w:t>
      </w:r>
      <w:r>
        <w:rPr>
          <w:rFonts w:hint="eastAsia"/>
        </w:rPr>
        <w:t>1</w:t>
      </w:r>
    </w:p>
  </w:comment>
  <w:comment w:id="10" w:author="DQ XU" w:date="2017-12-22T16:05:00Z" w:initials="DX">
    <w:p w14:paraId="67EC6C2C" w14:textId="0C636B1B" w:rsidR="00404895" w:rsidRDefault="00404895">
      <w:pPr>
        <w:pStyle w:val="ae"/>
        <w:ind w:firstLine="420"/>
      </w:pPr>
      <w:r>
        <w:rPr>
          <w:rStyle w:val="ad"/>
        </w:rPr>
        <w:annotationRef/>
      </w:r>
      <w:r>
        <w:rPr>
          <w:rFonts w:hint="eastAsia"/>
        </w:rPr>
        <w:t>指标</w:t>
      </w:r>
      <w:r>
        <w:rPr>
          <w:rFonts w:hint="eastAsia"/>
        </w:rPr>
        <w:t>1</w:t>
      </w:r>
    </w:p>
  </w:comment>
  <w:comment w:id="11" w:author="DQ XU" w:date="2017-12-22T16:05:00Z" w:initials="DX">
    <w:p w14:paraId="74CAA1F0" w14:textId="1BCF11B3" w:rsidR="00404895" w:rsidRDefault="00404895" w:rsidP="00352BBC">
      <w:pPr>
        <w:pStyle w:val="ae"/>
        <w:ind w:firstLine="420"/>
      </w:pPr>
      <w:r>
        <w:rPr>
          <w:rStyle w:val="ad"/>
        </w:rPr>
        <w:annotationRef/>
      </w:r>
      <w:r>
        <w:rPr>
          <w:rFonts w:hint="eastAsia"/>
        </w:rPr>
        <w:t>指标</w:t>
      </w:r>
      <w:r>
        <w:t>4</w:t>
      </w:r>
      <w:r>
        <w:rPr>
          <w:rFonts w:hint="eastAsia"/>
        </w:rPr>
        <w:t>：上一年份的指标</w:t>
      </w:r>
      <w:r>
        <w:t>2</w:t>
      </w:r>
    </w:p>
    <w:p w14:paraId="5A6219DA" w14:textId="00869432" w:rsidR="00404895" w:rsidRPr="00352BBC" w:rsidRDefault="00404895">
      <w:pPr>
        <w:pStyle w:val="ae"/>
        <w:ind w:leftChars="576" w:left="1613" w:firstLine="560"/>
      </w:pPr>
    </w:p>
  </w:comment>
  <w:comment w:id="12" w:author="DQ XU" w:date="2017-12-22T16:05:00Z" w:initials="DX">
    <w:p w14:paraId="3440DE11" w14:textId="257B39C1" w:rsidR="00404895" w:rsidRDefault="00404895">
      <w:pPr>
        <w:pStyle w:val="ae"/>
        <w:ind w:firstLine="420"/>
      </w:pPr>
      <w:r>
        <w:rPr>
          <w:rStyle w:val="ad"/>
        </w:rPr>
        <w:annotationRef/>
      </w:r>
      <w:r>
        <w:rPr>
          <w:rFonts w:hint="eastAsia"/>
        </w:rPr>
        <w:t>指标</w:t>
      </w:r>
      <w:r>
        <w:t>2</w:t>
      </w:r>
    </w:p>
  </w:comment>
  <w:comment w:id="13" w:author="DQ XU" w:date="2017-12-22T16:06:00Z" w:initials="DX">
    <w:p w14:paraId="359DB69A" w14:textId="25C2556C" w:rsidR="00404895" w:rsidRDefault="00404895">
      <w:pPr>
        <w:pStyle w:val="ae"/>
        <w:ind w:firstLine="420"/>
      </w:pPr>
      <w:r>
        <w:rPr>
          <w:rStyle w:val="ad"/>
        </w:rPr>
        <w:annotationRef/>
      </w:r>
      <w:r>
        <w:rPr>
          <w:rFonts w:hint="eastAsia"/>
        </w:rPr>
        <w:t>不同年份，不同性别一种指标的条图。根据指标</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绘图</w:t>
      </w:r>
    </w:p>
  </w:comment>
  <w:comment w:id="18" w:author="DQ XU" w:date="2017-12-22T16:10:00Z" w:initials="DX">
    <w:p w14:paraId="6F4AFEAA" w14:textId="29523D91" w:rsidR="00404895" w:rsidRDefault="00404895" w:rsidP="005A26D5">
      <w:pPr>
        <w:pStyle w:val="ae"/>
        <w:ind w:firstLine="420"/>
      </w:pPr>
      <w:r>
        <w:rPr>
          <w:rStyle w:val="ad"/>
        </w:rPr>
        <w:annotationRef/>
      </w:r>
      <w:r>
        <w:rPr>
          <w:rFonts w:hint="eastAsia"/>
        </w:rPr>
        <w:t>调取数据说明：建档时间（</w:t>
      </w:r>
      <w:proofErr w:type="spellStart"/>
      <w:r>
        <w:rPr>
          <w:rFonts w:hint="eastAsia"/>
        </w:rPr>
        <w:t>service</w:t>
      </w:r>
      <w:r>
        <w:t>_time</w:t>
      </w:r>
      <w:proofErr w:type="spellEnd"/>
      <w:r>
        <w:rPr>
          <w:rFonts w:hint="eastAsia"/>
        </w:rPr>
        <w:t>）在指定统计年份内，且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的档案。调用变量在（孕前检查表）</w:t>
      </w:r>
    </w:p>
    <w:p w14:paraId="236A6DDD" w14:textId="45058775" w:rsidR="00404895" w:rsidRPr="005A26D5" w:rsidRDefault="00404895">
      <w:pPr>
        <w:pStyle w:val="ae"/>
        <w:ind w:leftChars="576" w:left="1613" w:firstLine="560"/>
      </w:pPr>
    </w:p>
  </w:comment>
  <w:comment w:id="19" w:author="DQ XU" w:date="2017-12-22T16:11:00Z" w:initials="DX">
    <w:p w14:paraId="0DA4A739" w14:textId="089CEC13" w:rsidR="00404895" w:rsidRDefault="00404895">
      <w:pPr>
        <w:pStyle w:val="ae"/>
        <w:ind w:firstLine="420"/>
      </w:pPr>
      <w:r>
        <w:rPr>
          <w:rStyle w:val="ad"/>
        </w:rPr>
        <w:annotationRef/>
      </w:r>
      <w:r>
        <w:rPr>
          <w:rFonts w:hint="eastAsia"/>
        </w:rPr>
        <w:t>指标</w:t>
      </w:r>
      <w:r>
        <w:rPr>
          <w:rFonts w:hint="eastAsia"/>
        </w:rPr>
        <w:t>1</w:t>
      </w:r>
      <w:r>
        <w:rPr>
          <w:rFonts w:hint="eastAsia"/>
        </w:rPr>
        <w:t>：分子：是否吸烟（</w:t>
      </w:r>
      <w:proofErr w:type="spellStart"/>
      <w:r w:rsidRPr="005A26D5">
        <w:t>smoking_A</w:t>
      </w:r>
      <w:proofErr w:type="spellEnd"/>
      <w:r>
        <w:rPr>
          <w:rFonts w:hint="eastAsia"/>
        </w:rPr>
        <w:t xml:space="preserve"> =</w:t>
      </w:r>
      <w:r>
        <w:t>1</w:t>
      </w:r>
      <w:r>
        <w:rPr>
          <w:rFonts w:hint="eastAsia"/>
        </w:rPr>
        <w:t>）的数据条数，分母：</w:t>
      </w:r>
      <w:proofErr w:type="spellStart"/>
      <w:r w:rsidRPr="005A26D5">
        <w:t>smoking_A</w:t>
      </w:r>
      <w:proofErr w:type="spellEnd"/>
      <w:proofErr w:type="gramStart"/>
      <w:r>
        <w:rPr>
          <w:rFonts w:hint="eastAsia"/>
        </w:rPr>
        <w:t>不</w:t>
      </w:r>
      <w:proofErr w:type="gramEnd"/>
      <w:r>
        <w:rPr>
          <w:rFonts w:hint="eastAsia"/>
        </w:rPr>
        <w:t>缺失的总数据条数。</w:t>
      </w:r>
    </w:p>
  </w:comment>
  <w:comment w:id="20" w:author="DQ XU" w:date="2017-12-22T16:11:00Z" w:initials="DX">
    <w:p w14:paraId="49546E14" w14:textId="690BB2CA" w:rsidR="00404895" w:rsidRDefault="00404895">
      <w:pPr>
        <w:pStyle w:val="ae"/>
        <w:ind w:firstLine="420"/>
      </w:pPr>
      <w:r>
        <w:rPr>
          <w:rStyle w:val="ad"/>
        </w:rPr>
        <w:annotationRef/>
      </w:r>
      <w:r>
        <w:rPr>
          <w:rFonts w:hint="eastAsia"/>
        </w:rPr>
        <w:t>指标</w:t>
      </w:r>
      <w:r>
        <w:t>2</w:t>
      </w:r>
      <w:r>
        <w:rPr>
          <w:rFonts w:hint="eastAsia"/>
        </w:rPr>
        <w:t>：分子：是否吸烟（</w:t>
      </w:r>
      <w:r w:rsidRPr="005A26D5">
        <w:t>smoking</w:t>
      </w:r>
      <w:r>
        <w:rPr>
          <w:rFonts w:hint="eastAsia"/>
        </w:rPr>
        <w:t xml:space="preserve"> =</w:t>
      </w:r>
      <w:r>
        <w:t>1</w:t>
      </w:r>
      <w:r>
        <w:rPr>
          <w:rFonts w:hint="eastAsia"/>
        </w:rPr>
        <w:t>）的数据条数，分母：</w:t>
      </w:r>
      <w:r w:rsidRPr="005A26D5">
        <w:t>smoking</w:t>
      </w:r>
      <w:proofErr w:type="gramStart"/>
      <w:r>
        <w:rPr>
          <w:rFonts w:hint="eastAsia"/>
        </w:rPr>
        <w:t>不</w:t>
      </w:r>
      <w:proofErr w:type="gramEnd"/>
      <w:r>
        <w:rPr>
          <w:rFonts w:hint="eastAsia"/>
        </w:rPr>
        <w:t>缺失的总数据条数。</w:t>
      </w:r>
    </w:p>
  </w:comment>
  <w:comment w:id="21" w:author="DQ XU" w:date="2017-12-22T16:12:00Z" w:initials="DX">
    <w:p w14:paraId="380D19FD" w14:textId="35EB126A" w:rsidR="00404895" w:rsidRDefault="00404895">
      <w:pPr>
        <w:pStyle w:val="ae"/>
        <w:ind w:firstLine="420"/>
      </w:pPr>
      <w:r>
        <w:rPr>
          <w:rStyle w:val="ad"/>
        </w:rPr>
        <w:annotationRef/>
      </w:r>
      <w:r>
        <w:rPr>
          <w:rFonts w:hint="eastAsia"/>
        </w:rPr>
        <w:t>指标</w:t>
      </w:r>
      <w:r>
        <w:rPr>
          <w:rFonts w:hint="eastAsia"/>
        </w:rPr>
        <w:t>3</w:t>
      </w:r>
      <w:r>
        <w:rPr>
          <w:rFonts w:hint="eastAsia"/>
        </w:rPr>
        <w:t>：计算不同地区的指标</w:t>
      </w:r>
      <w:r>
        <w:rPr>
          <w:rFonts w:hint="eastAsia"/>
        </w:rPr>
        <w:t>1.</w:t>
      </w:r>
      <w:r>
        <w:rPr>
          <w:rFonts w:hint="eastAsia"/>
        </w:rPr>
        <w:t>列出排名前三位的地区。</w:t>
      </w:r>
    </w:p>
  </w:comment>
  <w:comment w:id="22" w:author="DQ XU" w:date="2017-12-22T16:12:00Z" w:initials="DX">
    <w:p w14:paraId="71156768" w14:textId="7E5FA0D9" w:rsidR="00404895" w:rsidRDefault="00404895">
      <w:pPr>
        <w:pStyle w:val="ae"/>
        <w:ind w:firstLine="420"/>
      </w:pPr>
      <w:r>
        <w:rPr>
          <w:rStyle w:val="ad"/>
        </w:rPr>
        <w:annotationRef/>
      </w:r>
      <w:r>
        <w:rPr>
          <w:rFonts w:hint="eastAsia"/>
        </w:rPr>
        <w:t>指标</w:t>
      </w:r>
      <w:r>
        <w:t>4</w:t>
      </w:r>
      <w:r>
        <w:rPr>
          <w:rFonts w:hint="eastAsia"/>
        </w:rPr>
        <w:t>：计算不同地区的指标</w:t>
      </w:r>
      <w:r>
        <w:t>2</w:t>
      </w:r>
      <w:r>
        <w:rPr>
          <w:rFonts w:hint="eastAsia"/>
        </w:rPr>
        <w:t>.</w:t>
      </w:r>
      <w:r>
        <w:rPr>
          <w:rFonts w:hint="eastAsia"/>
        </w:rPr>
        <w:t>列出排名前三位的地区。</w:t>
      </w:r>
    </w:p>
  </w:comment>
  <w:comment w:id="23" w:author="DQ XU" w:date="2017-12-22T16:13:00Z" w:initials="DX">
    <w:p w14:paraId="4F2D50B2" w14:textId="75FB1FC8" w:rsidR="00404895" w:rsidRDefault="00404895">
      <w:pPr>
        <w:pStyle w:val="ae"/>
        <w:ind w:firstLine="420"/>
      </w:pPr>
      <w:r>
        <w:rPr>
          <w:rStyle w:val="ad"/>
        </w:rPr>
        <w:annotationRef/>
      </w:r>
      <w:r>
        <w:rPr>
          <w:rFonts w:hint="eastAsia"/>
        </w:rPr>
        <w:t>指标</w:t>
      </w:r>
      <w:r>
        <w:t>5</w:t>
      </w:r>
      <w:r>
        <w:rPr>
          <w:rFonts w:hint="eastAsia"/>
        </w:rPr>
        <w:t>：分子：是否存在被动吸烟（</w:t>
      </w:r>
      <w:proofErr w:type="spellStart"/>
      <w:r w:rsidRPr="003B6F36">
        <w:t>second_hand_smoking_A</w:t>
      </w:r>
      <w:proofErr w:type="spellEnd"/>
      <w:r>
        <w:rPr>
          <w:rFonts w:hint="eastAsia"/>
        </w:rPr>
        <w:t>=</w:t>
      </w:r>
      <w:r>
        <w:t xml:space="preserve">1 </w:t>
      </w:r>
      <w:r>
        <w:rPr>
          <w:rFonts w:hint="eastAsia"/>
        </w:rPr>
        <w:t>or</w:t>
      </w:r>
      <w:r>
        <w:t xml:space="preserve"> 2</w:t>
      </w:r>
      <w:r>
        <w:rPr>
          <w:rFonts w:hint="eastAsia"/>
        </w:rPr>
        <w:t>）的数据条数，分母：</w:t>
      </w:r>
      <w:proofErr w:type="spellStart"/>
      <w:r w:rsidRPr="003B6F36">
        <w:t>second_hand_smoking_A</w:t>
      </w:r>
      <w:proofErr w:type="spellEnd"/>
      <w:proofErr w:type="gramStart"/>
      <w:r>
        <w:rPr>
          <w:rFonts w:hint="eastAsia"/>
        </w:rPr>
        <w:t>不</w:t>
      </w:r>
      <w:proofErr w:type="gramEnd"/>
      <w:r>
        <w:rPr>
          <w:rFonts w:hint="eastAsia"/>
        </w:rPr>
        <w:t>缺失的总数据条数。（一般情况</w:t>
      </w:r>
      <w:r>
        <w:rPr>
          <w:rFonts w:hint="eastAsia"/>
        </w:rPr>
        <w:t>-</w:t>
      </w:r>
      <w:r>
        <w:rPr>
          <w:rFonts w:hint="eastAsia"/>
        </w:rPr>
        <w:t>女）</w:t>
      </w:r>
    </w:p>
  </w:comment>
  <w:comment w:id="24" w:author="DQ XU" w:date="2017-12-22T16:14:00Z" w:initials="DX">
    <w:p w14:paraId="27E9C5D5" w14:textId="4BC7D707" w:rsidR="00404895" w:rsidRDefault="00404895">
      <w:pPr>
        <w:pStyle w:val="ae"/>
        <w:ind w:firstLine="420"/>
      </w:pPr>
      <w:r>
        <w:rPr>
          <w:rStyle w:val="ad"/>
        </w:rPr>
        <w:annotationRef/>
      </w:r>
      <w:r>
        <w:rPr>
          <w:rFonts w:hint="eastAsia"/>
        </w:rPr>
        <w:t>指标</w:t>
      </w:r>
      <w:r>
        <w:rPr>
          <w:rFonts w:hint="eastAsia"/>
        </w:rPr>
        <w:t>6</w:t>
      </w:r>
      <w:r>
        <w:rPr>
          <w:rFonts w:hint="eastAsia"/>
        </w:rPr>
        <w:t>：分子：是否存在经常被动吸烟（</w:t>
      </w:r>
      <w:proofErr w:type="spellStart"/>
      <w:r w:rsidRPr="003B6F36">
        <w:t>second_hand_smoking_A</w:t>
      </w:r>
      <w:proofErr w:type="spellEnd"/>
      <w:r>
        <w:rPr>
          <w:rFonts w:hint="eastAsia"/>
        </w:rPr>
        <w:t>=</w:t>
      </w:r>
      <w:r>
        <w:t xml:space="preserve"> 2</w:t>
      </w:r>
      <w:r>
        <w:rPr>
          <w:rFonts w:hint="eastAsia"/>
        </w:rPr>
        <w:t>）的数据条数，分母：</w:t>
      </w:r>
      <w:proofErr w:type="spellStart"/>
      <w:r w:rsidRPr="003B6F36">
        <w:t>second_hand_smoking_A</w:t>
      </w:r>
      <w:proofErr w:type="spellEnd"/>
      <w:proofErr w:type="gramStart"/>
      <w:r>
        <w:rPr>
          <w:rFonts w:hint="eastAsia"/>
        </w:rPr>
        <w:t>不</w:t>
      </w:r>
      <w:proofErr w:type="gramEnd"/>
      <w:r>
        <w:rPr>
          <w:rFonts w:hint="eastAsia"/>
        </w:rPr>
        <w:t>缺失的总数据条数。（一般情况</w:t>
      </w:r>
      <w:r>
        <w:rPr>
          <w:rFonts w:hint="eastAsia"/>
        </w:rPr>
        <w:t>-</w:t>
      </w:r>
      <w:r>
        <w:rPr>
          <w:rFonts w:hint="eastAsia"/>
        </w:rPr>
        <w:t>女）。按照地区分别进行计算，列出排名前二名的地区。</w:t>
      </w:r>
    </w:p>
  </w:comment>
  <w:comment w:id="25" w:author="DQ XU" w:date="2017-12-22T16:16:00Z" w:initials="DX">
    <w:p w14:paraId="5BB0E14F" w14:textId="60DC3055" w:rsidR="00404895" w:rsidRDefault="00404895">
      <w:pPr>
        <w:pStyle w:val="ae"/>
        <w:ind w:firstLine="420"/>
      </w:pPr>
      <w:r>
        <w:rPr>
          <w:rStyle w:val="ad"/>
        </w:rPr>
        <w:annotationRef/>
      </w:r>
      <w:r>
        <w:rPr>
          <w:rFonts w:hint="eastAsia"/>
        </w:rPr>
        <w:t>比较指标</w:t>
      </w:r>
      <w:r>
        <w:rPr>
          <w:rFonts w:hint="eastAsia"/>
        </w:rPr>
        <w:t>5</w:t>
      </w:r>
      <w:r>
        <w:rPr>
          <w:rFonts w:hint="eastAsia"/>
        </w:rPr>
        <w:t>和指标</w:t>
      </w:r>
      <w:r>
        <w:rPr>
          <w:rFonts w:hint="eastAsia"/>
        </w:rPr>
        <w:t>7</w:t>
      </w:r>
      <w:r>
        <w:rPr>
          <w:rFonts w:hint="eastAsia"/>
        </w:rPr>
        <w:t>，</w:t>
      </w:r>
      <w:proofErr w:type="gramStart"/>
      <w:r>
        <w:rPr>
          <w:rFonts w:hint="eastAsia"/>
        </w:rPr>
        <w:t>若指标</w:t>
      </w:r>
      <w:proofErr w:type="gramEnd"/>
      <w:r>
        <w:rPr>
          <w:rFonts w:hint="eastAsia"/>
        </w:rPr>
        <w:t>7</w:t>
      </w:r>
      <w:r>
        <w:rPr>
          <w:rFonts w:hint="eastAsia"/>
        </w:rPr>
        <w:t>高于指标</w:t>
      </w:r>
      <w:r>
        <w:rPr>
          <w:rFonts w:hint="eastAsia"/>
        </w:rPr>
        <w:t>5</w:t>
      </w:r>
      <w:r>
        <w:rPr>
          <w:rFonts w:hint="eastAsia"/>
        </w:rPr>
        <w:t>，则填写“略高”；</w:t>
      </w:r>
      <w:proofErr w:type="gramStart"/>
      <w:r>
        <w:rPr>
          <w:rFonts w:hint="eastAsia"/>
        </w:rPr>
        <w:t>若指标</w:t>
      </w:r>
      <w:proofErr w:type="gramEnd"/>
      <w:r>
        <w:rPr>
          <w:rFonts w:hint="eastAsia"/>
        </w:rPr>
        <w:t>7</w:t>
      </w:r>
      <w:r>
        <w:rPr>
          <w:rFonts w:hint="eastAsia"/>
        </w:rPr>
        <w:t>低于指标</w:t>
      </w:r>
      <w:r>
        <w:rPr>
          <w:rFonts w:hint="eastAsia"/>
        </w:rPr>
        <w:t>5</w:t>
      </w:r>
      <w:r>
        <w:rPr>
          <w:rFonts w:hint="eastAsia"/>
        </w:rPr>
        <w:t>，则填写“略低”</w:t>
      </w:r>
    </w:p>
  </w:comment>
  <w:comment w:id="26" w:author="DQ XU" w:date="2017-12-22T16:15:00Z" w:initials="DX">
    <w:p w14:paraId="6F94BCB5" w14:textId="67360125" w:rsidR="00404895" w:rsidRPr="00025E00" w:rsidRDefault="00404895">
      <w:pPr>
        <w:pStyle w:val="ae"/>
        <w:ind w:firstLine="420"/>
        <w:rPr>
          <w:u w:val="single"/>
        </w:rPr>
      </w:pPr>
      <w:r>
        <w:rPr>
          <w:rStyle w:val="ad"/>
        </w:rPr>
        <w:annotationRef/>
      </w:r>
      <w:r>
        <w:rPr>
          <w:rFonts w:hint="eastAsia"/>
        </w:rPr>
        <w:t>指标</w:t>
      </w:r>
      <w:r>
        <w:rPr>
          <w:rFonts w:hint="eastAsia"/>
        </w:rPr>
        <w:t>7</w:t>
      </w:r>
      <w:r>
        <w:rPr>
          <w:rFonts w:hint="eastAsia"/>
        </w:rPr>
        <w:t>：分子：是否存在被动吸烟（</w:t>
      </w:r>
      <w:proofErr w:type="spellStart"/>
      <w:r>
        <w:t>second_hand_smoking</w:t>
      </w:r>
      <w:proofErr w:type="spellEnd"/>
      <w:r>
        <w:rPr>
          <w:rFonts w:hint="eastAsia"/>
        </w:rPr>
        <w:t>=</w:t>
      </w:r>
      <w:r>
        <w:t xml:space="preserve">1 </w:t>
      </w:r>
      <w:r>
        <w:rPr>
          <w:rFonts w:hint="eastAsia"/>
        </w:rPr>
        <w:t>or</w:t>
      </w:r>
      <w:r>
        <w:t xml:space="preserve"> 2</w:t>
      </w:r>
      <w:r>
        <w:rPr>
          <w:rFonts w:hint="eastAsia"/>
        </w:rPr>
        <w:t>）的数据条数，分母：</w:t>
      </w:r>
      <w:proofErr w:type="spellStart"/>
      <w:r w:rsidRPr="003B6F36">
        <w:t>second_hand_smoking</w:t>
      </w:r>
      <w:proofErr w:type="spellEnd"/>
      <w:proofErr w:type="gramStart"/>
      <w:r>
        <w:rPr>
          <w:rFonts w:hint="eastAsia"/>
        </w:rPr>
        <w:t>不</w:t>
      </w:r>
      <w:proofErr w:type="gramEnd"/>
      <w:r>
        <w:rPr>
          <w:rFonts w:hint="eastAsia"/>
        </w:rPr>
        <w:t>缺失的总数据条数。（一般情况</w:t>
      </w:r>
      <w:r>
        <w:rPr>
          <w:rFonts w:hint="eastAsia"/>
        </w:rPr>
        <w:t>-</w:t>
      </w:r>
      <w:r>
        <w:rPr>
          <w:rFonts w:hint="eastAsia"/>
        </w:rPr>
        <w:t>男）</w:t>
      </w:r>
    </w:p>
  </w:comment>
  <w:comment w:id="27" w:author="DQ XU" w:date="2017-12-22T16:18:00Z" w:initials="DX">
    <w:p w14:paraId="14CC8BBB" w14:textId="6B5D803A" w:rsidR="00404895" w:rsidRDefault="00404895" w:rsidP="00746084">
      <w:pPr>
        <w:pStyle w:val="ae"/>
        <w:ind w:firstLine="420"/>
      </w:pPr>
      <w:r>
        <w:rPr>
          <w:rStyle w:val="ad"/>
        </w:rPr>
        <w:annotationRef/>
      </w:r>
      <w:r>
        <w:rPr>
          <w:rStyle w:val="ad"/>
        </w:rPr>
        <w:annotationRef/>
      </w:r>
      <w:r>
        <w:rPr>
          <w:rFonts w:hint="eastAsia"/>
        </w:rPr>
        <w:t>指标</w:t>
      </w:r>
      <w:r>
        <w:t>8</w:t>
      </w:r>
      <w:r>
        <w:rPr>
          <w:rFonts w:hint="eastAsia"/>
        </w:rPr>
        <w:t>：分子：是否存在偶尔被动吸烟（</w:t>
      </w:r>
      <w:proofErr w:type="spellStart"/>
      <w:r w:rsidRPr="003B6F36">
        <w:t>second_hand_smoking</w:t>
      </w:r>
      <w:proofErr w:type="spellEnd"/>
      <w:r>
        <w:rPr>
          <w:rFonts w:hint="eastAsia"/>
        </w:rPr>
        <w:t xml:space="preserve"> =</w:t>
      </w:r>
      <w:r>
        <w:t xml:space="preserve"> 1</w:t>
      </w:r>
      <w:r>
        <w:rPr>
          <w:rFonts w:hint="eastAsia"/>
        </w:rPr>
        <w:t>）的数据条数，分母：</w:t>
      </w:r>
      <w:proofErr w:type="spellStart"/>
      <w:r w:rsidRPr="003B6F36">
        <w:t>second_hand_smoking</w:t>
      </w:r>
      <w:proofErr w:type="spellEnd"/>
      <w:proofErr w:type="gramStart"/>
      <w:r>
        <w:rPr>
          <w:rFonts w:hint="eastAsia"/>
        </w:rPr>
        <w:t>不</w:t>
      </w:r>
      <w:proofErr w:type="gramEnd"/>
      <w:r>
        <w:rPr>
          <w:rFonts w:hint="eastAsia"/>
        </w:rPr>
        <w:t>缺失的总数据条数。（一般情况</w:t>
      </w:r>
      <w:r>
        <w:rPr>
          <w:rFonts w:hint="eastAsia"/>
        </w:rPr>
        <w:t>-</w:t>
      </w:r>
      <w:r>
        <w:rPr>
          <w:rFonts w:hint="eastAsia"/>
        </w:rPr>
        <w:t>男）。</w:t>
      </w:r>
    </w:p>
    <w:p w14:paraId="2AC7540F" w14:textId="2528442F" w:rsidR="00404895" w:rsidRPr="00746084" w:rsidRDefault="00404895">
      <w:pPr>
        <w:pStyle w:val="ae"/>
        <w:ind w:leftChars="512" w:left="1434" w:firstLine="560"/>
      </w:pPr>
    </w:p>
  </w:comment>
  <w:comment w:id="28" w:author="DQ XU" w:date="2017-12-22T16:19:00Z" w:initials="DX">
    <w:p w14:paraId="3AE987D5" w14:textId="2DA1089F" w:rsidR="00404895" w:rsidRDefault="00404895">
      <w:pPr>
        <w:pStyle w:val="ae"/>
        <w:ind w:firstLine="420"/>
      </w:pPr>
      <w:r>
        <w:rPr>
          <w:rStyle w:val="ad"/>
        </w:rPr>
        <w:annotationRef/>
      </w:r>
      <w:r>
        <w:rPr>
          <w:rFonts w:hint="eastAsia"/>
        </w:rPr>
        <w:t>指标</w:t>
      </w:r>
      <w:r>
        <w:t>9</w:t>
      </w:r>
      <w:r>
        <w:rPr>
          <w:rFonts w:hint="eastAsia"/>
        </w:rPr>
        <w:t>：分子：是否存在经常被动吸烟（</w:t>
      </w:r>
      <w:proofErr w:type="spellStart"/>
      <w:r w:rsidRPr="003B6F36">
        <w:t>second_hand_smoking</w:t>
      </w:r>
      <w:proofErr w:type="spellEnd"/>
      <w:r>
        <w:rPr>
          <w:rFonts w:hint="eastAsia"/>
        </w:rPr>
        <w:t xml:space="preserve"> =</w:t>
      </w:r>
      <w:r>
        <w:t xml:space="preserve"> 2</w:t>
      </w:r>
      <w:r>
        <w:rPr>
          <w:rFonts w:hint="eastAsia"/>
        </w:rPr>
        <w:t>）的数据条数，分母：</w:t>
      </w:r>
      <w:proofErr w:type="spellStart"/>
      <w:r w:rsidRPr="003B6F36">
        <w:t>second_hand_smoking</w:t>
      </w:r>
      <w:proofErr w:type="spellEnd"/>
      <w:proofErr w:type="gramStart"/>
      <w:r>
        <w:rPr>
          <w:rFonts w:hint="eastAsia"/>
        </w:rPr>
        <w:t>不</w:t>
      </w:r>
      <w:proofErr w:type="gramEnd"/>
      <w:r>
        <w:rPr>
          <w:rFonts w:hint="eastAsia"/>
        </w:rPr>
        <w:t>缺失的总数据条数。（一般情况</w:t>
      </w:r>
      <w:r>
        <w:rPr>
          <w:rFonts w:hint="eastAsia"/>
        </w:rPr>
        <w:t>-</w:t>
      </w:r>
      <w:r>
        <w:rPr>
          <w:rFonts w:hint="eastAsia"/>
        </w:rPr>
        <w:t>男）。</w:t>
      </w:r>
    </w:p>
  </w:comment>
  <w:comment w:id="29" w:author="DQ XU" w:date="2017-12-22T16:19:00Z" w:initials="DX">
    <w:p w14:paraId="26E2695D" w14:textId="79EF7FA2" w:rsidR="00404895" w:rsidRDefault="00404895">
      <w:pPr>
        <w:pStyle w:val="ae"/>
        <w:ind w:firstLine="420"/>
      </w:pPr>
      <w:r>
        <w:rPr>
          <w:rStyle w:val="ad"/>
        </w:rPr>
        <w:annotationRef/>
      </w:r>
      <w:r>
        <w:rPr>
          <w:rFonts w:hint="eastAsia"/>
        </w:rPr>
        <w:t>指标</w:t>
      </w:r>
      <w:r>
        <w:rPr>
          <w:rFonts w:hint="eastAsia"/>
        </w:rPr>
        <w:t>10</w:t>
      </w:r>
      <w:r>
        <w:rPr>
          <w:rFonts w:hint="eastAsia"/>
        </w:rPr>
        <w:t>：计算不同地区的指标</w:t>
      </w:r>
      <w:r>
        <w:rPr>
          <w:rFonts w:hint="eastAsia"/>
        </w:rPr>
        <w:t>9</w:t>
      </w:r>
      <w:r>
        <w:rPr>
          <w:rFonts w:hint="eastAsia"/>
        </w:rPr>
        <w:t>，然后列出排名前两名的地区名。</w:t>
      </w:r>
    </w:p>
  </w:comment>
  <w:comment w:id="30" w:author="DQ XU" w:date="2017-12-22T16:20:00Z" w:initials="DX">
    <w:p w14:paraId="4A49BFEB" w14:textId="77777777" w:rsidR="00404895" w:rsidRDefault="00404895">
      <w:pPr>
        <w:pStyle w:val="ae"/>
        <w:ind w:firstLine="420"/>
      </w:pPr>
      <w:r>
        <w:rPr>
          <w:rStyle w:val="ad"/>
        </w:rPr>
        <w:annotationRef/>
      </w:r>
      <w:r>
        <w:rPr>
          <w:rFonts w:hint="eastAsia"/>
        </w:rPr>
        <w:t>不同地区的一种指标的条图（带平均线）。根据指标</w:t>
      </w:r>
      <w:r>
        <w:rPr>
          <w:rFonts w:hint="eastAsia"/>
        </w:rPr>
        <w:t xml:space="preserve">1 </w:t>
      </w:r>
      <w:r>
        <w:rPr>
          <w:rFonts w:hint="eastAsia"/>
        </w:rPr>
        <w:t>和不同地区的指标</w:t>
      </w:r>
      <w:r>
        <w:rPr>
          <w:rFonts w:hint="eastAsia"/>
        </w:rPr>
        <w:t>1</w:t>
      </w:r>
      <w:r>
        <w:rPr>
          <w:rFonts w:hint="eastAsia"/>
        </w:rPr>
        <w:t>进行绘图。</w:t>
      </w:r>
    </w:p>
    <w:p w14:paraId="35D8DE84" w14:textId="7C35060E" w:rsidR="00404895" w:rsidRDefault="00404895">
      <w:pPr>
        <w:pStyle w:val="ae"/>
        <w:ind w:leftChars="512" w:left="1434" w:firstLine="560"/>
      </w:pPr>
      <w:r>
        <w:rPr>
          <w:rFonts w:hint="eastAsia"/>
        </w:rPr>
        <w:t>指标</w:t>
      </w:r>
      <w:r>
        <w:rPr>
          <w:rFonts w:hint="eastAsia"/>
        </w:rPr>
        <w:t>1</w:t>
      </w:r>
      <w:r>
        <w:rPr>
          <w:rFonts w:hint="eastAsia"/>
        </w:rPr>
        <w:t>：分子：是否吸烟（</w:t>
      </w:r>
      <w:proofErr w:type="spellStart"/>
      <w:r w:rsidRPr="005A26D5">
        <w:t>smoking_A</w:t>
      </w:r>
      <w:proofErr w:type="spellEnd"/>
      <w:r>
        <w:rPr>
          <w:rFonts w:hint="eastAsia"/>
        </w:rPr>
        <w:t xml:space="preserve"> =</w:t>
      </w:r>
      <w:r>
        <w:t>1</w:t>
      </w:r>
      <w:r>
        <w:rPr>
          <w:rFonts w:hint="eastAsia"/>
        </w:rPr>
        <w:t>）的数据条数，分母：</w:t>
      </w:r>
      <w:proofErr w:type="spellStart"/>
      <w:r w:rsidRPr="005A26D5">
        <w:t>smoking_A</w:t>
      </w:r>
      <w:proofErr w:type="spellEnd"/>
      <w:proofErr w:type="gramStart"/>
      <w:r>
        <w:rPr>
          <w:rFonts w:hint="eastAsia"/>
        </w:rPr>
        <w:t>不</w:t>
      </w:r>
      <w:proofErr w:type="gramEnd"/>
      <w:r>
        <w:rPr>
          <w:rFonts w:hint="eastAsia"/>
        </w:rPr>
        <w:t>缺失的总数据条数。</w:t>
      </w:r>
    </w:p>
  </w:comment>
  <w:comment w:id="31" w:author="DQ XU" w:date="2017-12-22T16:21:00Z" w:initials="DX">
    <w:p w14:paraId="553D5F58" w14:textId="3E8F6D6F" w:rsidR="00404895" w:rsidRDefault="00404895">
      <w:pPr>
        <w:pStyle w:val="ae"/>
        <w:ind w:firstLine="420"/>
      </w:pPr>
      <w:r>
        <w:rPr>
          <w:rStyle w:val="ad"/>
        </w:rPr>
        <w:annotationRef/>
      </w:r>
      <w:r>
        <w:rPr>
          <w:rFonts w:hint="eastAsia"/>
        </w:rPr>
        <w:t>不同地区的一种指标的条图（带平均线）。根据指标</w:t>
      </w:r>
      <w:r>
        <w:t>2</w:t>
      </w:r>
      <w:r>
        <w:rPr>
          <w:rFonts w:hint="eastAsia"/>
        </w:rPr>
        <w:t>和不同地区的指标</w:t>
      </w:r>
      <w:r>
        <w:t>2</w:t>
      </w:r>
      <w:r>
        <w:rPr>
          <w:rFonts w:hint="eastAsia"/>
        </w:rPr>
        <w:t>进行绘图。</w:t>
      </w:r>
    </w:p>
    <w:p w14:paraId="472E16DA" w14:textId="77777777" w:rsidR="00404895" w:rsidRPr="00D5310C" w:rsidRDefault="00404895">
      <w:pPr>
        <w:pStyle w:val="ae"/>
        <w:ind w:leftChars="512" w:left="1434" w:firstLine="560"/>
      </w:pPr>
    </w:p>
    <w:p w14:paraId="50FC14C2" w14:textId="22173044" w:rsidR="00404895" w:rsidRDefault="00404895">
      <w:pPr>
        <w:pStyle w:val="ae"/>
        <w:ind w:leftChars="512" w:left="1434" w:firstLine="560"/>
      </w:pPr>
      <w:r>
        <w:rPr>
          <w:rFonts w:hint="eastAsia"/>
        </w:rPr>
        <w:t>指标</w:t>
      </w:r>
      <w:r>
        <w:t>2</w:t>
      </w:r>
      <w:r>
        <w:rPr>
          <w:rFonts w:hint="eastAsia"/>
        </w:rPr>
        <w:t>：分子：是否吸烟（</w:t>
      </w:r>
      <w:r w:rsidRPr="005A26D5">
        <w:t>smoking</w:t>
      </w:r>
      <w:r>
        <w:rPr>
          <w:rFonts w:hint="eastAsia"/>
        </w:rPr>
        <w:t xml:space="preserve"> =</w:t>
      </w:r>
      <w:r>
        <w:t>1</w:t>
      </w:r>
      <w:r>
        <w:rPr>
          <w:rFonts w:hint="eastAsia"/>
        </w:rPr>
        <w:t>）的数据条数，分母：</w:t>
      </w:r>
      <w:r w:rsidRPr="005A26D5">
        <w:t>smoking</w:t>
      </w:r>
      <w:proofErr w:type="gramStart"/>
      <w:r>
        <w:rPr>
          <w:rFonts w:hint="eastAsia"/>
        </w:rPr>
        <w:t>不</w:t>
      </w:r>
      <w:proofErr w:type="gramEnd"/>
      <w:r>
        <w:rPr>
          <w:rFonts w:hint="eastAsia"/>
        </w:rPr>
        <w:t>缺失的总数据条数。</w:t>
      </w:r>
    </w:p>
  </w:comment>
  <w:comment w:id="32" w:author="DQ XU" w:date="2017-12-22T16:22:00Z" w:initials="DX">
    <w:p w14:paraId="12F19033" w14:textId="77777777" w:rsidR="00404895" w:rsidRDefault="00404895">
      <w:pPr>
        <w:pStyle w:val="ae"/>
        <w:ind w:firstLine="420"/>
      </w:pPr>
      <w:r>
        <w:rPr>
          <w:rStyle w:val="ad"/>
        </w:rPr>
        <w:annotationRef/>
      </w:r>
      <w:r>
        <w:rPr>
          <w:rFonts w:hint="eastAsia"/>
        </w:rPr>
        <w:t>不同地区一种指标的累积条图（带表格）。</w:t>
      </w:r>
    </w:p>
    <w:p w14:paraId="6C83C07D" w14:textId="2BD63DEC" w:rsidR="00404895" w:rsidRDefault="00404895">
      <w:pPr>
        <w:pStyle w:val="ae"/>
        <w:ind w:leftChars="576" w:left="1613" w:firstLine="560"/>
      </w:pPr>
      <w:r>
        <w:rPr>
          <w:rFonts w:hint="eastAsia"/>
        </w:rPr>
        <w:t>根据指标</w:t>
      </w:r>
      <w:proofErr w:type="spellStart"/>
      <w:r w:rsidRPr="003B6F36">
        <w:t>second_hand_smoking_A</w:t>
      </w:r>
      <w:proofErr w:type="spellEnd"/>
      <w:r>
        <w:rPr>
          <w:rFonts w:hint="eastAsia"/>
        </w:rPr>
        <w:t>的情况进行绘图。将比例较大的那一类别，比如为“经常（取值为</w:t>
      </w:r>
      <w:r>
        <w:rPr>
          <w:rFonts w:hint="eastAsia"/>
        </w:rPr>
        <w:t>2</w:t>
      </w:r>
      <w:r>
        <w:rPr>
          <w:rFonts w:hint="eastAsia"/>
        </w:rPr>
        <w:t>）”，的结果堆积在下。</w:t>
      </w:r>
    </w:p>
    <w:p w14:paraId="2713BE97" w14:textId="77777777" w:rsidR="00404895" w:rsidRDefault="00404895">
      <w:pPr>
        <w:pStyle w:val="ae"/>
        <w:ind w:leftChars="576" w:left="1613" w:firstLine="560"/>
      </w:pPr>
    </w:p>
    <w:p w14:paraId="5F8D9D51" w14:textId="77777777" w:rsidR="00404895" w:rsidRDefault="00404895">
      <w:pPr>
        <w:pStyle w:val="ae"/>
        <w:ind w:leftChars="576" w:left="1613" w:firstLine="560"/>
      </w:pPr>
      <w:r>
        <w:rPr>
          <w:rFonts w:hint="eastAsia"/>
        </w:rPr>
        <w:t>分子：是否存在被动吸烟：</w:t>
      </w:r>
    </w:p>
    <w:p w14:paraId="3697C0FD" w14:textId="7D2970C2" w:rsidR="00404895" w:rsidRDefault="00404895">
      <w:pPr>
        <w:pStyle w:val="ae"/>
        <w:ind w:leftChars="576" w:left="1613" w:firstLine="562"/>
      </w:pPr>
      <w:r w:rsidRPr="000657A3">
        <w:rPr>
          <w:rFonts w:hint="eastAsia"/>
          <w:b/>
        </w:rPr>
        <w:t>偶尔：</w:t>
      </w:r>
      <w:r>
        <w:rPr>
          <w:rFonts w:hint="eastAsia"/>
        </w:rPr>
        <w:t>（</w:t>
      </w:r>
      <w:proofErr w:type="spellStart"/>
      <w:r w:rsidRPr="003B6F36">
        <w:t>second_hand_smoking_A</w:t>
      </w:r>
      <w:proofErr w:type="spellEnd"/>
      <w:r>
        <w:rPr>
          <w:rFonts w:hint="eastAsia"/>
        </w:rPr>
        <w:t>=</w:t>
      </w:r>
      <w:r>
        <w:t>1</w:t>
      </w:r>
      <w:r>
        <w:rPr>
          <w:rFonts w:hint="eastAsia"/>
        </w:rPr>
        <w:t>）的数据条数，分母：</w:t>
      </w:r>
      <w:proofErr w:type="spellStart"/>
      <w:r w:rsidRPr="003B6F36">
        <w:t>second_hand_smoking_A</w:t>
      </w:r>
      <w:proofErr w:type="spellEnd"/>
      <w:proofErr w:type="gramStart"/>
      <w:r>
        <w:rPr>
          <w:rFonts w:hint="eastAsia"/>
        </w:rPr>
        <w:t>不</w:t>
      </w:r>
      <w:proofErr w:type="gramEnd"/>
      <w:r>
        <w:rPr>
          <w:rFonts w:hint="eastAsia"/>
        </w:rPr>
        <w:t>缺失的总数据条数。</w:t>
      </w:r>
    </w:p>
    <w:p w14:paraId="16350153" w14:textId="250E2198" w:rsidR="00404895" w:rsidRDefault="00404895">
      <w:pPr>
        <w:pStyle w:val="ae"/>
        <w:ind w:leftChars="576" w:left="1613" w:firstLine="562"/>
      </w:pPr>
      <w:r w:rsidRPr="000657A3">
        <w:rPr>
          <w:rFonts w:hint="eastAsia"/>
          <w:b/>
        </w:rPr>
        <w:t>经常：</w:t>
      </w:r>
      <w:r>
        <w:rPr>
          <w:rFonts w:hint="eastAsia"/>
        </w:rPr>
        <w:t>（</w:t>
      </w:r>
      <w:proofErr w:type="spellStart"/>
      <w:r w:rsidRPr="003B6F36">
        <w:t>second_hand_smoking_A</w:t>
      </w:r>
      <w:proofErr w:type="spellEnd"/>
      <w:r>
        <w:rPr>
          <w:rFonts w:hint="eastAsia"/>
        </w:rPr>
        <w:t>=</w:t>
      </w:r>
      <w:r>
        <w:t>2</w:t>
      </w:r>
      <w:r>
        <w:rPr>
          <w:rFonts w:hint="eastAsia"/>
        </w:rPr>
        <w:t>）的数据条数，分母：</w:t>
      </w:r>
      <w:proofErr w:type="spellStart"/>
      <w:r w:rsidRPr="003B6F36">
        <w:t>second_hand_smoking_A</w:t>
      </w:r>
      <w:proofErr w:type="spellEnd"/>
      <w:proofErr w:type="gramStart"/>
      <w:r>
        <w:rPr>
          <w:rFonts w:hint="eastAsia"/>
        </w:rPr>
        <w:t>不</w:t>
      </w:r>
      <w:proofErr w:type="gramEnd"/>
      <w:r>
        <w:rPr>
          <w:rFonts w:hint="eastAsia"/>
        </w:rPr>
        <w:t>缺失的总数据条数。</w:t>
      </w:r>
    </w:p>
  </w:comment>
  <w:comment w:id="33" w:author="DQ XU" w:date="2017-12-22T16:25:00Z" w:initials="DX">
    <w:p w14:paraId="5AA82C37" w14:textId="77777777" w:rsidR="00404895" w:rsidRDefault="00404895" w:rsidP="000657A3">
      <w:pPr>
        <w:pStyle w:val="ae"/>
        <w:ind w:firstLine="420"/>
      </w:pPr>
      <w:r>
        <w:rPr>
          <w:rStyle w:val="ad"/>
        </w:rPr>
        <w:annotationRef/>
      </w:r>
      <w:r>
        <w:rPr>
          <w:rStyle w:val="ad"/>
        </w:rPr>
        <w:annotationRef/>
      </w:r>
      <w:r>
        <w:rPr>
          <w:rFonts w:hint="eastAsia"/>
        </w:rPr>
        <w:t>不同地区一种指标的累积条图（带表格）。</w:t>
      </w:r>
    </w:p>
    <w:p w14:paraId="7C8E7C3A" w14:textId="39D89A99" w:rsidR="00404895" w:rsidRDefault="00404895" w:rsidP="000657A3">
      <w:pPr>
        <w:pStyle w:val="ae"/>
        <w:ind w:leftChars="576" w:left="1613" w:firstLine="560"/>
      </w:pPr>
      <w:r>
        <w:rPr>
          <w:rFonts w:hint="eastAsia"/>
        </w:rPr>
        <w:t>根据指标</w:t>
      </w:r>
      <w:proofErr w:type="spellStart"/>
      <w:r w:rsidRPr="003B6F36">
        <w:t>second_hand_smoking</w:t>
      </w:r>
      <w:proofErr w:type="spellEnd"/>
      <w:r>
        <w:rPr>
          <w:rFonts w:hint="eastAsia"/>
        </w:rPr>
        <w:t>的情况进行绘图。将比例较大的那一类别，比如为“偶尔（取值为</w:t>
      </w:r>
      <w:r>
        <w:t>1</w:t>
      </w:r>
      <w:r>
        <w:rPr>
          <w:rFonts w:hint="eastAsia"/>
        </w:rPr>
        <w:t>）”，的结果堆积在下。</w:t>
      </w:r>
    </w:p>
    <w:p w14:paraId="00B512B3" w14:textId="15A881F6" w:rsidR="00404895" w:rsidRPr="000657A3" w:rsidRDefault="00404895" w:rsidP="000657A3">
      <w:pPr>
        <w:pStyle w:val="ae"/>
        <w:ind w:leftChars="576" w:left="1613" w:firstLine="560"/>
      </w:pPr>
    </w:p>
    <w:p w14:paraId="3D9B12E7" w14:textId="77777777" w:rsidR="00404895" w:rsidRDefault="00404895" w:rsidP="000657A3">
      <w:pPr>
        <w:pStyle w:val="ae"/>
        <w:ind w:leftChars="576" w:left="1613" w:firstLine="560"/>
      </w:pPr>
    </w:p>
    <w:p w14:paraId="0130F267" w14:textId="77777777" w:rsidR="00404895" w:rsidRDefault="00404895" w:rsidP="000657A3">
      <w:pPr>
        <w:pStyle w:val="ae"/>
        <w:ind w:leftChars="576" w:left="1613" w:firstLine="560"/>
      </w:pPr>
      <w:r>
        <w:rPr>
          <w:rFonts w:hint="eastAsia"/>
        </w:rPr>
        <w:t>分子：是否存在被动吸烟：</w:t>
      </w:r>
    </w:p>
    <w:p w14:paraId="4DD00720" w14:textId="35232241" w:rsidR="00404895" w:rsidRDefault="00404895" w:rsidP="000657A3">
      <w:pPr>
        <w:pStyle w:val="ae"/>
        <w:ind w:leftChars="576" w:left="1613" w:firstLine="562"/>
      </w:pPr>
      <w:r w:rsidRPr="000657A3">
        <w:rPr>
          <w:rFonts w:hint="eastAsia"/>
          <w:b/>
        </w:rPr>
        <w:t>偶尔：</w:t>
      </w:r>
      <w:r>
        <w:rPr>
          <w:rFonts w:hint="eastAsia"/>
        </w:rPr>
        <w:t>（</w:t>
      </w:r>
      <w:proofErr w:type="spellStart"/>
      <w:r w:rsidRPr="003B6F36">
        <w:t>second_hand_smoking</w:t>
      </w:r>
      <w:proofErr w:type="spellEnd"/>
      <w:r>
        <w:rPr>
          <w:rFonts w:hint="eastAsia"/>
        </w:rPr>
        <w:t xml:space="preserve"> =</w:t>
      </w:r>
      <w:r>
        <w:t>1</w:t>
      </w:r>
      <w:r>
        <w:rPr>
          <w:rFonts w:hint="eastAsia"/>
        </w:rPr>
        <w:t>）的数据条数，分母：</w:t>
      </w:r>
      <w:proofErr w:type="spellStart"/>
      <w:r w:rsidRPr="003B6F36">
        <w:t>second_hand_smoking</w:t>
      </w:r>
      <w:proofErr w:type="spellEnd"/>
      <w:proofErr w:type="gramStart"/>
      <w:r>
        <w:rPr>
          <w:rFonts w:hint="eastAsia"/>
        </w:rPr>
        <w:t>不</w:t>
      </w:r>
      <w:proofErr w:type="gramEnd"/>
      <w:r>
        <w:rPr>
          <w:rFonts w:hint="eastAsia"/>
        </w:rPr>
        <w:t>缺失的总数据条数。</w:t>
      </w:r>
    </w:p>
    <w:p w14:paraId="40AE28D3" w14:textId="1F24201A" w:rsidR="00404895" w:rsidRDefault="00404895" w:rsidP="000657A3">
      <w:pPr>
        <w:pStyle w:val="ae"/>
        <w:ind w:leftChars="576" w:left="1613" w:firstLine="562"/>
      </w:pPr>
      <w:r w:rsidRPr="000657A3">
        <w:rPr>
          <w:rFonts w:hint="eastAsia"/>
          <w:b/>
        </w:rPr>
        <w:t>经常：</w:t>
      </w:r>
      <w:r>
        <w:rPr>
          <w:rFonts w:hint="eastAsia"/>
        </w:rPr>
        <w:t>（</w:t>
      </w:r>
      <w:proofErr w:type="spellStart"/>
      <w:r w:rsidRPr="003B6F36">
        <w:t>second_hand_smoking</w:t>
      </w:r>
      <w:proofErr w:type="spellEnd"/>
      <w:r>
        <w:rPr>
          <w:rFonts w:hint="eastAsia"/>
        </w:rPr>
        <w:t>=</w:t>
      </w:r>
      <w:r>
        <w:t>2</w:t>
      </w:r>
      <w:r>
        <w:rPr>
          <w:rFonts w:hint="eastAsia"/>
        </w:rPr>
        <w:t>）的数据条数，分母：</w:t>
      </w:r>
      <w:proofErr w:type="spellStart"/>
      <w:r w:rsidRPr="003B6F36">
        <w:t>second_hand_smoking</w:t>
      </w:r>
      <w:proofErr w:type="spellEnd"/>
      <w:proofErr w:type="gramStart"/>
      <w:r>
        <w:rPr>
          <w:rFonts w:hint="eastAsia"/>
        </w:rPr>
        <w:t>不</w:t>
      </w:r>
      <w:proofErr w:type="gramEnd"/>
      <w:r>
        <w:rPr>
          <w:rFonts w:hint="eastAsia"/>
        </w:rPr>
        <w:t>缺失的总数据条数。</w:t>
      </w:r>
    </w:p>
    <w:p w14:paraId="7E898C86" w14:textId="7DE0F812" w:rsidR="00404895" w:rsidRDefault="00404895">
      <w:pPr>
        <w:pStyle w:val="ae"/>
        <w:ind w:leftChars="576" w:left="1613" w:firstLine="560"/>
      </w:pPr>
    </w:p>
  </w:comment>
  <w:comment w:id="34" w:author="DQ XU" w:date="2017-12-22T16:27:00Z" w:initials="DX">
    <w:p w14:paraId="0D3D8092" w14:textId="3FA8CDDF" w:rsidR="00404895" w:rsidRDefault="00404895">
      <w:pPr>
        <w:pStyle w:val="ae"/>
        <w:ind w:firstLine="420"/>
      </w:pPr>
      <w:r>
        <w:rPr>
          <w:rStyle w:val="ad"/>
        </w:rPr>
        <w:annotationRef/>
      </w:r>
      <w:r>
        <w:rPr>
          <w:rFonts w:hint="eastAsia"/>
        </w:rPr>
        <w:t>指定年份</w:t>
      </w:r>
    </w:p>
  </w:comment>
  <w:comment w:id="35" w:author="DQ XU" w:date="2017-12-22T16:27:00Z" w:initials="DX">
    <w:p w14:paraId="21917853" w14:textId="4CE78BCF" w:rsidR="00404895" w:rsidRDefault="00404895">
      <w:pPr>
        <w:pStyle w:val="ae"/>
        <w:ind w:firstLine="420"/>
      </w:pPr>
      <w:r>
        <w:rPr>
          <w:rStyle w:val="ad"/>
        </w:rPr>
        <w:annotationRef/>
      </w:r>
      <w:r>
        <w:rPr>
          <w:rFonts w:hint="eastAsia"/>
        </w:rPr>
        <w:t>指定年份减去</w:t>
      </w:r>
      <w:r>
        <w:rPr>
          <w:rFonts w:hint="eastAsia"/>
        </w:rPr>
        <w:t>1</w:t>
      </w:r>
    </w:p>
  </w:comment>
  <w:comment w:id="36" w:author="DQ XU" w:date="2017-12-22T16:27:00Z" w:initials="DX">
    <w:p w14:paraId="746BAE3E" w14:textId="39470D33" w:rsidR="00404895" w:rsidRDefault="00404895">
      <w:pPr>
        <w:pStyle w:val="ae"/>
        <w:ind w:firstLine="420"/>
      </w:pPr>
      <w:r>
        <w:rPr>
          <w:rStyle w:val="ad"/>
        </w:rPr>
        <w:annotationRef/>
      </w:r>
      <w:proofErr w:type="gramStart"/>
      <w:r>
        <w:rPr>
          <w:rFonts w:hint="eastAsia"/>
        </w:rPr>
        <w:t>若指标</w:t>
      </w:r>
      <w:proofErr w:type="gramEnd"/>
      <w:r>
        <w:rPr>
          <w:rFonts w:hint="eastAsia"/>
        </w:rPr>
        <w:t>1</w:t>
      </w:r>
      <w:r>
        <w:rPr>
          <w:rFonts w:hint="eastAsia"/>
        </w:rPr>
        <w:t>（去年高于今年），则填写“，女性有所下降”；</w:t>
      </w:r>
      <w:proofErr w:type="gramStart"/>
      <w:r>
        <w:rPr>
          <w:rFonts w:hint="eastAsia"/>
        </w:rPr>
        <w:t>若指标</w:t>
      </w:r>
      <w:proofErr w:type="gramEnd"/>
      <w:r>
        <w:rPr>
          <w:rFonts w:hint="eastAsia"/>
        </w:rPr>
        <w:t>2</w:t>
      </w:r>
      <w:r>
        <w:rPr>
          <w:rFonts w:hint="eastAsia"/>
        </w:rPr>
        <w:t>（去年高于今年），则填写“，男性有所下降”；</w:t>
      </w:r>
      <w:proofErr w:type="gramStart"/>
      <w:r>
        <w:rPr>
          <w:rFonts w:hint="eastAsia"/>
        </w:rPr>
        <w:t>若指标</w:t>
      </w:r>
      <w:proofErr w:type="gramEnd"/>
      <w:r>
        <w:rPr>
          <w:rFonts w:hint="eastAsia"/>
        </w:rPr>
        <w:t>1</w:t>
      </w:r>
      <w:r>
        <w:rPr>
          <w:rFonts w:hint="eastAsia"/>
        </w:rPr>
        <w:t>和</w:t>
      </w:r>
      <w:r>
        <w:rPr>
          <w:rFonts w:hint="eastAsia"/>
        </w:rPr>
        <w:t>2</w:t>
      </w:r>
      <w:r>
        <w:rPr>
          <w:rFonts w:hint="eastAsia"/>
        </w:rPr>
        <w:t>均为（去年高于今年），则“男女均有所下降”；否则此处空白不填写内容。</w:t>
      </w:r>
    </w:p>
  </w:comment>
  <w:comment w:id="37" w:author="DQ XU" w:date="2017-12-22T16:30:00Z" w:initials="DX">
    <w:p w14:paraId="7FC064F6" w14:textId="2EC616D0" w:rsidR="00404895" w:rsidRDefault="00404895">
      <w:pPr>
        <w:pStyle w:val="ae"/>
        <w:ind w:firstLine="420"/>
      </w:pPr>
      <w:r>
        <w:rPr>
          <w:rStyle w:val="ad"/>
        </w:rPr>
        <w:annotationRef/>
      </w:r>
      <w:r>
        <w:rPr>
          <w:rFonts w:hint="eastAsia"/>
        </w:rPr>
        <w:t>计算上一年份的指标</w:t>
      </w:r>
      <w:r>
        <w:rPr>
          <w:rFonts w:hint="eastAsia"/>
        </w:rPr>
        <w:t>3</w:t>
      </w:r>
      <w:r>
        <w:rPr>
          <w:rFonts w:hint="eastAsia"/>
        </w:rPr>
        <w:t>，然后列出，该指标今年高于去年的地区名。</w:t>
      </w:r>
    </w:p>
  </w:comment>
  <w:comment w:id="38" w:author="DQ XU" w:date="2017-12-22T16:31:00Z" w:initials="DX">
    <w:p w14:paraId="2FBE4586" w14:textId="6E012436" w:rsidR="00404895" w:rsidRDefault="00404895">
      <w:pPr>
        <w:pStyle w:val="ae"/>
        <w:ind w:firstLine="420"/>
      </w:pPr>
      <w:r>
        <w:rPr>
          <w:rStyle w:val="ad"/>
        </w:rPr>
        <w:annotationRef/>
      </w:r>
      <w:r>
        <w:rPr>
          <w:rFonts w:hint="eastAsia"/>
        </w:rPr>
        <w:t>计算上一年份的指标</w:t>
      </w:r>
      <w:r>
        <w:rPr>
          <w:rFonts w:hint="eastAsia"/>
        </w:rPr>
        <w:t>3</w:t>
      </w:r>
      <w:r>
        <w:rPr>
          <w:rFonts w:hint="eastAsia"/>
        </w:rPr>
        <w:t>，然后列出，该指标今年低于去年的地区名。</w:t>
      </w:r>
    </w:p>
  </w:comment>
  <w:comment w:id="39" w:author="DQ XU" w:date="2017-12-22T16:32:00Z" w:initials="DX">
    <w:p w14:paraId="22F737A2" w14:textId="6DB5225D" w:rsidR="00404895" w:rsidRDefault="00404895">
      <w:pPr>
        <w:pStyle w:val="ae"/>
        <w:ind w:firstLine="420"/>
      </w:pPr>
      <w:r>
        <w:rPr>
          <w:rStyle w:val="ad"/>
        </w:rPr>
        <w:annotationRef/>
      </w:r>
      <w:r>
        <w:rPr>
          <w:rFonts w:hint="eastAsia"/>
        </w:rPr>
        <w:t>计算上一年份的指标</w:t>
      </w:r>
      <w:r>
        <w:t>4</w:t>
      </w:r>
      <w:r>
        <w:rPr>
          <w:rFonts w:hint="eastAsia"/>
        </w:rPr>
        <w:t>，然后列出，该指标今年低于去年的地区名。</w:t>
      </w:r>
    </w:p>
  </w:comment>
  <w:comment w:id="40" w:author="DQ XU" w:date="2017-12-22T16:32:00Z" w:initials="DX">
    <w:p w14:paraId="40B2BE23" w14:textId="493CE954" w:rsidR="00404895" w:rsidRDefault="00404895">
      <w:pPr>
        <w:pStyle w:val="ae"/>
        <w:ind w:firstLine="420"/>
      </w:pPr>
      <w:r>
        <w:rPr>
          <w:rStyle w:val="ad"/>
        </w:rPr>
        <w:annotationRef/>
      </w:r>
      <w:r>
        <w:rPr>
          <w:rFonts w:hint="eastAsia"/>
        </w:rPr>
        <w:t>计算上一年份的指标</w:t>
      </w:r>
      <w:r>
        <w:t>4</w:t>
      </w:r>
      <w:r>
        <w:rPr>
          <w:rFonts w:hint="eastAsia"/>
        </w:rPr>
        <w:t>，然后列出，该指标今年高于去年的地区名。</w:t>
      </w:r>
    </w:p>
  </w:comment>
  <w:comment w:id="41" w:author="DQ XU" w:date="2017-12-22T16:33:00Z" w:initials="DX">
    <w:p w14:paraId="62E3F82A" w14:textId="4A2E7005" w:rsidR="00404895" w:rsidRDefault="00404895">
      <w:pPr>
        <w:pStyle w:val="ae"/>
        <w:ind w:firstLine="420"/>
      </w:pPr>
      <w:r>
        <w:rPr>
          <w:rStyle w:val="ad"/>
        </w:rPr>
        <w:annotationRef/>
      </w:r>
      <w:r>
        <w:rPr>
          <w:rFonts w:hint="eastAsia"/>
        </w:rPr>
        <w:t>不同年份同一指标的条图（带表格）。根据指标</w:t>
      </w:r>
      <w:r>
        <w:rPr>
          <w:rFonts w:hint="eastAsia"/>
        </w:rPr>
        <w:t>3</w:t>
      </w:r>
      <w:r>
        <w:rPr>
          <w:rFonts w:hint="eastAsia"/>
        </w:rPr>
        <w:t>和上一年份的指标</w:t>
      </w:r>
      <w:r>
        <w:rPr>
          <w:rFonts w:hint="eastAsia"/>
        </w:rPr>
        <w:t>3</w:t>
      </w:r>
      <w:r>
        <w:rPr>
          <w:rFonts w:hint="eastAsia"/>
        </w:rPr>
        <w:t>进行绘图。</w:t>
      </w:r>
    </w:p>
  </w:comment>
  <w:comment w:id="42" w:author="DQ XU" w:date="2017-12-22T16:33:00Z" w:initials="DX">
    <w:p w14:paraId="2963CDB3" w14:textId="3AE87BA3" w:rsidR="00404895" w:rsidRDefault="00404895">
      <w:pPr>
        <w:pStyle w:val="ae"/>
        <w:ind w:firstLine="420"/>
      </w:pPr>
      <w:r>
        <w:rPr>
          <w:rStyle w:val="ad"/>
        </w:rPr>
        <w:annotationRef/>
      </w:r>
      <w:r>
        <w:rPr>
          <w:rFonts w:hint="eastAsia"/>
        </w:rPr>
        <w:t>不同年份同一指标的条图（带表格）。根据指标</w:t>
      </w:r>
      <w:r>
        <w:t>4</w:t>
      </w:r>
      <w:r>
        <w:rPr>
          <w:rFonts w:hint="eastAsia"/>
        </w:rPr>
        <w:t>和上一年份的指标</w:t>
      </w:r>
      <w:r>
        <w:t>4</w:t>
      </w:r>
      <w:r>
        <w:rPr>
          <w:rFonts w:hint="eastAsia"/>
        </w:rPr>
        <w:t>进行绘图。</w:t>
      </w:r>
    </w:p>
  </w:comment>
  <w:comment w:id="44" w:author="DQ XU" w:date="2017-12-22T16:36:00Z" w:initials="DX">
    <w:p w14:paraId="5015A828" w14:textId="0A8FEA91" w:rsidR="00404895" w:rsidRDefault="00404895" w:rsidP="00C65C54">
      <w:pPr>
        <w:pStyle w:val="ae"/>
        <w:ind w:firstLine="420"/>
      </w:pPr>
      <w:r>
        <w:rPr>
          <w:rStyle w:val="ad"/>
        </w:rPr>
        <w:annotationRef/>
      </w:r>
      <w:r>
        <w:rPr>
          <w:rFonts w:hint="eastAsia"/>
        </w:rPr>
        <w:t>调取数据说明：建档时间（</w:t>
      </w:r>
      <w:proofErr w:type="spellStart"/>
      <w:r>
        <w:rPr>
          <w:rFonts w:hint="eastAsia"/>
        </w:rPr>
        <w:t>service</w:t>
      </w:r>
      <w:r>
        <w:t>_time</w:t>
      </w:r>
      <w:proofErr w:type="spellEnd"/>
      <w:r>
        <w:rPr>
          <w:rFonts w:hint="eastAsia"/>
        </w:rPr>
        <w:t>）在指定统计年份内，且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的档案。调用变量在（孕前检查表）</w:t>
      </w:r>
    </w:p>
    <w:p w14:paraId="07879343" w14:textId="77292FE7" w:rsidR="00404895" w:rsidRPr="00C65C54" w:rsidRDefault="00404895">
      <w:pPr>
        <w:pStyle w:val="ae"/>
        <w:ind w:leftChars="512" w:left="1434" w:firstLine="560"/>
      </w:pPr>
    </w:p>
  </w:comment>
  <w:comment w:id="45" w:author="DQ XU" w:date="2017-12-22T16:35:00Z" w:initials="DX">
    <w:p w14:paraId="20E02C5B" w14:textId="6C6745B9" w:rsidR="00404895" w:rsidRDefault="00404895">
      <w:pPr>
        <w:pStyle w:val="ae"/>
        <w:ind w:firstLine="420"/>
      </w:pPr>
      <w:r>
        <w:rPr>
          <w:rStyle w:val="ad"/>
        </w:rPr>
        <w:annotationRef/>
      </w:r>
      <w:r>
        <w:rPr>
          <w:rFonts w:hint="eastAsia"/>
        </w:rPr>
        <w:t>指标</w:t>
      </w:r>
      <w:r>
        <w:rPr>
          <w:rFonts w:hint="eastAsia"/>
        </w:rPr>
        <w:t>1</w:t>
      </w:r>
      <w:r>
        <w:rPr>
          <w:rFonts w:hint="eastAsia"/>
        </w:rPr>
        <w:t>：分子：是否饮酒（</w:t>
      </w:r>
      <w:r w:rsidRPr="00C65C54">
        <w:t>drinking</w:t>
      </w:r>
      <w:r>
        <w:rPr>
          <w:rFonts w:hint="eastAsia"/>
        </w:rPr>
        <w:t xml:space="preserve"> =</w:t>
      </w:r>
      <w:r>
        <w:t xml:space="preserve">1 </w:t>
      </w:r>
      <w:r>
        <w:rPr>
          <w:rFonts w:hint="eastAsia"/>
        </w:rPr>
        <w:t>or</w:t>
      </w:r>
      <w:r>
        <w:t xml:space="preserve"> 3</w:t>
      </w:r>
      <w:r>
        <w:rPr>
          <w:rFonts w:hint="eastAsia"/>
        </w:rPr>
        <w:t>）的数据条数，分母：</w:t>
      </w:r>
      <w:r w:rsidRPr="00C65C54">
        <w:t>drinking</w:t>
      </w:r>
      <w:proofErr w:type="gramStart"/>
      <w:r>
        <w:rPr>
          <w:rFonts w:hint="eastAsia"/>
        </w:rPr>
        <w:t>不</w:t>
      </w:r>
      <w:proofErr w:type="gramEnd"/>
      <w:r>
        <w:rPr>
          <w:rFonts w:hint="eastAsia"/>
        </w:rPr>
        <w:t>缺失的总数据条数。</w:t>
      </w:r>
    </w:p>
  </w:comment>
  <w:comment w:id="46" w:author="DQ XU" w:date="2017-12-22T16:37:00Z" w:initials="DX">
    <w:p w14:paraId="5FD9FD00" w14:textId="2F6EDCB0" w:rsidR="00404895" w:rsidRDefault="00404895">
      <w:pPr>
        <w:pStyle w:val="ae"/>
        <w:ind w:firstLine="420"/>
      </w:pPr>
      <w:r>
        <w:rPr>
          <w:rStyle w:val="ad"/>
        </w:rPr>
        <w:annotationRef/>
      </w:r>
      <w:r>
        <w:rPr>
          <w:rFonts w:hint="eastAsia"/>
        </w:rPr>
        <w:t>指标</w:t>
      </w:r>
      <w:r>
        <w:t>2</w:t>
      </w:r>
      <w:r>
        <w:rPr>
          <w:rFonts w:hint="eastAsia"/>
        </w:rPr>
        <w:t>：分子：是否饮酒（</w:t>
      </w:r>
      <w:proofErr w:type="spellStart"/>
      <w:r w:rsidRPr="00C65C54">
        <w:t>drinking_A</w:t>
      </w:r>
      <w:proofErr w:type="spellEnd"/>
      <w:r>
        <w:rPr>
          <w:rFonts w:hint="eastAsia"/>
        </w:rPr>
        <w:t xml:space="preserve"> =</w:t>
      </w:r>
      <w:r>
        <w:t xml:space="preserve">1 </w:t>
      </w:r>
      <w:r>
        <w:rPr>
          <w:rFonts w:hint="eastAsia"/>
        </w:rPr>
        <w:t>or</w:t>
      </w:r>
      <w:r>
        <w:t xml:space="preserve"> 2</w:t>
      </w:r>
      <w:r>
        <w:rPr>
          <w:rFonts w:hint="eastAsia"/>
        </w:rPr>
        <w:t>）的数据条数，分母：</w:t>
      </w:r>
      <w:proofErr w:type="spellStart"/>
      <w:r w:rsidRPr="00C65C54">
        <w:t>drinking_A</w:t>
      </w:r>
      <w:proofErr w:type="spellEnd"/>
      <w:proofErr w:type="gramStart"/>
      <w:r>
        <w:rPr>
          <w:rFonts w:hint="eastAsia"/>
        </w:rPr>
        <w:t>不</w:t>
      </w:r>
      <w:proofErr w:type="gramEnd"/>
      <w:r>
        <w:rPr>
          <w:rFonts w:hint="eastAsia"/>
        </w:rPr>
        <w:t>缺失的总数据条数。</w:t>
      </w:r>
    </w:p>
  </w:comment>
  <w:comment w:id="47" w:author="DQ XU" w:date="2017-12-22T16:37:00Z" w:initials="DX">
    <w:p w14:paraId="16C901DE" w14:textId="5C0CC79B" w:rsidR="00404895" w:rsidRDefault="00404895">
      <w:pPr>
        <w:pStyle w:val="ae"/>
        <w:ind w:firstLine="420"/>
      </w:pPr>
      <w:r>
        <w:rPr>
          <w:rStyle w:val="ad"/>
        </w:rPr>
        <w:annotationRef/>
      </w:r>
      <w:r>
        <w:rPr>
          <w:rFonts w:hint="eastAsia"/>
        </w:rPr>
        <w:t>指标</w:t>
      </w:r>
      <w:r>
        <w:rPr>
          <w:rFonts w:hint="eastAsia"/>
        </w:rPr>
        <w:t>3</w:t>
      </w:r>
      <w:r>
        <w:rPr>
          <w:rFonts w:hint="eastAsia"/>
        </w:rPr>
        <w:t>：计算不同地区的指标</w:t>
      </w:r>
      <w:r>
        <w:rPr>
          <w:rFonts w:hint="eastAsia"/>
        </w:rPr>
        <w:t>2</w:t>
      </w:r>
      <w:r>
        <w:rPr>
          <w:rFonts w:hint="eastAsia"/>
        </w:rPr>
        <w:t>。</w:t>
      </w:r>
    </w:p>
  </w:comment>
  <w:comment w:id="48" w:author="DQ XU" w:date="2017-12-22T16:38:00Z" w:initials="DX">
    <w:p w14:paraId="148F4263" w14:textId="458F55E1" w:rsidR="00404895" w:rsidRDefault="00404895">
      <w:pPr>
        <w:pStyle w:val="ae"/>
        <w:ind w:firstLine="420"/>
      </w:pPr>
      <w:r>
        <w:rPr>
          <w:rStyle w:val="ad"/>
        </w:rPr>
        <w:annotationRef/>
      </w:r>
      <w:r>
        <w:rPr>
          <w:rFonts w:hint="eastAsia"/>
        </w:rPr>
        <w:t>指标</w:t>
      </w:r>
      <w:r>
        <w:t>4</w:t>
      </w:r>
      <w:r>
        <w:rPr>
          <w:rFonts w:hint="eastAsia"/>
        </w:rPr>
        <w:t>：计算不同地区的指标</w:t>
      </w:r>
      <w:r>
        <w:t>1</w:t>
      </w:r>
      <w:r>
        <w:rPr>
          <w:rFonts w:hint="eastAsia"/>
        </w:rPr>
        <w:t>。</w:t>
      </w:r>
    </w:p>
  </w:comment>
  <w:comment w:id="49" w:author="DQ XU" w:date="2017-12-22T16:38:00Z" w:initials="DX">
    <w:p w14:paraId="70AA75A7" w14:textId="5C037DED" w:rsidR="00404895" w:rsidRDefault="00404895">
      <w:pPr>
        <w:pStyle w:val="ae"/>
        <w:ind w:firstLine="420"/>
      </w:pPr>
      <w:r>
        <w:rPr>
          <w:rStyle w:val="ad"/>
        </w:rPr>
        <w:annotationRef/>
      </w:r>
      <w:r>
        <w:rPr>
          <w:rFonts w:hint="eastAsia"/>
        </w:rPr>
        <w:t>指标</w:t>
      </w:r>
      <w:r>
        <w:rPr>
          <w:rFonts w:hint="eastAsia"/>
        </w:rPr>
        <w:t>5</w:t>
      </w:r>
      <w:r>
        <w:rPr>
          <w:rFonts w:hint="eastAsia"/>
        </w:rPr>
        <w:t>：分子：是否饮酒（</w:t>
      </w:r>
      <w:r w:rsidRPr="00C65C54">
        <w:t>drinking</w:t>
      </w:r>
      <w:r>
        <w:rPr>
          <w:rFonts w:hint="eastAsia"/>
        </w:rPr>
        <w:t xml:space="preserve"> =</w:t>
      </w:r>
      <w:r>
        <w:t>1</w:t>
      </w:r>
      <w:r>
        <w:rPr>
          <w:rFonts w:hint="eastAsia"/>
        </w:rPr>
        <w:t>）的数据条数，分母：</w:t>
      </w:r>
      <w:r w:rsidRPr="00C65C54">
        <w:t>drinking</w:t>
      </w:r>
      <w:proofErr w:type="gramStart"/>
      <w:r>
        <w:rPr>
          <w:rFonts w:hint="eastAsia"/>
        </w:rPr>
        <w:t>不</w:t>
      </w:r>
      <w:proofErr w:type="gramEnd"/>
      <w:r>
        <w:rPr>
          <w:rFonts w:hint="eastAsia"/>
        </w:rPr>
        <w:t>缺失的总数据条数。</w:t>
      </w:r>
    </w:p>
  </w:comment>
  <w:comment w:id="50" w:author="DQ XU" w:date="2017-12-22T16:38:00Z" w:initials="DX">
    <w:p w14:paraId="0F615A4E" w14:textId="3B1199DE" w:rsidR="00404895" w:rsidRDefault="00404895">
      <w:pPr>
        <w:pStyle w:val="ae"/>
        <w:ind w:firstLine="420"/>
      </w:pPr>
      <w:r>
        <w:rPr>
          <w:rStyle w:val="ad"/>
        </w:rPr>
        <w:annotationRef/>
      </w:r>
      <w:r>
        <w:rPr>
          <w:rFonts w:hint="eastAsia"/>
        </w:rPr>
        <w:t>指标</w:t>
      </w:r>
      <w:r>
        <w:t>6</w:t>
      </w:r>
      <w:r>
        <w:rPr>
          <w:rFonts w:hint="eastAsia"/>
        </w:rPr>
        <w:t>：分子：是否饮酒（</w:t>
      </w:r>
      <w:proofErr w:type="spellStart"/>
      <w:r w:rsidRPr="00C65C54">
        <w:t>drinking_A</w:t>
      </w:r>
      <w:proofErr w:type="spellEnd"/>
      <w:r>
        <w:rPr>
          <w:rFonts w:hint="eastAsia"/>
        </w:rPr>
        <w:t xml:space="preserve"> =</w:t>
      </w:r>
      <w:r>
        <w:t>1</w:t>
      </w:r>
      <w:r>
        <w:rPr>
          <w:rFonts w:hint="eastAsia"/>
        </w:rPr>
        <w:t>）的数据条数，分母：</w:t>
      </w:r>
      <w:proofErr w:type="spellStart"/>
      <w:r w:rsidRPr="00C65C54">
        <w:t>drinking_A</w:t>
      </w:r>
      <w:proofErr w:type="spellEnd"/>
      <w:proofErr w:type="gramStart"/>
      <w:r>
        <w:rPr>
          <w:rFonts w:hint="eastAsia"/>
        </w:rPr>
        <w:t>不</w:t>
      </w:r>
      <w:proofErr w:type="gramEnd"/>
      <w:r>
        <w:rPr>
          <w:rFonts w:hint="eastAsia"/>
        </w:rPr>
        <w:t>缺失的总数据条数。</w:t>
      </w:r>
    </w:p>
  </w:comment>
  <w:comment w:id="51" w:author="DQ XU" w:date="2017-12-22T16:39:00Z" w:initials="DX">
    <w:p w14:paraId="3B4E30B5" w14:textId="1050D187" w:rsidR="00404895" w:rsidRDefault="00404895">
      <w:pPr>
        <w:pStyle w:val="ae"/>
        <w:ind w:firstLine="420"/>
      </w:pPr>
      <w:r>
        <w:rPr>
          <w:rStyle w:val="ad"/>
        </w:rPr>
        <w:annotationRef/>
      </w:r>
      <w:r>
        <w:rPr>
          <w:rFonts w:hint="eastAsia"/>
        </w:rPr>
        <w:t>指标</w:t>
      </w:r>
      <w:r>
        <w:rPr>
          <w:rFonts w:hint="eastAsia"/>
        </w:rPr>
        <w:t>7</w:t>
      </w:r>
      <w:r>
        <w:rPr>
          <w:rFonts w:hint="eastAsia"/>
        </w:rPr>
        <w:t>：指标</w:t>
      </w:r>
      <w:r>
        <w:rPr>
          <w:rFonts w:hint="eastAsia"/>
        </w:rPr>
        <w:t>1</w:t>
      </w:r>
      <w:r>
        <w:rPr>
          <w:rFonts w:hint="eastAsia"/>
        </w:rPr>
        <w:t>减去指标</w:t>
      </w:r>
      <w:r>
        <w:rPr>
          <w:rFonts w:hint="eastAsia"/>
        </w:rPr>
        <w:t>5</w:t>
      </w:r>
    </w:p>
  </w:comment>
  <w:comment w:id="52" w:author="DQ XU" w:date="2017-12-22T16:39:00Z" w:initials="DX">
    <w:p w14:paraId="68EC84BC" w14:textId="272A9BDC" w:rsidR="00404895" w:rsidRDefault="00404895">
      <w:pPr>
        <w:pStyle w:val="ae"/>
        <w:ind w:firstLine="420"/>
      </w:pPr>
      <w:r>
        <w:rPr>
          <w:rStyle w:val="ad"/>
        </w:rPr>
        <w:annotationRef/>
      </w:r>
      <w:r>
        <w:rPr>
          <w:rFonts w:hint="eastAsia"/>
        </w:rPr>
        <w:t>指标</w:t>
      </w:r>
      <w:r>
        <w:rPr>
          <w:rFonts w:hint="eastAsia"/>
        </w:rPr>
        <w:t>8</w:t>
      </w:r>
      <w:r>
        <w:rPr>
          <w:rFonts w:hint="eastAsia"/>
        </w:rPr>
        <w:t>：指标</w:t>
      </w:r>
      <w:r>
        <w:t>2</w:t>
      </w:r>
      <w:r>
        <w:rPr>
          <w:rFonts w:hint="eastAsia"/>
        </w:rPr>
        <w:t>减去指标</w:t>
      </w:r>
      <w:r>
        <w:t>6</w:t>
      </w:r>
    </w:p>
  </w:comment>
  <w:comment w:id="53" w:author="DQ XU" w:date="2017-12-22T16:40:00Z" w:initials="DX">
    <w:p w14:paraId="53614DFF" w14:textId="6B333BDC" w:rsidR="00404895" w:rsidRDefault="00404895">
      <w:pPr>
        <w:pStyle w:val="ae"/>
        <w:ind w:firstLine="420"/>
      </w:pPr>
      <w:r>
        <w:rPr>
          <w:rStyle w:val="ad"/>
        </w:rPr>
        <w:annotationRef/>
      </w:r>
      <w:r>
        <w:rPr>
          <w:rFonts w:hint="eastAsia"/>
        </w:rPr>
        <w:t>不同地区一种指标的条图。根据指标</w:t>
      </w:r>
      <w:r>
        <w:rPr>
          <w:rFonts w:hint="eastAsia"/>
        </w:rPr>
        <w:t>2</w:t>
      </w:r>
      <w:r>
        <w:rPr>
          <w:rFonts w:hint="eastAsia"/>
        </w:rPr>
        <w:t>和指标</w:t>
      </w:r>
      <w:r>
        <w:rPr>
          <w:rFonts w:hint="eastAsia"/>
        </w:rPr>
        <w:t>3</w:t>
      </w:r>
      <w:r>
        <w:rPr>
          <w:rFonts w:hint="eastAsia"/>
        </w:rPr>
        <w:t>绘图。</w:t>
      </w:r>
    </w:p>
  </w:comment>
  <w:comment w:id="54" w:author="DQ XU" w:date="2017-12-22T16:40:00Z" w:initials="DX">
    <w:p w14:paraId="40F1DC17" w14:textId="63A6A68B" w:rsidR="00404895" w:rsidRDefault="00404895">
      <w:pPr>
        <w:pStyle w:val="ae"/>
        <w:ind w:firstLine="420"/>
      </w:pPr>
      <w:r>
        <w:rPr>
          <w:rStyle w:val="ad"/>
        </w:rPr>
        <w:annotationRef/>
      </w:r>
      <w:r>
        <w:rPr>
          <w:rFonts w:hint="eastAsia"/>
        </w:rPr>
        <w:t>不同地区一种指标的条图。根据指标</w:t>
      </w:r>
      <w:r>
        <w:t>1</w:t>
      </w:r>
      <w:r>
        <w:rPr>
          <w:rFonts w:hint="eastAsia"/>
        </w:rPr>
        <w:t>和指标</w:t>
      </w:r>
      <w:r>
        <w:t>4</w:t>
      </w:r>
      <w:r>
        <w:rPr>
          <w:rFonts w:hint="eastAsia"/>
        </w:rPr>
        <w:t>绘图。</w:t>
      </w:r>
    </w:p>
  </w:comment>
  <w:comment w:id="55" w:author="DQ XU" w:date="2017-12-22T16:41:00Z" w:initials="DX">
    <w:p w14:paraId="1DF8355E" w14:textId="1BC90AAB" w:rsidR="00404895" w:rsidRDefault="00404895">
      <w:pPr>
        <w:pStyle w:val="ae"/>
        <w:ind w:firstLine="420"/>
      </w:pPr>
      <w:r>
        <w:rPr>
          <w:rStyle w:val="ad"/>
        </w:rPr>
        <w:annotationRef/>
      </w:r>
      <w:r>
        <w:rPr>
          <w:rFonts w:hint="eastAsia"/>
        </w:rPr>
        <w:t>计算上一年份的指标</w:t>
      </w:r>
      <w:r>
        <w:rPr>
          <w:rFonts w:hint="eastAsia"/>
        </w:rPr>
        <w:t>8</w:t>
      </w:r>
      <w:r>
        <w:rPr>
          <w:rFonts w:hint="eastAsia"/>
        </w:rPr>
        <w:t>。比较指标</w:t>
      </w:r>
      <w:r>
        <w:rPr>
          <w:rFonts w:hint="eastAsia"/>
        </w:rPr>
        <w:t>8</w:t>
      </w:r>
      <w:r>
        <w:rPr>
          <w:rFonts w:hint="eastAsia"/>
        </w:rPr>
        <w:t>和上一年份的指标</w:t>
      </w:r>
      <w:r>
        <w:rPr>
          <w:rFonts w:hint="eastAsia"/>
        </w:rPr>
        <w:t>8.</w:t>
      </w:r>
      <w:r>
        <w:rPr>
          <w:rFonts w:hint="eastAsia"/>
        </w:rPr>
        <w:t>若今年高于去年，则“略有升高”，若今年低于去年，则“略有降低”，</w:t>
      </w:r>
    </w:p>
  </w:comment>
  <w:comment w:id="56" w:author="DQ XU" w:date="2017-12-22T16:45:00Z" w:initials="DX">
    <w:p w14:paraId="70B9068C" w14:textId="10EFF617" w:rsidR="00404895" w:rsidRDefault="00404895">
      <w:pPr>
        <w:pStyle w:val="ae"/>
        <w:ind w:firstLine="420"/>
      </w:pPr>
      <w:r>
        <w:rPr>
          <w:rStyle w:val="ad"/>
        </w:rPr>
        <w:annotationRef/>
      </w:r>
      <w:r>
        <w:rPr>
          <w:rFonts w:hint="eastAsia"/>
        </w:rPr>
        <w:t>计算不同地区的指标</w:t>
      </w:r>
      <w:r>
        <w:rPr>
          <w:rFonts w:hint="eastAsia"/>
        </w:rPr>
        <w:t>8</w:t>
      </w:r>
      <w:r>
        <w:rPr>
          <w:rFonts w:hint="eastAsia"/>
        </w:rPr>
        <w:t>，以及上一年份不同地区的指标</w:t>
      </w:r>
      <w:r>
        <w:rPr>
          <w:rFonts w:hint="eastAsia"/>
        </w:rPr>
        <w:t>8</w:t>
      </w:r>
      <w:r>
        <w:rPr>
          <w:rFonts w:hint="eastAsia"/>
        </w:rPr>
        <w:t>，进行比较，列出该指标今年低于去年的地区名。</w:t>
      </w:r>
    </w:p>
  </w:comment>
  <w:comment w:id="57" w:author="DQ XU" w:date="2017-12-22T16:46:00Z" w:initials="DX">
    <w:p w14:paraId="401DCFDD" w14:textId="597D6628" w:rsidR="00404895" w:rsidRDefault="00404895">
      <w:pPr>
        <w:pStyle w:val="ae"/>
        <w:ind w:firstLine="420"/>
      </w:pPr>
      <w:r>
        <w:rPr>
          <w:rStyle w:val="ad"/>
        </w:rPr>
        <w:annotationRef/>
      </w:r>
      <w:r>
        <w:rPr>
          <w:rFonts w:hint="eastAsia"/>
        </w:rPr>
        <w:t>计算不同地区的指标</w:t>
      </w:r>
      <w:r>
        <w:rPr>
          <w:rFonts w:hint="eastAsia"/>
        </w:rPr>
        <w:t>8</w:t>
      </w:r>
      <w:r>
        <w:rPr>
          <w:rFonts w:hint="eastAsia"/>
        </w:rPr>
        <w:t>，以及上一年份不同地区的指标</w:t>
      </w:r>
      <w:r>
        <w:rPr>
          <w:rFonts w:hint="eastAsia"/>
        </w:rPr>
        <w:t>8</w:t>
      </w:r>
      <w:r>
        <w:rPr>
          <w:rFonts w:hint="eastAsia"/>
        </w:rPr>
        <w:t>，进行比较，列出该指标今年高于去年的地区名。</w:t>
      </w:r>
    </w:p>
  </w:comment>
  <w:comment w:id="58" w:author="DQ XU" w:date="2017-12-22T16:47:00Z" w:initials="DX">
    <w:p w14:paraId="73AC3420" w14:textId="001A5249" w:rsidR="00404895" w:rsidRDefault="00404895">
      <w:pPr>
        <w:pStyle w:val="ae"/>
        <w:ind w:firstLine="420"/>
      </w:pPr>
      <w:r>
        <w:rPr>
          <w:rStyle w:val="ad"/>
        </w:rPr>
        <w:annotationRef/>
      </w:r>
      <w:r>
        <w:rPr>
          <w:rFonts w:hint="eastAsia"/>
        </w:rPr>
        <w:t>计算上一年份的指标</w:t>
      </w:r>
      <w:r>
        <w:t>7</w:t>
      </w:r>
      <w:r>
        <w:rPr>
          <w:rFonts w:hint="eastAsia"/>
        </w:rPr>
        <w:t>。比较指标</w:t>
      </w:r>
      <w:r>
        <w:t>7</w:t>
      </w:r>
      <w:r>
        <w:rPr>
          <w:rFonts w:hint="eastAsia"/>
        </w:rPr>
        <w:t>和上一年份的指标</w:t>
      </w:r>
      <w:r>
        <w:t>7</w:t>
      </w:r>
      <w:r>
        <w:rPr>
          <w:rFonts w:hint="eastAsia"/>
        </w:rPr>
        <w:t>.</w:t>
      </w:r>
      <w:r>
        <w:rPr>
          <w:rFonts w:hint="eastAsia"/>
        </w:rPr>
        <w:t>若今年高于去年，则“升高”，若今年低于去年，则“降低”。</w:t>
      </w:r>
    </w:p>
  </w:comment>
  <w:comment w:id="59" w:author="DQ XU" w:date="2017-12-22T16:47:00Z" w:initials="DX">
    <w:p w14:paraId="107D9321" w14:textId="7D13E8C2" w:rsidR="00404895" w:rsidRDefault="00404895">
      <w:pPr>
        <w:pStyle w:val="ae"/>
        <w:ind w:firstLine="420"/>
      </w:pPr>
      <w:r>
        <w:rPr>
          <w:rStyle w:val="ad"/>
        </w:rPr>
        <w:annotationRef/>
      </w:r>
      <w:r>
        <w:rPr>
          <w:rFonts w:hint="eastAsia"/>
        </w:rPr>
        <w:t>计算不同地区的指标</w:t>
      </w:r>
      <w:r>
        <w:t>7</w:t>
      </w:r>
      <w:r>
        <w:rPr>
          <w:rFonts w:hint="eastAsia"/>
        </w:rPr>
        <w:t>，以及上一年份不同地区的指标</w:t>
      </w:r>
      <w:r>
        <w:t>7</w:t>
      </w:r>
      <w:r>
        <w:rPr>
          <w:rFonts w:hint="eastAsia"/>
        </w:rPr>
        <w:t>，进行比较，列出该指标今年低于去年的地区名。</w:t>
      </w:r>
    </w:p>
  </w:comment>
  <w:comment w:id="60" w:author="DQ XU" w:date="2017-12-22T16:47:00Z" w:initials="DX">
    <w:p w14:paraId="35A48E3E" w14:textId="55248B49" w:rsidR="00404895" w:rsidRDefault="00404895">
      <w:pPr>
        <w:pStyle w:val="ae"/>
        <w:ind w:firstLine="420"/>
      </w:pPr>
      <w:r>
        <w:rPr>
          <w:rStyle w:val="ad"/>
        </w:rPr>
        <w:annotationRef/>
      </w:r>
      <w:r>
        <w:rPr>
          <w:rFonts w:hint="eastAsia"/>
        </w:rPr>
        <w:t>计算不同地区的指标</w:t>
      </w:r>
      <w:r>
        <w:t>7</w:t>
      </w:r>
      <w:r>
        <w:rPr>
          <w:rFonts w:hint="eastAsia"/>
        </w:rPr>
        <w:t>，以及上一年份不同地区的指标</w:t>
      </w:r>
      <w:r>
        <w:t>7</w:t>
      </w:r>
      <w:r>
        <w:rPr>
          <w:rFonts w:hint="eastAsia"/>
        </w:rPr>
        <w:t>，进行比较，列出该指标今年高于去年的地区名。</w:t>
      </w:r>
    </w:p>
  </w:comment>
  <w:comment w:id="61" w:author="DQ XU" w:date="2017-12-22T16:48:00Z" w:initials="DX">
    <w:p w14:paraId="67660704" w14:textId="5111E0F1" w:rsidR="00404895" w:rsidRDefault="00404895" w:rsidP="00CA07F1">
      <w:pPr>
        <w:pStyle w:val="ae"/>
        <w:ind w:firstLine="420"/>
      </w:pPr>
      <w:r>
        <w:rPr>
          <w:rStyle w:val="ad"/>
        </w:rPr>
        <w:annotationRef/>
      </w:r>
      <w:r>
        <w:rPr>
          <w:rFonts w:hint="eastAsia"/>
        </w:rPr>
        <w:t>不同地区不同年份同一指标的条图（带表格）。</w:t>
      </w:r>
    </w:p>
    <w:p w14:paraId="1E03FFE3" w14:textId="77777777" w:rsidR="00404895" w:rsidRDefault="00404895">
      <w:pPr>
        <w:pStyle w:val="ae"/>
        <w:ind w:leftChars="512" w:left="1434" w:firstLine="560"/>
      </w:pPr>
    </w:p>
    <w:p w14:paraId="06D59A83" w14:textId="05796AD4" w:rsidR="00404895" w:rsidRDefault="00404895">
      <w:pPr>
        <w:pStyle w:val="ae"/>
        <w:ind w:leftChars="512" w:left="1434" w:firstLine="560"/>
      </w:pPr>
      <w:r>
        <w:rPr>
          <w:rFonts w:hint="eastAsia"/>
        </w:rPr>
        <w:t>计算不同地区的指标</w:t>
      </w:r>
      <w:r>
        <w:rPr>
          <w:rFonts w:hint="eastAsia"/>
        </w:rPr>
        <w:t>8</w:t>
      </w:r>
      <w:r>
        <w:rPr>
          <w:rFonts w:hint="eastAsia"/>
        </w:rPr>
        <w:t>，以及上一年份不同地区的指标</w:t>
      </w:r>
      <w:r>
        <w:rPr>
          <w:rFonts w:hint="eastAsia"/>
        </w:rPr>
        <w:t>8</w:t>
      </w:r>
      <w:r>
        <w:rPr>
          <w:rFonts w:hint="eastAsia"/>
        </w:rPr>
        <w:t>。</w:t>
      </w:r>
    </w:p>
  </w:comment>
  <w:comment w:id="62" w:author="DQ XU" w:date="2017-12-22T16:49:00Z" w:initials="DX">
    <w:p w14:paraId="4D2E5F11" w14:textId="77777777" w:rsidR="00404895" w:rsidRDefault="00404895" w:rsidP="00CA07F1">
      <w:pPr>
        <w:pStyle w:val="ae"/>
        <w:ind w:firstLine="420"/>
      </w:pPr>
      <w:r>
        <w:rPr>
          <w:rStyle w:val="ad"/>
        </w:rPr>
        <w:annotationRef/>
      </w:r>
      <w:r>
        <w:rPr>
          <w:rFonts w:hint="eastAsia"/>
        </w:rPr>
        <w:t>不同地区不同年份同一指标的条图（带表格）。</w:t>
      </w:r>
    </w:p>
    <w:p w14:paraId="0701EA71" w14:textId="77777777" w:rsidR="00404895" w:rsidRDefault="00404895" w:rsidP="00CA07F1">
      <w:pPr>
        <w:pStyle w:val="ae"/>
        <w:ind w:leftChars="512" w:left="1434" w:firstLine="560"/>
      </w:pPr>
    </w:p>
    <w:p w14:paraId="08E6DAD7" w14:textId="57C61754" w:rsidR="00404895" w:rsidRDefault="00404895" w:rsidP="00CA07F1">
      <w:pPr>
        <w:pStyle w:val="ae"/>
        <w:ind w:leftChars="512" w:left="1434" w:firstLine="560"/>
      </w:pPr>
      <w:r>
        <w:rPr>
          <w:rFonts w:hint="eastAsia"/>
        </w:rPr>
        <w:t>计算不同地区的指标</w:t>
      </w:r>
      <w:r>
        <w:t>7</w:t>
      </w:r>
      <w:r>
        <w:rPr>
          <w:rFonts w:hint="eastAsia"/>
        </w:rPr>
        <w:t>，以及上一年份不同地区的指标</w:t>
      </w:r>
      <w:r>
        <w:t>7</w:t>
      </w:r>
      <w:r>
        <w:rPr>
          <w:rFonts w:hint="eastAsia"/>
        </w:rPr>
        <w:t>。</w:t>
      </w:r>
    </w:p>
  </w:comment>
  <w:comment w:id="64" w:author="DQ XU" w:date="2017-12-22T16:51:00Z" w:initials="DX">
    <w:p w14:paraId="32B70268" w14:textId="69E46C7B" w:rsidR="00404895" w:rsidRPr="00864602" w:rsidRDefault="00404895" w:rsidP="00864602">
      <w:pPr>
        <w:pStyle w:val="ae"/>
        <w:ind w:firstLine="420"/>
      </w:pPr>
      <w:r>
        <w:rPr>
          <w:rStyle w:val="ad"/>
        </w:rPr>
        <w:annotationRef/>
      </w:r>
      <w:r>
        <w:rPr>
          <w:rFonts w:hint="eastAsia"/>
        </w:rPr>
        <w:t>调取数据说明：建档时间（</w:t>
      </w:r>
      <w:proofErr w:type="spellStart"/>
      <w:r>
        <w:rPr>
          <w:rFonts w:hint="eastAsia"/>
        </w:rPr>
        <w:t>service</w:t>
      </w:r>
      <w:r>
        <w:t>_time</w:t>
      </w:r>
      <w:proofErr w:type="spellEnd"/>
      <w:r>
        <w:rPr>
          <w:rFonts w:hint="eastAsia"/>
        </w:rPr>
        <w:t>）在指定统计年份内，且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的档案。调用变量在（孕前检查表）</w:t>
      </w:r>
    </w:p>
  </w:comment>
  <w:comment w:id="65" w:author="DQ XU" w:date="2017-12-22T16:51:00Z" w:initials="DX">
    <w:p w14:paraId="1A4AC2FE" w14:textId="03A53449" w:rsidR="00404895" w:rsidRDefault="00404895" w:rsidP="00864602">
      <w:pPr>
        <w:pStyle w:val="ae"/>
        <w:ind w:firstLine="420"/>
      </w:pPr>
      <w:r>
        <w:rPr>
          <w:rStyle w:val="ad"/>
        </w:rPr>
        <w:annotationRef/>
      </w:r>
      <w:r>
        <w:rPr>
          <w:rFonts w:hint="eastAsia"/>
        </w:rPr>
        <w:t>指标</w:t>
      </w:r>
      <w:r>
        <w:rPr>
          <w:rFonts w:hint="eastAsia"/>
        </w:rPr>
        <w:t>1</w:t>
      </w:r>
      <w:r>
        <w:rPr>
          <w:rFonts w:hint="eastAsia"/>
        </w:rPr>
        <w:t>：分子：是否使用毒麻药品（</w:t>
      </w:r>
      <w:r w:rsidRPr="00864602">
        <w:t>drug</w:t>
      </w:r>
      <w:r>
        <w:rPr>
          <w:rStyle w:val="ad"/>
        </w:rPr>
        <w:annotationRef/>
      </w:r>
      <w:r>
        <w:rPr>
          <w:rFonts w:hint="eastAsia"/>
        </w:rPr>
        <w:t>=</w:t>
      </w:r>
      <w:r>
        <w:t>1</w:t>
      </w:r>
      <w:r>
        <w:rPr>
          <w:rFonts w:hint="eastAsia"/>
        </w:rPr>
        <w:t>）的数据条数，分母：</w:t>
      </w:r>
      <w:r w:rsidRPr="00864602">
        <w:t>drug</w:t>
      </w:r>
      <w:r>
        <w:rPr>
          <w:rStyle w:val="ad"/>
        </w:rPr>
        <w:annotationRef/>
      </w:r>
      <w:proofErr w:type="gramStart"/>
      <w:r>
        <w:rPr>
          <w:rFonts w:hint="eastAsia"/>
        </w:rPr>
        <w:t>不</w:t>
      </w:r>
      <w:proofErr w:type="gramEnd"/>
      <w:r>
        <w:rPr>
          <w:rFonts w:hint="eastAsia"/>
        </w:rPr>
        <w:t>缺失的总数据条数。</w:t>
      </w:r>
    </w:p>
    <w:p w14:paraId="6CEDCFB4" w14:textId="2C91A7E1" w:rsidR="00404895" w:rsidRDefault="00404895">
      <w:pPr>
        <w:pStyle w:val="ae"/>
        <w:ind w:leftChars="512" w:left="1434" w:firstLine="560"/>
      </w:pPr>
    </w:p>
  </w:comment>
  <w:comment w:id="66" w:author="DQ XU" w:date="2017-12-22T16:52:00Z" w:initials="DX">
    <w:p w14:paraId="33EAE350" w14:textId="70D03A63" w:rsidR="00404895" w:rsidRDefault="00404895">
      <w:pPr>
        <w:pStyle w:val="ae"/>
        <w:ind w:firstLine="420"/>
      </w:pPr>
      <w:r>
        <w:rPr>
          <w:rStyle w:val="ad"/>
        </w:rPr>
        <w:annotationRef/>
      </w:r>
      <w:r>
        <w:rPr>
          <w:rFonts w:hint="eastAsia"/>
        </w:rPr>
        <w:t>指标</w:t>
      </w:r>
      <w:r>
        <w:t>2</w:t>
      </w:r>
      <w:r>
        <w:rPr>
          <w:rFonts w:hint="eastAsia"/>
        </w:rPr>
        <w:t>：分子：是否使用毒麻药品（</w:t>
      </w:r>
      <w:proofErr w:type="spellStart"/>
      <w:r w:rsidRPr="00864602">
        <w:t>drug_A</w:t>
      </w:r>
      <w:proofErr w:type="spellEnd"/>
      <w:r>
        <w:rPr>
          <w:rFonts w:hint="eastAsia"/>
        </w:rPr>
        <w:t>=</w:t>
      </w:r>
      <w:r>
        <w:t>1</w:t>
      </w:r>
      <w:r>
        <w:rPr>
          <w:rFonts w:hint="eastAsia"/>
        </w:rPr>
        <w:t>）的数据条数，分母：</w:t>
      </w:r>
      <w:proofErr w:type="spellStart"/>
      <w:r w:rsidRPr="00864602">
        <w:t>drug_A</w:t>
      </w:r>
      <w:proofErr w:type="spellEnd"/>
      <w:proofErr w:type="gramStart"/>
      <w:r>
        <w:rPr>
          <w:rFonts w:hint="eastAsia"/>
        </w:rPr>
        <w:t>不</w:t>
      </w:r>
      <w:proofErr w:type="gramEnd"/>
      <w:r>
        <w:rPr>
          <w:rFonts w:hint="eastAsia"/>
        </w:rPr>
        <w:t>缺失的总数据条数。</w:t>
      </w:r>
    </w:p>
  </w:comment>
  <w:comment w:id="67" w:author="DQ XU" w:date="2017-12-22T16:52:00Z" w:initials="DX">
    <w:p w14:paraId="06F447A5" w14:textId="77777777" w:rsidR="00404895" w:rsidRDefault="00404895">
      <w:pPr>
        <w:pStyle w:val="ae"/>
        <w:ind w:firstLine="420"/>
      </w:pPr>
      <w:r>
        <w:rPr>
          <w:rStyle w:val="ad"/>
        </w:rPr>
        <w:annotationRef/>
      </w:r>
      <w:r>
        <w:rPr>
          <w:rFonts w:hint="eastAsia"/>
        </w:rPr>
        <w:t>计算上一年份的指标</w:t>
      </w:r>
      <w:r>
        <w:rPr>
          <w:rFonts w:hint="eastAsia"/>
        </w:rPr>
        <w:t>1</w:t>
      </w:r>
      <w:r>
        <w:rPr>
          <w:rFonts w:hint="eastAsia"/>
        </w:rPr>
        <w:t>和指标</w:t>
      </w:r>
      <w:r>
        <w:rPr>
          <w:rFonts w:hint="eastAsia"/>
        </w:rPr>
        <w:t>2</w:t>
      </w:r>
      <w:r>
        <w:rPr>
          <w:rFonts w:hint="eastAsia"/>
        </w:rPr>
        <w:t>。</w:t>
      </w:r>
    </w:p>
    <w:p w14:paraId="3D888255" w14:textId="3F679AAE" w:rsidR="00404895" w:rsidRDefault="00404895">
      <w:pPr>
        <w:pStyle w:val="ae"/>
        <w:ind w:leftChars="512" w:left="1434" w:firstLine="560"/>
      </w:pPr>
      <w:proofErr w:type="gramStart"/>
      <w:r>
        <w:rPr>
          <w:rFonts w:hint="eastAsia"/>
        </w:rPr>
        <w:t>若指标</w:t>
      </w:r>
      <w:proofErr w:type="gramEnd"/>
      <w:r>
        <w:rPr>
          <w:rFonts w:hint="eastAsia"/>
        </w:rPr>
        <w:t>1</w:t>
      </w:r>
      <w:r>
        <w:rPr>
          <w:rFonts w:hint="eastAsia"/>
        </w:rPr>
        <w:t>：今年低于去年，则填写“男性比</w:t>
      </w:r>
      <w:r>
        <w:rPr>
          <w:rFonts w:hint="eastAsia"/>
        </w:rPr>
        <w:t>XXXX</w:t>
      </w:r>
      <w:r>
        <w:rPr>
          <w:rFonts w:hint="eastAsia"/>
        </w:rPr>
        <w:t>年略低”；今年高于去年：则填写“男性比</w:t>
      </w:r>
      <w:r>
        <w:rPr>
          <w:rFonts w:hint="eastAsia"/>
        </w:rPr>
        <w:t>XXXX</w:t>
      </w:r>
      <w:r>
        <w:rPr>
          <w:rFonts w:hint="eastAsia"/>
        </w:rPr>
        <w:t>年略高”。</w:t>
      </w:r>
    </w:p>
    <w:p w14:paraId="38C04A6E" w14:textId="1D5E05D2" w:rsidR="00404895" w:rsidRDefault="00404895">
      <w:pPr>
        <w:pStyle w:val="ae"/>
        <w:ind w:leftChars="512" w:left="1434" w:firstLine="560"/>
      </w:pPr>
      <w:proofErr w:type="gramStart"/>
      <w:r>
        <w:rPr>
          <w:rFonts w:hint="eastAsia"/>
        </w:rPr>
        <w:t>若指标</w:t>
      </w:r>
      <w:proofErr w:type="gramEnd"/>
      <w:r>
        <w:rPr>
          <w:rFonts w:hint="eastAsia"/>
        </w:rPr>
        <w:t>2</w:t>
      </w:r>
      <w:r>
        <w:rPr>
          <w:rFonts w:hint="eastAsia"/>
        </w:rPr>
        <w:t>：今年低于去年，则填写“女性比</w:t>
      </w:r>
      <w:r>
        <w:rPr>
          <w:rFonts w:hint="eastAsia"/>
        </w:rPr>
        <w:t>XXXX</w:t>
      </w:r>
      <w:r>
        <w:rPr>
          <w:rFonts w:hint="eastAsia"/>
        </w:rPr>
        <w:t>年略低”；今年高于去年：则填写“女性比</w:t>
      </w:r>
      <w:r>
        <w:rPr>
          <w:rFonts w:hint="eastAsia"/>
        </w:rPr>
        <w:t>XXXX</w:t>
      </w:r>
      <w:r>
        <w:rPr>
          <w:rFonts w:hint="eastAsia"/>
        </w:rPr>
        <w:t>年略高”。</w:t>
      </w:r>
    </w:p>
    <w:p w14:paraId="7C4843CB" w14:textId="77777777" w:rsidR="00404895" w:rsidRDefault="00404895">
      <w:pPr>
        <w:pStyle w:val="ae"/>
        <w:ind w:leftChars="512" w:left="1434" w:firstLine="560"/>
      </w:pPr>
      <w:proofErr w:type="gramStart"/>
      <w:r>
        <w:rPr>
          <w:rFonts w:hint="eastAsia"/>
        </w:rPr>
        <w:t>若指标</w:t>
      </w:r>
      <w:proofErr w:type="gramEnd"/>
      <w:r>
        <w:rPr>
          <w:rFonts w:hint="eastAsia"/>
        </w:rPr>
        <w:t>1</w:t>
      </w:r>
      <w:r>
        <w:rPr>
          <w:rFonts w:hint="eastAsia"/>
        </w:rPr>
        <w:t>和指标</w:t>
      </w:r>
      <w:r>
        <w:rPr>
          <w:rFonts w:hint="eastAsia"/>
        </w:rPr>
        <w:t>2</w:t>
      </w:r>
      <w:r>
        <w:rPr>
          <w:rFonts w:hint="eastAsia"/>
        </w:rPr>
        <w:t>：今年低于去年，则填写“均比</w:t>
      </w:r>
      <w:r>
        <w:rPr>
          <w:rFonts w:hint="eastAsia"/>
        </w:rPr>
        <w:t>XXXX</w:t>
      </w:r>
      <w:r>
        <w:rPr>
          <w:rFonts w:hint="eastAsia"/>
        </w:rPr>
        <w:t>年略低”；今年高于去年：则填写“均比</w:t>
      </w:r>
      <w:r>
        <w:rPr>
          <w:rFonts w:hint="eastAsia"/>
        </w:rPr>
        <w:t>XXXX</w:t>
      </w:r>
      <w:r>
        <w:rPr>
          <w:rFonts w:hint="eastAsia"/>
        </w:rPr>
        <w:t>年略高”。</w:t>
      </w:r>
    </w:p>
    <w:p w14:paraId="50E3EA57" w14:textId="2C881D1B" w:rsidR="00404895" w:rsidRPr="00CE5A7E" w:rsidRDefault="00404895">
      <w:pPr>
        <w:pStyle w:val="ae"/>
        <w:ind w:leftChars="512" w:left="1434" w:firstLine="560"/>
      </w:pPr>
      <w:r>
        <w:rPr>
          <w:rFonts w:hint="eastAsia"/>
        </w:rPr>
        <w:t>其中</w:t>
      </w:r>
      <w:r>
        <w:rPr>
          <w:rFonts w:hint="eastAsia"/>
        </w:rPr>
        <w:t>XXXX</w:t>
      </w:r>
      <w:r>
        <w:rPr>
          <w:rFonts w:hint="eastAsia"/>
        </w:rPr>
        <w:t>年为上一年份。</w:t>
      </w:r>
    </w:p>
  </w:comment>
  <w:comment w:id="69" w:author="DQ XU" w:date="2017-12-22T16:56:00Z" w:initials="DX">
    <w:p w14:paraId="5DBB4395" w14:textId="0BF385C4" w:rsidR="00404895" w:rsidRPr="008B5852" w:rsidRDefault="00404895" w:rsidP="008B5852">
      <w:pPr>
        <w:pStyle w:val="ae"/>
        <w:ind w:firstLine="420"/>
      </w:pPr>
      <w:r>
        <w:rPr>
          <w:rStyle w:val="ad"/>
        </w:rPr>
        <w:annotationRef/>
      </w:r>
      <w:r>
        <w:rPr>
          <w:rStyle w:val="ad"/>
        </w:rPr>
        <w:annotationRef/>
      </w:r>
      <w:r>
        <w:rPr>
          <w:rFonts w:hint="eastAsia"/>
        </w:rPr>
        <w:t>调取数据说明：建档时间（</w:t>
      </w:r>
      <w:proofErr w:type="spellStart"/>
      <w:r>
        <w:rPr>
          <w:rFonts w:hint="eastAsia"/>
        </w:rPr>
        <w:t>service</w:t>
      </w:r>
      <w:r>
        <w:t>_time</w:t>
      </w:r>
      <w:proofErr w:type="spellEnd"/>
      <w:r>
        <w:rPr>
          <w:rFonts w:hint="eastAsia"/>
        </w:rPr>
        <w:t>）在指定统计年份内，且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的档案。调用变量在（孕前检查表）</w:t>
      </w:r>
    </w:p>
  </w:comment>
  <w:comment w:id="70" w:author="DQ XU" w:date="2017-12-22T16:57:00Z" w:initials="DX">
    <w:p w14:paraId="532BD9C8" w14:textId="41D1A09D" w:rsidR="00404895" w:rsidRDefault="00404895">
      <w:pPr>
        <w:pStyle w:val="ae"/>
        <w:ind w:firstLine="420"/>
      </w:pPr>
      <w:r>
        <w:rPr>
          <w:rStyle w:val="ad"/>
        </w:rPr>
        <w:annotationRef/>
      </w:r>
      <w:r>
        <w:rPr>
          <w:rFonts w:hint="eastAsia"/>
        </w:rPr>
        <w:t>指标</w:t>
      </w:r>
      <w:r>
        <w:rPr>
          <w:rFonts w:hint="eastAsia"/>
        </w:rPr>
        <w:t>1</w:t>
      </w:r>
      <w:r>
        <w:rPr>
          <w:rFonts w:hint="eastAsia"/>
        </w:rPr>
        <w:t>：分子：</w:t>
      </w:r>
      <w:r w:rsidRPr="00BB42D2">
        <w:rPr>
          <w:rFonts w:hint="eastAsia"/>
        </w:rPr>
        <w:t>是否接触毒害物质</w:t>
      </w:r>
      <w:r>
        <w:rPr>
          <w:rFonts w:hint="eastAsia"/>
        </w:rPr>
        <w:t>（</w:t>
      </w:r>
      <w:proofErr w:type="spellStart"/>
      <w:r w:rsidRPr="00BB42D2">
        <w:rPr>
          <w:rFonts w:hint="eastAsia"/>
        </w:rPr>
        <w:t>pois_expoid</w:t>
      </w:r>
      <w:proofErr w:type="spellEnd"/>
      <w:r w:rsidRPr="00BB42D2">
        <w:rPr>
          <w:rFonts w:hint="eastAsia"/>
        </w:rPr>
        <w:t xml:space="preserve"> </w:t>
      </w:r>
      <w:r w:rsidRPr="00BB42D2">
        <w:rPr>
          <w:rFonts w:hint="eastAsia"/>
        </w:rPr>
        <w:t>不为空</w:t>
      </w:r>
      <w:r>
        <w:rPr>
          <w:rFonts w:hint="eastAsia"/>
        </w:rPr>
        <w:t>）的数据条数，分母：</w:t>
      </w:r>
      <w:proofErr w:type="spellStart"/>
      <w:r w:rsidRPr="00BB42D2">
        <w:rPr>
          <w:rFonts w:hint="eastAsia"/>
        </w:rPr>
        <w:t>pois_expoid</w:t>
      </w:r>
      <w:proofErr w:type="spellEnd"/>
      <w:proofErr w:type="gramStart"/>
      <w:r>
        <w:rPr>
          <w:rFonts w:hint="eastAsia"/>
        </w:rPr>
        <w:t>不</w:t>
      </w:r>
      <w:proofErr w:type="gramEnd"/>
      <w:r>
        <w:rPr>
          <w:rFonts w:hint="eastAsia"/>
        </w:rPr>
        <w:t>缺失的总数据条数。</w:t>
      </w:r>
    </w:p>
  </w:comment>
  <w:comment w:id="71" w:author="DQ XU" w:date="2017-12-22T16:59:00Z" w:initials="DX">
    <w:p w14:paraId="6B2081DD" w14:textId="50A2D746" w:rsidR="00404895" w:rsidRDefault="00404895">
      <w:pPr>
        <w:pStyle w:val="ae"/>
        <w:ind w:firstLine="420"/>
      </w:pPr>
      <w:r>
        <w:rPr>
          <w:rStyle w:val="ad"/>
        </w:rPr>
        <w:annotationRef/>
      </w:r>
      <w:r>
        <w:rPr>
          <w:rFonts w:hint="eastAsia"/>
        </w:rPr>
        <w:t>计算上一年份的指标</w:t>
      </w:r>
      <w:r>
        <w:rPr>
          <w:rFonts w:hint="eastAsia"/>
        </w:rPr>
        <w:t>1</w:t>
      </w:r>
      <w:r>
        <w:rPr>
          <w:rFonts w:hint="eastAsia"/>
        </w:rPr>
        <w:t>。若今年高于去年，则填写“高于”；若今年低于去年，则填写“低于”。</w:t>
      </w:r>
    </w:p>
  </w:comment>
  <w:comment w:id="72" w:author="DQ XU" w:date="2017-12-22T16:59:00Z" w:initials="DX">
    <w:p w14:paraId="0F78B4B0" w14:textId="6CF42D30" w:rsidR="00404895" w:rsidRDefault="00404895">
      <w:pPr>
        <w:pStyle w:val="ae"/>
        <w:ind w:firstLine="420"/>
      </w:pPr>
      <w:r>
        <w:rPr>
          <w:rStyle w:val="ad"/>
        </w:rPr>
        <w:annotationRef/>
      </w:r>
      <w:r>
        <w:rPr>
          <w:rFonts w:hint="eastAsia"/>
        </w:rPr>
        <w:t>指定年份减去</w:t>
      </w:r>
      <w:r>
        <w:rPr>
          <w:rFonts w:hint="eastAsia"/>
        </w:rPr>
        <w:t>1</w:t>
      </w:r>
    </w:p>
  </w:comment>
  <w:comment w:id="73" w:author="DQ XU" w:date="2017-12-22T17:01:00Z" w:initials="DX">
    <w:p w14:paraId="5124191B" w14:textId="3DD92CEF" w:rsidR="00404895" w:rsidRDefault="00404895">
      <w:pPr>
        <w:pStyle w:val="ae"/>
        <w:ind w:firstLine="420"/>
      </w:pPr>
      <w:r>
        <w:rPr>
          <w:rStyle w:val="ad"/>
        </w:rPr>
        <w:annotationRef/>
      </w:r>
      <w:r>
        <w:rPr>
          <w:rFonts w:hint="eastAsia"/>
        </w:rPr>
        <w:t>指标</w:t>
      </w:r>
      <w:r>
        <w:t>2</w:t>
      </w:r>
      <w:r>
        <w:rPr>
          <w:rFonts w:hint="eastAsia"/>
        </w:rPr>
        <w:t>：分子：</w:t>
      </w:r>
      <w:r w:rsidRPr="00BB42D2">
        <w:rPr>
          <w:rFonts w:hint="eastAsia"/>
        </w:rPr>
        <w:t>是否接触毒害物质</w:t>
      </w:r>
      <w:r>
        <w:rPr>
          <w:rFonts w:hint="eastAsia"/>
        </w:rPr>
        <w:t>（</w:t>
      </w:r>
      <w:proofErr w:type="spellStart"/>
      <w:r w:rsidRPr="00BB42D2">
        <w:rPr>
          <w:rFonts w:hint="eastAsia"/>
        </w:rPr>
        <w:t>pois_expoid</w:t>
      </w:r>
      <w:r>
        <w:t>_A</w:t>
      </w:r>
      <w:proofErr w:type="spellEnd"/>
      <w:r w:rsidRPr="00BB42D2">
        <w:rPr>
          <w:rFonts w:hint="eastAsia"/>
        </w:rPr>
        <w:t xml:space="preserve"> </w:t>
      </w:r>
      <w:r w:rsidRPr="00BB42D2">
        <w:rPr>
          <w:rFonts w:hint="eastAsia"/>
        </w:rPr>
        <w:t>不为空</w:t>
      </w:r>
      <w:r>
        <w:rPr>
          <w:rFonts w:hint="eastAsia"/>
        </w:rPr>
        <w:t>）的数据条数，分母：</w:t>
      </w:r>
      <w:proofErr w:type="spellStart"/>
      <w:r>
        <w:rPr>
          <w:rFonts w:hint="eastAsia"/>
        </w:rPr>
        <w:t>pois_expoi_A</w:t>
      </w:r>
      <w:proofErr w:type="spellEnd"/>
      <w:proofErr w:type="gramStart"/>
      <w:r>
        <w:rPr>
          <w:rFonts w:hint="eastAsia"/>
        </w:rPr>
        <w:t>不</w:t>
      </w:r>
      <w:proofErr w:type="gramEnd"/>
      <w:r>
        <w:rPr>
          <w:rFonts w:hint="eastAsia"/>
        </w:rPr>
        <w:t>缺失的总数据条数。</w:t>
      </w:r>
    </w:p>
  </w:comment>
  <w:comment w:id="74" w:author="DQ XU" w:date="2017-12-22T17:02:00Z" w:initials="DX">
    <w:p w14:paraId="1B951E80" w14:textId="69589443" w:rsidR="00404895" w:rsidRDefault="00404895">
      <w:pPr>
        <w:pStyle w:val="ae"/>
        <w:ind w:firstLine="420"/>
      </w:pPr>
      <w:r>
        <w:rPr>
          <w:rStyle w:val="ad"/>
        </w:rPr>
        <w:annotationRef/>
      </w:r>
      <w:r>
        <w:rPr>
          <w:rFonts w:hint="eastAsia"/>
        </w:rPr>
        <w:t>指标</w:t>
      </w:r>
      <w:r>
        <w:rPr>
          <w:rFonts w:hint="eastAsia"/>
        </w:rPr>
        <w:t>1</w:t>
      </w:r>
      <w:r>
        <w:rPr>
          <w:rFonts w:hint="eastAsia"/>
        </w:rPr>
        <w:t>和指标</w:t>
      </w:r>
      <w:r>
        <w:rPr>
          <w:rFonts w:hint="eastAsia"/>
        </w:rPr>
        <w:t>2</w:t>
      </w:r>
      <w:r>
        <w:rPr>
          <w:rFonts w:hint="eastAsia"/>
        </w:rPr>
        <w:t>进行比较。</w:t>
      </w:r>
      <w:proofErr w:type="gramStart"/>
      <w:r>
        <w:rPr>
          <w:rFonts w:hint="eastAsia"/>
        </w:rPr>
        <w:t>若指标</w:t>
      </w:r>
      <w:proofErr w:type="gramEnd"/>
      <w:r>
        <w:rPr>
          <w:rFonts w:hint="eastAsia"/>
        </w:rPr>
        <w:t>2</w:t>
      </w:r>
      <w:r>
        <w:rPr>
          <w:rFonts w:hint="eastAsia"/>
        </w:rPr>
        <w:t>低于指标</w:t>
      </w:r>
      <w:r>
        <w:rPr>
          <w:rFonts w:hint="eastAsia"/>
        </w:rPr>
        <w:t>1</w:t>
      </w:r>
      <w:r>
        <w:rPr>
          <w:rFonts w:hint="eastAsia"/>
        </w:rPr>
        <w:t>，则填写“略低于”，</w:t>
      </w:r>
      <w:proofErr w:type="gramStart"/>
      <w:r>
        <w:rPr>
          <w:rFonts w:hint="eastAsia"/>
        </w:rPr>
        <w:t>若指标</w:t>
      </w:r>
      <w:proofErr w:type="gramEnd"/>
      <w:r>
        <w:rPr>
          <w:rFonts w:hint="eastAsia"/>
        </w:rPr>
        <w:t>2</w:t>
      </w:r>
      <w:r>
        <w:rPr>
          <w:rFonts w:hint="eastAsia"/>
        </w:rPr>
        <w:t>高于指标</w:t>
      </w:r>
      <w:r>
        <w:rPr>
          <w:rFonts w:hint="eastAsia"/>
        </w:rPr>
        <w:t>1</w:t>
      </w:r>
      <w:r>
        <w:rPr>
          <w:rFonts w:hint="eastAsia"/>
        </w:rPr>
        <w:t>，</w:t>
      </w:r>
      <w:r>
        <w:rPr>
          <w:rFonts w:hint="eastAsia"/>
        </w:rPr>
        <w:t xml:space="preserve"> </w:t>
      </w:r>
      <w:r>
        <w:rPr>
          <w:rFonts w:hint="eastAsia"/>
        </w:rPr>
        <w:t>则填写“略高一”。</w:t>
      </w:r>
    </w:p>
  </w:comment>
  <w:comment w:id="75" w:author="DQ XU" w:date="2017-12-22T17:03:00Z" w:initials="DX">
    <w:p w14:paraId="698933DD" w14:textId="0EB92019" w:rsidR="00404895" w:rsidRDefault="00404895">
      <w:pPr>
        <w:pStyle w:val="ae"/>
        <w:ind w:firstLine="420"/>
      </w:pPr>
      <w:r>
        <w:rPr>
          <w:rStyle w:val="ad"/>
        </w:rPr>
        <w:annotationRef/>
      </w:r>
      <w:r>
        <w:rPr>
          <w:rFonts w:hint="eastAsia"/>
        </w:rPr>
        <w:t>计算上一年份的指标</w:t>
      </w:r>
      <w:r>
        <w:t>2</w:t>
      </w:r>
      <w:r>
        <w:rPr>
          <w:rFonts w:hint="eastAsia"/>
        </w:rPr>
        <w:t>。若今年高于去年，则填写“高于”；若今年低于去年，则填写“低于”。</w:t>
      </w:r>
    </w:p>
  </w:comment>
  <w:comment w:id="76" w:author="DQ XU" w:date="2017-12-22T17:03:00Z" w:initials="DX">
    <w:p w14:paraId="7EB103DC" w14:textId="575D2896" w:rsidR="00404895" w:rsidRDefault="00404895">
      <w:pPr>
        <w:pStyle w:val="ae"/>
        <w:ind w:firstLine="420"/>
      </w:pPr>
      <w:r>
        <w:rPr>
          <w:rStyle w:val="ad"/>
        </w:rPr>
        <w:annotationRef/>
      </w:r>
      <w:r>
        <w:rPr>
          <w:rFonts w:hint="eastAsia"/>
        </w:rPr>
        <w:t>计算不同地区的指标</w:t>
      </w:r>
      <w:r>
        <w:rPr>
          <w:rFonts w:hint="eastAsia"/>
        </w:rPr>
        <w:t>1</w:t>
      </w:r>
      <w:r>
        <w:rPr>
          <w:rFonts w:hint="eastAsia"/>
        </w:rPr>
        <w:t>。列出排名前三名的地区名、</w:t>
      </w:r>
    </w:p>
  </w:comment>
  <w:comment w:id="77" w:author="DQ XU" w:date="2017-12-22T17:04:00Z" w:initials="DX">
    <w:p w14:paraId="23EBC8DF" w14:textId="46AC8F52" w:rsidR="00404895" w:rsidRDefault="00404895" w:rsidP="009C21E0">
      <w:pPr>
        <w:pStyle w:val="ae"/>
        <w:ind w:firstLine="420"/>
      </w:pPr>
      <w:r>
        <w:rPr>
          <w:rStyle w:val="ad"/>
        </w:rPr>
        <w:annotationRef/>
      </w:r>
      <w:r>
        <w:rPr>
          <w:rStyle w:val="ad"/>
        </w:rPr>
        <w:annotationRef/>
      </w:r>
      <w:r>
        <w:rPr>
          <w:rFonts w:hint="eastAsia"/>
        </w:rPr>
        <w:t>计算不同地区的指标</w:t>
      </w:r>
      <w:r>
        <w:t>2</w:t>
      </w:r>
      <w:r>
        <w:rPr>
          <w:rFonts w:hint="eastAsia"/>
        </w:rPr>
        <w:t>。列出排名前三名的地区名、</w:t>
      </w:r>
    </w:p>
    <w:p w14:paraId="7EC09A0A" w14:textId="3DE27D4D" w:rsidR="00404895" w:rsidRPr="009C21E0" w:rsidRDefault="00404895">
      <w:pPr>
        <w:pStyle w:val="ae"/>
        <w:ind w:leftChars="512" w:left="1434" w:firstLine="560"/>
      </w:pPr>
    </w:p>
  </w:comment>
  <w:comment w:id="80" w:author="DQ XU" w:date="2017-12-22T17:04:00Z" w:initials="DX">
    <w:p w14:paraId="3137E6AE" w14:textId="481FD3A5" w:rsidR="00404895" w:rsidRDefault="00404895">
      <w:pPr>
        <w:pStyle w:val="ae"/>
        <w:ind w:firstLine="420"/>
      </w:pPr>
      <w:r>
        <w:rPr>
          <w:rStyle w:val="ad"/>
        </w:rPr>
        <w:annotationRef/>
      </w:r>
      <w:r>
        <w:rPr>
          <w:rFonts w:hint="eastAsia"/>
        </w:rPr>
        <w:t>不同地区一种指标的条图。根据指标</w:t>
      </w:r>
      <w:r>
        <w:rPr>
          <w:rFonts w:hint="eastAsia"/>
        </w:rPr>
        <w:t>1</w:t>
      </w:r>
      <w:r>
        <w:rPr>
          <w:rFonts w:hint="eastAsia"/>
        </w:rPr>
        <w:t>和不同地区的指标</w:t>
      </w:r>
      <w:r>
        <w:rPr>
          <w:rFonts w:hint="eastAsia"/>
        </w:rPr>
        <w:t>1</w:t>
      </w:r>
      <w:r>
        <w:rPr>
          <w:rFonts w:hint="eastAsia"/>
        </w:rPr>
        <w:t>绘图。</w:t>
      </w:r>
    </w:p>
  </w:comment>
  <w:comment w:id="83" w:author="DQ XU" w:date="2017-12-22T17:04:00Z" w:initials="DX">
    <w:p w14:paraId="2D7E21AC" w14:textId="255C86E3" w:rsidR="00404895" w:rsidRDefault="00404895">
      <w:pPr>
        <w:pStyle w:val="ae"/>
        <w:ind w:firstLine="420"/>
      </w:pPr>
      <w:r>
        <w:rPr>
          <w:rStyle w:val="ad"/>
        </w:rPr>
        <w:annotationRef/>
      </w:r>
      <w:r>
        <w:rPr>
          <w:rFonts w:hint="eastAsia"/>
        </w:rPr>
        <w:t>不同地区一种指标的条图。根据指标</w:t>
      </w:r>
      <w:r>
        <w:t>2</w:t>
      </w:r>
      <w:r>
        <w:rPr>
          <w:rFonts w:hint="eastAsia"/>
        </w:rPr>
        <w:t>和不同地区的指标</w:t>
      </w:r>
      <w:r>
        <w:t>2</w:t>
      </w:r>
      <w:r>
        <w:rPr>
          <w:rFonts w:hint="eastAsia"/>
        </w:rPr>
        <w:t>绘图。</w:t>
      </w:r>
    </w:p>
  </w:comment>
  <w:comment w:id="84" w:author="DQ XU" w:date="2017-12-22T17:06:00Z" w:initials="DX">
    <w:p w14:paraId="7A946978" w14:textId="326FE710" w:rsidR="00404895" w:rsidRDefault="00404895" w:rsidP="0021027A">
      <w:pPr>
        <w:pStyle w:val="ae"/>
        <w:ind w:firstLine="420"/>
      </w:pPr>
      <w:r>
        <w:rPr>
          <w:rStyle w:val="ad"/>
        </w:rPr>
        <w:annotationRef/>
      </w:r>
      <w:r>
        <w:rPr>
          <w:rFonts w:hint="eastAsia"/>
        </w:rPr>
        <w:t>计算不同地区不同毒害环境的比例：</w:t>
      </w:r>
    </w:p>
    <w:p w14:paraId="773B43A6" w14:textId="0F2550D5" w:rsidR="00404895" w:rsidRPr="00862169" w:rsidRDefault="00404895" w:rsidP="0021027A">
      <w:pPr>
        <w:pStyle w:val="ae"/>
        <w:ind w:leftChars="1920" w:left="5376" w:firstLine="562"/>
        <w:rPr>
          <w:b/>
        </w:rPr>
      </w:pPr>
      <w:r w:rsidRPr="00862169">
        <w:rPr>
          <w:rFonts w:hint="eastAsia"/>
          <w:b/>
        </w:rPr>
        <w:t>女性：</w:t>
      </w:r>
      <w:r>
        <w:rPr>
          <w:rFonts w:hint="eastAsia"/>
          <w:b/>
        </w:rPr>
        <w:t>（一般情况</w:t>
      </w:r>
      <w:r>
        <w:rPr>
          <w:rFonts w:hint="eastAsia"/>
          <w:b/>
        </w:rPr>
        <w:t>-</w:t>
      </w:r>
      <w:r>
        <w:rPr>
          <w:rFonts w:hint="eastAsia"/>
          <w:b/>
        </w:rPr>
        <w:t>女）</w:t>
      </w:r>
    </w:p>
    <w:p w14:paraId="2B735505" w14:textId="262B1E0F" w:rsidR="00404895" w:rsidRDefault="00404895" w:rsidP="0021027A">
      <w:pPr>
        <w:pStyle w:val="ae"/>
        <w:numPr>
          <w:ilvl w:val="0"/>
          <w:numId w:val="25"/>
        </w:numPr>
        <w:ind w:leftChars="2120" w:left="6656" w:firstLineChars="0"/>
      </w:pPr>
      <w:r>
        <w:rPr>
          <w:rFonts w:hint="eastAsia"/>
        </w:rPr>
        <w:t>辐射：分子：</w:t>
      </w:r>
      <w:proofErr w:type="spellStart"/>
      <w:r>
        <w:rPr>
          <w:rFonts w:hint="eastAsia"/>
        </w:rPr>
        <w:t>radial_A</w:t>
      </w:r>
      <w:proofErr w:type="spellEnd"/>
      <w:r>
        <w:rPr>
          <w:rFonts w:hint="eastAsia"/>
        </w:rPr>
        <w:t>=</w:t>
      </w:r>
      <w:r>
        <w:t>1</w:t>
      </w:r>
      <w:r>
        <w:rPr>
          <w:rFonts w:hint="eastAsia"/>
        </w:rPr>
        <w:t>的数据条数，分母：</w:t>
      </w:r>
      <w:proofErr w:type="spellStart"/>
      <w:r>
        <w:rPr>
          <w:rFonts w:hint="eastAsia"/>
        </w:rPr>
        <w:t>radial_</w:t>
      </w:r>
      <w:r>
        <w:t>A</w:t>
      </w:r>
      <w:proofErr w:type="spellEnd"/>
      <w:proofErr w:type="gramStart"/>
      <w:r>
        <w:rPr>
          <w:rFonts w:hint="eastAsia"/>
        </w:rPr>
        <w:t>不</w:t>
      </w:r>
      <w:proofErr w:type="gramEnd"/>
      <w:r>
        <w:rPr>
          <w:rFonts w:hint="eastAsia"/>
        </w:rPr>
        <w:t>缺失的数据总条数。</w:t>
      </w:r>
    </w:p>
    <w:p w14:paraId="2F5CA5D5" w14:textId="63E7F636" w:rsidR="00404895" w:rsidRDefault="00404895" w:rsidP="0021027A">
      <w:pPr>
        <w:pStyle w:val="ae"/>
        <w:numPr>
          <w:ilvl w:val="0"/>
          <w:numId w:val="25"/>
        </w:numPr>
        <w:ind w:leftChars="2120" w:left="6656" w:firstLineChars="0"/>
      </w:pPr>
      <w:r>
        <w:rPr>
          <w:rFonts w:hint="eastAsia"/>
        </w:rPr>
        <w:t>噪音：分子：</w:t>
      </w:r>
      <w:r>
        <w:rPr>
          <w:rFonts w:hint="eastAsia"/>
        </w:rPr>
        <w:t>noise_A=</w:t>
      </w:r>
      <w:r>
        <w:t>1</w:t>
      </w:r>
      <w:r>
        <w:rPr>
          <w:rFonts w:hint="eastAsia"/>
        </w:rPr>
        <w:t>的数据条数，分母：</w:t>
      </w:r>
      <w:r>
        <w:rPr>
          <w:rFonts w:hint="eastAsia"/>
        </w:rPr>
        <w:t>noise_A</w:t>
      </w:r>
      <w:proofErr w:type="gramStart"/>
      <w:r>
        <w:rPr>
          <w:rFonts w:hint="eastAsia"/>
        </w:rPr>
        <w:t>不</w:t>
      </w:r>
      <w:proofErr w:type="gramEnd"/>
      <w:r>
        <w:rPr>
          <w:rFonts w:hint="eastAsia"/>
        </w:rPr>
        <w:t>缺失的数据总条数。</w:t>
      </w:r>
    </w:p>
    <w:p w14:paraId="1052A656" w14:textId="0E0A33EC" w:rsidR="00404895" w:rsidRDefault="00404895" w:rsidP="0021027A">
      <w:pPr>
        <w:pStyle w:val="ae"/>
        <w:numPr>
          <w:ilvl w:val="0"/>
          <w:numId w:val="25"/>
        </w:numPr>
        <w:ind w:leftChars="2120" w:left="6656" w:firstLineChars="0"/>
      </w:pPr>
      <w:r>
        <w:rPr>
          <w:rFonts w:hint="eastAsia"/>
        </w:rPr>
        <w:t>重金属：分子：</w:t>
      </w:r>
      <w:proofErr w:type="spellStart"/>
      <w:r w:rsidRPr="0021027A">
        <w:t>lead_hg_A</w:t>
      </w:r>
      <w:proofErr w:type="spellEnd"/>
      <w:r w:rsidRPr="0021027A">
        <w:rPr>
          <w:rFonts w:hint="eastAsia"/>
        </w:rPr>
        <w:t xml:space="preserve"> </w:t>
      </w:r>
      <w:r>
        <w:rPr>
          <w:rFonts w:hint="eastAsia"/>
        </w:rPr>
        <w:t>=</w:t>
      </w:r>
      <w:r>
        <w:t>1</w:t>
      </w:r>
      <w:r>
        <w:rPr>
          <w:rFonts w:hint="eastAsia"/>
        </w:rPr>
        <w:t>的数据条数，分母：</w:t>
      </w:r>
      <w:proofErr w:type="spellStart"/>
      <w:r>
        <w:rPr>
          <w:rFonts w:hint="eastAsia"/>
        </w:rPr>
        <w:t>lead_hg_A</w:t>
      </w:r>
      <w:proofErr w:type="spellEnd"/>
      <w:proofErr w:type="gramStart"/>
      <w:r>
        <w:rPr>
          <w:rFonts w:hint="eastAsia"/>
        </w:rPr>
        <w:t>不</w:t>
      </w:r>
      <w:proofErr w:type="gramEnd"/>
      <w:r>
        <w:rPr>
          <w:rFonts w:hint="eastAsia"/>
        </w:rPr>
        <w:t>缺失的数据总条数。</w:t>
      </w:r>
    </w:p>
    <w:p w14:paraId="387699DC" w14:textId="0051D129" w:rsidR="00404895" w:rsidRDefault="00404895" w:rsidP="0021027A">
      <w:pPr>
        <w:pStyle w:val="ae"/>
        <w:numPr>
          <w:ilvl w:val="0"/>
          <w:numId w:val="25"/>
        </w:numPr>
        <w:ind w:leftChars="2120" w:left="6656" w:firstLineChars="0"/>
      </w:pPr>
      <w:r>
        <w:rPr>
          <w:rFonts w:hint="eastAsia"/>
        </w:rPr>
        <w:t>有机溶剂：分子：</w:t>
      </w:r>
      <w:proofErr w:type="spellStart"/>
      <w:r>
        <w:rPr>
          <w:rFonts w:hint="eastAsia"/>
        </w:rPr>
        <w:t>new_decoration_A</w:t>
      </w:r>
      <w:proofErr w:type="spellEnd"/>
      <w:r w:rsidRPr="0021027A">
        <w:rPr>
          <w:rFonts w:hint="eastAsia"/>
        </w:rPr>
        <w:t xml:space="preserve"> </w:t>
      </w:r>
      <w:r>
        <w:rPr>
          <w:rFonts w:hint="eastAsia"/>
        </w:rPr>
        <w:t>=</w:t>
      </w:r>
      <w:r>
        <w:t>1</w:t>
      </w:r>
      <w:r>
        <w:rPr>
          <w:rFonts w:hint="eastAsia"/>
        </w:rPr>
        <w:t>的数据条数，分母：</w:t>
      </w:r>
      <w:proofErr w:type="spellStart"/>
      <w:r>
        <w:rPr>
          <w:rFonts w:hint="eastAsia"/>
        </w:rPr>
        <w:t>new_decoration_A</w:t>
      </w:r>
      <w:proofErr w:type="spellEnd"/>
      <w:proofErr w:type="gramStart"/>
      <w:r>
        <w:rPr>
          <w:rFonts w:hint="eastAsia"/>
        </w:rPr>
        <w:t>不</w:t>
      </w:r>
      <w:proofErr w:type="gramEnd"/>
      <w:r>
        <w:rPr>
          <w:rFonts w:hint="eastAsia"/>
        </w:rPr>
        <w:t>缺失的数据总条数。</w:t>
      </w:r>
    </w:p>
    <w:p w14:paraId="70C54605" w14:textId="0B9E64AD" w:rsidR="00404895" w:rsidRDefault="00404895" w:rsidP="0001141A">
      <w:pPr>
        <w:pStyle w:val="ae"/>
        <w:numPr>
          <w:ilvl w:val="0"/>
          <w:numId w:val="25"/>
        </w:numPr>
        <w:ind w:leftChars="2120" w:left="6656" w:firstLineChars="0"/>
      </w:pPr>
      <w:r>
        <w:rPr>
          <w:rFonts w:hint="eastAsia"/>
        </w:rPr>
        <w:t>高温：分子：</w:t>
      </w:r>
      <w:proofErr w:type="spellStart"/>
      <w:r>
        <w:rPr>
          <w:rFonts w:hint="eastAsia"/>
        </w:rPr>
        <w:t>high_temperature_A</w:t>
      </w:r>
      <w:proofErr w:type="spellEnd"/>
      <w:r w:rsidRPr="0021027A">
        <w:rPr>
          <w:rFonts w:hint="eastAsia"/>
        </w:rPr>
        <w:t xml:space="preserve"> </w:t>
      </w:r>
      <w:r>
        <w:rPr>
          <w:rFonts w:hint="eastAsia"/>
        </w:rPr>
        <w:t>=</w:t>
      </w:r>
      <w:r>
        <w:t>1</w:t>
      </w:r>
      <w:r>
        <w:rPr>
          <w:rFonts w:hint="eastAsia"/>
        </w:rPr>
        <w:t>的数据条数，分母：</w:t>
      </w:r>
      <w:proofErr w:type="spellStart"/>
      <w:r>
        <w:rPr>
          <w:rFonts w:hint="eastAsia"/>
        </w:rPr>
        <w:t>high_temperature_A</w:t>
      </w:r>
      <w:proofErr w:type="spellEnd"/>
      <w:proofErr w:type="gramStart"/>
      <w:r>
        <w:rPr>
          <w:rFonts w:hint="eastAsia"/>
        </w:rPr>
        <w:t>不</w:t>
      </w:r>
      <w:proofErr w:type="gramEnd"/>
      <w:r>
        <w:rPr>
          <w:rFonts w:hint="eastAsia"/>
        </w:rPr>
        <w:t>缺失的数据总条数。</w:t>
      </w:r>
    </w:p>
    <w:p w14:paraId="5688E87C" w14:textId="07D5D08A" w:rsidR="00404895" w:rsidRDefault="00404895" w:rsidP="0001141A">
      <w:pPr>
        <w:pStyle w:val="ae"/>
        <w:numPr>
          <w:ilvl w:val="0"/>
          <w:numId w:val="25"/>
        </w:numPr>
        <w:ind w:leftChars="2120" w:left="6656" w:firstLineChars="0"/>
      </w:pPr>
      <w:r>
        <w:rPr>
          <w:rFonts w:hint="eastAsia"/>
        </w:rPr>
        <w:t>猫狗：分子：</w:t>
      </w:r>
      <w:proofErr w:type="spellStart"/>
      <w:r>
        <w:rPr>
          <w:rFonts w:hint="eastAsia"/>
        </w:rPr>
        <w:t>catdog_A</w:t>
      </w:r>
      <w:proofErr w:type="spellEnd"/>
      <w:r w:rsidRPr="0021027A">
        <w:rPr>
          <w:rFonts w:hint="eastAsia"/>
        </w:rPr>
        <w:t xml:space="preserve"> </w:t>
      </w:r>
      <w:r>
        <w:rPr>
          <w:rFonts w:hint="eastAsia"/>
        </w:rPr>
        <w:t>=</w:t>
      </w:r>
      <w:r>
        <w:t>1</w:t>
      </w:r>
      <w:r>
        <w:rPr>
          <w:rFonts w:hint="eastAsia"/>
        </w:rPr>
        <w:t>的数据条数，分母：</w:t>
      </w:r>
      <w:proofErr w:type="spellStart"/>
      <w:r>
        <w:rPr>
          <w:rFonts w:hint="eastAsia"/>
        </w:rPr>
        <w:t>catdog_A</w:t>
      </w:r>
      <w:proofErr w:type="spellEnd"/>
      <w:proofErr w:type="gramStart"/>
      <w:r>
        <w:rPr>
          <w:rFonts w:hint="eastAsia"/>
        </w:rPr>
        <w:t>不</w:t>
      </w:r>
      <w:proofErr w:type="gramEnd"/>
      <w:r>
        <w:rPr>
          <w:rFonts w:hint="eastAsia"/>
        </w:rPr>
        <w:t>缺失的数据总条数。</w:t>
      </w:r>
    </w:p>
    <w:p w14:paraId="30ADE1E0" w14:textId="797B3A70" w:rsidR="00404895" w:rsidRDefault="00404895" w:rsidP="0001141A">
      <w:pPr>
        <w:pStyle w:val="ae"/>
        <w:numPr>
          <w:ilvl w:val="0"/>
          <w:numId w:val="25"/>
        </w:numPr>
        <w:ind w:leftChars="2120" w:left="6656" w:firstLineChars="0"/>
      </w:pPr>
      <w:r>
        <w:rPr>
          <w:rFonts w:hint="eastAsia"/>
        </w:rPr>
        <w:t>振动：分子：</w:t>
      </w:r>
      <w:proofErr w:type="spellStart"/>
      <w:r>
        <w:rPr>
          <w:rFonts w:hint="eastAsia"/>
        </w:rPr>
        <w:t>shake_A</w:t>
      </w:r>
      <w:proofErr w:type="spellEnd"/>
      <w:r>
        <w:rPr>
          <w:rFonts w:hint="eastAsia"/>
        </w:rPr>
        <w:t xml:space="preserve"> =</w:t>
      </w:r>
      <w:r>
        <w:t>1</w:t>
      </w:r>
      <w:r>
        <w:rPr>
          <w:rFonts w:hint="eastAsia"/>
        </w:rPr>
        <w:t>的数据条数，分母：</w:t>
      </w:r>
      <w:proofErr w:type="spellStart"/>
      <w:r>
        <w:rPr>
          <w:rFonts w:hint="eastAsia"/>
        </w:rPr>
        <w:t>shake_A</w:t>
      </w:r>
      <w:proofErr w:type="spellEnd"/>
      <w:proofErr w:type="gramStart"/>
      <w:r>
        <w:rPr>
          <w:rFonts w:hint="eastAsia"/>
        </w:rPr>
        <w:t>不</w:t>
      </w:r>
      <w:proofErr w:type="gramEnd"/>
      <w:r>
        <w:rPr>
          <w:rFonts w:hint="eastAsia"/>
        </w:rPr>
        <w:t>缺失的数据总条数。</w:t>
      </w:r>
    </w:p>
    <w:p w14:paraId="60F94030" w14:textId="02F568C6" w:rsidR="00404895" w:rsidRDefault="00404895" w:rsidP="00E61781">
      <w:pPr>
        <w:pStyle w:val="ae"/>
        <w:numPr>
          <w:ilvl w:val="0"/>
          <w:numId w:val="25"/>
        </w:numPr>
        <w:ind w:leftChars="2120" w:left="6656" w:firstLineChars="0"/>
      </w:pPr>
      <w:r>
        <w:rPr>
          <w:rFonts w:hint="eastAsia"/>
        </w:rPr>
        <w:t>农药：分子：</w:t>
      </w:r>
      <w:proofErr w:type="spellStart"/>
      <w:r>
        <w:rPr>
          <w:rFonts w:hint="eastAsia"/>
        </w:rPr>
        <w:t>pesticide_A</w:t>
      </w:r>
      <w:proofErr w:type="spellEnd"/>
      <w:r>
        <w:rPr>
          <w:rFonts w:hint="eastAsia"/>
        </w:rPr>
        <w:t xml:space="preserve"> =</w:t>
      </w:r>
      <w:r>
        <w:t>1</w:t>
      </w:r>
      <w:r>
        <w:rPr>
          <w:rFonts w:hint="eastAsia"/>
        </w:rPr>
        <w:t>的数据条数，分母：</w:t>
      </w:r>
      <w:proofErr w:type="spellStart"/>
      <w:r>
        <w:rPr>
          <w:rFonts w:hint="eastAsia"/>
        </w:rPr>
        <w:t>pesticide_A</w:t>
      </w:r>
      <w:proofErr w:type="spellEnd"/>
      <w:proofErr w:type="gramStart"/>
      <w:r>
        <w:rPr>
          <w:rFonts w:hint="eastAsia"/>
        </w:rPr>
        <w:t>不</w:t>
      </w:r>
      <w:proofErr w:type="gramEnd"/>
      <w:r>
        <w:rPr>
          <w:rFonts w:hint="eastAsia"/>
        </w:rPr>
        <w:t>缺失的数据总条数。</w:t>
      </w:r>
    </w:p>
    <w:p w14:paraId="1BC12682" w14:textId="1C16CD29" w:rsidR="00404895" w:rsidRDefault="00404895" w:rsidP="007E4CD7">
      <w:pPr>
        <w:pStyle w:val="ae"/>
        <w:ind w:leftChars="1920" w:left="5376" w:firstLineChars="0"/>
      </w:pPr>
    </w:p>
    <w:p w14:paraId="6C0D291B" w14:textId="6D3E1F52" w:rsidR="00404895" w:rsidRPr="00862169" w:rsidRDefault="00404895" w:rsidP="007E4CD7">
      <w:pPr>
        <w:pStyle w:val="ae"/>
        <w:ind w:leftChars="1856" w:left="5197" w:firstLine="562"/>
        <w:rPr>
          <w:b/>
        </w:rPr>
      </w:pPr>
      <w:r>
        <w:rPr>
          <w:rFonts w:hint="eastAsia"/>
          <w:b/>
        </w:rPr>
        <w:t>男性</w:t>
      </w:r>
      <w:r w:rsidRPr="00862169">
        <w:rPr>
          <w:rFonts w:hint="eastAsia"/>
          <w:b/>
        </w:rPr>
        <w:t>：</w:t>
      </w:r>
      <w:r>
        <w:rPr>
          <w:rFonts w:hint="eastAsia"/>
          <w:b/>
        </w:rPr>
        <w:t>（一般情况</w:t>
      </w:r>
      <w:r>
        <w:rPr>
          <w:rFonts w:hint="eastAsia"/>
          <w:b/>
        </w:rPr>
        <w:t>-</w:t>
      </w:r>
      <w:r>
        <w:rPr>
          <w:rFonts w:hint="eastAsia"/>
          <w:b/>
        </w:rPr>
        <w:t>男）</w:t>
      </w:r>
    </w:p>
    <w:p w14:paraId="4FEED5BD" w14:textId="71329D85" w:rsidR="00404895" w:rsidRDefault="00404895" w:rsidP="007E4CD7">
      <w:pPr>
        <w:pStyle w:val="ae"/>
        <w:numPr>
          <w:ilvl w:val="0"/>
          <w:numId w:val="25"/>
        </w:numPr>
        <w:ind w:leftChars="2056" w:left="6477" w:firstLineChars="0"/>
      </w:pPr>
      <w:r>
        <w:rPr>
          <w:rFonts w:hint="eastAsia"/>
        </w:rPr>
        <w:t>辐射：分子：</w:t>
      </w:r>
      <w:r>
        <w:rPr>
          <w:rFonts w:hint="eastAsia"/>
        </w:rPr>
        <w:t>radial=</w:t>
      </w:r>
      <w:r>
        <w:t>1</w:t>
      </w:r>
      <w:r>
        <w:rPr>
          <w:rFonts w:hint="eastAsia"/>
        </w:rPr>
        <w:t>的数据条数，分母：</w:t>
      </w:r>
      <w:r>
        <w:rPr>
          <w:rFonts w:hint="eastAsia"/>
        </w:rPr>
        <w:t>radial</w:t>
      </w:r>
      <w:proofErr w:type="gramStart"/>
      <w:r>
        <w:rPr>
          <w:rFonts w:hint="eastAsia"/>
        </w:rPr>
        <w:t>不</w:t>
      </w:r>
      <w:proofErr w:type="gramEnd"/>
      <w:r>
        <w:rPr>
          <w:rFonts w:hint="eastAsia"/>
        </w:rPr>
        <w:t>缺失的数据总条数。</w:t>
      </w:r>
    </w:p>
    <w:p w14:paraId="188A80EA" w14:textId="2A7EEA4A" w:rsidR="00404895" w:rsidRDefault="00404895" w:rsidP="007E4CD7">
      <w:pPr>
        <w:pStyle w:val="ae"/>
        <w:numPr>
          <w:ilvl w:val="0"/>
          <w:numId w:val="25"/>
        </w:numPr>
        <w:ind w:leftChars="2056" w:left="6477" w:firstLineChars="0"/>
      </w:pPr>
      <w:r>
        <w:rPr>
          <w:rFonts w:hint="eastAsia"/>
        </w:rPr>
        <w:t>噪音：分子：</w:t>
      </w:r>
      <w:r>
        <w:rPr>
          <w:rFonts w:hint="eastAsia"/>
        </w:rPr>
        <w:t>noise=</w:t>
      </w:r>
      <w:r>
        <w:t>1</w:t>
      </w:r>
      <w:r>
        <w:rPr>
          <w:rFonts w:hint="eastAsia"/>
        </w:rPr>
        <w:t>的数据条数，分母：</w:t>
      </w:r>
      <w:r>
        <w:rPr>
          <w:rFonts w:hint="eastAsia"/>
        </w:rPr>
        <w:t>noise</w:t>
      </w:r>
      <w:proofErr w:type="gramStart"/>
      <w:r>
        <w:rPr>
          <w:rFonts w:hint="eastAsia"/>
        </w:rPr>
        <w:t>不</w:t>
      </w:r>
      <w:proofErr w:type="gramEnd"/>
      <w:r>
        <w:rPr>
          <w:rFonts w:hint="eastAsia"/>
        </w:rPr>
        <w:t>缺失的数据总条数。</w:t>
      </w:r>
    </w:p>
    <w:p w14:paraId="14804EE7" w14:textId="5405A418" w:rsidR="00404895" w:rsidRDefault="00404895" w:rsidP="007E4CD7">
      <w:pPr>
        <w:pStyle w:val="ae"/>
        <w:numPr>
          <w:ilvl w:val="0"/>
          <w:numId w:val="25"/>
        </w:numPr>
        <w:ind w:leftChars="1992" w:left="6298" w:firstLineChars="0"/>
      </w:pPr>
      <w:r>
        <w:rPr>
          <w:rFonts w:hint="eastAsia"/>
        </w:rPr>
        <w:t>重金属：分子：</w:t>
      </w:r>
      <w:proofErr w:type="spellStart"/>
      <w:r>
        <w:t>lead_hg</w:t>
      </w:r>
      <w:proofErr w:type="spellEnd"/>
      <w:r>
        <w:rPr>
          <w:rFonts w:hint="eastAsia"/>
        </w:rPr>
        <w:t>=</w:t>
      </w:r>
      <w:r>
        <w:t>1</w:t>
      </w:r>
      <w:r>
        <w:rPr>
          <w:rFonts w:hint="eastAsia"/>
        </w:rPr>
        <w:t>的数据条数，分母：</w:t>
      </w:r>
      <w:proofErr w:type="spellStart"/>
      <w:r>
        <w:rPr>
          <w:rFonts w:hint="eastAsia"/>
        </w:rPr>
        <w:t>lead_hg</w:t>
      </w:r>
      <w:proofErr w:type="spellEnd"/>
      <w:proofErr w:type="gramStart"/>
      <w:r>
        <w:rPr>
          <w:rFonts w:hint="eastAsia"/>
        </w:rPr>
        <w:t>不</w:t>
      </w:r>
      <w:proofErr w:type="gramEnd"/>
      <w:r>
        <w:rPr>
          <w:rFonts w:hint="eastAsia"/>
        </w:rPr>
        <w:t>缺失的数据总条数。</w:t>
      </w:r>
    </w:p>
    <w:p w14:paraId="195FA8BF" w14:textId="33DA4044" w:rsidR="00404895" w:rsidRDefault="00404895" w:rsidP="007E4CD7">
      <w:pPr>
        <w:pStyle w:val="ae"/>
        <w:numPr>
          <w:ilvl w:val="0"/>
          <w:numId w:val="25"/>
        </w:numPr>
        <w:ind w:leftChars="1992" w:left="6298" w:firstLineChars="0"/>
      </w:pPr>
      <w:r>
        <w:rPr>
          <w:rFonts w:hint="eastAsia"/>
        </w:rPr>
        <w:t>有机溶剂：分子：</w:t>
      </w:r>
      <w:proofErr w:type="spellStart"/>
      <w:r>
        <w:rPr>
          <w:rFonts w:hint="eastAsia"/>
        </w:rPr>
        <w:t>new_decoration</w:t>
      </w:r>
      <w:proofErr w:type="spellEnd"/>
      <w:r w:rsidRPr="0021027A">
        <w:rPr>
          <w:rFonts w:hint="eastAsia"/>
        </w:rPr>
        <w:t xml:space="preserve"> </w:t>
      </w:r>
      <w:r>
        <w:rPr>
          <w:rFonts w:hint="eastAsia"/>
        </w:rPr>
        <w:t>=</w:t>
      </w:r>
      <w:r>
        <w:t>1</w:t>
      </w:r>
      <w:r>
        <w:rPr>
          <w:rFonts w:hint="eastAsia"/>
        </w:rPr>
        <w:t>的数据条数，分母：</w:t>
      </w:r>
      <w:proofErr w:type="spellStart"/>
      <w:r>
        <w:rPr>
          <w:rFonts w:hint="eastAsia"/>
        </w:rPr>
        <w:t>new_decoration</w:t>
      </w:r>
      <w:proofErr w:type="spellEnd"/>
      <w:proofErr w:type="gramStart"/>
      <w:r>
        <w:rPr>
          <w:rFonts w:hint="eastAsia"/>
        </w:rPr>
        <w:t>不</w:t>
      </w:r>
      <w:proofErr w:type="gramEnd"/>
      <w:r>
        <w:rPr>
          <w:rFonts w:hint="eastAsia"/>
        </w:rPr>
        <w:t>缺失的数据总条数。</w:t>
      </w:r>
    </w:p>
    <w:p w14:paraId="05D95D0A" w14:textId="5183F01F" w:rsidR="00404895" w:rsidRDefault="00404895" w:rsidP="007E4CD7">
      <w:pPr>
        <w:pStyle w:val="ae"/>
        <w:numPr>
          <w:ilvl w:val="0"/>
          <w:numId w:val="25"/>
        </w:numPr>
        <w:ind w:leftChars="1992" w:left="6298" w:firstLineChars="0"/>
      </w:pPr>
      <w:r>
        <w:rPr>
          <w:rFonts w:hint="eastAsia"/>
        </w:rPr>
        <w:t>高温：分子：</w:t>
      </w:r>
      <w:proofErr w:type="spellStart"/>
      <w:r>
        <w:rPr>
          <w:rFonts w:hint="eastAsia"/>
        </w:rPr>
        <w:t>high_temperature</w:t>
      </w:r>
      <w:proofErr w:type="spellEnd"/>
      <w:r w:rsidRPr="0021027A">
        <w:rPr>
          <w:rFonts w:hint="eastAsia"/>
        </w:rPr>
        <w:t xml:space="preserve"> </w:t>
      </w:r>
      <w:r>
        <w:rPr>
          <w:rFonts w:hint="eastAsia"/>
        </w:rPr>
        <w:t>=</w:t>
      </w:r>
      <w:r>
        <w:t>1</w:t>
      </w:r>
      <w:r>
        <w:rPr>
          <w:rFonts w:hint="eastAsia"/>
        </w:rPr>
        <w:t>的数据条数，分母：</w:t>
      </w:r>
      <w:proofErr w:type="spellStart"/>
      <w:r>
        <w:rPr>
          <w:rFonts w:hint="eastAsia"/>
        </w:rPr>
        <w:t>high_temperature</w:t>
      </w:r>
      <w:proofErr w:type="spellEnd"/>
      <w:proofErr w:type="gramStart"/>
      <w:r>
        <w:rPr>
          <w:rFonts w:hint="eastAsia"/>
        </w:rPr>
        <w:t>不</w:t>
      </w:r>
      <w:proofErr w:type="gramEnd"/>
      <w:r>
        <w:rPr>
          <w:rFonts w:hint="eastAsia"/>
        </w:rPr>
        <w:t>缺失的数据总条数。</w:t>
      </w:r>
    </w:p>
    <w:p w14:paraId="7ED2FE34" w14:textId="7634FDEF" w:rsidR="00404895" w:rsidRDefault="00404895" w:rsidP="007E4CD7">
      <w:pPr>
        <w:pStyle w:val="ae"/>
        <w:numPr>
          <w:ilvl w:val="0"/>
          <w:numId w:val="25"/>
        </w:numPr>
        <w:ind w:leftChars="1992" w:left="6298" w:firstLineChars="0"/>
      </w:pPr>
      <w:r>
        <w:rPr>
          <w:rFonts w:hint="eastAsia"/>
        </w:rPr>
        <w:t>猫狗：分子：</w:t>
      </w:r>
      <w:proofErr w:type="spellStart"/>
      <w:r>
        <w:rPr>
          <w:rFonts w:hint="eastAsia"/>
        </w:rPr>
        <w:t>catdog</w:t>
      </w:r>
      <w:proofErr w:type="spellEnd"/>
      <w:r>
        <w:rPr>
          <w:rFonts w:hint="eastAsia"/>
        </w:rPr>
        <w:t>=</w:t>
      </w:r>
      <w:r>
        <w:t>1</w:t>
      </w:r>
      <w:r>
        <w:rPr>
          <w:rFonts w:hint="eastAsia"/>
        </w:rPr>
        <w:t>的数据条数，分母：</w:t>
      </w:r>
      <w:proofErr w:type="spellStart"/>
      <w:r>
        <w:rPr>
          <w:rFonts w:hint="eastAsia"/>
        </w:rPr>
        <w:t>catdog</w:t>
      </w:r>
      <w:proofErr w:type="spellEnd"/>
      <w:proofErr w:type="gramStart"/>
      <w:r>
        <w:rPr>
          <w:rFonts w:hint="eastAsia"/>
        </w:rPr>
        <w:t>不</w:t>
      </w:r>
      <w:proofErr w:type="gramEnd"/>
      <w:r>
        <w:rPr>
          <w:rFonts w:hint="eastAsia"/>
        </w:rPr>
        <w:t>缺失的数据总条数。</w:t>
      </w:r>
    </w:p>
    <w:p w14:paraId="7F6F0C38" w14:textId="1DD529C4" w:rsidR="00404895" w:rsidRDefault="00404895" w:rsidP="007E4CD7">
      <w:pPr>
        <w:pStyle w:val="ae"/>
        <w:numPr>
          <w:ilvl w:val="0"/>
          <w:numId w:val="25"/>
        </w:numPr>
        <w:ind w:leftChars="1992" w:left="6298" w:firstLineChars="0"/>
      </w:pPr>
      <w:r>
        <w:rPr>
          <w:rFonts w:hint="eastAsia"/>
        </w:rPr>
        <w:t>振动：分子：</w:t>
      </w:r>
      <w:r>
        <w:rPr>
          <w:rFonts w:hint="eastAsia"/>
        </w:rPr>
        <w:t>shake =</w:t>
      </w:r>
      <w:r>
        <w:t>1</w:t>
      </w:r>
      <w:r>
        <w:rPr>
          <w:rFonts w:hint="eastAsia"/>
        </w:rPr>
        <w:t>的数据条数，分母：</w:t>
      </w:r>
      <w:r>
        <w:rPr>
          <w:rFonts w:hint="eastAsia"/>
        </w:rPr>
        <w:t>shake</w:t>
      </w:r>
      <w:proofErr w:type="gramStart"/>
      <w:r>
        <w:rPr>
          <w:rFonts w:hint="eastAsia"/>
        </w:rPr>
        <w:t>不</w:t>
      </w:r>
      <w:proofErr w:type="gramEnd"/>
      <w:r>
        <w:rPr>
          <w:rFonts w:hint="eastAsia"/>
        </w:rPr>
        <w:t>缺失的数据总条数。</w:t>
      </w:r>
    </w:p>
    <w:p w14:paraId="6234BFF2" w14:textId="1C3866AE" w:rsidR="00404895" w:rsidRDefault="00404895" w:rsidP="007E4CD7">
      <w:pPr>
        <w:pStyle w:val="ae"/>
        <w:numPr>
          <w:ilvl w:val="0"/>
          <w:numId w:val="25"/>
        </w:numPr>
        <w:ind w:leftChars="1928" w:left="6118" w:firstLineChars="0"/>
      </w:pPr>
      <w:r>
        <w:rPr>
          <w:rFonts w:hint="eastAsia"/>
        </w:rPr>
        <w:t>农药：分子：</w:t>
      </w:r>
      <w:r>
        <w:rPr>
          <w:rFonts w:hint="eastAsia"/>
        </w:rPr>
        <w:t>pesticide=</w:t>
      </w:r>
      <w:r>
        <w:t>1</w:t>
      </w:r>
      <w:r>
        <w:rPr>
          <w:rFonts w:hint="eastAsia"/>
        </w:rPr>
        <w:t>的数据条数，分母：</w:t>
      </w:r>
      <w:r>
        <w:rPr>
          <w:rFonts w:hint="eastAsia"/>
        </w:rPr>
        <w:t>pesticide</w:t>
      </w:r>
      <w:proofErr w:type="gramStart"/>
      <w:r>
        <w:rPr>
          <w:rFonts w:hint="eastAsia"/>
        </w:rPr>
        <w:t>不</w:t>
      </w:r>
      <w:proofErr w:type="gramEnd"/>
      <w:r>
        <w:rPr>
          <w:rFonts w:hint="eastAsia"/>
        </w:rPr>
        <w:t>缺失的数据总条数。</w:t>
      </w:r>
    </w:p>
    <w:p w14:paraId="31C9660D" w14:textId="77777777" w:rsidR="00404895" w:rsidRPr="007E4CD7" w:rsidRDefault="00404895" w:rsidP="007E4CD7">
      <w:pPr>
        <w:pStyle w:val="ae"/>
        <w:ind w:leftChars="1728" w:left="4838" w:firstLineChars="0"/>
      </w:pPr>
    </w:p>
    <w:p w14:paraId="2DFE5F15" w14:textId="25D0B932" w:rsidR="00404895" w:rsidRDefault="00404895" w:rsidP="0021027A">
      <w:pPr>
        <w:pStyle w:val="ae"/>
        <w:ind w:leftChars="1728" w:left="4838" w:firstLine="560"/>
      </w:pPr>
    </w:p>
  </w:comment>
  <w:comment w:id="85" w:author="DQ XU" w:date="2017-12-22T17:13:00Z" w:initials="DX">
    <w:p w14:paraId="6B8982F2" w14:textId="2F5D6D67" w:rsidR="00404895" w:rsidRDefault="00404895">
      <w:pPr>
        <w:pStyle w:val="ae"/>
        <w:ind w:firstLine="420"/>
      </w:pPr>
      <w:r>
        <w:rPr>
          <w:rStyle w:val="ad"/>
        </w:rPr>
        <w:annotationRef/>
      </w:r>
      <w:r>
        <w:rPr>
          <w:rFonts w:hint="eastAsia"/>
        </w:rPr>
        <w:t>将同一种暴露中女性和男性的比例相加，列出</w:t>
      </w:r>
      <w:proofErr w:type="gramStart"/>
      <w:r>
        <w:rPr>
          <w:rFonts w:hint="eastAsia"/>
        </w:rPr>
        <w:t>相加值</w:t>
      </w:r>
      <w:proofErr w:type="gramEnd"/>
      <w:r>
        <w:rPr>
          <w:rFonts w:hint="eastAsia"/>
        </w:rPr>
        <w:t>最高的前三种毒害物质。比如：男性噪音比例</w:t>
      </w:r>
      <w:r>
        <w:rPr>
          <w:rFonts w:hint="eastAsia"/>
        </w:rPr>
        <w:t>+</w:t>
      </w:r>
      <w:r>
        <w:rPr>
          <w:rFonts w:hint="eastAsia"/>
        </w:rPr>
        <w:t>女性噪音的比例。</w:t>
      </w:r>
    </w:p>
  </w:comment>
  <w:comment w:id="86" w:author="DQ XU" w:date="2017-12-22T17:15:00Z" w:initials="DX">
    <w:p w14:paraId="4ACCDC4F" w14:textId="074F72D9" w:rsidR="00404895" w:rsidRDefault="00404895">
      <w:pPr>
        <w:pStyle w:val="ae"/>
        <w:ind w:firstLine="420"/>
      </w:pPr>
      <w:r>
        <w:rPr>
          <w:rStyle w:val="ad"/>
        </w:rPr>
        <w:annotationRef/>
      </w:r>
      <w:r>
        <w:rPr>
          <w:rFonts w:hint="eastAsia"/>
        </w:rPr>
        <w:t>多种指标的条图。根据男性的暴露毒害物质的比例绘图。（不需要分地区展示）</w:t>
      </w:r>
    </w:p>
  </w:comment>
  <w:comment w:id="89" w:author="DQ XU" w:date="2017-12-22T17:16:00Z" w:initials="DX">
    <w:p w14:paraId="1B5DC61D" w14:textId="38FC5A9F" w:rsidR="00404895" w:rsidRDefault="00404895">
      <w:pPr>
        <w:pStyle w:val="ae"/>
        <w:ind w:firstLine="420"/>
      </w:pPr>
      <w:r>
        <w:rPr>
          <w:rStyle w:val="ad"/>
        </w:rPr>
        <w:annotationRef/>
      </w:r>
      <w:r>
        <w:rPr>
          <w:rFonts w:hint="eastAsia"/>
        </w:rPr>
        <w:t>多种指标的条图。根据女性的暴露毒害物质的比例绘图。（不需要分地区展示）</w:t>
      </w:r>
    </w:p>
  </w:comment>
  <w:comment w:id="92" w:author="DQ XU" w:date="2017-12-22T17:16:00Z" w:initials="DX">
    <w:p w14:paraId="1E8DDE28" w14:textId="59A87773" w:rsidR="00404895" w:rsidRDefault="00404895">
      <w:pPr>
        <w:pStyle w:val="ae"/>
        <w:ind w:firstLine="420"/>
      </w:pPr>
      <w:r>
        <w:rPr>
          <w:rStyle w:val="ad"/>
        </w:rPr>
        <w:annotationRef/>
      </w:r>
      <w:r>
        <w:rPr>
          <w:rFonts w:hint="eastAsia"/>
        </w:rPr>
        <w:t>调取数据说明：建档时间（</w:t>
      </w:r>
      <w:proofErr w:type="spellStart"/>
      <w:r>
        <w:rPr>
          <w:rFonts w:hint="eastAsia"/>
        </w:rPr>
        <w:t>service</w:t>
      </w:r>
      <w:r>
        <w:t>_time</w:t>
      </w:r>
      <w:proofErr w:type="spellEnd"/>
      <w:r>
        <w:rPr>
          <w:rFonts w:hint="eastAsia"/>
        </w:rPr>
        <w:t>）在指定统计年份内，且</w:t>
      </w:r>
      <w:r w:rsidRPr="0053376F">
        <w:rPr>
          <w:rFonts w:eastAsia="宋体" w:hint="eastAsia"/>
          <w:b/>
          <w:color w:val="FF0000"/>
          <w:sz w:val="21"/>
        </w:rPr>
        <w:t>完成评估</w:t>
      </w:r>
      <w:r>
        <w:rPr>
          <w:rFonts w:eastAsia="宋体" w:hint="eastAsia"/>
          <w:b/>
          <w:color w:val="FF0000"/>
          <w:sz w:val="21"/>
        </w:rPr>
        <w:t>（</w:t>
      </w:r>
      <w:r>
        <w:rPr>
          <w:rFonts w:eastAsia="宋体" w:hint="eastAsia"/>
          <w:b/>
          <w:color w:val="FF0000"/>
          <w:sz w:val="21"/>
        </w:rPr>
        <w:t>complete</w:t>
      </w:r>
      <w:r>
        <w:rPr>
          <w:rFonts w:eastAsia="宋体"/>
          <w:b/>
          <w:color w:val="FF0000"/>
          <w:sz w:val="21"/>
        </w:rPr>
        <w:t>=1</w:t>
      </w:r>
      <w:r>
        <w:rPr>
          <w:rFonts w:eastAsia="宋体" w:hint="eastAsia"/>
          <w:b/>
          <w:color w:val="FF0000"/>
          <w:sz w:val="21"/>
        </w:rPr>
        <w:t>）</w:t>
      </w:r>
      <w:r>
        <w:rPr>
          <w:rFonts w:hint="eastAsia"/>
        </w:rPr>
        <w:t>的档案。调用变量在（孕前检查表）</w:t>
      </w:r>
    </w:p>
  </w:comment>
  <w:comment w:id="93" w:author="DQ XU" w:date="2017-12-22T17:23:00Z" w:initials="DX">
    <w:p w14:paraId="645C4750" w14:textId="0BA927FA" w:rsidR="00404895" w:rsidRDefault="00404895">
      <w:pPr>
        <w:pStyle w:val="ae"/>
        <w:ind w:firstLine="420"/>
      </w:pPr>
      <w:r>
        <w:rPr>
          <w:rStyle w:val="ad"/>
        </w:rPr>
        <w:annotationRef/>
      </w:r>
      <w:r>
        <w:rPr>
          <w:rFonts w:hint="eastAsia"/>
        </w:rPr>
        <w:t>指标</w:t>
      </w:r>
      <w:r>
        <w:rPr>
          <w:rFonts w:hint="eastAsia"/>
        </w:rPr>
        <w:t>1</w:t>
      </w:r>
      <w:r>
        <w:rPr>
          <w:rFonts w:hint="eastAsia"/>
        </w:rPr>
        <w:t>：分子：</w:t>
      </w:r>
      <w:r w:rsidRPr="00570B0F">
        <w:rPr>
          <w:rFonts w:hint="eastAsia"/>
        </w:rPr>
        <w:t>是否感到生活</w:t>
      </w:r>
      <w:r w:rsidRPr="00570B0F">
        <w:rPr>
          <w:rFonts w:hint="eastAsia"/>
        </w:rPr>
        <w:t>/</w:t>
      </w:r>
      <w:r w:rsidRPr="00570B0F">
        <w:rPr>
          <w:rFonts w:hint="eastAsia"/>
        </w:rPr>
        <w:t>工作压力（</w:t>
      </w:r>
      <w:proofErr w:type="spellStart"/>
      <w:r w:rsidRPr="00570B0F">
        <w:t>pressure_A</w:t>
      </w:r>
      <w:proofErr w:type="spellEnd"/>
      <w:r>
        <w:rPr>
          <w:rFonts w:hint="eastAsia"/>
        </w:rPr>
        <w:t>=</w:t>
      </w:r>
      <w:r>
        <w:t xml:space="preserve"> 3 or 4</w:t>
      </w:r>
      <w:r>
        <w:rPr>
          <w:rFonts w:hint="eastAsia"/>
        </w:rPr>
        <w:t>）的数据条数，分母：</w:t>
      </w:r>
      <w:proofErr w:type="spellStart"/>
      <w:r w:rsidRPr="00570B0F">
        <w:t>pressure_A</w:t>
      </w:r>
      <w:proofErr w:type="spellEnd"/>
      <w:proofErr w:type="gramStart"/>
      <w:r>
        <w:rPr>
          <w:rFonts w:hint="eastAsia"/>
        </w:rPr>
        <w:t>不</w:t>
      </w:r>
      <w:proofErr w:type="gramEnd"/>
      <w:r>
        <w:rPr>
          <w:rFonts w:hint="eastAsia"/>
        </w:rPr>
        <w:t>缺失的总数据条数。</w:t>
      </w:r>
    </w:p>
  </w:comment>
  <w:comment w:id="94" w:author="DQ XU" w:date="2017-12-22T17:24:00Z" w:initials="DX">
    <w:p w14:paraId="15FC37CE" w14:textId="44497C7E" w:rsidR="00404895" w:rsidRDefault="00404895" w:rsidP="00570B0F">
      <w:pPr>
        <w:pStyle w:val="ae"/>
        <w:ind w:firstLine="420"/>
      </w:pPr>
      <w:r>
        <w:rPr>
          <w:rStyle w:val="ad"/>
        </w:rPr>
        <w:annotationRef/>
      </w:r>
      <w:r>
        <w:rPr>
          <w:rStyle w:val="ad"/>
        </w:rPr>
        <w:annotationRef/>
      </w:r>
      <w:r>
        <w:rPr>
          <w:rFonts w:hint="eastAsia"/>
        </w:rPr>
        <w:t>指标</w:t>
      </w:r>
      <w:r>
        <w:t>2</w:t>
      </w:r>
      <w:r>
        <w:rPr>
          <w:rFonts w:hint="eastAsia"/>
        </w:rPr>
        <w:t>：分子：</w:t>
      </w:r>
      <w:r w:rsidRPr="00570B0F">
        <w:rPr>
          <w:rFonts w:hint="eastAsia"/>
        </w:rPr>
        <w:t>是否感到</w:t>
      </w:r>
      <w:r>
        <w:rPr>
          <w:rFonts w:hint="eastAsia"/>
        </w:rPr>
        <w:t>经济压力</w:t>
      </w:r>
      <w:r w:rsidRPr="00570B0F">
        <w:rPr>
          <w:rFonts w:hint="eastAsia"/>
        </w:rPr>
        <w:t>（</w:t>
      </w:r>
      <w:proofErr w:type="spellStart"/>
      <w:r w:rsidRPr="00570B0F">
        <w:t>economic_pressure_A</w:t>
      </w:r>
      <w:proofErr w:type="spellEnd"/>
      <w:r>
        <w:rPr>
          <w:rFonts w:hint="eastAsia"/>
        </w:rPr>
        <w:t>=</w:t>
      </w:r>
      <w:r>
        <w:t xml:space="preserve"> 3 or 4</w:t>
      </w:r>
      <w:r>
        <w:rPr>
          <w:rFonts w:hint="eastAsia"/>
        </w:rPr>
        <w:t>）的数据条数，分母：</w:t>
      </w:r>
      <w:proofErr w:type="spellStart"/>
      <w:r w:rsidRPr="00960F61">
        <w:t>economic_pressure_A</w:t>
      </w:r>
      <w:proofErr w:type="spellEnd"/>
      <w:proofErr w:type="gramStart"/>
      <w:r>
        <w:rPr>
          <w:rFonts w:hint="eastAsia"/>
        </w:rPr>
        <w:t>不</w:t>
      </w:r>
      <w:proofErr w:type="gramEnd"/>
      <w:r>
        <w:rPr>
          <w:rFonts w:hint="eastAsia"/>
        </w:rPr>
        <w:t>缺失的总数据条数。</w:t>
      </w:r>
    </w:p>
    <w:p w14:paraId="65E44A16" w14:textId="01FB0AAF" w:rsidR="00404895" w:rsidRDefault="00404895">
      <w:pPr>
        <w:pStyle w:val="ae"/>
        <w:ind w:firstLine="560"/>
      </w:pPr>
    </w:p>
  </w:comment>
  <w:comment w:id="95" w:author="DQ XU" w:date="2017-12-22T17:27:00Z" w:initials="DX">
    <w:p w14:paraId="4C975254" w14:textId="1D528CD7" w:rsidR="00404895" w:rsidRDefault="00404895">
      <w:pPr>
        <w:pStyle w:val="ae"/>
        <w:ind w:firstLine="420"/>
      </w:pPr>
      <w:r>
        <w:rPr>
          <w:rStyle w:val="ad"/>
        </w:rPr>
        <w:annotationRef/>
      </w:r>
      <w:r>
        <w:rPr>
          <w:rFonts w:hint="eastAsia"/>
        </w:rPr>
        <w:t>指标</w:t>
      </w:r>
      <w:r>
        <w:t>3</w:t>
      </w:r>
      <w:r>
        <w:rPr>
          <w:rFonts w:hint="eastAsia"/>
        </w:rPr>
        <w:t>：分子：</w:t>
      </w:r>
      <w:r w:rsidRPr="00960F61">
        <w:rPr>
          <w:rFonts w:hint="eastAsia"/>
        </w:rPr>
        <w:t>与亲友、同事的关系是否紧张</w:t>
      </w:r>
      <w:r w:rsidRPr="00570B0F">
        <w:rPr>
          <w:rFonts w:hint="eastAsia"/>
        </w:rPr>
        <w:t>（</w:t>
      </w:r>
      <w:proofErr w:type="spellStart"/>
      <w:r w:rsidRPr="00960F61">
        <w:t>tense_relationship_A</w:t>
      </w:r>
      <w:proofErr w:type="spellEnd"/>
      <w:r>
        <w:rPr>
          <w:rFonts w:hint="eastAsia"/>
        </w:rPr>
        <w:t>=</w:t>
      </w:r>
      <w:r>
        <w:t xml:space="preserve"> 3 or 4</w:t>
      </w:r>
      <w:r>
        <w:rPr>
          <w:rFonts w:hint="eastAsia"/>
        </w:rPr>
        <w:t>）的数据条数，分母：</w:t>
      </w:r>
      <w:proofErr w:type="spellStart"/>
      <w:r w:rsidRPr="00960F61">
        <w:t>tense_relationship_A</w:t>
      </w:r>
      <w:proofErr w:type="spellEnd"/>
      <w:proofErr w:type="gramStart"/>
      <w:r>
        <w:rPr>
          <w:rFonts w:hint="eastAsia"/>
        </w:rPr>
        <w:t>不</w:t>
      </w:r>
      <w:proofErr w:type="gramEnd"/>
      <w:r>
        <w:rPr>
          <w:rFonts w:hint="eastAsia"/>
        </w:rPr>
        <w:t>缺失的总数据条数。</w:t>
      </w:r>
    </w:p>
  </w:comment>
  <w:comment w:id="96" w:author="DQ XU" w:date="2017-12-22T17:28:00Z" w:initials="DX">
    <w:p w14:paraId="68455471" w14:textId="27A3D4C2" w:rsidR="00404895" w:rsidRDefault="00404895" w:rsidP="00736CFA">
      <w:pPr>
        <w:pStyle w:val="ae"/>
        <w:ind w:firstLine="420"/>
      </w:pPr>
      <w:r>
        <w:rPr>
          <w:rStyle w:val="ad"/>
        </w:rPr>
        <w:annotationRef/>
      </w:r>
      <w:r>
        <w:rPr>
          <w:rStyle w:val="ad"/>
        </w:rPr>
        <w:annotationRef/>
      </w:r>
      <w:r>
        <w:rPr>
          <w:rFonts w:hint="eastAsia"/>
        </w:rPr>
        <w:t>指标</w:t>
      </w:r>
      <w:r>
        <w:t>4</w:t>
      </w:r>
      <w:r>
        <w:rPr>
          <w:rFonts w:hint="eastAsia"/>
        </w:rPr>
        <w:t>：分子：</w:t>
      </w:r>
      <w:r w:rsidRPr="00570B0F">
        <w:rPr>
          <w:rFonts w:hint="eastAsia"/>
        </w:rPr>
        <w:t>是否感到生活</w:t>
      </w:r>
      <w:r w:rsidRPr="00570B0F">
        <w:rPr>
          <w:rFonts w:hint="eastAsia"/>
        </w:rPr>
        <w:t>/</w:t>
      </w:r>
      <w:r w:rsidRPr="00570B0F">
        <w:rPr>
          <w:rFonts w:hint="eastAsia"/>
        </w:rPr>
        <w:t>工作压力（</w:t>
      </w:r>
      <w:r w:rsidRPr="00570B0F">
        <w:t>pressure</w:t>
      </w:r>
      <w:r>
        <w:rPr>
          <w:rFonts w:hint="eastAsia"/>
        </w:rPr>
        <w:t xml:space="preserve"> =</w:t>
      </w:r>
      <w:r>
        <w:t xml:space="preserve"> 3 or 4</w:t>
      </w:r>
      <w:r>
        <w:rPr>
          <w:rFonts w:hint="eastAsia"/>
        </w:rPr>
        <w:t>）的数据条数，分母：</w:t>
      </w:r>
      <w:r w:rsidRPr="00570B0F">
        <w:t>pressure</w:t>
      </w:r>
      <w:proofErr w:type="gramStart"/>
      <w:r>
        <w:rPr>
          <w:rFonts w:hint="eastAsia"/>
        </w:rPr>
        <w:t>不</w:t>
      </w:r>
      <w:proofErr w:type="gramEnd"/>
      <w:r>
        <w:rPr>
          <w:rFonts w:hint="eastAsia"/>
        </w:rPr>
        <w:t>缺失的总数据条数。</w:t>
      </w:r>
    </w:p>
    <w:p w14:paraId="799AD23D" w14:textId="438054F6" w:rsidR="00404895" w:rsidRDefault="00404895">
      <w:pPr>
        <w:pStyle w:val="ae"/>
        <w:ind w:firstLine="560"/>
      </w:pPr>
    </w:p>
  </w:comment>
  <w:comment w:id="97" w:author="DQ XU" w:date="2017-12-22T17:28:00Z" w:initials="DX">
    <w:p w14:paraId="51E0A53B" w14:textId="3C1EDF4E" w:rsidR="00404895" w:rsidRDefault="00404895">
      <w:pPr>
        <w:pStyle w:val="ae"/>
        <w:ind w:firstLine="420"/>
      </w:pPr>
      <w:r>
        <w:rPr>
          <w:rStyle w:val="ad"/>
        </w:rPr>
        <w:annotationRef/>
      </w:r>
      <w:r>
        <w:rPr>
          <w:rFonts w:hint="eastAsia"/>
        </w:rPr>
        <w:t>指标</w:t>
      </w:r>
      <w:r>
        <w:t>5</w:t>
      </w:r>
      <w:r>
        <w:rPr>
          <w:rFonts w:hint="eastAsia"/>
        </w:rPr>
        <w:t>：分子：</w:t>
      </w:r>
      <w:r w:rsidRPr="00570B0F">
        <w:rPr>
          <w:rFonts w:hint="eastAsia"/>
        </w:rPr>
        <w:t>是否感到</w:t>
      </w:r>
      <w:r>
        <w:rPr>
          <w:rFonts w:hint="eastAsia"/>
        </w:rPr>
        <w:t>经济压力</w:t>
      </w:r>
      <w:r w:rsidRPr="00570B0F">
        <w:rPr>
          <w:rFonts w:hint="eastAsia"/>
        </w:rPr>
        <w:t>（</w:t>
      </w:r>
      <w:proofErr w:type="spellStart"/>
      <w:r>
        <w:t>economic_pressure</w:t>
      </w:r>
      <w:proofErr w:type="spellEnd"/>
      <w:r>
        <w:rPr>
          <w:rFonts w:hint="eastAsia"/>
        </w:rPr>
        <w:t>=</w:t>
      </w:r>
      <w:r>
        <w:t xml:space="preserve"> 3 or 4</w:t>
      </w:r>
      <w:r>
        <w:rPr>
          <w:rFonts w:hint="eastAsia"/>
        </w:rPr>
        <w:t>）的数据条数，分母：</w:t>
      </w:r>
      <w:proofErr w:type="spellStart"/>
      <w:r>
        <w:t>economic_pressure</w:t>
      </w:r>
      <w:proofErr w:type="spellEnd"/>
      <w:proofErr w:type="gramStart"/>
      <w:r>
        <w:rPr>
          <w:rFonts w:hint="eastAsia"/>
        </w:rPr>
        <w:t>不</w:t>
      </w:r>
      <w:proofErr w:type="gramEnd"/>
      <w:r>
        <w:rPr>
          <w:rFonts w:hint="eastAsia"/>
        </w:rPr>
        <w:t>缺失的总数据条数。</w:t>
      </w:r>
    </w:p>
  </w:comment>
  <w:comment w:id="98" w:author="DQ XU" w:date="2017-12-22T17:28:00Z" w:initials="DX">
    <w:p w14:paraId="381C1179" w14:textId="3C4E6085" w:rsidR="00404895" w:rsidRDefault="00404895">
      <w:pPr>
        <w:pStyle w:val="ae"/>
        <w:ind w:firstLine="420"/>
      </w:pPr>
      <w:r>
        <w:rPr>
          <w:rStyle w:val="ad"/>
        </w:rPr>
        <w:annotationRef/>
      </w:r>
      <w:r>
        <w:rPr>
          <w:rFonts w:hint="eastAsia"/>
        </w:rPr>
        <w:t>指标</w:t>
      </w:r>
      <w:r>
        <w:t>6</w:t>
      </w:r>
      <w:r>
        <w:rPr>
          <w:rFonts w:hint="eastAsia"/>
        </w:rPr>
        <w:t>：分子：</w:t>
      </w:r>
      <w:r w:rsidRPr="00960F61">
        <w:rPr>
          <w:rFonts w:hint="eastAsia"/>
        </w:rPr>
        <w:t>与亲友、同事的关系是否紧张</w:t>
      </w:r>
      <w:r w:rsidRPr="00570B0F">
        <w:rPr>
          <w:rFonts w:hint="eastAsia"/>
        </w:rPr>
        <w:t>（</w:t>
      </w:r>
      <w:proofErr w:type="spellStart"/>
      <w:r>
        <w:t>tense_relationship</w:t>
      </w:r>
      <w:proofErr w:type="spellEnd"/>
      <w:r>
        <w:rPr>
          <w:rFonts w:hint="eastAsia"/>
        </w:rPr>
        <w:t>=</w:t>
      </w:r>
      <w:r>
        <w:t xml:space="preserve"> 3 or 4</w:t>
      </w:r>
      <w:r>
        <w:rPr>
          <w:rFonts w:hint="eastAsia"/>
        </w:rPr>
        <w:t>）的数据条数，分母：</w:t>
      </w:r>
      <w:proofErr w:type="spellStart"/>
      <w:r>
        <w:t>tense_relationship</w:t>
      </w:r>
      <w:proofErr w:type="spellEnd"/>
      <w:proofErr w:type="gramStart"/>
      <w:r>
        <w:rPr>
          <w:rFonts w:hint="eastAsia"/>
        </w:rPr>
        <w:t>不</w:t>
      </w:r>
      <w:proofErr w:type="gramEnd"/>
      <w:r>
        <w:rPr>
          <w:rFonts w:hint="eastAsia"/>
        </w:rPr>
        <w:t>缺失的总数据条数。</w:t>
      </w:r>
    </w:p>
  </w:comment>
  <w:comment w:id="99" w:author="DQ XU" w:date="2017-12-22T17:29:00Z" w:initials="DX">
    <w:p w14:paraId="7C7D72EF" w14:textId="353C2CCE" w:rsidR="00404895" w:rsidRDefault="00404895">
      <w:pPr>
        <w:pStyle w:val="ae"/>
        <w:ind w:firstLine="420"/>
      </w:pPr>
      <w:r>
        <w:rPr>
          <w:rStyle w:val="ad"/>
        </w:rPr>
        <w:annotationRef/>
      </w:r>
      <w:r>
        <w:rPr>
          <w:rFonts w:hint="eastAsia"/>
        </w:rPr>
        <w:t>计算不同地区的指标</w:t>
      </w:r>
      <w:r>
        <w:rPr>
          <w:rFonts w:hint="eastAsia"/>
        </w:rPr>
        <w:t>4</w:t>
      </w:r>
      <w:r>
        <w:rPr>
          <w:rFonts w:hint="eastAsia"/>
        </w:rPr>
        <w:t>，列出排名前三位的地区</w:t>
      </w:r>
    </w:p>
  </w:comment>
  <w:comment w:id="100" w:author="DQ XU" w:date="2017-12-22T17:30:00Z" w:initials="DX">
    <w:p w14:paraId="3C3519EC" w14:textId="399274C5" w:rsidR="00404895" w:rsidRDefault="00404895" w:rsidP="00FE12D3">
      <w:pPr>
        <w:pStyle w:val="ae"/>
        <w:ind w:firstLine="420"/>
      </w:pPr>
      <w:r>
        <w:rPr>
          <w:rStyle w:val="ad"/>
        </w:rPr>
        <w:annotationRef/>
      </w:r>
      <w:r>
        <w:rPr>
          <w:rStyle w:val="ad"/>
        </w:rPr>
        <w:annotationRef/>
      </w:r>
      <w:r>
        <w:rPr>
          <w:rFonts w:hint="eastAsia"/>
        </w:rPr>
        <w:t>计算不同地区的指标</w:t>
      </w:r>
      <w:r>
        <w:t>5</w:t>
      </w:r>
      <w:r>
        <w:rPr>
          <w:rFonts w:hint="eastAsia"/>
        </w:rPr>
        <w:t>，列出排名前三位的地区</w:t>
      </w:r>
    </w:p>
    <w:p w14:paraId="79EAC25D" w14:textId="3E2F7095" w:rsidR="00404895" w:rsidRPr="00FE12D3" w:rsidRDefault="00404895">
      <w:pPr>
        <w:pStyle w:val="ae"/>
        <w:ind w:firstLine="560"/>
      </w:pPr>
    </w:p>
  </w:comment>
  <w:comment w:id="101" w:author="DQ XU" w:date="2017-12-22T17:30:00Z" w:initials="DX">
    <w:p w14:paraId="41CACD4D" w14:textId="4D153B60" w:rsidR="00404895" w:rsidRDefault="00404895" w:rsidP="00FE12D3">
      <w:pPr>
        <w:pStyle w:val="ae"/>
        <w:ind w:firstLine="420"/>
      </w:pPr>
      <w:r>
        <w:rPr>
          <w:rStyle w:val="ad"/>
        </w:rPr>
        <w:annotationRef/>
      </w:r>
      <w:r>
        <w:rPr>
          <w:rStyle w:val="ad"/>
        </w:rPr>
        <w:annotationRef/>
      </w:r>
      <w:r>
        <w:rPr>
          <w:rFonts w:hint="eastAsia"/>
        </w:rPr>
        <w:t>计算不同地区的指标</w:t>
      </w:r>
      <w:r>
        <w:t>6</w:t>
      </w:r>
      <w:r>
        <w:rPr>
          <w:rFonts w:hint="eastAsia"/>
        </w:rPr>
        <w:t>，列出排名前三位的地区</w:t>
      </w:r>
    </w:p>
    <w:p w14:paraId="1A073C18" w14:textId="22992994" w:rsidR="00404895" w:rsidRPr="00FE12D3" w:rsidRDefault="00404895">
      <w:pPr>
        <w:pStyle w:val="ae"/>
        <w:ind w:firstLine="560"/>
      </w:pPr>
    </w:p>
  </w:comment>
  <w:comment w:id="102" w:author="DQ XU" w:date="2017-12-22T17:30:00Z" w:initials="DX">
    <w:p w14:paraId="5FA9D364" w14:textId="0341ACB7" w:rsidR="00404895" w:rsidRPr="00FE12D3" w:rsidRDefault="00404895" w:rsidP="00FE12D3">
      <w:pPr>
        <w:pStyle w:val="ae"/>
        <w:ind w:firstLine="420"/>
      </w:pPr>
      <w:r>
        <w:rPr>
          <w:rStyle w:val="ad"/>
        </w:rPr>
        <w:annotationRef/>
      </w:r>
      <w:r>
        <w:rPr>
          <w:rStyle w:val="ad"/>
        </w:rPr>
        <w:annotationRef/>
      </w:r>
      <w:r>
        <w:rPr>
          <w:rFonts w:hint="eastAsia"/>
        </w:rPr>
        <w:t>计算不同地区的指标</w:t>
      </w:r>
      <w:r>
        <w:t>1</w:t>
      </w:r>
      <w:r>
        <w:rPr>
          <w:rFonts w:hint="eastAsia"/>
        </w:rPr>
        <w:t>，列出排名前三位的地区</w:t>
      </w:r>
    </w:p>
  </w:comment>
  <w:comment w:id="103" w:author="DQ XU" w:date="2017-12-22T17:30:00Z" w:initials="DX">
    <w:p w14:paraId="7A8F921B" w14:textId="592F3C4B" w:rsidR="00404895" w:rsidRPr="00FE12D3" w:rsidRDefault="00404895" w:rsidP="00FE12D3">
      <w:pPr>
        <w:pStyle w:val="ae"/>
        <w:ind w:firstLine="420"/>
      </w:pPr>
      <w:r>
        <w:rPr>
          <w:rStyle w:val="ad"/>
        </w:rPr>
        <w:annotationRef/>
      </w:r>
      <w:r>
        <w:rPr>
          <w:rStyle w:val="ad"/>
        </w:rPr>
        <w:annotationRef/>
      </w:r>
      <w:r>
        <w:rPr>
          <w:rFonts w:hint="eastAsia"/>
        </w:rPr>
        <w:t>计算不同地区的指标</w:t>
      </w:r>
      <w:r>
        <w:t>2</w:t>
      </w:r>
      <w:r>
        <w:rPr>
          <w:rFonts w:hint="eastAsia"/>
        </w:rPr>
        <w:t>，列出排名前三位的地区</w:t>
      </w:r>
    </w:p>
  </w:comment>
  <w:comment w:id="104" w:author="DQ XU" w:date="2017-12-22T17:30:00Z" w:initials="DX">
    <w:p w14:paraId="0097D0EF" w14:textId="02EE368F" w:rsidR="00404895" w:rsidRPr="00FE12D3" w:rsidRDefault="00404895" w:rsidP="00FE12D3">
      <w:pPr>
        <w:pStyle w:val="ae"/>
        <w:ind w:firstLine="420"/>
      </w:pPr>
      <w:r>
        <w:rPr>
          <w:rStyle w:val="ad"/>
        </w:rPr>
        <w:annotationRef/>
      </w:r>
      <w:r>
        <w:rPr>
          <w:rStyle w:val="ad"/>
        </w:rPr>
        <w:annotationRef/>
      </w:r>
      <w:r>
        <w:rPr>
          <w:rFonts w:hint="eastAsia"/>
        </w:rPr>
        <w:t>计算不同地区的指标</w:t>
      </w:r>
      <w:r>
        <w:t>3</w:t>
      </w:r>
      <w:r>
        <w:rPr>
          <w:rFonts w:hint="eastAsia"/>
        </w:rPr>
        <w:t>，列出排名前三位的地区</w:t>
      </w:r>
    </w:p>
  </w:comment>
  <w:comment w:id="105" w:author="DQ XU" w:date="2017-12-22T17:32:00Z" w:initials="DX">
    <w:p w14:paraId="11E592CE" w14:textId="233425CA" w:rsidR="00404895" w:rsidRDefault="00404895">
      <w:pPr>
        <w:pStyle w:val="ae"/>
        <w:ind w:firstLine="420"/>
      </w:pPr>
      <w:r>
        <w:rPr>
          <w:rStyle w:val="ad"/>
        </w:rPr>
        <w:annotationRef/>
      </w:r>
      <w:r>
        <w:rPr>
          <w:rFonts w:hint="eastAsia"/>
        </w:rPr>
        <w:t>不同性别同一指标的条图（带表格）。根据不同地区的指标</w:t>
      </w:r>
      <w:r>
        <w:rPr>
          <w:rFonts w:hint="eastAsia"/>
        </w:rPr>
        <w:t>1</w:t>
      </w:r>
      <w:r>
        <w:rPr>
          <w:rFonts w:hint="eastAsia"/>
        </w:rPr>
        <w:t>和指标</w:t>
      </w:r>
      <w:r>
        <w:rPr>
          <w:rFonts w:hint="eastAsia"/>
        </w:rPr>
        <w:t>4</w:t>
      </w:r>
      <w:r>
        <w:rPr>
          <w:rFonts w:hint="eastAsia"/>
        </w:rPr>
        <w:t>进行绘图。</w:t>
      </w:r>
    </w:p>
  </w:comment>
  <w:comment w:id="106" w:author="DQ XU" w:date="2017-12-22T17:33:00Z" w:initials="DX">
    <w:p w14:paraId="189525CE" w14:textId="4CB169B5" w:rsidR="00404895" w:rsidRDefault="00404895">
      <w:pPr>
        <w:pStyle w:val="ae"/>
        <w:ind w:firstLine="420"/>
      </w:pPr>
      <w:r>
        <w:rPr>
          <w:rStyle w:val="ad"/>
        </w:rPr>
        <w:annotationRef/>
      </w:r>
      <w:r>
        <w:rPr>
          <w:rFonts w:hint="eastAsia"/>
        </w:rPr>
        <w:t>不同性别同一指标的条图（带表格）。根据不同地区的指标</w:t>
      </w:r>
      <w:r>
        <w:t>2</w:t>
      </w:r>
      <w:r>
        <w:rPr>
          <w:rFonts w:hint="eastAsia"/>
        </w:rPr>
        <w:t>和指标</w:t>
      </w:r>
      <w:r>
        <w:t>5</w:t>
      </w:r>
      <w:r>
        <w:rPr>
          <w:rFonts w:hint="eastAsia"/>
        </w:rPr>
        <w:t>进行绘图。</w:t>
      </w:r>
    </w:p>
  </w:comment>
  <w:comment w:id="107" w:author="DQ XU" w:date="2017-12-22T17:33:00Z" w:initials="DX">
    <w:p w14:paraId="6D330EEE" w14:textId="418A0E5C" w:rsidR="00404895" w:rsidRDefault="00404895">
      <w:pPr>
        <w:pStyle w:val="ae"/>
        <w:ind w:firstLine="420"/>
      </w:pPr>
      <w:r>
        <w:rPr>
          <w:rStyle w:val="ad"/>
        </w:rPr>
        <w:annotationRef/>
      </w:r>
      <w:r>
        <w:rPr>
          <w:rFonts w:hint="eastAsia"/>
        </w:rPr>
        <w:t>不同性别同一指标的条图（带表格）。根据不同地区的指标</w:t>
      </w:r>
      <w:r>
        <w:t>3</w:t>
      </w:r>
      <w:r>
        <w:rPr>
          <w:rFonts w:hint="eastAsia"/>
        </w:rPr>
        <w:t>和指标</w:t>
      </w:r>
      <w:r>
        <w:t>6</w:t>
      </w:r>
      <w:r>
        <w:rPr>
          <w:rFonts w:hint="eastAsia"/>
        </w:rPr>
        <w:t>进行绘图。</w:t>
      </w:r>
    </w:p>
  </w:comment>
  <w:comment w:id="108" w:author="DQ XU" w:date="2017-12-22T17:33:00Z" w:initials="DX">
    <w:p w14:paraId="0532ECA5" w14:textId="15A66602" w:rsidR="00404895" w:rsidRDefault="00404895">
      <w:pPr>
        <w:pStyle w:val="ae"/>
        <w:ind w:firstLine="420"/>
      </w:pPr>
      <w:r>
        <w:rPr>
          <w:rStyle w:val="ad"/>
        </w:rPr>
        <w:annotationRef/>
      </w:r>
      <w:r>
        <w:rPr>
          <w:rFonts w:hint="eastAsia"/>
        </w:rPr>
        <w:t>根据不同地区的指标</w:t>
      </w:r>
      <w:r>
        <w:rPr>
          <w:rFonts w:hint="eastAsia"/>
        </w:rPr>
        <w:t>1</w:t>
      </w:r>
      <w:proofErr w:type="gramStart"/>
      <w:r>
        <w:rPr>
          <w:rFonts w:hint="eastAsia"/>
        </w:rPr>
        <w:t>—指标</w:t>
      </w:r>
      <w:proofErr w:type="gramEnd"/>
      <w:r>
        <w:rPr>
          <w:rFonts w:hint="eastAsia"/>
        </w:rPr>
        <w:t>6</w:t>
      </w:r>
      <w:r>
        <w:rPr>
          <w:rFonts w:hint="eastAsia"/>
        </w:rPr>
        <w:t>绘制表格。</w:t>
      </w:r>
    </w:p>
  </w:comment>
  <w:comment w:id="109" w:author="DQ XU" w:date="2017-12-22T17:35:00Z" w:initials="DX">
    <w:p w14:paraId="48F33AAB" w14:textId="77777777" w:rsidR="00404895" w:rsidRDefault="00404895">
      <w:pPr>
        <w:pStyle w:val="ae"/>
        <w:ind w:firstLine="420"/>
      </w:pPr>
      <w:r>
        <w:rPr>
          <w:rStyle w:val="ad"/>
        </w:rPr>
        <w:annotationRef/>
      </w:r>
      <w:r>
        <w:rPr>
          <w:rFonts w:hint="eastAsia"/>
        </w:rPr>
        <w:t>计算上一年份的指标</w:t>
      </w:r>
      <w:r>
        <w:rPr>
          <w:rFonts w:hint="eastAsia"/>
        </w:rPr>
        <w:t>1</w:t>
      </w:r>
      <w:proofErr w:type="gramStart"/>
      <w:r>
        <w:rPr>
          <w:rFonts w:hint="eastAsia"/>
        </w:rPr>
        <w:t>—指标</w:t>
      </w:r>
      <w:proofErr w:type="gramEnd"/>
      <w:r>
        <w:rPr>
          <w:rFonts w:hint="eastAsia"/>
        </w:rPr>
        <w:t>6</w:t>
      </w:r>
      <w:r>
        <w:rPr>
          <w:rFonts w:hint="eastAsia"/>
        </w:rPr>
        <w:t>。</w:t>
      </w:r>
    </w:p>
    <w:p w14:paraId="6D4A00E7" w14:textId="305FB0B3" w:rsidR="00404895" w:rsidRDefault="00404895">
      <w:pPr>
        <w:pStyle w:val="ae"/>
        <w:ind w:firstLine="560"/>
      </w:pPr>
      <w:r>
        <w:rPr>
          <w:rFonts w:hint="eastAsia"/>
        </w:rPr>
        <w:t>若</w:t>
      </w:r>
      <w:proofErr w:type="gramStart"/>
      <w:r>
        <w:rPr>
          <w:rFonts w:hint="eastAsia"/>
        </w:rPr>
        <w:t>均今年</w:t>
      </w:r>
      <w:proofErr w:type="gramEnd"/>
      <w:r>
        <w:rPr>
          <w:rFonts w:hint="eastAsia"/>
        </w:rPr>
        <w:t>低于去年，则“均有所降低”；</w:t>
      </w:r>
    </w:p>
    <w:p w14:paraId="620A99F1" w14:textId="6F424DE4" w:rsidR="00404895" w:rsidRDefault="00404895">
      <w:pPr>
        <w:pStyle w:val="ae"/>
        <w:ind w:firstLine="560"/>
      </w:pPr>
      <w:r>
        <w:rPr>
          <w:rFonts w:hint="eastAsia"/>
        </w:rPr>
        <w:t>若</w:t>
      </w:r>
      <w:proofErr w:type="gramStart"/>
      <w:r>
        <w:rPr>
          <w:rFonts w:hint="eastAsia"/>
        </w:rPr>
        <w:t>均今年</w:t>
      </w:r>
      <w:proofErr w:type="gramEnd"/>
      <w:r>
        <w:rPr>
          <w:rFonts w:hint="eastAsia"/>
        </w:rPr>
        <w:t>高于去年，则“均有所升高”；</w:t>
      </w:r>
    </w:p>
    <w:p w14:paraId="5DB325AD" w14:textId="0297B163" w:rsidR="00404895" w:rsidRDefault="00404895">
      <w:pPr>
        <w:pStyle w:val="ae"/>
        <w:ind w:firstLine="560"/>
      </w:pPr>
      <w:proofErr w:type="gramStart"/>
      <w:r>
        <w:rPr>
          <w:rFonts w:hint="eastAsia"/>
        </w:rPr>
        <w:t>若变化</w:t>
      </w:r>
      <w:proofErr w:type="gramEnd"/>
      <w:r>
        <w:rPr>
          <w:rFonts w:hint="eastAsia"/>
        </w:rPr>
        <w:t>不稳定，有的升高有的降低，则“均有所变化”。</w:t>
      </w:r>
    </w:p>
    <w:p w14:paraId="77898DCE" w14:textId="620B79BC" w:rsidR="00404895" w:rsidRDefault="00404895">
      <w:pPr>
        <w:pStyle w:val="ae"/>
        <w:ind w:firstLine="560"/>
      </w:pPr>
    </w:p>
  </w:comment>
  <w:comment w:id="110" w:author="DQ XU" w:date="2017-12-22T17:37:00Z" w:initials="DX">
    <w:p w14:paraId="45885819" w14:textId="23791235" w:rsidR="00404895" w:rsidRDefault="00404895">
      <w:pPr>
        <w:pStyle w:val="ae"/>
        <w:ind w:firstLine="420"/>
      </w:pPr>
      <w:r>
        <w:rPr>
          <w:rStyle w:val="ad"/>
        </w:rPr>
        <w:annotationRef/>
      </w:r>
      <w:r>
        <w:rPr>
          <w:rFonts w:hint="eastAsia"/>
        </w:rPr>
        <w:t>计算上一年份不同地区的指标</w:t>
      </w:r>
      <w:r>
        <w:rPr>
          <w:rFonts w:hint="eastAsia"/>
        </w:rPr>
        <w:t>4</w:t>
      </w:r>
      <w:r>
        <w:rPr>
          <w:rFonts w:hint="eastAsia"/>
        </w:rPr>
        <w:t>，列出今年不低于（</w:t>
      </w:r>
      <w:r>
        <w:rPr>
          <w:rFonts w:hint="eastAsia"/>
        </w:rPr>
        <w:t>&gt;</w:t>
      </w:r>
      <w:r>
        <w:t xml:space="preserve"> </w:t>
      </w:r>
      <w:r>
        <w:rPr>
          <w:rFonts w:hint="eastAsia"/>
        </w:rPr>
        <w:t>or</w:t>
      </w:r>
      <w:r>
        <w:t xml:space="preserve"> </w:t>
      </w:r>
      <w:r>
        <w:rPr>
          <w:rFonts w:hint="eastAsia"/>
        </w:rPr>
        <w:t>=</w:t>
      </w:r>
      <w:r>
        <w:rPr>
          <w:rFonts w:hint="eastAsia"/>
        </w:rPr>
        <w:t>）去年的地区名、</w:t>
      </w:r>
    </w:p>
  </w:comment>
  <w:comment w:id="111" w:author="DQ XU" w:date="2017-12-22T17:40:00Z" w:initials="DX">
    <w:p w14:paraId="5F9C50A6" w14:textId="1150C1C3" w:rsidR="00404895" w:rsidRDefault="00404895">
      <w:pPr>
        <w:pStyle w:val="ae"/>
        <w:ind w:firstLine="420"/>
      </w:pPr>
      <w:r>
        <w:rPr>
          <w:rStyle w:val="ad"/>
        </w:rPr>
        <w:annotationRef/>
      </w:r>
      <w:r>
        <w:rPr>
          <w:rFonts w:hint="eastAsia"/>
        </w:rPr>
        <w:t>计算上一年份不同地区的指标</w:t>
      </w:r>
      <w:r>
        <w:t>1</w:t>
      </w:r>
      <w:r>
        <w:rPr>
          <w:rFonts w:hint="eastAsia"/>
        </w:rPr>
        <w:t>，列出今年不低于（</w:t>
      </w:r>
      <w:r>
        <w:rPr>
          <w:rFonts w:hint="eastAsia"/>
        </w:rPr>
        <w:t>&gt;</w:t>
      </w:r>
      <w:r>
        <w:t xml:space="preserve"> </w:t>
      </w:r>
      <w:r>
        <w:rPr>
          <w:rFonts w:hint="eastAsia"/>
        </w:rPr>
        <w:t>or</w:t>
      </w:r>
      <w:r>
        <w:t xml:space="preserve"> </w:t>
      </w:r>
      <w:r>
        <w:rPr>
          <w:rFonts w:hint="eastAsia"/>
        </w:rPr>
        <w:t>=</w:t>
      </w:r>
      <w:r>
        <w:rPr>
          <w:rFonts w:hint="eastAsia"/>
        </w:rPr>
        <w:t>）去年的地区名</w:t>
      </w:r>
      <w:r>
        <w:rPr>
          <w:rFonts w:hint="eastAsia"/>
        </w:rPr>
        <w:t>.</w:t>
      </w:r>
    </w:p>
  </w:comment>
  <w:comment w:id="112" w:author="DQ XU" w:date="2017-12-22T17:42:00Z" w:initials="DX">
    <w:p w14:paraId="6A5AD2FF" w14:textId="51C0F00F" w:rsidR="00404895" w:rsidRDefault="00404895">
      <w:pPr>
        <w:pStyle w:val="ae"/>
        <w:ind w:firstLine="420"/>
      </w:pPr>
      <w:r>
        <w:rPr>
          <w:rStyle w:val="ad"/>
        </w:rPr>
        <w:annotationRef/>
      </w:r>
      <w:r>
        <w:rPr>
          <w:rFonts w:hint="eastAsia"/>
        </w:rPr>
        <w:t>计算上一年份不同地区的指标</w:t>
      </w:r>
      <w:r>
        <w:t>6</w:t>
      </w:r>
      <w:r>
        <w:rPr>
          <w:rFonts w:hint="eastAsia"/>
        </w:rPr>
        <w:t>，列出今年低于（</w:t>
      </w:r>
      <w:r>
        <w:rPr>
          <w:rFonts w:hint="eastAsia"/>
        </w:rPr>
        <w:t>&lt;</w:t>
      </w:r>
      <w:r>
        <w:rPr>
          <w:rFonts w:hint="eastAsia"/>
        </w:rPr>
        <w:t>）去年的地区名</w:t>
      </w:r>
      <w:r>
        <w:rPr>
          <w:rFonts w:hint="eastAsia"/>
        </w:rPr>
        <w:t>.</w:t>
      </w:r>
    </w:p>
  </w:comment>
  <w:comment w:id="113" w:author="DQ XU" w:date="2017-12-22T17:42:00Z" w:initials="DX">
    <w:p w14:paraId="0F09D36E" w14:textId="25DCC17B" w:rsidR="00404895" w:rsidRDefault="00404895">
      <w:pPr>
        <w:pStyle w:val="ae"/>
        <w:ind w:firstLine="420"/>
      </w:pPr>
      <w:r>
        <w:rPr>
          <w:rStyle w:val="ad"/>
        </w:rPr>
        <w:annotationRef/>
      </w:r>
      <w:r>
        <w:rPr>
          <w:rFonts w:hint="eastAsia"/>
        </w:rPr>
        <w:t>计算上一年份不同地区的指标</w:t>
      </w:r>
      <w:r>
        <w:t>3</w:t>
      </w:r>
      <w:r>
        <w:rPr>
          <w:rFonts w:hint="eastAsia"/>
        </w:rPr>
        <w:t>，列出今年低于（</w:t>
      </w:r>
      <w:r>
        <w:rPr>
          <w:rFonts w:hint="eastAsia"/>
        </w:rPr>
        <w:t>&lt;</w:t>
      </w:r>
      <w:r>
        <w:rPr>
          <w:rFonts w:hint="eastAsia"/>
        </w:rPr>
        <w:t>）去年的地区名</w:t>
      </w:r>
      <w:r>
        <w:rPr>
          <w:rFonts w:hint="eastAsia"/>
        </w:rPr>
        <w:t>.</w:t>
      </w:r>
    </w:p>
  </w:comment>
  <w:comment w:id="114" w:author="DQ XU" w:date="2017-12-22T17:43:00Z" w:initials="DX">
    <w:p w14:paraId="51CAAA5B" w14:textId="6B445005" w:rsidR="00404895" w:rsidRDefault="00404895">
      <w:pPr>
        <w:pStyle w:val="ae"/>
        <w:ind w:firstLine="420"/>
      </w:pPr>
      <w:r>
        <w:rPr>
          <w:rStyle w:val="ad"/>
        </w:rPr>
        <w:annotationRef/>
      </w:r>
      <w:r>
        <w:rPr>
          <w:rFonts w:hint="eastAsia"/>
        </w:rPr>
        <w:t>不同年份不同地区一种指标的条图（带表格）。根据不同地区的指标</w:t>
      </w:r>
      <w:r>
        <w:rPr>
          <w:rFonts w:hint="eastAsia"/>
        </w:rPr>
        <w:t>4</w:t>
      </w:r>
      <w:r>
        <w:rPr>
          <w:rFonts w:hint="eastAsia"/>
        </w:rPr>
        <w:t>和上一年份不同地区的指标</w:t>
      </w:r>
      <w:r>
        <w:rPr>
          <w:rFonts w:hint="eastAsia"/>
        </w:rPr>
        <w:t>4</w:t>
      </w:r>
      <w:r>
        <w:rPr>
          <w:rFonts w:hint="eastAsia"/>
        </w:rPr>
        <w:t>进行绘图。</w:t>
      </w:r>
    </w:p>
    <w:p w14:paraId="6E6CE7AE" w14:textId="06E19965" w:rsidR="00404895" w:rsidRDefault="00404895">
      <w:pPr>
        <w:pStyle w:val="ae"/>
        <w:ind w:firstLine="560"/>
      </w:pPr>
      <w:r>
        <w:rPr>
          <w:rFonts w:hint="eastAsia"/>
        </w:rPr>
        <w:t>图中用文字表明，两年全市的平均水平。</w:t>
      </w:r>
    </w:p>
  </w:comment>
  <w:comment w:id="115" w:author="DQ XU" w:date="2017-12-22T17:44:00Z" w:initials="DX">
    <w:p w14:paraId="212BE99D" w14:textId="670FF40B" w:rsidR="00404895" w:rsidRDefault="00404895" w:rsidP="00F50789">
      <w:pPr>
        <w:pStyle w:val="ae"/>
        <w:ind w:firstLine="420"/>
      </w:pPr>
      <w:r>
        <w:rPr>
          <w:rStyle w:val="ad"/>
        </w:rPr>
        <w:annotationRef/>
      </w:r>
      <w:r>
        <w:rPr>
          <w:rFonts w:hint="eastAsia"/>
        </w:rPr>
        <w:t>不同年份不同地区一种指标的条图（带表格）。根据不同地区的指标</w:t>
      </w:r>
      <w:r>
        <w:t>1</w:t>
      </w:r>
      <w:r>
        <w:rPr>
          <w:rFonts w:hint="eastAsia"/>
        </w:rPr>
        <w:t>和上一年份不同地区的指标</w:t>
      </w:r>
      <w:r>
        <w:t>1</w:t>
      </w:r>
      <w:r>
        <w:rPr>
          <w:rFonts w:hint="eastAsia"/>
        </w:rPr>
        <w:t>进行绘图。</w:t>
      </w:r>
    </w:p>
    <w:p w14:paraId="5A01100A" w14:textId="2CADF7A4" w:rsidR="00404895" w:rsidRDefault="00404895" w:rsidP="00F50789">
      <w:pPr>
        <w:pStyle w:val="ae"/>
        <w:ind w:firstLine="560"/>
      </w:pPr>
      <w:r>
        <w:rPr>
          <w:rFonts w:hint="eastAsia"/>
        </w:rPr>
        <w:t>图中用文字表明，两年全市的平均水平。</w:t>
      </w:r>
    </w:p>
  </w:comment>
  <w:comment w:id="116" w:author="DQ XU" w:date="2017-12-22T17:44:00Z" w:initials="DX">
    <w:p w14:paraId="08FEC57B" w14:textId="08B25953" w:rsidR="00404895" w:rsidRDefault="00404895" w:rsidP="00F50789">
      <w:pPr>
        <w:pStyle w:val="ae"/>
        <w:ind w:firstLine="420"/>
      </w:pPr>
      <w:r>
        <w:rPr>
          <w:rStyle w:val="ad"/>
        </w:rPr>
        <w:annotationRef/>
      </w:r>
      <w:r>
        <w:rPr>
          <w:rFonts w:hint="eastAsia"/>
        </w:rPr>
        <w:t>不同年份不同地区一种指标的条图（带表格）。根据不同地区的指标</w:t>
      </w:r>
      <w:r>
        <w:t>5</w:t>
      </w:r>
      <w:r>
        <w:rPr>
          <w:rFonts w:hint="eastAsia"/>
        </w:rPr>
        <w:t>和上一年份不同地区的指标</w:t>
      </w:r>
      <w:r>
        <w:t>5</w:t>
      </w:r>
      <w:r>
        <w:rPr>
          <w:rFonts w:hint="eastAsia"/>
        </w:rPr>
        <w:t>进行绘图。</w:t>
      </w:r>
    </w:p>
    <w:p w14:paraId="3CCDAE83" w14:textId="30EAC66B" w:rsidR="00404895" w:rsidRDefault="00404895" w:rsidP="00F50789">
      <w:pPr>
        <w:pStyle w:val="ae"/>
        <w:ind w:firstLine="560"/>
      </w:pPr>
      <w:r>
        <w:rPr>
          <w:rFonts w:hint="eastAsia"/>
        </w:rPr>
        <w:t>图中用文字表明，两年全市的平均水平。</w:t>
      </w:r>
    </w:p>
  </w:comment>
  <w:comment w:id="117" w:author="DQ XU" w:date="2017-12-22T17:44:00Z" w:initials="DX">
    <w:p w14:paraId="6C6D41CC" w14:textId="2DF1C05A" w:rsidR="00404895" w:rsidRDefault="00404895" w:rsidP="00F50789">
      <w:pPr>
        <w:pStyle w:val="ae"/>
        <w:ind w:firstLine="420"/>
      </w:pPr>
      <w:r>
        <w:rPr>
          <w:rStyle w:val="ad"/>
        </w:rPr>
        <w:annotationRef/>
      </w:r>
      <w:r>
        <w:rPr>
          <w:rFonts w:hint="eastAsia"/>
        </w:rPr>
        <w:t>不同年份不同地区一种指标的条图（带表格）。根据不同地区的指标</w:t>
      </w:r>
      <w:r>
        <w:t>2</w:t>
      </w:r>
      <w:r>
        <w:rPr>
          <w:rFonts w:hint="eastAsia"/>
        </w:rPr>
        <w:t>和上一年份不同地区的指标</w:t>
      </w:r>
      <w:r>
        <w:t>2</w:t>
      </w:r>
      <w:r>
        <w:rPr>
          <w:rFonts w:hint="eastAsia"/>
        </w:rPr>
        <w:t>进行绘图。</w:t>
      </w:r>
    </w:p>
    <w:p w14:paraId="5A82169E" w14:textId="36821457" w:rsidR="00404895" w:rsidRDefault="00404895" w:rsidP="00F50789">
      <w:pPr>
        <w:pStyle w:val="ae"/>
        <w:ind w:firstLine="560"/>
      </w:pPr>
      <w:r>
        <w:rPr>
          <w:rFonts w:hint="eastAsia"/>
        </w:rPr>
        <w:t>图中用文字表明，两年全市的平均水平。</w:t>
      </w:r>
    </w:p>
  </w:comment>
  <w:comment w:id="118" w:author="DQ XU" w:date="2017-12-22T17:45:00Z" w:initials="DX">
    <w:p w14:paraId="588EA82A" w14:textId="2E8AEE30" w:rsidR="00404895" w:rsidRDefault="00404895" w:rsidP="00F50789">
      <w:pPr>
        <w:pStyle w:val="ae"/>
        <w:ind w:firstLine="420"/>
      </w:pPr>
      <w:r>
        <w:rPr>
          <w:rStyle w:val="ad"/>
        </w:rPr>
        <w:annotationRef/>
      </w:r>
      <w:r>
        <w:rPr>
          <w:rFonts w:hint="eastAsia"/>
        </w:rPr>
        <w:t>不同年份不同地区一种指标的条图（带表格）。根据不同地区的指标</w:t>
      </w:r>
      <w:r>
        <w:t>6</w:t>
      </w:r>
      <w:r>
        <w:rPr>
          <w:rFonts w:hint="eastAsia"/>
        </w:rPr>
        <w:t>和上一年份不同地区的指标</w:t>
      </w:r>
      <w:r>
        <w:t>6</w:t>
      </w:r>
      <w:r>
        <w:rPr>
          <w:rFonts w:hint="eastAsia"/>
        </w:rPr>
        <w:t>进行绘图。</w:t>
      </w:r>
    </w:p>
    <w:p w14:paraId="27A58C68" w14:textId="73D63855" w:rsidR="00404895" w:rsidRDefault="00404895" w:rsidP="00F50789">
      <w:pPr>
        <w:pStyle w:val="ae"/>
        <w:ind w:firstLine="560"/>
      </w:pPr>
      <w:r>
        <w:rPr>
          <w:rFonts w:hint="eastAsia"/>
        </w:rPr>
        <w:t>图中用文字表明，两年全市的平均水平。</w:t>
      </w:r>
    </w:p>
  </w:comment>
  <w:comment w:id="119" w:author="DQ XU" w:date="2017-12-22T17:45:00Z" w:initials="DX">
    <w:p w14:paraId="3219009C" w14:textId="2569DFFB" w:rsidR="00404895" w:rsidRDefault="00404895" w:rsidP="00F50789">
      <w:pPr>
        <w:pStyle w:val="ae"/>
        <w:ind w:firstLine="420"/>
      </w:pPr>
      <w:r>
        <w:rPr>
          <w:rStyle w:val="ad"/>
        </w:rPr>
        <w:annotationRef/>
      </w:r>
      <w:r>
        <w:rPr>
          <w:rFonts w:hint="eastAsia"/>
        </w:rPr>
        <w:t>不同年份不同地区一种指标的条图（带表格）。根据不同地区的指标</w:t>
      </w:r>
      <w:r>
        <w:t>3</w:t>
      </w:r>
      <w:r>
        <w:rPr>
          <w:rFonts w:hint="eastAsia"/>
        </w:rPr>
        <w:t>和上一年份不同地区的指标</w:t>
      </w:r>
      <w:r>
        <w:t>3</w:t>
      </w:r>
      <w:r>
        <w:rPr>
          <w:rFonts w:hint="eastAsia"/>
        </w:rPr>
        <w:t>进行绘图。</w:t>
      </w:r>
      <w:bookmarkStart w:id="120" w:name="_GoBack"/>
      <w:bookmarkEnd w:id="120"/>
    </w:p>
    <w:p w14:paraId="1E70C205" w14:textId="0439235D" w:rsidR="00404895" w:rsidRDefault="00404895" w:rsidP="00F50789">
      <w:pPr>
        <w:pStyle w:val="ae"/>
        <w:ind w:firstLine="560"/>
      </w:pPr>
      <w:r>
        <w:rPr>
          <w:rFonts w:hint="eastAsia"/>
        </w:rPr>
        <w:t>图中用文字表明，两年全市的平均水平。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6D998C" w15:done="0"/>
  <w15:commentEx w15:paraId="7A4F9035" w15:done="0"/>
  <w15:commentEx w15:paraId="41A3EBF0" w15:done="0"/>
  <w15:commentEx w15:paraId="17D0F224" w15:done="0"/>
  <w15:commentEx w15:paraId="3B754534" w15:done="0"/>
  <w15:commentEx w15:paraId="440E1263" w15:done="0"/>
  <w15:commentEx w15:paraId="1C95C0F8" w15:done="0"/>
  <w15:commentEx w15:paraId="1272A650" w15:done="0"/>
  <w15:commentEx w15:paraId="3229E2B7" w15:done="0"/>
  <w15:commentEx w15:paraId="67EC6C2C" w15:done="0"/>
  <w15:commentEx w15:paraId="5A6219DA" w15:done="0"/>
  <w15:commentEx w15:paraId="3440DE11" w15:done="0"/>
  <w15:commentEx w15:paraId="359DB69A" w15:done="0"/>
  <w15:commentEx w15:paraId="236A6DDD" w15:done="0"/>
  <w15:commentEx w15:paraId="0DA4A739" w15:done="0"/>
  <w15:commentEx w15:paraId="49546E14" w15:done="0"/>
  <w15:commentEx w15:paraId="380D19FD" w15:done="0"/>
  <w15:commentEx w15:paraId="71156768" w15:done="0"/>
  <w15:commentEx w15:paraId="4F2D50B2" w15:done="0"/>
  <w15:commentEx w15:paraId="27E9C5D5" w15:done="0"/>
  <w15:commentEx w15:paraId="5BB0E14F" w15:done="0"/>
  <w15:commentEx w15:paraId="6F94BCB5" w15:done="0"/>
  <w15:commentEx w15:paraId="2AC7540F" w15:done="0"/>
  <w15:commentEx w15:paraId="3AE987D5" w15:done="0"/>
  <w15:commentEx w15:paraId="26E2695D" w15:done="0"/>
  <w15:commentEx w15:paraId="35D8DE84" w15:done="0"/>
  <w15:commentEx w15:paraId="50FC14C2" w15:done="0"/>
  <w15:commentEx w15:paraId="16350153" w15:done="0"/>
  <w15:commentEx w15:paraId="7E898C86" w15:done="0"/>
  <w15:commentEx w15:paraId="0D3D8092" w15:done="0"/>
  <w15:commentEx w15:paraId="21917853" w15:done="0"/>
  <w15:commentEx w15:paraId="746BAE3E" w15:done="0"/>
  <w15:commentEx w15:paraId="7FC064F6" w15:done="0"/>
  <w15:commentEx w15:paraId="2FBE4586" w15:done="0"/>
  <w15:commentEx w15:paraId="22F737A2" w15:done="0"/>
  <w15:commentEx w15:paraId="40B2BE23" w15:done="0"/>
  <w15:commentEx w15:paraId="62E3F82A" w15:done="0"/>
  <w15:commentEx w15:paraId="2963CDB3" w15:done="0"/>
  <w15:commentEx w15:paraId="07879343" w15:done="0"/>
  <w15:commentEx w15:paraId="20E02C5B" w15:done="0"/>
  <w15:commentEx w15:paraId="5FD9FD00" w15:done="0"/>
  <w15:commentEx w15:paraId="16C901DE" w15:done="0"/>
  <w15:commentEx w15:paraId="148F4263" w15:done="0"/>
  <w15:commentEx w15:paraId="70AA75A7" w15:done="0"/>
  <w15:commentEx w15:paraId="0F615A4E" w15:done="0"/>
  <w15:commentEx w15:paraId="3B4E30B5" w15:done="0"/>
  <w15:commentEx w15:paraId="68EC84BC" w15:done="0"/>
  <w15:commentEx w15:paraId="53614DFF" w15:done="0"/>
  <w15:commentEx w15:paraId="40F1DC17" w15:done="0"/>
  <w15:commentEx w15:paraId="1DF8355E" w15:done="0"/>
  <w15:commentEx w15:paraId="70B9068C" w15:done="0"/>
  <w15:commentEx w15:paraId="401DCFDD" w15:done="0"/>
  <w15:commentEx w15:paraId="73AC3420" w15:done="0"/>
  <w15:commentEx w15:paraId="107D9321" w15:done="0"/>
  <w15:commentEx w15:paraId="35A48E3E" w15:done="0"/>
  <w15:commentEx w15:paraId="06D59A83" w15:done="0"/>
  <w15:commentEx w15:paraId="08E6DAD7" w15:done="0"/>
  <w15:commentEx w15:paraId="32B70268" w15:done="0"/>
  <w15:commentEx w15:paraId="6CEDCFB4" w15:done="0"/>
  <w15:commentEx w15:paraId="33EAE350" w15:done="0"/>
  <w15:commentEx w15:paraId="50E3EA57" w15:done="0"/>
  <w15:commentEx w15:paraId="5DBB4395" w15:done="0"/>
  <w15:commentEx w15:paraId="532BD9C8" w15:done="0"/>
  <w15:commentEx w15:paraId="6B2081DD" w15:done="0"/>
  <w15:commentEx w15:paraId="0F78B4B0" w15:done="0"/>
  <w15:commentEx w15:paraId="5124191B" w15:done="0"/>
  <w15:commentEx w15:paraId="1B951E80" w15:done="0"/>
  <w15:commentEx w15:paraId="698933DD" w15:done="0"/>
  <w15:commentEx w15:paraId="7EB103DC" w15:done="0"/>
  <w15:commentEx w15:paraId="7EC09A0A" w15:done="0"/>
  <w15:commentEx w15:paraId="3137E6AE" w15:done="0"/>
  <w15:commentEx w15:paraId="2D7E21AC" w15:done="0"/>
  <w15:commentEx w15:paraId="2DFE5F15" w15:done="0"/>
  <w15:commentEx w15:paraId="6B8982F2" w15:done="0"/>
  <w15:commentEx w15:paraId="4ACCDC4F" w15:done="0"/>
  <w15:commentEx w15:paraId="1B5DC61D" w15:done="0"/>
  <w15:commentEx w15:paraId="1E8DDE28" w15:done="0"/>
  <w15:commentEx w15:paraId="645C4750" w15:done="0"/>
  <w15:commentEx w15:paraId="65E44A16" w15:done="0"/>
  <w15:commentEx w15:paraId="4C975254" w15:done="0"/>
  <w15:commentEx w15:paraId="799AD23D" w15:done="0"/>
  <w15:commentEx w15:paraId="51E0A53B" w15:done="0"/>
  <w15:commentEx w15:paraId="381C1179" w15:done="0"/>
  <w15:commentEx w15:paraId="7C7D72EF" w15:done="0"/>
  <w15:commentEx w15:paraId="79EAC25D" w15:done="0"/>
  <w15:commentEx w15:paraId="1A073C18" w15:done="0"/>
  <w15:commentEx w15:paraId="5FA9D364" w15:done="0"/>
  <w15:commentEx w15:paraId="7A8F921B" w15:done="0"/>
  <w15:commentEx w15:paraId="0097D0EF" w15:done="0"/>
  <w15:commentEx w15:paraId="11E592CE" w15:done="0"/>
  <w15:commentEx w15:paraId="189525CE" w15:done="0"/>
  <w15:commentEx w15:paraId="6D330EEE" w15:done="0"/>
  <w15:commentEx w15:paraId="0532ECA5" w15:done="0"/>
  <w15:commentEx w15:paraId="77898DCE" w15:done="0"/>
  <w15:commentEx w15:paraId="45885819" w15:done="0"/>
  <w15:commentEx w15:paraId="5F9C50A6" w15:done="0"/>
  <w15:commentEx w15:paraId="6A5AD2FF" w15:done="0"/>
  <w15:commentEx w15:paraId="0F09D36E" w15:done="0"/>
  <w15:commentEx w15:paraId="6E6CE7AE" w15:done="0"/>
  <w15:commentEx w15:paraId="5A01100A" w15:done="0"/>
  <w15:commentEx w15:paraId="3CCDAE83" w15:done="0"/>
  <w15:commentEx w15:paraId="5A82169E" w15:done="0"/>
  <w15:commentEx w15:paraId="27A58C68" w15:done="0"/>
  <w15:commentEx w15:paraId="1E70C2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3EBF67" w16cid:durableId="1DC6860A"/>
  <w16cid:commentId w16cid:paraId="59DC0E29" w16cid:durableId="1DC6865A"/>
  <w16cid:commentId w16cid:paraId="3F57ED3C" w16cid:durableId="1DC68732"/>
  <w16cid:commentId w16cid:paraId="28FF4A68" w16cid:durableId="1DC68806"/>
  <w16cid:commentId w16cid:paraId="16E3F351" w16cid:durableId="1DC6882D"/>
  <w16cid:commentId w16cid:paraId="12A295EC" w16cid:durableId="1DC6886D"/>
  <w16cid:commentId w16cid:paraId="57720BC7" w16cid:durableId="1DC68883"/>
  <w16cid:commentId w16cid:paraId="1FC78537" w16cid:durableId="1DC688D6"/>
  <w16cid:commentId w16cid:paraId="6958FC7E" w16cid:durableId="1DC688E5"/>
  <w16cid:commentId w16cid:paraId="76C41EA3" w16cid:durableId="1DC6890B"/>
  <w16cid:commentId w16cid:paraId="79C4FDE2" w16cid:durableId="1DC68952"/>
  <w16cid:commentId w16cid:paraId="723E243B" w16cid:durableId="1DC68938"/>
  <w16cid:commentId w16cid:paraId="31EA0131" w16cid:durableId="1DC68A93"/>
  <w16cid:commentId w16cid:paraId="57DBDF4D" w16cid:durableId="1DC68AB8"/>
  <w16cid:commentId w16cid:paraId="23B17B7F" w16cid:durableId="1DC73450"/>
  <w16cid:commentId w16cid:paraId="6B153E07" w16cid:durableId="1DC7346C"/>
  <w16cid:commentId w16cid:paraId="58925D40" w16cid:durableId="1DC73487"/>
  <w16cid:commentId w16cid:paraId="266135FC" w16cid:durableId="1DC7349A"/>
  <w16cid:commentId w16cid:paraId="527E66DD" w16cid:durableId="1DC734DF"/>
  <w16cid:commentId w16cid:paraId="63486BE9" w16cid:durableId="1DC73529"/>
  <w16cid:commentId w16cid:paraId="17FC7178" w16cid:durableId="1DC7359B"/>
  <w16cid:commentId w16cid:paraId="4EFC63C0" w16cid:durableId="1DC73610"/>
  <w16cid:commentId w16cid:paraId="00FBC94D" w16cid:durableId="1DC7369F"/>
  <w16cid:commentId w16cid:paraId="1FADDA1F" w16cid:durableId="1DC73791"/>
  <w16cid:commentId w16cid:paraId="05BA5358" w16cid:durableId="1DC73805"/>
  <w16cid:commentId w16cid:paraId="6D9C19EF" w16cid:durableId="1DC73920"/>
  <w16cid:commentId w16cid:paraId="5889E88C" w16cid:durableId="1DC739A0"/>
  <w16cid:commentId w16cid:paraId="21DA5E50" w16cid:durableId="1DC741C7"/>
  <w16cid:commentId w16cid:paraId="0EC1CA3A" w16cid:durableId="1DC73B40"/>
  <w16cid:commentId w16cid:paraId="614C1E21" w16cid:durableId="1DC7418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8FC0A" w14:textId="77777777" w:rsidR="000D60B0" w:rsidRDefault="000D60B0" w:rsidP="00D81019">
      <w:pPr>
        <w:ind w:firstLine="560"/>
      </w:pPr>
      <w:r>
        <w:separator/>
      </w:r>
    </w:p>
  </w:endnote>
  <w:endnote w:type="continuationSeparator" w:id="0">
    <w:p w14:paraId="4F61355F" w14:textId="77777777" w:rsidR="000D60B0" w:rsidRDefault="000D60B0" w:rsidP="00D8101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ngLiU">
    <w:altName w:val="細明體"/>
    <w:panose1 w:val="02020509000000000000"/>
    <w:charset w:val="88"/>
    <w:family w:val="modern"/>
    <w:pitch w:val="fixed"/>
    <w:sig w:usb0="A00002FF" w:usb1="2A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E1C7E" w14:textId="77777777" w:rsidR="00404895" w:rsidRDefault="00404895" w:rsidP="00A10EF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4AE80" w14:textId="76DB40C8" w:rsidR="00404895" w:rsidRDefault="00404895" w:rsidP="00A82D45">
    <w:pPr>
      <w:pStyle w:val="a9"/>
      <w:ind w:firstLine="360"/>
      <w:jc w:val="center"/>
    </w:pPr>
    <w:r>
      <w:fldChar w:fldCharType="begin"/>
    </w:r>
    <w:r>
      <w:instrText xml:space="preserve"> PAGE   \* MERGEFORMAT </w:instrText>
    </w:r>
    <w:r>
      <w:fldChar w:fldCharType="separate"/>
    </w:r>
    <w:r w:rsidR="00C74BA3" w:rsidRPr="00C74BA3">
      <w:rPr>
        <w:noProof/>
        <w:lang w:val="zh-CN"/>
      </w:rPr>
      <w:t>12</w:t>
    </w:r>
    <w:r>
      <w:fldChar w:fldCharType="end"/>
    </w:r>
  </w:p>
  <w:p w14:paraId="06672637" w14:textId="77777777" w:rsidR="00404895" w:rsidRDefault="00404895" w:rsidP="00A10EFA">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44FE9" w14:textId="77777777" w:rsidR="00404895" w:rsidRDefault="00404895" w:rsidP="00A10EFA">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9AD03" w14:textId="77777777" w:rsidR="00404895" w:rsidRDefault="00404895" w:rsidP="00A10EFA">
    <w:pPr>
      <w:pStyle w:val="a9"/>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5B1EE" w14:textId="23815D73" w:rsidR="00404895" w:rsidRDefault="00404895" w:rsidP="00A82D45">
    <w:pPr>
      <w:pStyle w:val="a9"/>
      <w:ind w:firstLine="360"/>
      <w:jc w:val="center"/>
    </w:pPr>
    <w:r>
      <w:fldChar w:fldCharType="begin"/>
    </w:r>
    <w:r>
      <w:instrText xml:space="preserve"> PAGE   \* MERGEFORMAT </w:instrText>
    </w:r>
    <w:r>
      <w:fldChar w:fldCharType="separate"/>
    </w:r>
    <w:r w:rsidR="00C74BA3" w:rsidRPr="00C74BA3">
      <w:rPr>
        <w:noProof/>
        <w:lang w:val="zh-CN"/>
      </w:rPr>
      <w:t>16</w:t>
    </w:r>
    <w:r>
      <w:fldChar w:fldCharType="end"/>
    </w:r>
  </w:p>
  <w:p w14:paraId="53C7FCE8" w14:textId="77777777" w:rsidR="00404895" w:rsidRDefault="00404895" w:rsidP="00A10EFA">
    <w:pPr>
      <w:pStyle w:val="a9"/>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21A86" w14:textId="77777777" w:rsidR="00404895" w:rsidRDefault="00404895" w:rsidP="00A10EFA">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9C688" w14:textId="77777777" w:rsidR="000D60B0" w:rsidRDefault="000D60B0" w:rsidP="00D81019">
      <w:pPr>
        <w:ind w:firstLine="560"/>
      </w:pPr>
      <w:r>
        <w:separator/>
      </w:r>
    </w:p>
  </w:footnote>
  <w:footnote w:type="continuationSeparator" w:id="0">
    <w:p w14:paraId="17C2287C" w14:textId="77777777" w:rsidR="000D60B0" w:rsidRDefault="000D60B0" w:rsidP="00D81019">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362DB" w14:textId="77777777" w:rsidR="00404895" w:rsidRDefault="00404895" w:rsidP="00A10EFA">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D9DC3" w14:textId="77777777" w:rsidR="00404895" w:rsidRPr="009345EB" w:rsidRDefault="00404895" w:rsidP="009345EB">
    <w:pPr>
      <w:ind w:left="56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28964" w14:textId="77777777" w:rsidR="00404895" w:rsidRDefault="00404895" w:rsidP="00A10EFA">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E9DCA" w14:textId="77777777" w:rsidR="00404895" w:rsidRDefault="00404895" w:rsidP="00A10EFA">
    <w:pPr>
      <w:pStyle w:val="a7"/>
      <w:ind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F216C" w14:textId="77777777" w:rsidR="00404895" w:rsidRPr="00DE4505" w:rsidRDefault="00404895" w:rsidP="00DE4505">
    <w:pPr>
      <w:ind w:left="560" w:firstLineChars="0" w:firstLine="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85792" w14:textId="77777777" w:rsidR="00404895" w:rsidRDefault="00404895" w:rsidP="00A10EFA">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1215"/>
    <w:multiLevelType w:val="hybridMultilevel"/>
    <w:tmpl w:val="0D421782"/>
    <w:lvl w:ilvl="0" w:tplc="99F826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162905"/>
    <w:multiLevelType w:val="hybridMultilevel"/>
    <w:tmpl w:val="40124420"/>
    <w:lvl w:ilvl="0" w:tplc="AA4CA7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14486F"/>
    <w:multiLevelType w:val="hybridMultilevel"/>
    <w:tmpl w:val="2C4E3524"/>
    <w:lvl w:ilvl="0" w:tplc="04090013">
      <w:start w:val="1"/>
      <w:numFmt w:val="chineseCountingThousand"/>
      <w:lvlText w:val="%1、"/>
      <w:lvlJc w:val="left"/>
      <w:pPr>
        <w:ind w:left="420" w:hanging="420"/>
      </w:pPr>
    </w:lvl>
    <w:lvl w:ilvl="1" w:tplc="1A9E649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BB1373"/>
    <w:multiLevelType w:val="hybridMultilevel"/>
    <w:tmpl w:val="34C6DA02"/>
    <w:lvl w:ilvl="0" w:tplc="A552A868">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B10BFB"/>
    <w:multiLevelType w:val="hybridMultilevel"/>
    <w:tmpl w:val="AC54C784"/>
    <w:lvl w:ilvl="0" w:tplc="E91460BA">
      <w:start w:val="1"/>
      <w:numFmt w:val="decimal"/>
      <w:lvlText w:val="%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232B7A"/>
    <w:multiLevelType w:val="hybridMultilevel"/>
    <w:tmpl w:val="276A8460"/>
    <w:lvl w:ilvl="0" w:tplc="A3323E7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0C14C3"/>
    <w:multiLevelType w:val="hybridMultilevel"/>
    <w:tmpl w:val="C8086556"/>
    <w:lvl w:ilvl="0" w:tplc="33AC9A1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AD94D0D"/>
    <w:multiLevelType w:val="hybridMultilevel"/>
    <w:tmpl w:val="5D8C5C2E"/>
    <w:lvl w:ilvl="0" w:tplc="151A032E">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732A9A"/>
    <w:multiLevelType w:val="hybridMultilevel"/>
    <w:tmpl w:val="142C41B4"/>
    <w:lvl w:ilvl="0" w:tplc="BD281EAE">
      <w:start w:val="1"/>
      <w:numFmt w:val="decimal"/>
      <w:lvlText w:val="%1.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8D2832"/>
    <w:multiLevelType w:val="hybridMultilevel"/>
    <w:tmpl w:val="7BDC0CEC"/>
    <w:lvl w:ilvl="0" w:tplc="AB7C2D3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40D15D36"/>
    <w:multiLevelType w:val="hybridMultilevel"/>
    <w:tmpl w:val="CB7CF1F2"/>
    <w:lvl w:ilvl="0" w:tplc="71F890C8">
      <w:start w:val="1"/>
      <w:numFmt w:val="japaneseCounting"/>
      <w:lvlText w:val="%1、"/>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E376B7"/>
    <w:multiLevelType w:val="hybridMultilevel"/>
    <w:tmpl w:val="0492D49A"/>
    <w:lvl w:ilvl="0" w:tplc="495A8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5848CA"/>
    <w:multiLevelType w:val="hybridMultilevel"/>
    <w:tmpl w:val="19C4F518"/>
    <w:lvl w:ilvl="0" w:tplc="8616A0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9D562D"/>
    <w:multiLevelType w:val="multilevel"/>
    <w:tmpl w:val="75CEE39E"/>
    <w:lvl w:ilvl="0">
      <w:start w:val="1"/>
      <w:numFmt w:val="decimal"/>
      <w:lvlText w:val="%1"/>
      <w:lvlJc w:val="left"/>
      <w:pPr>
        <w:ind w:left="425" w:hanging="425"/>
      </w:pPr>
    </w:lvl>
    <w:lvl w:ilvl="1">
      <w:start w:val="1"/>
      <w:numFmt w:val="decimal"/>
      <w:lvlText w:val="%1.%2"/>
      <w:lvlJc w:val="left"/>
      <w:pPr>
        <w:ind w:left="992" w:hanging="567"/>
      </w:pPr>
      <w:rPr>
        <w:b w:val="0"/>
        <w:bCs w:val="0"/>
        <w:i w:val="0"/>
        <w:iCs w:val="0"/>
        <w:caps w:val="0"/>
        <w:smallCaps w:val="0"/>
        <w:strike w:val="0"/>
        <w:dstrike w:val="0"/>
        <w:noProof w:val="0"/>
        <w:vanish w:val="0"/>
        <w:color w:val="000000"/>
        <w:spacing w:val="0"/>
        <w:position w:val="0"/>
        <w:u w:val="none"/>
        <w:vertAlign w:val="baseline"/>
        <w:em w:val="none"/>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EF55428"/>
    <w:multiLevelType w:val="multilevel"/>
    <w:tmpl w:val="718476B0"/>
    <w:lvl w:ilvl="0">
      <w:start w:val="2"/>
      <w:numFmt w:val="decimal"/>
      <w:lvlText w:val="%1"/>
      <w:lvlJc w:val="left"/>
      <w:pPr>
        <w:ind w:left="504" w:hanging="504"/>
      </w:pPr>
      <w:rPr>
        <w:rFonts w:hint="default"/>
      </w:rPr>
    </w:lvl>
    <w:lvl w:ilvl="1">
      <w:start w:val="2"/>
      <w:numFmt w:val="decimal"/>
      <w:lvlText w:val="%1.%2"/>
      <w:lvlJc w:val="left"/>
      <w:pPr>
        <w:ind w:left="920" w:hanging="720"/>
      </w:pPr>
      <w:rPr>
        <w:rFonts w:hint="default"/>
      </w:rPr>
    </w:lvl>
    <w:lvl w:ilvl="2">
      <w:start w:val="1"/>
      <w:numFmt w:val="decimal"/>
      <w:lvlText w:val="%1.%2.%3"/>
      <w:lvlJc w:val="left"/>
      <w:pPr>
        <w:ind w:left="1480" w:hanging="1080"/>
      </w:pPr>
      <w:rPr>
        <w:rFonts w:hint="default"/>
      </w:rPr>
    </w:lvl>
    <w:lvl w:ilvl="3">
      <w:start w:val="1"/>
      <w:numFmt w:val="decimal"/>
      <w:lvlText w:val="%1.%2.%3.%4"/>
      <w:lvlJc w:val="left"/>
      <w:pPr>
        <w:ind w:left="2040" w:hanging="1440"/>
      </w:pPr>
      <w:rPr>
        <w:rFonts w:hint="default"/>
      </w:rPr>
    </w:lvl>
    <w:lvl w:ilvl="4">
      <w:start w:val="1"/>
      <w:numFmt w:val="decimal"/>
      <w:lvlText w:val="%1.%2.%3.%4.%5"/>
      <w:lvlJc w:val="left"/>
      <w:pPr>
        <w:ind w:left="2240" w:hanging="1440"/>
      </w:pPr>
      <w:rPr>
        <w:rFonts w:hint="default"/>
      </w:rPr>
    </w:lvl>
    <w:lvl w:ilvl="5">
      <w:start w:val="1"/>
      <w:numFmt w:val="decimal"/>
      <w:lvlText w:val="%1.%2.%3.%4.%5.%6"/>
      <w:lvlJc w:val="left"/>
      <w:pPr>
        <w:ind w:left="2800" w:hanging="1800"/>
      </w:pPr>
      <w:rPr>
        <w:rFonts w:hint="default"/>
      </w:rPr>
    </w:lvl>
    <w:lvl w:ilvl="6">
      <w:start w:val="1"/>
      <w:numFmt w:val="decimal"/>
      <w:lvlText w:val="%1.%2.%3.%4.%5.%6.%7"/>
      <w:lvlJc w:val="left"/>
      <w:pPr>
        <w:ind w:left="3360" w:hanging="2160"/>
      </w:pPr>
      <w:rPr>
        <w:rFonts w:hint="default"/>
      </w:rPr>
    </w:lvl>
    <w:lvl w:ilvl="7">
      <w:start w:val="1"/>
      <w:numFmt w:val="decimal"/>
      <w:lvlText w:val="%1.%2.%3.%4.%5.%6.%7.%8"/>
      <w:lvlJc w:val="left"/>
      <w:pPr>
        <w:ind w:left="3920" w:hanging="2520"/>
      </w:pPr>
      <w:rPr>
        <w:rFonts w:hint="default"/>
      </w:rPr>
    </w:lvl>
    <w:lvl w:ilvl="8">
      <w:start w:val="1"/>
      <w:numFmt w:val="decimal"/>
      <w:lvlText w:val="%1.%2.%3.%4.%5.%6.%7.%8.%9"/>
      <w:lvlJc w:val="left"/>
      <w:pPr>
        <w:ind w:left="4480" w:hanging="2880"/>
      </w:pPr>
      <w:rPr>
        <w:rFonts w:hint="default"/>
      </w:rPr>
    </w:lvl>
  </w:abstractNum>
  <w:abstractNum w:abstractNumId="15" w15:restartNumberingAfterBreak="0">
    <w:nsid w:val="50713D7D"/>
    <w:multiLevelType w:val="multilevel"/>
    <w:tmpl w:val="0426644A"/>
    <w:lvl w:ilvl="0">
      <w:start w:val="1"/>
      <w:numFmt w:val="decimal"/>
      <w:suff w:val="space"/>
      <w:lvlText w:val="%1"/>
      <w:lvlJc w:val="left"/>
      <w:pPr>
        <w:ind w:left="420" w:hanging="420"/>
      </w:pPr>
      <w:rPr>
        <w:rFonts w:hint="eastAsia"/>
      </w:rPr>
    </w:lvl>
    <w:lvl w:ilvl="1">
      <w:start w:val="1"/>
      <w:numFmt w:val="decimal"/>
      <w:isLgl/>
      <w:suff w:val="space"/>
      <w:lvlText w:val="%1.%2"/>
      <w:lvlJc w:val="left"/>
      <w:pPr>
        <w:ind w:left="600" w:hanging="60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720" w:hanging="720"/>
      </w:pPr>
      <w:rPr>
        <w:rFonts w:hint="default"/>
      </w:rPr>
    </w:lvl>
    <w:lvl w:ilvl="4">
      <w:start w:val="1"/>
      <w:numFmt w:val="decimal"/>
      <w:isLgl/>
      <w:lvlText w:val="%1.%2.%3.%4.%5"/>
      <w:lvlJc w:val="left"/>
      <w:pPr>
        <w:tabs>
          <w:tab w:val="num" w:pos="0"/>
        </w:tabs>
        <w:ind w:left="1080" w:hanging="1080"/>
      </w:pPr>
      <w:rPr>
        <w:rFonts w:hint="default"/>
      </w:rPr>
    </w:lvl>
    <w:lvl w:ilvl="5">
      <w:start w:val="1"/>
      <w:numFmt w:val="decimal"/>
      <w:isLgl/>
      <w:lvlText w:val="%1.%2.%3.%4.%5.%6"/>
      <w:lvlJc w:val="left"/>
      <w:pPr>
        <w:tabs>
          <w:tab w:val="num" w:pos="0"/>
        </w:tabs>
        <w:ind w:left="1080" w:hanging="1080"/>
      </w:pPr>
      <w:rPr>
        <w:rFonts w:hint="default"/>
      </w:rPr>
    </w:lvl>
    <w:lvl w:ilvl="6">
      <w:start w:val="1"/>
      <w:numFmt w:val="decimal"/>
      <w:isLgl/>
      <w:lvlText w:val="%1.%2.%3.%4.%5.%6.%7"/>
      <w:lvlJc w:val="left"/>
      <w:pPr>
        <w:tabs>
          <w:tab w:val="num" w:pos="0"/>
        </w:tabs>
        <w:ind w:left="1080" w:hanging="1080"/>
      </w:pPr>
      <w:rPr>
        <w:rFonts w:hint="default"/>
      </w:rPr>
    </w:lvl>
    <w:lvl w:ilvl="7">
      <w:start w:val="1"/>
      <w:numFmt w:val="decimal"/>
      <w:isLgl/>
      <w:lvlText w:val="%1.%2.%3.%4.%5.%6.%7.%8"/>
      <w:lvlJc w:val="left"/>
      <w:pPr>
        <w:tabs>
          <w:tab w:val="num" w:pos="0"/>
        </w:tabs>
        <w:ind w:left="1440" w:hanging="1440"/>
      </w:pPr>
      <w:rPr>
        <w:rFonts w:hint="default"/>
      </w:rPr>
    </w:lvl>
    <w:lvl w:ilvl="8">
      <w:start w:val="1"/>
      <w:numFmt w:val="decimal"/>
      <w:isLgl/>
      <w:lvlText w:val="%1.%2.%3.%4.%5.%6.%7.%8.%9"/>
      <w:lvlJc w:val="left"/>
      <w:pPr>
        <w:tabs>
          <w:tab w:val="num" w:pos="0"/>
        </w:tabs>
        <w:ind w:left="1440" w:hanging="1440"/>
      </w:pPr>
      <w:rPr>
        <w:rFonts w:hint="default"/>
      </w:rPr>
    </w:lvl>
  </w:abstractNum>
  <w:abstractNum w:abstractNumId="16" w15:restartNumberingAfterBreak="0">
    <w:nsid w:val="508723E2"/>
    <w:multiLevelType w:val="hybridMultilevel"/>
    <w:tmpl w:val="176E35DE"/>
    <w:lvl w:ilvl="0" w:tplc="EB583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C8411F"/>
    <w:multiLevelType w:val="multilevel"/>
    <w:tmpl w:val="718476B0"/>
    <w:lvl w:ilvl="0">
      <w:start w:val="2"/>
      <w:numFmt w:val="decimal"/>
      <w:lvlText w:val="%1"/>
      <w:lvlJc w:val="left"/>
      <w:pPr>
        <w:ind w:left="504" w:hanging="504"/>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480" w:hanging="1080"/>
      </w:pPr>
      <w:rPr>
        <w:rFonts w:hint="default"/>
      </w:rPr>
    </w:lvl>
    <w:lvl w:ilvl="3">
      <w:start w:val="1"/>
      <w:numFmt w:val="decimal"/>
      <w:lvlText w:val="%1.%2.%3.%4"/>
      <w:lvlJc w:val="left"/>
      <w:pPr>
        <w:ind w:left="2040" w:hanging="1440"/>
      </w:pPr>
      <w:rPr>
        <w:rFonts w:hint="default"/>
      </w:rPr>
    </w:lvl>
    <w:lvl w:ilvl="4">
      <w:start w:val="1"/>
      <w:numFmt w:val="decimal"/>
      <w:lvlText w:val="%1.%2.%3.%4.%5"/>
      <w:lvlJc w:val="left"/>
      <w:pPr>
        <w:ind w:left="2240" w:hanging="1440"/>
      </w:pPr>
      <w:rPr>
        <w:rFonts w:hint="default"/>
      </w:rPr>
    </w:lvl>
    <w:lvl w:ilvl="5">
      <w:start w:val="1"/>
      <w:numFmt w:val="decimal"/>
      <w:lvlText w:val="%1.%2.%3.%4.%5.%6"/>
      <w:lvlJc w:val="left"/>
      <w:pPr>
        <w:ind w:left="2800" w:hanging="1800"/>
      </w:pPr>
      <w:rPr>
        <w:rFonts w:hint="default"/>
      </w:rPr>
    </w:lvl>
    <w:lvl w:ilvl="6">
      <w:start w:val="1"/>
      <w:numFmt w:val="decimal"/>
      <w:lvlText w:val="%1.%2.%3.%4.%5.%6.%7"/>
      <w:lvlJc w:val="left"/>
      <w:pPr>
        <w:ind w:left="3360" w:hanging="2160"/>
      </w:pPr>
      <w:rPr>
        <w:rFonts w:hint="default"/>
      </w:rPr>
    </w:lvl>
    <w:lvl w:ilvl="7">
      <w:start w:val="1"/>
      <w:numFmt w:val="decimal"/>
      <w:lvlText w:val="%1.%2.%3.%4.%5.%6.%7.%8"/>
      <w:lvlJc w:val="left"/>
      <w:pPr>
        <w:ind w:left="3920" w:hanging="2520"/>
      </w:pPr>
      <w:rPr>
        <w:rFonts w:hint="default"/>
      </w:rPr>
    </w:lvl>
    <w:lvl w:ilvl="8">
      <w:start w:val="1"/>
      <w:numFmt w:val="decimal"/>
      <w:lvlText w:val="%1.%2.%3.%4.%5.%6.%7.%8.%9"/>
      <w:lvlJc w:val="left"/>
      <w:pPr>
        <w:ind w:left="4480" w:hanging="2880"/>
      </w:pPr>
      <w:rPr>
        <w:rFonts w:hint="default"/>
      </w:rPr>
    </w:lvl>
  </w:abstractNum>
  <w:abstractNum w:abstractNumId="18" w15:restartNumberingAfterBreak="0">
    <w:nsid w:val="68CB032C"/>
    <w:multiLevelType w:val="hybridMultilevel"/>
    <w:tmpl w:val="42B0CCA6"/>
    <w:lvl w:ilvl="0" w:tplc="3488CC5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70C20347"/>
    <w:multiLevelType w:val="hybridMultilevel"/>
    <w:tmpl w:val="AE9C342A"/>
    <w:lvl w:ilvl="0" w:tplc="0409000F">
      <w:start w:val="1"/>
      <w:numFmt w:val="decimal"/>
      <w:lvlText w:val="%1."/>
      <w:lvlJc w:val="left"/>
      <w:pPr>
        <w:ind w:left="420" w:hanging="420"/>
      </w:pPr>
    </w:lvl>
    <w:lvl w:ilvl="1" w:tplc="8438FF5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260BB0"/>
    <w:multiLevelType w:val="hybridMultilevel"/>
    <w:tmpl w:val="3C1A0A7E"/>
    <w:lvl w:ilvl="0" w:tplc="5302D13A">
      <w:start w:val="1"/>
      <w:numFmt w:val="japaneseCounting"/>
      <w:lvlText w:val="第%1部"/>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A2603"/>
    <w:multiLevelType w:val="hybridMultilevel"/>
    <w:tmpl w:val="2DA22E1C"/>
    <w:lvl w:ilvl="0" w:tplc="A8B260C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5"/>
  </w:num>
  <w:num w:numId="3">
    <w:abstractNumId w:val="5"/>
  </w:num>
  <w:num w:numId="4">
    <w:abstractNumId w:val="1"/>
  </w:num>
  <w:num w:numId="5">
    <w:abstractNumId w:val="8"/>
  </w:num>
  <w:num w:numId="6">
    <w:abstractNumId w:val="4"/>
  </w:num>
  <w:num w:numId="7">
    <w:abstractNumId w:val="13"/>
  </w:num>
  <w:num w:numId="8">
    <w:abstractNumId w:val="3"/>
  </w:num>
  <w:num w:numId="9">
    <w:abstractNumId w:val="7"/>
  </w:num>
  <w:num w:numId="10">
    <w:abstractNumId w:val="14"/>
  </w:num>
  <w:num w:numId="11">
    <w:abstractNumId w:val="17"/>
  </w:num>
  <w:num w:numId="12">
    <w:abstractNumId w:val="2"/>
  </w:num>
  <w:num w:numId="13">
    <w:abstractNumId w:val="0"/>
  </w:num>
  <w:num w:numId="14">
    <w:abstractNumId w:val="19"/>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0"/>
  </w:num>
  <w:num w:numId="19">
    <w:abstractNumId w:val="6"/>
  </w:num>
  <w:num w:numId="20">
    <w:abstractNumId w:val="12"/>
  </w:num>
  <w:num w:numId="21">
    <w:abstractNumId w:val="21"/>
  </w:num>
  <w:num w:numId="22">
    <w:abstractNumId w:val="11"/>
  </w:num>
  <w:num w:numId="23">
    <w:abstractNumId w:val="16"/>
  </w:num>
  <w:num w:numId="24">
    <w:abstractNumId w:val="18"/>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Q XU">
    <w15:presenceInfo w15:providerId="None" w15:userId="DQ X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6B"/>
    <w:rsid w:val="0000031A"/>
    <w:rsid w:val="00001AD0"/>
    <w:rsid w:val="00003E1D"/>
    <w:rsid w:val="00004393"/>
    <w:rsid w:val="00004C02"/>
    <w:rsid w:val="000058E7"/>
    <w:rsid w:val="00006DC9"/>
    <w:rsid w:val="00006EAF"/>
    <w:rsid w:val="00007C4E"/>
    <w:rsid w:val="00007F33"/>
    <w:rsid w:val="000103D1"/>
    <w:rsid w:val="0001141A"/>
    <w:rsid w:val="000124FA"/>
    <w:rsid w:val="00012A76"/>
    <w:rsid w:val="00012EBD"/>
    <w:rsid w:val="000158C0"/>
    <w:rsid w:val="00016641"/>
    <w:rsid w:val="00020F19"/>
    <w:rsid w:val="0002150E"/>
    <w:rsid w:val="000215F1"/>
    <w:rsid w:val="0002190E"/>
    <w:rsid w:val="00021D95"/>
    <w:rsid w:val="00022146"/>
    <w:rsid w:val="0002306C"/>
    <w:rsid w:val="00024609"/>
    <w:rsid w:val="000258BB"/>
    <w:rsid w:val="00025A5B"/>
    <w:rsid w:val="00025C10"/>
    <w:rsid w:val="00025E00"/>
    <w:rsid w:val="00026EC6"/>
    <w:rsid w:val="0003030A"/>
    <w:rsid w:val="00036512"/>
    <w:rsid w:val="0003687A"/>
    <w:rsid w:val="000373BB"/>
    <w:rsid w:val="00040741"/>
    <w:rsid w:val="0004106D"/>
    <w:rsid w:val="00042E2B"/>
    <w:rsid w:val="000451F2"/>
    <w:rsid w:val="000464EF"/>
    <w:rsid w:val="0005367E"/>
    <w:rsid w:val="00053DF7"/>
    <w:rsid w:val="00054326"/>
    <w:rsid w:val="0005534E"/>
    <w:rsid w:val="00055A9C"/>
    <w:rsid w:val="00056CC7"/>
    <w:rsid w:val="00057254"/>
    <w:rsid w:val="000574C1"/>
    <w:rsid w:val="00060B88"/>
    <w:rsid w:val="000617CC"/>
    <w:rsid w:val="00064B85"/>
    <w:rsid w:val="00064E07"/>
    <w:rsid w:val="000657A3"/>
    <w:rsid w:val="00066C86"/>
    <w:rsid w:val="0006749B"/>
    <w:rsid w:val="00070B35"/>
    <w:rsid w:val="00072355"/>
    <w:rsid w:val="0007245E"/>
    <w:rsid w:val="00073A2C"/>
    <w:rsid w:val="00074A2D"/>
    <w:rsid w:val="000767E8"/>
    <w:rsid w:val="00077098"/>
    <w:rsid w:val="0008052C"/>
    <w:rsid w:val="0008322B"/>
    <w:rsid w:val="00083B12"/>
    <w:rsid w:val="0008411D"/>
    <w:rsid w:val="000863B1"/>
    <w:rsid w:val="00087794"/>
    <w:rsid w:val="0008796D"/>
    <w:rsid w:val="0009137F"/>
    <w:rsid w:val="000935C7"/>
    <w:rsid w:val="00094361"/>
    <w:rsid w:val="00094A09"/>
    <w:rsid w:val="000957B5"/>
    <w:rsid w:val="00097835"/>
    <w:rsid w:val="00097E04"/>
    <w:rsid w:val="00097E19"/>
    <w:rsid w:val="000A1CF4"/>
    <w:rsid w:val="000A2272"/>
    <w:rsid w:val="000A5603"/>
    <w:rsid w:val="000A5D65"/>
    <w:rsid w:val="000A661F"/>
    <w:rsid w:val="000A719D"/>
    <w:rsid w:val="000A7648"/>
    <w:rsid w:val="000B01C3"/>
    <w:rsid w:val="000B2D3D"/>
    <w:rsid w:val="000B32BC"/>
    <w:rsid w:val="000B53ED"/>
    <w:rsid w:val="000B5D12"/>
    <w:rsid w:val="000B7660"/>
    <w:rsid w:val="000C29E6"/>
    <w:rsid w:val="000C3CAA"/>
    <w:rsid w:val="000C4572"/>
    <w:rsid w:val="000C5B40"/>
    <w:rsid w:val="000C5E78"/>
    <w:rsid w:val="000C6B5D"/>
    <w:rsid w:val="000C6F0A"/>
    <w:rsid w:val="000D1DFA"/>
    <w:rsid w:val="000D3FF9"/>
    <w:rsid w:val="000D409D"/>
    <w:rsid w:val="000D43E2"/>
    <w:rsid w:val="000D60B0"/>
    <w:rsid w:val="000D6814"/>
    <w:rsid w:val="000D72BF"/>
    <w:rsid w:val="000E057B"/>
    <w:rsid w:val="000E1521"/>
    <w:rsid w:val="000E1A93"/>
    <w:rsid w:val="000E1D4F"/>
    <w:rsid w:val="000E334E"/>
    <w:rsid w:val="000E3B4F"/>
    <w:rsid w:val="000E500C"/>
    <w:rsid w:val="000E65E5"/>
    <w:rsid w:val="000E6DBF"/>
    <w:rsid w:val="000E6EEE"/>
    <w:rsid w:val="000F0AFD"/>
    <w:rsid w:val="000F17D9"/>
    <w:rsid w:val="000F32C5"/>
    <w:rsid w:val="000F4A86"/>
    <w:rsid w:val="000F65C2"/>
    <w:rsid w:val="000F6814"/>
    <w:rsid w:val="00100584"/>
    <w:rsid w:val="00100B78"/>
    <w:rsid w:val="001050CF"/>
    <w:rsid w:val="0010762E"/>
    <w:rsid w:val="001078F9"/>
    <w:rsid w:val="0011186C"/>
    <w:rsid w:val="001128BA"/>
    <w:rsid w:val="00112AA1"/>
    <w:rsid w:val="0011608F"/>
    <w:rsid w:val="00117272"/>
    <w:rsid w:val="001178DA"/>
    <w:rsid w:val="00121527"/>
    <w:rsid w:val="00122CC9"/>
    <w:rsid w:val="0012362E"/>
    <w:rsid w:val="00123DF1"/>
    <w:rsid w:val="00123E8C"/>
    <w:rsid w:val="00125E88"/>
    <w:rsid w:val="00127862"/>
    <w:rsid w:val="0013010C"/>
    <w:rsid w:val="00132DB3"/>
    <w:rsid w:val="001337DB"/>
    <w:rsid w:val="00133D11"/>
    <w:rsid w:val="00133D77"/>
    <w:rsid w:val="0013670A"/>
    <w:rsid w:val="00140016"/>
    <w:rsid w:val="001409CA"/>
    <w:rsid w:val="00140A06"/>
    <w:rsid w:val="00140D3B"/>
    <w:rsid w:val="001417CA"/>
    <w:rsid w:val="00143CBC"/>
    <w:rsid w:val="001440BD"/>
    <w:rsid w:val="00145127"/>
    <w:rsid w:val="00145384"/>
    <w:rsid w:val="001458BE"/>
    <w:rsid w:val="00146680"/>
    <w:rsid w:val="00151D1E"/>
    <w:rsid w:val="0015265B"/>
    <w:rsid w:val="00152F7C"/>
    <w:rsid w:val="0015402E"/>
    <w:rsid w:val="001550B8"/>
    <w:rsid w:val="00155433"/>
    <w:rsid w:val="00157F13"/>
    <w:rsid w:val="00160309"/>
    <w:rsid w:val="0016039D"/>
    <w:rsid w:val="00165D23"/>
    <w:rsid w:val="00166534"/>
    <w:rsid w:val="001677E2"/>
    <w:rsid w:val="001701F9"/>
    <w:rsid w:val="00170459"/>
    <w:rsid w:val="00176D75"/>
    <w:rsid w:val="00181349"/>
    <w:rsid w:val="00181F8A"/>
    <w:rsid w:val="00182D57"/>
    <w:rsid w:val="00184245"/>
    <w:rsid w:val="00184963"/>
    <w:rsid w:val="00186428"/>
    <w:rsid w:val="001874FA"/>
    <w:rsid w:val="001913F1"/>
    <w:rsid w:val="0019443C"/>
    <w:rsid w:val="0019751F"/>
    <w:rsid w:val="001A0C5E"/>
    <w:rsid w:val="001A4529"/>
    <w:rsid w:val="001A72C9"/>
    <w:rsid w:val="001A7A34"/>
    <w:rsid w:val="001B0AAF"/>
    <w:rsid w:val="001B21EE"/>
    <w:rsid w:val="001B4927"/>
    <w:rsid w:val="001B5986"/>
    <w:rsid w:val="001B693E"/>
    <w:rsid w:val="001C0020"/>
    <w:rsid w:val="001C2D6D"/>
    <w:rsid w:val="001C3AAC"/>
    <w:rsid w:val="001C6E2B"/>
    <w:rsid w:val="001C7D97"/>
    <w:rsid w:val="001D177C"/>
    <w:rsid w:val="001D1887"/>
    <w:rsid w:val="001D1D12"/>
    <w:rsid w:val="001D4298"/>
    <w:rsid w:val="001D5A69"/>
    <w:rsid w:val="001D6F72"/>
    <w:rsid w:val="001D730A"/>
    <w:rsid w:val="001D7420"/>
    <w:rsid w:val="001E0775"/>
    <w:rsid w:val="001E1199"/>
    <w:rsid w:val="001E1A8F"/>
    <w:rsid w:val="001E3B73"/>
    <w:rsid w:val="001E3F86"/>
    <w:rsid w:val="001E4EC5"/>
    <w:rsid w:val="001E5239"/>
    <w:rsid w:val="001F1399"/>
    <w:rsid w:val="001F2CAF"/>
    <w:rsid w:val="001F6A66"/>
    <w:rsid w:val="00202124"/>
    <w:rsid w:val="00202F5C"/>
    <w:rsid w:val="00203B12"/>
    <w:rsid w:val="002048EE"/>
    <w:rsid w:val="00204B86"/>
    <w:rsid w:val="00204C8E"/>
    <w:rsid w:val="002068B6"/>
    <w:rsid w:val="0021027A"/>
    <w:rsid w:val="002208FD"/>
    <w:rsid w:val="00220B93"/>
    <w:rsid w:val="00221592"/>
    <w:rsid w:val="00221C6C"/>
    <w:rsid w:val="00221E9F"/>
    <w:rsid w:val="0022476D"/>
    <w:rsid w:val="00227332"/>
    <w:rsid w:val="00233E3F"/>
    <w:rsid w:val="00233ED9"/>
    <w:rsid w:val="00234859"/>
    <w:rsid w:val="00235B29"/>
    <w:rsid w:val="00241ACF"/>
    <w:rsid w:val="002427D7"/>
    <w:rsid w:val="002455F7"/>
    <w:rsid w:val="0025145D"/>
    <w:rsid w:val="00254A52"/>
    <w:rsid w:val="002600B6"/>
    <w:rsid w:val="002610EA"/>
    <w:rsid w:val="0026126E"/>
    <w:rsid w:val="00261433"/>
    <w:rsid w:val="00264EFF"/>
    <w:rsid w:val="002664D0"/>
    <w:rsid w:val="00266E4C"/>
    <w:rsid w:val="002671D3"/>
    <w:rsid w:val="00267A64"/>
    <w:rsid w:val="00270C3B"/>
    <w:rsid w:val="002716BA"/>
    <w:rsid w:val="00273997"/>
    <w:rsid w:val="00274128"/>
    <w:rsid w:val="00275D3E"/>
    <w:rsid w:val="002775D5"/>
    <w:rsid w:val="00282647"/>
    <w:rsid w:val="00282975"/>
    <w:rsid w:val="00285AA7"/>
    <w:rsid w:val="002877FC"/>
    <w:rsid w:val="002916B8"/>
    <w:rsid w:val="00292193"/>
    <w:rsid w:val="00292B94"/>
    <w:rsid w:val="00292F02"/>
    <w:rsid w:val="00292FE1"/>
    <w:rsid w:val="00293606"/>
    <w:rsid w:val="002960EC"/>
    <w:rsid w:val="002A0C65"/>
    <w:rsid w:val="002A328E"/>
    <w:rsid w:val="002A457F"/>
    <w:rsid w:val="002A49E3"/>
    <w:rsid w:val="002A54C3"/>
    <w:rsid w:val="002A5C58"/>
    <w:rsid w:val="002B0BBF"/>
    <w:rsid w:val="002B0F27"/>
    <w:rsid w:val="002B144D"/>
    <w:rsid w:val="002B18C2"/>
    <w:rsid w:val="002B25A7"/>
    <w:rsid w:val="002B3CB7"/>
    <w:rsid w:val="002B3CBC"/>
    <w:rsid w:val="002B4B8E"/>
    <w:rsid w:val="002B4CAF"/>
    <w:rsid w:val="002B51DD"/>
    <w:rsid w:val="002B71FA"/>
    <w:rsid w:val="002B72D9"/>
    <w:rsid w:val="002C0B6D"/>
    <w:rsid w:val="002C2C10"/>
    <w:rsid w:val="002C4544"/>
    <w:rsid w:val="002C5D25"/>
    <w:rsid w:val="002D09BA"/>
    <w:rsid w:val="002D20E8"/>
    <w:rsid w:val="002D41C2"/>
    <w:rsid w:val="002D6AD4"/>
    <w:rsid w:val="002E0A18"/>
    <w:rsid w:val="002E0B5A"/>
    <w:rsid w:val="002E2B31"/>
    <w:rsid w:val="002E2C04"/>
    <w:rsid w:val="002E436B"/>
    <w:rsid w:val="002E718A"/>
    <w:rsid w:val="002E7935"/>
    <w:rsid w:val="002F3C19"/>
    <w:rsid w:val="002F5F5D"/>
    <w:rsid w:val="002F6869"/>
    <w:rsid w:val="002F7C9A"/>
    <w:rsid w:val="00300AA4"/>
    <w:rsid w:val="00300C1B"/>
    <w:rsid w:val="0030184C"/>
    <w:rsid w:val="003020FE"/>
    <w:rsid w:val="00302609"/>
    <w:rsid w:val="00304789"/>
    <w:rsid w:val="00310EC0"/>
    <w:rsid w:val="00313AA3"/>
    <w:rsid w:val="00314FCC"/>
    <w:rsid w:val="00315DF5"/>
    <w:rsid w:val="00316A7E"/>
    <w:rsid w:val="003206BA"/>
    <w:rsid w:val="00320E31"/>
    <w:rsid w:val="00320E63"/>
    <w:rsid w:val="003216DD"/>
    <w:rsid w:val="0032419F"/>
    <w:rsid w:val="003249B5"/>
    <w:rsid w:val="00325746"/>
    <w:rsid w:val="00326E55"/>
    <w:rsid w:val="00326F71"/>
    <w:rsid w:val="003301FD"/>
    <w:rsid w:val="003308B4"/>
    <w:rsid w:val="00330C2D"/>
    <w:rsid w:val="00334F79"/>
    <w:rsid w:val="003355EF"/>
    <w:rsid w:val="003359E8"/>
    <w:rsid w:val="00341B01"/>
    <w:rsid w:val="00343BEA"/>
    <w:rsid w:val="003460E2"/>
    <w:rsid w:val="0034628F"/>
    <w:rsid w:val="003463CA"/>
    <w:rsid w:val="00346700"/>
    <w:rsid w:val="00346DC8"/>
    <w:rsid w:val="003502DF"/>
    <w:rsid w:val="00351283"/>
    <w:rsid w:val="003515CB"/>
    <w:rsid w:val="00352BBC"/>
    <w:rsid w:val="003540CD"/>
    <w:rsid w:val="003543F3"/>
    <w:rsid w:val="00356BDD"/>
    <w:rsid w:val="00362013"/>
    <w:rsid w:val="003653AC"/>
    <w:rsid w:val="00366B21"/>
    <w:rsid w:val="0036756C"/>
    <w:rsid w:val="0037088D"/>
    <w:rsid w:val="003713EF"/>
    <w:rsid w:val="003731D8"/>
    <w:rsid w:val="00373EA4"/>
    <w:rsid w:val="00373EE9"/>
    <w:rsid w:val="003744B1"/>
    <w:rsid w:val="00374D3C"/>
    <w:rsid w:val="00375315"/>
    <w:rsid w:val="00375D46"/>
    <w:rsid w:val="00376519"/>
    <w:rsid w:val="00377612"/>
    <w:rsid w:val="003808A6"/>
    <w:rsid w:val="00384C9A"/>
    <w:rsid w:val="00385A39"/>
    <w:rsid w:val="00385C44"/>
    <w:rsid w:val="00385CF9"/>
    <w:rsid w:val="003867F2"/>
    <w:rsid w:val="003872B7"/>
    <w:rsid w:val="00387360"/>
    <w:rsid w:val="00387727"/>
    <w:rsid w:val="003879AF"/>
    <w:rsid w:val="00390BBA"/>
    <w:rsid w:val="00393C69"/>
    <w:rsid w:val="00395AC0"/>
    <w:rsid w:val="003963F9"/>
    <w:rsid w:val="003A2004"/>
    <w:rsid w:val="003A2B51"/>
    <w:rsid w:val="003A41DA"/>
    <w:rsid w:val="003A5032"/>
    <w:rsid w:val="003A5EB2"/>
    <w:rsid w:val="003B0FB7"/>
    <w:rsid w:val="003B1EC2"/>
    <w:rsid w:val="003B23E3"/>
    <w:rsid w:val="003B31E8"/>
    <w:rsid w:val="003B36B5"/>
    <w:rsid w:val="003B6165"/>
    <w:rsid w:val="003B6F36"/>
    <w:rsid w:val="003B7BF5"/>
    <w:rsid w:val="003C16E3"/>
    <w:rsid w:val="003C2F9C"/>
    <w:rsid w:val="003C3F2A"/>
    <w:rsid w:val="003C4628"/>
    <w:rsid w:val="003C4C23"/>
    <w:rsid w:val="003C659C"/>
    <w:rsid w:val="003C7CC8"/>
    <w:rsid w:val="003C7E47"/>
    <w:rsid w:val="003D0CD6"/>
    <w:rsid w:val="003D12AD"/>
    <w:rsid w:val="003D397E"/>
    <w:rsid w:val="003D5760"/>
    <w:rsid w:val="003D67D1"/>
    <w:rsid w:val="003D71A0"/>
    <w:rsid w:val="003E02AB"/>
    <w:rsid w:val="003E0595"/>
    <w:rsid w:val="003E07F4"/>
    <w:rsid w:val="003E0B2F"/>
    <w:rsid w:val="003E22BD"/>
    <w:rsid w:val="003E2A33"/>
    <w:rsid w:val="003E686C"/>
    <w:rsid w:val="003E69E0"/>
    <w:rsid w:val="003E765B"/>
    <w:rsid w:val="003E7CA6"/>
    <w:rsid w:val="003F02E2"/>
    <w:rsid w:val="003F0EFF"/>
    <w:rsid w:val="003F2A61"/>
    <w:rsid w:val="003F40E9"/>
    <w:rsid w:val="003F426B"/>
    <w:rsid w:val="003F42AE"/>
    <w:rsid w:val="003F74CB"/>
    <w:rsid w:val="003F7625"/>
    <w:rsid w:val="003F7682"/>
    <w:rsid w:val="003F7E3F"/>
    <w:rsid w:val="00400824"/>
    <w:rsid w:val="004015A6"/>
    <w:rsid w:val="00403EE8"/>
    <w:rsid w:val="00404895"/>
    <w:rsid w:val="00405AC7"/>
    <w:rsid w:val="00406D2B"/>
    <w:rsid w:val="004076D2"/>
    <w:rsid w:val="004111DD"/>
    <w:rsid w:val="00411D3A"/>
    <w:rsid w:val="0041215B"/>
    <w:rsid w:val="00413413"/>
    <w:rsid w:val="00414EA8"/>
    <w:rsid w:val="00416057"/>
    <w:rsid w:val="00420325"/>
    <w:rsid w:val="00421FD3"/>
    <w:rsid w:val="00422B78"/>
    <w:rsid w:val="00422FE1"/>
    <w:rsid w:val="0042422E"/>
    <w:rsid w:val="0042767C"/>
    <w:rsid w:val="0043157C"/>
    <w:rsid w:val="00432490"/>
    <w:rsid w:val="00433B69"/>
    <w:rsid w:val="0043468F"/>
    <w:rsid w:val="00434916"/>
    <w:rsid w:val="00435B4D"/>
    <w:rsid w:val="004405DF"/>
    <w:rsid w:val="00441290"/>
    <w:rsid w:val="00441867"/>
    <w:rsid w:val="00441B6D"/>
    <w:rsid w:val="0044416C"/>
    <w:rsid w:val="0044595F"/>
    <w:rsid w:val="00445D96"/>
    <w:rsid w:val="00446BB0"/>
    <w:rsid w:val="00446BDE"/>
    <w:rsid w:val="00447636"/>
    <w:rsid w:val="00450C38"/>
    <w:rsid w:val="004531CB"/>
    <w:rsid w:val="004555F6"/>
    <w:rsid w:val="00457E96"/>
    <w:rsid w:val="0046211F"/>
    <w:rsid w:val="00463308"/>
    <w:rsid w:val="00464854"/>
    <w:rsid w:val="00465BDC"/>
    <w:rsid w:val="00465EC9"/>
    <w:rsid w:val="0047218A"/>
    <w:rsid w:val="00474C26"/>
    <w:rsid w:val="0047583C"/>
    <w:rsid w:val="00475A4A"/>
    <w:rsid w:val="00476340"/>
    <w:rsid w:val="0047758F"/>
    <w:rsid w:val="0048437E"/>
    <w:rsid w:val="00485774"/>
    <w:rsid w:val="00485839"/>
    <w:rsid w:val="00486BDE"/>
    <w:rsid w:val="00487831"/>
    <w:rsid w:val="00490015"/>
    <w:rsid w:val="004906EF"/>
    <w:rsid w:val="004906F6"/>
    <w:rsid w:val="004910A9"/>
    <w:rsid w:val="004927D2"/>
    <w:rsid w:val="00492B68"/>
    <w:rsid w:val="00493020"/>
    <w:rsid w:val="00493684"/>
    <w:rsid w:val="00495489"/>
    <w:rsid w:val="00495CAD"/>
    <w:rsid w:val="00495E74"/>
    <w:rsid w:val="00496562"/>
    <w:rsid w:val="0049685E"/>
    <w:rsid w:val="004A01C0"/>
    <w:rsid w:val="004A086B"/>
    <w:rsid w:val="004A1430"/>
    <w:rsid w:val="004A16F0"/>
    <w:rsid w:val="004A1F3F"/>
    <w:rsid w:val="004A2F87"/>
    <w:rsid w:val="004A38EE"/>
    <w:rsid w:val="004A3DA2"/>
    <w:rsid w:val="004A422A"/>
    <w:rsid w:val="004A715D"/>
    <w:rsid w:val="004B082A"/>
    <w:rsid w:val="004B1664"/>
    <w:rsid w:val="004B1BA7"/>
    <w:rsid w:val="004B51BC"/>
    <w:rsid w:val="004B5F28"/>
    <w:rsid w:val="004B6500"/>
    <w:rsid w:val="004B7664"/>
    <w:rsid w:val="004C0623"/>
    <w:rsid w:val="004C31F4"/>
    <w:rsid w:val="004C4691"/>
    <w:rsid w:val="004C5B4F"/>
    <w:rsid w:val="004C66FE"/>
    <w:rsid w:val="004C6ECC"/>
    <w:rsid w:val="004C6F97"/>
    <w:rsid w:val="004D196A"/>
    <w:rsid w:val="004D1E65"/>
    <w:rsid w:val="004D565D"/>
    <w:rsid w:val="004D6D24"/>
    <w:rsid w:val="004D725D"/>
    <w:rsid w:val="004D7B87"/>
    <w:rsid w:val="004E0844"/>
    <w:rsid w:val="004E0C66"/>
    <w:rsid w:val="004E1E81"/>
    <w:rsid w:val="004E21AB"/>
    <w:rsid w:val="004E3189"/>
    <w:rsid w:val="004E3F11"/>
    <w:rsid w:val="004E3F53"/>
    <w:rsid w:val="004E4052"/>
    <w:rsid w:val="004E5C35"/>
    <w:rsid w:val="004F0DFC"/>
    <w:rsid w:val="004F157B"/>
    <w:rsid w:val="004F1F31"/>
    <w:rsid w:val="004F2F07"/>
    <w:rsid w:val="004F38BC"/>
    <w:rsid w:val="004F3C06"/>
    <w:rsid w:val="004F48C7"/>
    <w:rsid w:val="004F57F8"/>
    <w:rsid w:val="004F5B17"/>
    <w:rsid w:val="00500A68"/>
    <w:rsid w:val="005013D9"/>
    <w:rsid w:val="00501621"/>
    <w:rsid w:val="00501D63"/>
    <w:rsid w:val="005027E2"/>
    <w:rsid w:val="00503008"/>
    <w:rsid w:val="005030DF"/>
    <w:rsid w:val="00503D96"/>
    <w:rsid w:val="00504093"/>
    <w:rsid w:val="005046AA"/>
    <w:rsid w:val="0050488F"/>
    <w:rsid w:val="005067A7"/>
    <w:rsid w:val="005102E9"/>
    <w:rsid w:val="00511364"/>
    <w:rsid w:val="005128DF"/>
    <w:rsid w:val="005130F3"/>
    <w:rsid w:val="0051481A"/>
    <w:rsid w:val="00515DB0"/>
    <w:rsid w:val="00515F86"/>
    <w:rsid w:val="0051775B"/>
    <w:rsid w:val="00521561"/>
    <w:rsid w:val="00521DA9"/>
    <w:rsid w:val="00521F05"/>
    <w:rsid w:val="005250D1"/>
    <w:rsid w:val="005251A3"/>
    <w:rsid w:val="00525479"/>
    <w:rsid w:val="005256EB"/>
    <w:rsid w:val="005263CB"/>
    <w:rsid w:val="00527753"/>
    <w:rsid w:val="00531548"/>
    <w:rsid w:val="005317DB"/>
    <w:rsid w:val="00532F7E"/>
    <w:rsid w:val="0053376F"/>
    <w:rsid w:val="00533DC9"/>
    <w:rsid w:val="00534179"/>
    <w:rsid w:val="0053432E"/>
    <w:rsid w:val="00534B5D"/>
    <w:rsid w:val="00534F5E"/>
    <w:rsid w:val="0053729F"/>
    <w:rsid w:val="00537D7A"/>
    <w:rsid w:val="00541096"/>
    <w:rsid w:val="00541390"/>
    <w:rsid w:val="0054224D"/>
    <w:rsid w:val="00542D1B"/>
    <w:rsid w:val="00543EA5"/>
    <w:rsid w:val="005456FD"/>
    <w:rsid w:val="005473F3"/>
    <w:rsid w:val="00551185"/>
    <w:rsid w:val="00551A84"/>
    <w:rsid w:val="00551AFD"/>
    <w:rsid w:val="0055222A"/>
    <w:rsid w:val="00552BE3"/>
    <w:rsid w:val="00553377"/>
    <w:rsid w:val="0055435C"/>
    <w:rsid w:val="00555065"/>
    <w:rsid w:val="00562259"/>
    <w:rsid w:val="00564857"/>
    <w:rsid w:val="00565E55"/>
    <w:rsid w:val="00567122"/>
    <w:rsid w:val="00567BEA"/>
    <w:rsid w:val="00570370"/>
    <w:rsid w:val="00570B0F"/>
    <w:rsid w:val="00571844"/>
    <w:rsid w:val="005732ED"/>
    <w:rsid w:val="00575953"/>
    <w:rsid w:val="005812FD"/>
    <w:rsid w:val="00582178"/>
    <w:rsid w:val="00582418"/>
    <w:rsid w:val="00584310"/>
    <w:rsid w:val="00586122"/>
    <w:rsid w:val="00586BF0"/>
    <w:rsid w:val="00590449"/>
    <w:rsid w:val="005909A3"/>
    <w:rsid w:val="0059124B"/>
    <w:rsid w:val="00591C64"/>
    <w:rsid w:val="00593428"/>
    <w:rsid w:val="00594EF9"/>
    <w:rsid w:val="0059583A"/>
    <w:rsid w:val="00595FD3"/>
    <w:rsid w:val="00597E1E"/>
    <w:rsid w:val="005A1588"/>
    <w:rsid w:val="005A26D5"/>
    <w:rsid w:val="005A2A46"/>
    <w:rsid w:val="005A41F7"/>
    <w:rsid w:val="005A449D"/>
    <w:rsid w:val="005A563C"/>
    <w:rsid w:val="005A5922"/>
    <w:rsid w:val="005A60FB"/>
    <w:rsid w:val="005A6E19"/>
    <w:rsid w:val="005B1B1C"/>
    <w:rsid w:val="005B1EBF"/>
    <w:rsid w:val="005B5824"/>
    <w:rsid w:val="005C0AB2"/>
    <w:rsid w:val="005C2D5F"/>
    <w:rsid w:val="005C65BD"/>
    <w:rsid w:val="005C68D3"/>
    <w:rsid w:val="005C77E1"/>
    <w:rsid w:val="005C7937"/>
    <w:rsid w:val="005D05FE"/>
    <w:rsid w:val="005D2B37"/>
    <w:rsid w:val="005D513A"/>
    <w:rsid w:val="005D573C"/>
    <w:rsid w:val="005D72CA"/>
    <w:rsid w:val="005D7ACB"/>
    <w:rsid w:val="005E09E9"/>
    <w:rsid w:val="005E0E24"/>
    <w:rsid w:val="005E16A0"/>
    <w:rsid w:val="005E2187"/>
    <w:rsid w:val="005E3120"/>
    <w:rsid w:val="005E6943"/>
    <w:rsid w:val="005E6FE1"/>
    <w:rsid w:val="005E72B2"/>
    <w:rsid w:val="005E7BA6"/>
    <w:rsid w:val="005F0C83"/>
    <w:rsid w:val="005F1D23"/>
    <w:rsid w:val="005F20AE"/>
    <w:rsid w:val="005F7506"/>
    <w:rsid w:val="005F7740"/>
    <w:rsid w:val="006000F9"/>
    <w:rsid w:val="00605676"/>
    <w:rsid w:val="00607F80"/>
    <w:rsid w:val="006127AA"/>
    <w:rsid w:val="00612FA1"/>
    <w:rsid w:val="006130A9"/>
    <w:rsid w:val="00614DA6"/>
    <w:rsid w:val="00614DDE"/>
    <w:rsid w:val="006152EE"/>
    <w:rsid w:val="00617287"/>
    <w:rsid w:val="0061799B"/>
    <w:rsid w:val="0062012F"/>
    <w:rsid w:val="00620D25"/>
    <w:rsid w:val="00621152"/>
    <w:rsid w:val="006219A6"/>
    <w:rsid w:val="006225E0"/>
    <w:rsid w:val="00623921"/>
    <w:rsid w:val="0062498D"/>
    <w:rsid w:val="00624D08"/>
    <w:rsid w:val="00627CE7"/>
    <w:rsid w:val="006322CC"/>
    <w:rsid w:val="00632A82"/>
    <w:rsid w:val="00632DDE"/>
    <w:rsid w:val="00633E86"/>
    <w:rsid w:val="00636D13"/>
    <w:rsid w:val="00637C16"/>
    <w:rsid w:val="006418D7"/>
    <w:rsid w:val="00641D6A"/>
    <w:rsid w:val="00644CC6"/>
    <w:rsid w:val="006476B8"/>
    <w:rsid w:val="00650BD2"/>
    <w:rsid w:val="0065284D"/>
    <w:rsid w:val="00652AAE"/>
    <w:rsid w:val="006532AD"/>
    <w:rsid w:val="00654070"/>
    <w:rsid w:val="00654415"/>
    <w:rsid w:val="006555A8"/>
    <w:rsid w:val="00655961"/>
    <w:rsid w:val="00656D4D"/>
    <w:rsid w:val="0066072C"/>
    <w:rsid w:val="00660DAF"/>
    <w:rsid w:val="006614EC"/>
    <w:rsid w:val="00661D66"/>
    <w:rsid w:val="006628BB"/>
    <w:rsid w:val="006649E5"/>
    <w:rsid w:val="00665F09"/>
    <w:rsid w:val="00670890"/>
    <w:rsid w:val="00670AAE"/>
    <w:rsid w:val="00671390"/>
    <w:rsid w:val="00672554"/>
    <w:rsid w:val="00673C48"/>
    <w:rsid w:val="00675BA6"/>
    <w:rsid w:val="00676151"/>
    <w:rsid w:val="00676966"/>
    <w:rsid w:val="0067725E"/>
    <w:rsid w:val="006774EE"/>
    <w:rsid w:val="00681660"/>
    <w:rsid w:val="00681789"/>
    <w:rsid w:val="00682834"/>
    <w:rsid w:val="00682FE0"/>
    <w:rsid w:val="00683434"/>
    <w:rsid w:val="00684F77"/>
    <w:rsid w:val="006853A2"/>
    <w:rsid w:val="00690F75"/>
    <w:rsid w:val="006922B5"/>
    <w:rsid w:val="006923E5"/>
    <w:rsid w:val="00692E86"/>
    <w:rsid w:val="00693464"/>
    <w:rsid w:val="00694DB1"/>
    <w:rsid w:val="00695449"/>
    <w:rsid w:val="00695D62"/>
    <w:rsid w:val="00696103"/>
    <w:rsid w:val="00696210"/>
    <w:rsid w:val="006968A3"/>
    <w:rsid w:val="00697033"/>
    <w:rsid w:val="0069771E"/>
    <w:rsid w:val="006A5556"/>
    <w:rsid w:val="006A613C"/>
    <w:rsid w:val="006A6ED5"/>
    <w:rsid w:val="006B1264"/>
    <w:rsid w:val="006B1918"/>
    <w:rsid w:val="006B1922"/>
    <w:rsid w:val="006B1D79"/>
    <w:rsid w:val="006B217B"/>
    <w:rsid w:val="006B2AFF"/>
    <w:rsid w:val="006B41A1"/>
    <w:rsid w:val="006B43B8"/>
    <w:rsid w:val="006B5A74"/>
    <w:rsid w:val="006B5B17"/>
    <w:rsid w:val="006B5EF2"/>
    <w:rsid w:val="006B7B5F"/>
    <w:rsid w:val="006C0A61"/>
    <w:rsid w:val="006C2B47"/>
    <w:rsid w:val="006C47C1"/>
    <w:rsid w:val="006C5D1A"/>
    <w:rsid w:val="006C6F92"/>
    <w:rsid w:val="006C762C"/>
    <w:rsid w:val="006D0451"/>
    <w:rsid w:val="006D0706"/>
    <w:rsid w:val="006D0F0D"/>
    <w:rsid w:val="006D34C9"/>
    <w:rsid w:val="006D405A"/>
    <w:rsid w:val="006D49E7"/>
    <w:rsid w:val="006D4B91"/>
    <w:rsid w:val="006D4D5F"/>
    <w:rsid w:val="006E05A2"/>
    <w:rsid w:val="006E1B3A"/>
    <w:rsid w:val="006E21C1"/>
    <w:rsid w:val="006E240E"/>
    <w:rsid w:val="006E252A"/>
    <w:rsid w:val="006E7D9A"/>
    <w:rsid w:val="006F0A12"/>
    <w:rsid w:val="006F147A"/>
    <w:rsid w:val="006F1C7F"/>
    <w:rsid w:val="006F2C43"/>
    <w:rsid w:val="006F4099"/>
    <w:rsid w:val="006F5924"/>
    <w:rsid w:val="006F68E4"/>
    <w:rsid w:val="006F7CC3"/>
    <w:rsid w:val="007053E5"/>
    <w:rsid w:val="00705B04"/>
    <w:rsid w:val="00705F78"/>
    <w:rsid w:val="00706AD4"/>
    <w:rsid w:val="00710090"/>
    <w:rsid w:val="00711A61"/>
    <w:rsid w:val="00712D95"/>
    <w:rsid w:val="007152ED"/>
    <w:rsid w:val="00715B3A"/>
    <w:rsid w:val="00715C7D"/>
    <w:rsid w:val="0071676A"/>
    <w:rsid w:val="0072020E"/>
    <w:rsid w:val="00720249"/>
    <w:rsid w:val="00721FDC"/>
    <w:rsid w:val="0072316F"/>
    <w:rsid w:val="00724721"/>
    <w:rsid w:val="0072544F"/>
    <w:rsid w:val="007278AE"/>
    <w:rsid w:val="00731C01"/>
    <w:rsid w:val="00733A6E"/>
    <w:rsid w:val="00733DDE"/>
    <w:rsid w:val="00733E62"/>
    <w:rsid w:val="00735A50"/>
    <w:rsid w:val="00736CFA"/>
    <w:rsid w:val="00737BAE"/>
    <w:rsid w:val="007401CA"/>
    <w:rsid w:val="0074118C"/>
    <w:rsid w:val="007425C2"/>
    <w:rsid w:val="00743011"/>
    <w:rsid w:val="007442FC"/>
    <w:rsid w:val="00746084"/>
    <w:rsid w:val="00746FF0"/>
    <w:rsid w:val="00747754"/>
    <w:rsid w:val="007508E7"/>
    <w:rsid w:val="00750D42"/>
    <w:rsid w:val="00751675"/>
    <w:rsid w:val="00752AC7"/>
    <w:rsid w:val="00754DBC"/>
    <w:rsid w:val="0075605A"/>
    <w:rsid w:val="0075629C"/>
    <w:rsid w:val="0076027E"/>
    <w:rsid w:val="007607AF"/>
    <w:rsid w:val="0076159F"/>
    <w:rsid w:val="00761B81"/>
    <w:rsid w:val="007628F8"/>
    <w:rsid w:val="007648C0"/>
    <w:rsid w:val="00764D33"/>
    <w:rsid w:val="00765892"/>
    <w:rsid w:val="00767D97"/>
    <w:rsid w:val="00770602"/>
    <w:rsid w:val="00771429"/>
    <w:rsid w:val="00772AF2"/>
    <w:rsid w:val="00772C7A"/>
    <w:rsid w:val="00772DDA"/>
    <w:rsid w:val="0077344F"/>
    <w:rsid w:val="007758FF"/>
    <w:rsid w:val="007802E4"/>
    <w:rsid w:val="007820B5"/>
    <w:rsid w:val="00782D1B"/>
    <w:rsid w:val="00784DEB"/>
    <w:rsid w:val="00786ABB"/>
    <w:rsid w:val="00786B28"/>
    <w:rsid w:val="007876A2"/>
    <w:rsid w:val="0079012D"/>
    <w:rsid w:val="007908E8"/>
    <w:rsid w:val="0079179C"/>
    <w:rsid w:val="00791D80"/>
    <w:rsid w:val="0079259A"/>
    <w:rsid w:val="00792AF3"/>
    <w:rsid w:val="00794B7D"/>
    <w:rsid w:val="00795656"/>
    <w:rsid w:val="00796A32"/>
    <w:rsid w:val="00796A4A"/>
    <w:rsid w:val="00797BDC"/>
    <w:rsid w:val="007A0211"/>
    <w:rsid w:val="007A1EE1"/>
    <w:rsid w:val="007A4140"/>
    <w:rsid w:val="007A64A1"/>
    <w:rsid w:val="007A772E"/>
    <w:rsid w:val="007A77DA"/>
    <w:rsid w:val="007B099D"/>
    <w:rsid w:val="007B2DB3"/>
    <w:rsid w:val="007B4144"/>
    <w:rsid w:val="007B4215"/>
    <w:rsid w:val="007B765F"/>
    <w:rsid w:val="007C1437"/>
    <w:rsid w:val="007C1DFB"/>
    <w:rsid w:val="007C25FA"/>
    <w:rsid w:val="007C3461"/>
    <w:rsid w:val="007C3741"/>
    <w:rsid w:val="007C6BD1"/>
    <w:rsid w:val="007C769D"/>
    <w:rsid w:val="007C794B"/>
    <w:rsid w:val="007C7BDA"/>
    <w:rsid w:val="007D38BC"/>
    <w:rsid w:val="007D3EAA"/>
    <w:rsid w:val="007D49F4"/>
    <w:rsid w:val="007D50C6"/>
    <w:rsid w:val="007D5115"/>
    <w:rsid w:val="007D77B9"/>
    <w:rsid w:val="007E0376"/>
    <w:rsid w:val="007E162F"/>
    <w:rsid w:val="007E214C"/>
    <w:rsid w:val="007E377E"/>
    <w:rsid w:val="007E4CD7"/>
    <w:rsid w:val="007E58A7"/>
    <w:rsid w:val="007E7A60"/>
    <w:rsid w:val="007F15AD"/>
    <w:rsid w:val="007F162C"/>
    <w:rsid w:val="007F237F"/>
    <w:rsid w:val="007F3A1B"/>
    <w:rsid w:val="007F3AED"/>
    <w:rsid w:val="007F4373"/>
    <w:rsid w:val="007F6B3B"/>
    <w:rsid w:val="007F6EAC"/>
    <w:rsid w:val="007F72AA"/>
    <w:rsid w:val="008002E4"/>
    <w:rsid w:val="00803FF4"/>
    <w:rsid w:val="00804554"/>
    <w:rsid w:val="00804864"/>
    <w:rsid w:val="0080573B"/>
    <w:rsid w:val="008057B1"/>
    <w:rsid w:val="008057D7"/>
    <w:rsid w:val="0081053B"/>
    <w:rsid w:val="00810C84"/>
    <w:rsid w:val="0081150D"/>
    <w:rsid w:val="00812DEA"/>
    <w:rsid w:val="00813176"/>
    <w:rsid w:val="008132CC"/>
    <w:rsid w:val="00813D91"/>
    <w:rsid w:val="008146B5"/>
    <w:rsid w:val="008172DD"/>
    <w:rsid w:val="00820F00"/>
    <w:rsid w:val="00824D9C"/>
    <w:rsid w:val="0082525A"/>
    <w:rsid w:val="00825391"/>
    <w:rsid w:val="00826BDC"/>
    <w:rsid w:val="00827652"/>
    <w:rsid w:val="00827B22"/>
    <w:rsid w:val="00827E01"/>
    <w:rsid w:val="00827E38"/>
    <w:rsid w:val="00830026"/>
    <w:rsid w:val="0083048E"/>
    <w:rsid w:val="00831918"/>
    <w:rsid w:val="00832D5C"/>
    <w:rsid w:val="00835BD5"/>
    <w:rsid w:val="008379C5"/>
    <w:rsid w:val="008428C2"/>
    <w:rsid w:val="008430B8"/>
    <w:rsid w:val="00843C92"/>
    <w:rsid w:val="0084405A"/>
    <w:rsid w:val="00844B36"/>
    <w:rsid w:val="00845925"/>
    <w:rsid w:val="0085296D"/>
    <w:rsid w:val="00853C08"/>
    <w:rsid w:val="008550BB"/>
    <w:rsid w:val="008567D7"/>
    <w:rsid w:val="00856D41"/>
    <w:rsid w:val="008574F7"/>
    <w:rsid w:val="0085769D"/>
    <w:rsid w:val="00857A22"/>
    <w:rsid w:val="008611AA"/>
    <w:rsid w:val="0086133C"/>
    <w:rsid w:val="00862169"/>
    <w:rsid w:val="00862628"/>
    <w:rsid w:val="0086344D"/>
    <w:rsid w:val="00864061"/>
    <w:rsid w:val="00864111"/>
    <w:rsid w:val="00864369"/>
    <w:rsid w:val="00864602"/>
    <w:rsid w:val="008650E0"/>
    <w:rsid w:val="00865898"/>
    <w:rsid w:val="00866A23"/>
    <w:rsid w:val="00870937"/>
    <w:rsid w:val="00870E73"/>
    <w:rsid w:val="00872939"/>
    <w:rsid w:val="00875A52"/>
    <w:rsid w:val="00877510"/>
    <w:rsid w:val="00880321"/>
    <w:rsid w:val="00880F0F"/>
    <w:rsid w:val="00882ED1"/>
    <w:rsid w:val="00884F58"/>
    <w:rsid w:val="0088675F"/>
    <w:rsid w:val="008917B5"/>
    <w:rsid w:val="00892549"/>
    <w:rsid w:val="00893971"/>
    <w:rsid w:val="008943C8"/>
    <w:rsid w:val="008944F5"/>
    <w:rsid w:val="00896F40"/>
    <w:rsid w:val="00897E9C"/>
    <w:rsid w:val="008A07D4"/>
    <w:rsid w:val="008A194A"/>
    <w:rsid w:val="008A1D25"/>
    <w:rsid w:val="008A3999"/>
    <w:rsid w:val="008A4880"/>
    <w:rsid w:val="008A537D"/>
    <w:rsid w:val="008A5881"/>
    <w:rsid w:val="008A6E33"/>
    <w:rsid w:val="008A71BC"/>
    <w:rsid w:val="008A760D"/>
    <w:rsid w:val="008B0D7F"/>
    <w:rsid w:val="008B1CDC"/>
    <w:rsid w:val="008B35B6"/>
    <w:rsid w:val="008B3611"/>
    <w:rsid w:val="008B41C5"/>
    <w:rsid w:val="008B4D18"/>
    <w:rsid w:val="008B564A"/>
    <w:rsid w:val="008B5852"/>
    <w:rsid w:val="008B7DCB"/>
    <w:rsid w:val="008C143A"/>
    <w:rsid w:val="008C2CDE"/>
    <w:rsid w:val="008D007E"/>
    <w:rsid w:val="008D03D0"/>
    <w:rsid w:val="008D1A21"/>
    <w:rsid w:val="008D1AE1"/>
    <w:rsid w:val="008D1E75"/>
    <w:rsid w:val="008D3E0F"/>
    <w:rsid w:val="008D4265"/>
    <w:rsid w:val="008D464B"/>
    <w:rsid w:val="008D6027"/>
    <w:rsid w:val="008D6423"/>
    <w:rsid w:val="008E12FC"/>
    <w:rsid w:val="008F17D4"/>
    <w:rsid w:val="008F198D"/>
    <w:rsid w:val="008F291B"/>
    <w:rsid w:val="008F3019"/>
    <w:rsid w:val="008F52F9"/>
    <w:rsid w:val="008F5455"/>
    <w:rsid w:val="008F6D35"/>
    <w:rsid w:val="008F7641"/>
    <w:rsid w:val="009001DE"/>
    <w:rsid w:val="009007FA"/>
    <w:rsid w:val="00900F4D"/>
    <w:rsid w:val="0090291D"/>
    <w:rsid w:val="009030B0"/>
    <w:rsid w:val="00905DF5"/>
    <w:rsid w:val="00907BF7"/>
    <w:rsid w:val="009112E1"/>
    <w:rsid w:val="009117C2"/>
    <w:rsid w:val="009121BC"/>
    <w:rsid w:val="00913346"/>
    <w:rsid w:val="0091402D"/>
    <w:rsid w:val="0091461F"/>
    <w:rsid w:val="00915339"/>
    <w:rsid w:val="00915988"/>
    <w:rsid w:val="009159BA"/>
    <w:rsid w:val="00917A05"/>
    <w:rsid w:val="00920A4C"/>
    <w:rsid w:val="00925036"/>
    <w:rsid w:val="00926211"/>
    <w:rsid w:val="009320AD"/>
    <w:rsid w:val="00933F2F"/>
    <w:rsid w:val="00934213"/>
    <w:rsid w:val="009345EB"/>
    <w:rsid w:val="00935C5A"/>
    <w:rsid w:val="0093690A"/>
    <w:rsid w:val="009372D3"/>
    <w:rsid w:val="00937C47"/>
    <w:rsid w:val="00940691"/>
    <w:rsid w:val="00940D7D"/>
    <w:rsid w:val="009411BA"/>
    <w:rsid w:val="0094231D"/>
    <w:rsid w:val="00944C63"/>
    <w:rsid w:val="00944F30"/>
    <w:rsid w:val="00945C23"/>
    <w:rsid w:val="0094714C"/>
    <w:rsid w:val="009503DF"/>
    <w:rsid w:val="00953713"/>
    <w:rsid w:val="009544BD"/>
    <w:rsid w:val="00954841"/>
    <w:rsid w:val="00954BBC"/>
    <w:rsid w:val="00954EEB"/>
    <w:rsid w:val="00956B11"/>
    <w:rsid w:val="009600CB"/>
    <w:rsid w:val="009607B1"/>
    <w:rsid w:val="00960F61"/>
    <w:rsid w:val="00963756"/>
    <w:rsid w:val="00965673"/>
    <w:rsid w:val="00965834"/>
    <w:rsid w:val="00965DCE"/>
    <w:rsid w:val="00966512"/>
    <w:rsid w:val="0096660E"/>
    <w:rsid w:val="009669B1"/>
    <w:rsid w:val="00966D77"/>
    <w:rsid w:val="00966F89"/>
    <w:rsid w:val="00970555"/>
    <w:rsid w:val="009714B0"/>
    <w:rsid w:val="00973BD6"/>
    <w:rsid w:val="00974245"/>
    <w:rsid w:val="00980053"/>
    <w:rsid w:val="009843EC"/>
    <w:rsid w:val="00985AB9"/>
    <w:rsid w:val="009862EA"/>
    <w:rsid w:val="009866F3"/>
    <w:rsid w:val="009870B9"/>
    <w:rsid w:val="009905C2"/>
    <w:rsid w:val="00992B89"/>
    <w:rsid w:val="00992DA4"/>
    <w:rsid w:val="0099472D"/>
    <w:rsid w:val="00995312"/>
    <w:rsid w:val="009953B7"/>
    <w:rsid w:val="00995834"/>
    <w:rsid w:val="009960EF"/>
    <w:rsid w:val="00997003"/>
    <w:rsid w:val="00997275"/>
    <w:rsid w:val="009A187A"/>
    <w:rsid w:val="009A2C9C"/>
    <w:rsid w:val="009A38BA"/>
    <w:rsid w:val="009A44D6"/>
    <w:rsid w:val="009A5CCD"/>
    <w:rsid w:val="009A6E23"/>
    <w:rsid w:val="009A70B0"/>
    <w:rsid w:val="009A7902"/>
    <w:rsid w:val="009B2C72"/>
    <w:rsid w:val="009B3DAE"/>
    <w:rsid w:val="009B4464"/>
    <w:rsid w:val="009B5B00"/>
    <w:rsid w:val="009C1177"/>
    <w:rsid w:val="009C1656"/>
    <w:rsid w:val="009C18E9"/>
    <w:rsid w:val="009C21E0"/>
    <w:rsid w:val="009C3102"/>
    <w:rsid w:val="009C66F3"/>
    <w:rsid w:val="009C6782"/>
    <w:rsid w:val="009C74A3"/>
    <w:rsid w:val="009D1592"/>
    <w:rsid w:val="009D20DD"/>
    <w:rsid w:val="009D2485"/>
    <w:rsid w:val="009D3C48"/>
    <w:rsid w:val="009D4131"/>
    <w:rsid w:val="009D41D4"/>
    <w:rsid w:val="009D617B"/>
    <w:rsid w:val="009D65EF"/>
    <w:rsid w:val="009D67F1"/>
    <w:rsid w:val="009E0DDA"/>
    <w:rsid w:val="009E0ED6"/>
    <w:rsid w:val="009E286B"/>
    <w:rsid w:val="009E2929"/>
    <w:rsid w:val="009E3B96"/>
    <w:rsid w:val="009E3CD8"/>
    <w:rsid w:val="009E4161"/>
    <w:rsid w:val="009E4425"/>
    <w:rsid w:val="009E527A"/>
    <w:rsid w:val="009E775E"/>
    <w:rsid w:val="009F0AD4"/>
    <w:rsid w:val="009F0BB8"/>
    <w:rsid w:val="009F1064"/>
    <w:rsid w:val="009F1BA8"/>
    <w:rsid w:val="009F1F64"/>
    <w:rsid w:val="009F3895"/>
    <w:rsid w:val="009F3C02"/>
    <w:rsid w:val="009F6CE8"/>
    <w:rsid w:val="00A0110B"/>
    <w:rsid w:val="00A016B7"/>
    <w:rsid w:val="00A04228"/>
    <w:rsid w:val="00A0586A"/>
    <w:rsid w:val="00A1084C"/>
    <w:rsid w:val="00A10EFA"/>
    <w:rsid w:val="00A114E5"/>
    <w:rsid w:val="00A12E9F"/>
    <w:rsid w:val="00A13468"/>
    <w:rsid w:val="00A13E79"/>
    <w:rsid w:val="00A16995"/>
    <w:rsid w:val="00A172F6"/>
    <w:rsid w:val="00A2447B"/>
    <w:rsid w:val="00A24677"/>
    <w:rsid w:val="00A25858"/>
    <w:rsid w:val="00A25F27"/>
    <w:rsid w:val="00A275DB"/>
    <w:rsid w:val="00A27639"/>
    <w:rsid w:val="00A3284A"/>
    <w:rsid w:val="00A33E95"/>
    <w:rsid w:val="00A35A1E"/>
    <w:rsid w:val="00A36275"/>
    <w:rsid w:val="00A41CCB"/>
    <w:rsid w:val="00A4224F"/>
    <w:rsid w:val="00A45659"/>
    <w:rsid w:val="00A47152"/>
    <w:rsid w:val="00A50E40"/>
    <w:rsid w:val="00A5130A"/>
    <w:rsid w:val="00A53955"/>
    <w:rsid w:val="00A55A6A"/>
    <w:rsid w:val="00A57012"/>
    <w:rsid w:val="00A602F8"/>
    <w:rsid w:val="00A646F1"/>
    <w:rsid w:val="00A66027"/>
    <w:rsid w:val="00A67028"/>
    <w:rsid w:val="00A70805"/>
    <w:rsid w:val="00A71A11"/>
    <w:rsid w:val="00A726FD"/>
    <w:rsid w:val="00A72949"/>
    <w:rsid w:val="00A72D49"/>
    <w:rsid w:val="00A739E6"/>
    <w:rsid w:val="00A77188"/>
    <w:rsid w:val="00A80B91"/>
    <w:rsid w:val="00A81491"/>
    <w:rsid w:val="00A82D45"/>
    <w:rsid w:val="00A830DD"/>
    <w:rsid w:val="00A86D1C"/>
    <w:rsid w:val="00A878AB"/>
    <w:rsid w:val="00A87E19"/>
    <w:rsid w:val="00A91B66"/>
    <w:rsid w:val="00A94474"/>
    <w:rsid w:val="00A95859"/>
    <w:rsid w:val="00A95AA0"/>
    <w:rsid w:val="00A979B4"/>
    <w:rsid w:val="00AA03B2"/>
    <w:rsid w:val="00AA0B89"/>
    <w:rsid w:val="00AA16C8"/>
    <w:rsid w:val="00AB0260"/>
    <w:rsid w:val="00AB369C"/>
    <w:rsid w:val="00AB38F3"/>
    <w:rsid w:val="00AB41E5"/>
    <w:rsid w:val="00AB51CC"/>
    <w:rsid w:val="00AB5CF0"/>
    <w:rsid w:val="00AB7861"/>
    <w:rsid w:val="00AB7B17"/>
    <w:rsid w:val="00AC0291"/>
    <w:rsid w:val="00AC19DD"/>
    <w:rsid w:val="00AC1B2F"/>
    <w:rsid w:val="00AC1B53"/>
    <w:rsid w:val="00AC2526"/>
    <w:rsid w:val="00AC284E"/>
    <w:rsid w:val="00AC4255"/>
    <w:rsid w:val="00AC5B7A"/>
    <w:rsid w:val="00AC5C80"/>
    <w:rsid w:val="00AC627E"/>
    <w:rsid w:val="00AD1354"/>
    <w:rsid w:val="00AD15C7"/>
    <w:rsid w:val="00AD5F47"/>
    <w:rsid w:val="00AD71A8"/>
    <w:rsid w:val="00AE0882"/>
    <w:rsid w:val="00AE27CE"/>
    <w:rsid w:val="00AE39FD"/>
    <w:rsid w:val="00AE4D78"/>
    <w:rsid w:val="00AE50DF"/>
    <w:rsid w:val="00AE55EB"/>
    <w:rsid w:val="00AE5DB2"/>
    <w:rsid w:val="00AF00D3"/>
    <w:rsid w:val="00AF259B"/>
    <w:rsid w:val="00AF3C9F"/>
    <w:rsid w:val="00AF51C4"/>
    <w:rsid w:val="00AF53B0"/>
    <w:rsid w:val="00AF6341"/>
    <w:rsid w:val="00B00E1D"/>
    <w:rsid w:val="00B0128E"/>
    <w:rsid w:val="00B0218F"/>
    <w:rsid w:val="00B0391D"/>
    <w:rsid w:val="00B03B8A"/>
    <w:rsid w:val="00B040FB"/>
    <w:rsid w:val="00B0517D"/>
    <w:rsid w:val="00B05A41"/>
    <w:rsid w:val="00B063D0"/>
    <w:rsid w:val="00B10080"/>
    <w:rsid w:val="00B1120A"/>
    <w:rsid w:val="00B137E9"/>
    <w:rsid w:val="00B14666"/>
    <w:rsid w:val="00B1562A"/>
    <w:rsid w:val="00B2008D"/>
    <w:rsid w:val="00B22048"/>
    <w:rsid w:val="00B2394B"/>
    <w:rsid w:val="00B24536"/>
    <w:rsid w:val="00B25E56"/>
    <w:rsid w:val="00B26BEE"/>
    <w:rsid w:val="00B305DA"/>
    <w:rsid w:val="00B30DBC"/>
    <w:rsid w:val="00B34213"/>
    <w:rsid w:val="00B401EE"/>
    <w:rsid w:val="00B43297"/>
    <w:rsid w:val="00B43EFE"/>
    <w:rsid w:val="00B45EA9"/>
    <w:rsid w:val="00B46E85"/>
    <w:rsid w:val="00B503AD"/>
    <w:rsid w:val="00B50BAC"/>
    <w:rsid w:val="00B512CA"/>
    <w:rsid w:val="00B5147B"/>
    <w:rsid w:val="00B533C9"/>
    <w:rsid w:val="00B5366C"/>
    <w:rsid w:val="00B53746"/>
    <w:rsid w:val="00B540B8"/>
    <w:rsid w:val="00B5542A"/>
    <w:rsid w:val="00B571A4"/>
    <w:rsid w:val="00B57421"/>
    <w:rsid w:val="00B575E1"/>
    <w:rsid w:val="00B60950"/>
    <w:rsid w:val="00B60C9D"/>
    <w:rsid w:val="00B62272"/>
    <w:rsid w:val="00B63DB6"/>
    <w:rsid w:val="00B648F3"/>
    <w:rsid w:val="00B64F8F"/>
    <w:rsid w:val="00B64FFD"/>
    <w:rsid w:val="00B65F04"/>
    <w:rsid w:val="00B66216"/>
    <w:rsid w:val="00B7050D"/>
    <w:rsid w:val="00B7133A"/>
    <w:rsid w:val="00B71CBF"/>
    <w:rsid w:val="00B72DA8"/>
    <w:rsid w:val="00B72DF3"/>
    <w:rsid w:val="00B7538B"/>
    <w:rsid w:val="00B75883"/>
    <w:rsid w:val="00B80D8B"/>
    <w:rsid w:val="00B8609F"/>
    <w:rsid w:val="00B86E8C"/>
    <w:rsid w:val="00B87E38"/>
    <w:rsid w:val="00B92143"/>
    <w:rsid w:val="00B9324F"/>
    <w:rsid w:val="00B93CBC"/>
    <w:rsid w:val="00B964FC"/>
    <w:rsid w:val="00B97F6D"/>
    <w:rsid w:val="00BA5508"/>
    <w:rsid w:val="00BA5C75"/>
    <w:rsid w:val="00BA62BE"/>
    <w:rsid w:val="00BA66E0"/>
    <w:rsid w:val="00BA6712"/>
    <w:rsid w:val="00BA72AA"/>
    <w:rsid w:val="00BA76D4"/>
    <w:rsid w:val="00BB0668"/>
    <w:rsid w:val="00BB0793"/>
    <w:rsid w:val="00BB0DC8"/>
    <w:rsid w:val="00BB2C3E"/>
    <w:rsid w:val="00BB3570"/>
    <w:rsid w:val="00BB4088"/>
    <w:rsid w:val="00BB42D2"/>
    <w:rsid w:val="00BB58F9"/>
    <w:rsid w:val="00BB67A7"/>
    <w:rsid w:val="00BB7F8B"/>
    <w:rsid w:val="00BB7FD5"/>
    <w:rsid w:val="00BC073B"/>
    <w:rsid w:val="00BC2E2C"/>
    <w:rsid w:val="00BC3D12"/>
    <w:rsid w:val="00BC434A"/>
    <w:rsid w:val="00BC496C"/>
    <w:rsid w:val="00BC4972"/>
    <w:rsid w:val="00BC7A47"/>
    <w:rsid w:val="00BC7FEA"/>
    <w:rsid w:val="00BD109C"/>
    <w:rsid w:val="00BD151E"/>
    <w:rsid w:val="00BD3284"/>
    <w:rsid w:val="00BD5107"/>
    <w:rsid w:val="00BD681E"/>
    <w:rsid w:val="00BD7DF7"/>
    <w:rsid w:val="00BE045C"/>
    <w:rsid w:val="00BE30D9"/>
    <w:rsid w:val="00BE481D"/>
    <w:rsid w:val="00BE74DE"/>
    <w:rsid w:val="00BF04F2"/>
    <w:rsid w:val="00BF0B73"/>
    <w:rsid w:val="00BF1188"/>
    <w:rsid w:val="00BF1CF4"/>
    <w:rsid w:val="00BF303F"/>
    <w:rsid w:val="00BF3C09"/>
    <w:rsid w:val="00BF3CD6"/>
    <w:rsid w:val="00BF6579"/>
    <w:rsid w:val="00BF6C6D"/>
    <w:rsid w:val="00C002E6"/>
    <w:rsid w:val="00C002EF"/>
    <w:rsid w:val="00C00FF0"/>
    <w:rsid w:val="00C0392D"/>
    <w:rsid w:val="00C064A6"/>
    <w:rsid w:val="00C06F75"/>
    <w:rsid w:val="00C10063"/>
    <w:rsid w:val="00C1263E"/>
    <w:rsid w:val="00C13E7D"/>
    <w:rsid w:val="00C153D8"/>
    <w:rsid w:val="00C15918"/>
    <w:rsid w:val="00C159A9"/>
    <w:rsid w:val="00C16452"/>
    <w:rsid w:val="00C177ED"/>
    <w:rsid w:val="00C214D8"/>
    <w:rsid w:val="00C21BDE"/>
    <w:rsid w:val="00C22948"/>
    <w:rsid w:val="00C25434"/>
    <w:rsid w:val="00C25F02"/>
    <w:rsid w:val="00C309F4"/>
    <w:rsid w:val="00C30A86"/>
    <w:rsid w:val="00C30D3C"/>
    <w:rsid w:val="00C31085"/>
    <w:rsid w:val="00C31FB1"/>
    <w:rsid w:val="00C3314B"/>
    <w:rsid w:val="00C33792"/>
    <w:rsid w:val="00C34295"/>
    <w:rsid w:val="00C343F7"/>
    <w:rsid w:val="00C359C1"/>
    <w:rsid w:val="00C37B59"/>
    <w:rsid w:val="00C408B0"/>
    <w:rsid w:val="00C4204C"/>
    <w:rsid w:val="00C427A5"/>
    <w:rsid w:val="00C42F1D"/>
    <w:rsid w:val="00C42FA7"/>
    <w:rsid w:val="00C4432B"/>
    <w:rsid w:val="00C44D2A"/>
    <w:rsid w:val="00C51346"/>
    <w:rsid w:val="00C52314"/>
    <w:rsid w:val="00C53286"/>
    <w:rsid w:val="00C5400E"/>
    <w:rsid w:val="00C553AF"/>
    <w:rsid w:val="00C5692C"/>
    <w:rsid w:val="00C62193"/>
    <w:rsid w:val="00C626B6"/>
    <w:rsid w:val="00C627FB"/>
    <w:rsid w:val="00C6287E"/>
    <w:rsid w:val="00C63A22"/>
    <w:rsid w:val="00C648C6"/>
    <w:rsid w:val="00C651D8"/>
    <w:rsid w:val="00C65C54"/>
    <w:rsid w:val="00C724A6"/>
    <w:rsid w:val="00C74BA3"/>
    <w:rsid w:val="00C770BF"/>
    <w:rsid w:val="00C80596"/>
    <w:rsid w:val="00C814ED"/>
    <w:rsid w:val="00C8216D"/>
    <w:rsid w:val="00C8476C"/>
    <w:rsid w:val="00C85565"/>
    <w:rsid w:val="00C85655"/>
    <w:rsid w:val="00C868E6"/>
    <w:rsid w:val="00C8759F"/>
    <w:rsid w:val="00C93A8C"/>
    <w:rsid w:val="00C93ACE"/>
    <w:rsid w:val="00C93F8B"/>
    <w:rsid w:val="00C95D91"/>
    <w:rsid w:val="00CA07F1"/>
    <w:rsid w:val="00CA0B21"/>
    <w:rsid w:val="00CA1D73"/>
    <w:rsid w:val="00CA4145"/>
    <w:rsid w:val="00CA568C"/>
    <w:rsid w:val="00CA6894"/>
    <w:rsid w:val="00CA7DDA"/>
    <w:rsid w:val="00CB06E6"/>
    <w:rsid w:val="00CB1068"/>
    <w:rsid w:val="00CB1EB5"/>
    <w:rsid w:val="00CB52FA"/>
    <w:rsid w:val="00CB5BDE"/>
    <w:rsid w:val="00CB729E"/>
    <w:rsid w:val="00CB7DA1"/>
    <w:rsid w:val="00CC05A9"/>
    <w:rsid w:val="00CC0958"/>
    <w:rsid w:val="00CC7A19"/>
    <w:rsid w:val="00CD13EB"/>
    <w:rsid w:val="00CD285A"/>
    <w:rsid w:val="00CD5D2D"/>
    <w:rsid w:val="00CD5ED6"/>
    <w:rsid w:val="00CD5F65"/>
    <w:rsid w:val="00CD60F1"/>
    <w:rsid w:val="00CD6AE2"/>
    <w:rsid w:val="00CD7A94"/>
    <w:rsid w:val="00CE2147"/>
    <w:rsid w:val="00CE2B0B"/>
    <w:rsid w:val="00CE5621"/>
    <w:rsid w:val="00CE5A7E"/>
    <w:rsid w:val="00CE6485"/>
    <w:rsid w:val="00CE785A"/>
    <w:rsid w:val="00CF0E2A"/>
    <w:rsid w:val="00CF16A8"/>
    <w:rsid w:val="00CF2BEB"/>
    <w:rsid w:val="00CF519D"/>
    <w:rsid w:val="00CF54E1"/>
    <w:rsid w:val="00CF5E6D"/>
    <w:rsid w:val="00CF6015"/>
    <w:rsid w:val="00D00205"/>
    <w:rsid w:val="00D0036B"/>
    <w:rsid w:val="00D00387"/>
    <w:rsid w:val="00D0097D"/>
    <w:rsid w:val="00D037B0"/>
    <w:rsid w:val="00D03F78"/>
    <w:rsid w:val="00D042E0"/>
    <w:rsid w:val="00D04E6F"/>
    <w:rsid w:val="00D05597"/>
    <w:rsid w:val="00D10991"/>
    <w:rsid w:val="00D10EE7"/>
    <w:rsid w:val="00D11914"/>
    <w:rsid w:val="00D124F0"/>
    <w:rsid w:val="00D1258C"/>
    <w:rsid w:val="00D13090"/>
    <w:rsid w:val="00D15806"/>
    <w:rsid w:val="00D17B4B"/>
    <w:rsid w:val="00D17C12"/>
    <w:rsid w:val="00D20C4D"/>
    <w:rsid w:val="00D2195B"/>
    <w:rsid w:val="00D27BCF"/>
    <w:rsid w:val="00D31DDC"/>
    <w:rsid w:val="00D37921"/>
    <w:rsid w:val="00D401BC"/>
    <w:rsid w:val="00D41E73"/>
    <w:rsid w:val="00D42C0A"/>
    <w:rsid w:val="00D43800"/>
    <w:rsid w:val="00D43F78"/>
    <w:rsid w:val="00D47712"/>
    <w:rsid w:val="00D47A8B"/>
    <w:rsid w:val="00D50CB1"/>
    <w:rsid w:val="00D51F8D"/>
    <w:rsid w:val="00D5310C"/>
    <w:rsid w:val="00D560FB"/>
    <w:rsid w:val="00D61D0B"/>
    <w:rsid w:val="00D651BB"/>
    <w:rsid w:val="00D661CA"/>
    <w:rsid w:val="00D663B4"/>
    <w:rsid w:val="00D71380"/>
    <w:rsid w:val="00D71B10"/>
    <w:rsid w:val="00D72632"/>
    <w:rsid w:val="00D72C16"/>
    <w:rsid w:val="00D74D9C"/>
    <w:rsid w:val="00D74F96"/>
    <w:rsid w:val="00D7507C"/>
    <w:rsid w:val="00D807F4"/>
    <w:rsid w:val="00D81019"/>
    <w:rsid w:val="00D82298"/>
    <w:rsid w:val="00D828BF"/>
    <w:rsid w:val="00D84673"/>
    <w:rsid w:val="00D851A0"/>
    <w:rsid w:val="00D856B6"/>
    <w:rsid w:val="00D85DE1"/>
    <w:rsid w:val="00D86040"/>
    <w:rsid w:val="00D870BF"/>
    <w:rsid w:val="00D87762"/>
    <w:rsid w:val="00D87970"/>
    <w:rsid w:val="00D900D9"/>
    <w:rsid w:val="00D90AEA"/>
    <w:rsid w:val="00D90B67"/>
    <w:rsid w:val="00D90F9F"/>
    <w:rsid w:val="00D91703"/>
    <w:rsid w:val="00D93237"/>
    <w:rsid w:val="00D94220"/>
    <w:rsid w:val="00D9765A"/>
    <w:rsid w:val="00DA314B"/>
    <w:rsid w:val="00DA32EC"/>
    <w:rsid w:val="00DA3A4F"/>
    <w:rsid w:val="00DA79CE"/>
    <w:rsid w:val="00DB062B"/>
    <w:rsid w:val="00DB1800"/>
    <w:rsid w:val="00DB398B"/>
    <w:rsid w:val="00DB5280"/>
    <w:rsid w:val="00DB5CC4"/>
    <w:rsid w:val="00DB5E0F"/>
    <w:rsid w:val="00DC08BC"/>
    <w:rsid w:val="00DC1A14"/>
    <w:rsid w:val="00DC4EF0"/>
    <w:rsid w:val="00DC625E"/>
    <w:rsid w:val="00DC6F8B"/>
    <w:rsid w:val="00DD05F0"/>
    <w:rsid w:val="00DD35EB"/>
    <w:rsid w:val="00DD4C93"/>
    <w:rsid w:val="00DD5B4E"/>
    <w:rsid w:val="00DE09BA"/>
    <w:rsid w:val="00DE2BB5"/>
    <w:rsid w:val="00DE350D"/>
    <w:rsid w:val="00DE4505"/>
    <w:rsid w:val="00DE4E37"/>
    <w:rsid w:val="00DE5059"/>
    <w:rsid w:val="00DE507D"/>
    <w:rsid w:val="00DE530D"/>
    <w:rsid w:val="00DE6ED3"/>
    <w:rsid w:val="00DE7D6B"/>
    <w:rsid w:val="00DF27EF"/>
    <w:rsid w:val="00DF7568"/>
    <w:rsid w:val="00DF7986"/>
    <w:rsid w:val="00E00108"/>
    <w:rsid w:val="00E007F9"/>
    <w:rsid w:val="00E00AA1"/>
    <w:rsid w:val="00E01FF0"/>
    <w:rsid w:val="00E035CC"/>
    <w:rsid w:val="00E03F0C"/>
    <w:rsid w:val="00E04738"/>
    <w:rsid w:val="00E06E0C"/>
    <w:rsid w:val="00E1212D"/>
    <w:rsid w:val="00E1266F"/>
    <w:rsid w:val="00E129E3"/>
    <w:rsid w:val="00E12B34"/>
    <w:rsid w:val="00E12E49"/>
    <w:rsid w:val="00E14E0D"/>
    <w:rsid w:val="00E15A70"/>
    <w:rsid w:val="00E16A6E"/>
    <w:rsid w:val="00E17F70"/>
    <w:rsid w:val="00E21322"/>
    <w:rsid w:val="00E2189A"/>
    <w:rsid w:val="00E22A0B"/>
    <w:rsid w:val="00E23AA9"/>
    <w:rsid w:val="00E240E4"/>
    <w:rsid w:val="00E2502D"/>
    <w:rsid w:val="00E2633F"/>
    <w:rsid w:val="00E27B48"/>
    <w:rsid w:val="00E3105F"/>
    <w:rsid w:val="00E312BB"/>
    <w:rsid w:val="00E321AE"/>
    <w:rsid w:val="00E32262"/>
    <w:rsid w:val="00E35E09"/>
    <w:rsid w:val="00E35EE1"/>
    <w:rsid w:val="00E402DE"/>
    <w:rsid w:val="00E406B7"/>
    <w:rsid w:val="00E40B11"/>
    <w:rsid w:val="00E4181B"/>
    <w:rsid w:val="00E427F5"/>
    <w:rsid w:val="00E4298D"/>
    <w:rsid w:val="00E442F4"/>
    <w:rsid w:val="00E47FA7"/>
    <w:rsid w:val="00E51584"/>
    <w:rsid w:val="00E51EAD"/>
    <w:rsid w:val="00E53BF7"/>
    <w:rsid w:val="00E53E8A"/>
    <w:rsid w:val="00E5535B"/>
    <w:rsid w:val="00E55F2A"/>
    <w:rsid w:val="00E56B25"/>
    <w:rsid w:val="00E604B5"/>
    <w:rsid w:val="00E608E0"/>
    <w:rsid w:val="00E60FFE"/>
    <w:rsid w:val="00E61781"/>
    <w:rsid w:val="00E61805"/>
    <w:rsid w:val="00E6332E"/>
    <w:rsid w:val="00E63BBB"/>
    <w:rsid w:val="00E676EA"/>
    <w:rsid w:val="00E7218C"/>
    <w:rsid w:val="00E74F52"/>
    <w:rsid w:val="00E7591D"/>
    <w:rsid w:val="00E75FC5"/>
    <w:rsid w:val="00E76AA1"/>
    <w:rsid w:val="00E772B9"/>
    <w:rsid w:val="00E77C97"/>
    <w:rsid w:val="00E77E73"/>
    <w:rsid w:val="00E77FEB"/>
    <w:rsid w:val="00E80951"/>
    <w:rsid w:val="00E835FB"/>
    <w:rsid w:val="00E8655F"/>
    <w:rsid w:val="00E8735D"/>
    <w:rsid w:val="00E87A33"/>
    <w:rsid w:val="00E87E40"/>
    <w:rsid w:val="00E9030F"/>
    <w:rsid w:val="00E913D6"/>
    <w:rsid w:val="00E9227B"/>
    <w:rsid w:val="00E9395B"/>
    <w:rsid w:val="00E96778"/>
    <w:rsid w:val="00E9777B"/>
    <w:rsid w:val="00EA1AE5"/>
    <w:rsid w:val="00EA1EBD"/>
    <w:rsid w:val="00EA5C04"/>
    <w:rsid w:val="00EA6694"/>
    <w:rsid w:val="00EA7A26"/>
    <w:rsid w:val="00EB02BD"/>
    <w:rsid w:val="00EB0F42"/>
    <w:rsid w:val="00EB15E4"/>
    <w:rsid w:val="00EB37C9"/>
    <w:rsid w:val="00EB3D4B"/>
    <w:rsid w:val="00EB5821"/>
    <w:rsid w:val="00EB7194"/>
    <w:rsid w:val="00EB75CF"/>
    <w:rsid w:val="00EB7C06"/>
    <w:rsid w:val="00EC1E16"/>
    <w:rsid w:val="00EC376C"/>
    <w:rsid w:val="00EC38E7"/>
    <w:rsid w:val="00EC663C"/>
    <w:rsid w:val="00EC68F7"/>
    <w:rsid w:val="00EC7CFE"/>
    <w:rsid w:val="00ED1869"/>
    <w:rsid w:val="00ED527C"/>
    <w:rsid w:val="00ED5C6F"/>
    <w:rsid w:val="00ED65B6"/>
    <w:rsid w:val="00ED6D1B"/>
    <w:rsid w:val="00EE03EA"/>
    <w:rsid w:val="00EE05FC"/>
    <w:rsid w:val="00EE0C21"/>
    <w:rsid w:val="00EE11D7"/>
    <w:rsid w:val="00EE2320"/>
    <w:rsid w:val="00EE259E"/>
    <w:rsid w:val="00EE3612"/>
    <w:rsid w:val="00EE5829"/>
    <w:rsid w:val="00EE7159"/>
    <w:rsid w:val="00EE7A9D"/>
    <w:rsid w:val="00EF1FD6"/>
    <w:rsid w:val="00EF2C02"/>
    <w:rsid w:val="00EF4304"/>
    <w:rsid w:val="00EF44A1"/>
    <w:rsid w:val="00EF6217"/>
    <w:rsid w:val="00EF7362"/>
    <w:rsid w:val="00F00E78"/>
    <w:rsid w:val="00F00FE7"/>
    <w:rsid w:val="00F030A7"/>
    <w:rsid w:val="00F0464D"/>
    <w:rsid w:val="00F06FD8"/>
    <w:rsid w:val="00F07B8B"/>
    <w:rsid w:val="00F100B2"/>
    <w:rsid w:val="00F111F0"/>
    <w:rsid w:val="00F1121E"/>
    <w:rsid w:val="00F127AC"/>
    <w:rsid w:val="00F142EE"/>
    <w:rsid w:val="00F22908"/>
    <w:rsid w:val="00F23437"/>
    <w:rsid w:val="00F2595C"/>
    <w:rsid w:val="00F25AEA"/>
    <w:rsid w:val="00F27517"/>
    <w:rsid w:val="00F27868"/>
    <w:rsid w:val="00F27A31"/>
    <w:rsid w:val="00F313EC"/>
    <w:rsid w:val="00F33D89"/>
    <w:rsid w:val="00F340F4"/>
    <w:rsid w:val="00F34F21"/>
    <w:rsid w:val="00F356F9"/>
    <w:rsid w:val="00F36502"/>
    <w:rsid w:val="00F36E93"/>
    <w:rsid w:val="00F37740"/>
    <w:rsid w:val="00F37FD3"/>
    <w:rsid w:val="00F409B5"/>
    <w:rsid w:val="00F423B7"/>
    <w:rsid w:val="00F42BF3"/>
    <w:rsid w:val="00F42ECE"/>
    <w:rsid w:val="00F50789"/>
    <w:rsid w:val="00F51A34"/>
    <w:rsid w:val="00F52F40"/>
    <w:rsid w:val="00F533B3"/>
    <w:rsid w:val="00F567E8"/>
    <w:rsid w:val="00F6007C"/>
    <w:rsid w:val="00F60850"/>
    <w:rsid w:val="00F60F1A"/>
    <w:rsid w:val="00F6200E"/>
    <w:rsid w:val="00F62D6E"/>
    <w:rsid w:val="00F647F4"/>
    <w:rsid w:val="00F64A8D"/>
    <w:rsid w:val="00F66096"/>
    <w:rsid w:val="00F66DAA"/>
    <w:rsid w:val="00F711F2"/>
    <w:rsid w:val="00F7142D"/>
    <w:rsid w:val="00F719EC"/>
    <w:rsid w:val="00F730EB"/>
    <w:rsid w:val="00F74A43"/>
    <w:rsid w:val="00F7720C"/>
    <w:rsid w:val="00F779CB"/>
    <w:rsid w:val="00F800F5"/>
    <w:rsid w:val="00F8107C"/>
    <w:rsid w:val="00F81BD7"/>
    <w:rsid w:val="00F839ED"/>
    <w:rsid w:val="00F83EB9"/>
    <w:rsid w:val="00F841C5"/>
    <w:rsid w:val="00F847E1"/>
    <w:rsid w:val="00F857EE"/>
    <w:rsid w:val="00F9024C"/>
    <w:rsid w:val="00F90497"/>
    <w:rsid w:val="00F9272D"/>
    <w:rsid w:val="00F939E4"/>
    <w:rsid w:val="00F94581"/>
    <w:rsid w:val="00F94FD7"/>
    <w:rsid w:val="00F952E8"/>
    <w:rsid w:val="00F96E99"/>
    <w:rsid w:val="00FA4501"/>
    <w:rsid w:val="00FB1176"/>
    <w:rsid w:val="00FB16BE"/>
    <w:rsid w:val="00FB2543"/>
    <w:rsid w:val="00FB3763"/>
    <w:rsid w:val="00FB5087"/>
    <w:rsid w:val="00FB6547"/>
    <w:rsid w:val="00FC03CF"/>
    <w:rsid w:val="00FC1E43"/>
    <w:rsid w:val="00FC2060"/>
    <w:rsid w:val="00FC3200"/>
    <w:rsid w:val="00FC334D"/>
    <w:rsid w:val="00FC40D7"/>
    <w:rsid w:val="00FC618E"/>
    <w:rsid w:val="00FD554C"/>
    <w:rsid w:val="00FD5A62"/>
    <w:rsid w:val="00FD7A3E"/>
    <w:rsid w:val="00FE0A2D"/>
    <w:rsid w:val="00FE0EB1"/>
    <w:rsid w:val="00FE12D3"/>
    <w:rsid w:val="00FE1878"/>
    <w:rsid w:val="00FE6ADA"/>
    <w:rsid w:val="00FE6C99"/>
    <w:rsid w:val="00FF0677"/>
    <w:rsid w:val="00FF093D"/>
    <w:rsid w:val="00FF0B80"/>
    <w:rsid w:val="00FF2134"/>
    <w:rsid w:val="00FF2E9C"/>
    <w:rsid w:val="00FF389C"/>
    <w:rsid w:val="00FF4B68"/>
    <w:rsid w:val="00FF50C9"/>
    <w:rsid w:val="00FF5B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69BEA"/>
  <w15:docId w15:val="{521C32F3-AF0D-425B-8852-E2217796B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019"/>
    <w:pPr>
      <w:widowControl w:val="0"/>
      <w:spacing w:line="360" w:lineRule="auto"/>
      <w:ind w:firstLineChars="200" w:firstLine="200"/>
      <w:jc w:val="both"/>
    </w:pPr>
    <w:rPr>
      <w:rFonts w:eastAsia="仿宋_GB2312"/>
      <w:kern w:val="2"/>
      <w:sz w:val="28"/>
      <w:szCs w:val="22"/>
    </w:rPr>
  </w:style>
  <w:style w:type="paragraph" w:styleId="1">
    <w:name w:val="heading 1"/>
    <w:basedOn w:val="a"/>
    <w:next w:val="a"/>
    <w:link w:val="10"/>
    <w:uiPriority w:val="9"/>
    <w:qFormat/>
    <w:rsid w:val="003047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F426B"/>
    <w:pPr>
      <w:keepNext/>
      <w:keepLines/>
      <w:adjustRightInd w:val="0"/>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0"/>
    <w:uiPriority w:val="9"/>
    <w:unhideWhenUsed/>
    <w:qFormat/>
    <w:rsid w:val="00735A50"/>
    <w:pPr>
      <w:keepNext/>
      <w:keepLines/>
      <w:spacing w:before="260" w:after="260" w:line="416" w:lineRule="auto"/>
      <w:outlineLvl w:val="2"/>
    </w:pPr>
    <w:rPr>
      <w:b/>
      <w:bCs/>
      <w:sz w:val="32"/>
      <w:szCs w:val="32"/>
    </w:rPr>
  </w:style>
  <w:style w:type="paragraph" w:styleId="4">
    <w:name w:val="heading 4"/>
    <w:next w:val="a"/>
    <w:link w:val="40"/>
    <w:autoRedefine/>
    <w:uiPriority w:val="9"/>
    <w:qFormat/>
    <w:rsid w:val="00541096"/>
    <w:pPr>
      <w:keepNext/>
      <w:keepLines/>
      <w:spacing w:before="120" w:after="120"/>
      <w:outlineLvl w:val="3"/>
    </w:pPr>
    <w:rPr>
      <w:rFonts w:ascii="仿宋_GB2312" w:eastAsia="仿宋_GB2312" w:hAnsi="仿宋"/>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304789"/>
    <w:rPr>
      <w:b/>
      <w:bCs/>
      <w:kern w:val="44"/>
      <w:sz w:val="44"/>
      <w:szCs w:val="44"/>
    </w:rPr>
  </w:style>
  <w:style w:type="character" w:customStyle="1" w:styleId="20">
    <w:name w:val="标题 2 字符"/>
    <w:link w:val="2"/>
    <w:uiPriority w:val="9"/>
    <w:rsid w:val="003F426B"/>
    <w:rPr>
      <w:rFonts w:ascii="Cambria" w:eastAsia="仿宋_GB2312" w:hAnsi="Cambria" w:cs="Times New Roman"/>
      <w:b/>
      <w:bCs/>
      <w:sz w:val="32"/>
      <w:szCs w:val="32"/>
    </w:rPr>
  </w:style>
  <w:style w:type="character" w:customStyle="1" w:styleId="30">
    <w:name w:val="标题 3 字符"/>
    <w:link w:val="3"/>
    <w:uiPriority w:val="9"/>
    <w:rsid w:val="00735A50"/>
    <w:rPr>
      <w:b/>
      <w:bCs/>
      <w:sz w:val="32"/>
      <w:szCs w:val="32"/>
    </w:rPr>
  </w:style>
  <w:style w:type="character" w:customStyle="1" w:styleId="40">
    <w:name w:val="标题 4 字符"/>
    <w:link w:val="4"/>
    <w:uiPriority w:val="9"/>
    <w:rsid w:val="00541096"/>
    <w:rPr>
      <w:rFonts w:ascii="仿宋_GB2312" w:eastAsia="仿宋_GB2312" w:hAnsi="仿宋"/>
      <w:b/>
      <w:bCs/>
      <w:kern w:val="2"/>
      <w:sz w:val="28"/>
      <w:szCs w:val="28"/>
      <w:lang w:val="en-US" w:eastAsia="zh-CN" w:bidi="ar-SA"/>
    </w:rPr>
  </w:style>
  <w:style w:type="paragraph" w:styleId="a3">
    <w:name w:val="Balloon Text"/>
    <w:basedOn w:val="a"/>
    <w:link w:val="a4"/>
    <w:uiPriority w:val="99"/>
    <w:semiHidden/>
    <w:unhideWhenUsed/>
    <w:rsid w:val="004A086B"/>
    <w:rPr>
      <w:sz w:val="18"/>
      <w:szCs w:val="18"/>
    </w:rPr>
  </w:style>
  <w:style w:type="character" w:customStyle="1" w:styleId="a4">
    <w:name w:val="批注框文本 字符"/>
    <w:link w:val="a3"/>
    <w:uiPriority w:val="99"/>
    <w:semiHidden/>
    <w:rsid w:val="004A086B"/>
    <w:rPr>
      <w:sz w:val="18"/>
      <w:szCs w:val="18"/>
    </w:rPr>
  </w:style>
  <w:style w:type="paragraph" w:styleId="a5">
    <w:name w:val="List Paragraph"/>
    <w:basedOn w:val="a"/>
    <w:uiPriority w:val="34"/>
    <w:qFormat/>
    <w:rsid w:val="000B2D3D"/>
    <w:pPr>
      <w:ind w:firstLine="420"/>
    </w:pPr>
  </w:style>
  <w:style w:type="paragraph" w:styleId="a6">
    <w:name w:val="No Spacing"/>
    <w:uiPriority w:val="1"/>
    <w:qFormat/>
    <w:rsid w:val="000B2D3D"/>
    <w:pPr>
      <w:widowControl w:val="0"/>
      <w:jc w:val="both"/>
    </w:pPr>
    <w:rPr>
      <w:kern w:val="2"/>
      <w:sz w:val="21"/>
      <w:szCs w:val="22"/>
    </w:rPr>
  </w:style>
  <w:style w:type="paragraph" w:styleId="a7">
    <w:name w:val="header"/>
    <w:basedOn w:val="a"/>
    <w:link w:val="a8"/>
    <w:uiPriority w:val="99"/>
    <w:unhideWhenUsed/>
    <w:rsid w:val="00D13090"/>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D13090"/>
    <w:rPr>
      <w:sz w:val="18"/>
      <w:szCs w:val="18"/>
    </w:rPr>
  </w:style>
  <w:style w:type="paragraph" w:styleId="a9">
    <w:name w:val="footer"/>
    <w:basedOn w:val="a"/>
    <w:link w:val="aa"/>
    <w:uiPriority w:val="99"/>
    <w:unhideWhenUsed/>
    <w:rsid w:val="00D13090"/>
    <w:pPr>
      <w:tabs>
        <w:tab w:val="center" w:pos="4153"/>
        <w:tab w:val="right" w:pos="8306"/>
      </w:tabs>
      <w:snapToGrid w:val="0"/>
      <w:jc w:val="left"/>
    </w:pPr>
    <w:rPr>
      <w:sz w:val="18"/>
      <w:szCs w:val="18"/>
    </w:rPr>
  </w:style>
  <w:style w:type="character" w:customStyle="1" w:styleId="aa">
    <w:name w:val="页脚 字符"/>
    <w:link w:val="a9"/>
    <w:uiPriority w:val="99"/>
    <w:rsid w:val="00D13090"/>
    <w:rPr>
      <w:sz w:val="18"/>
      <w:szCs w:val="18"/>
    </w:rPr>
  </w:style>
  <w:style w:type="paragraph" w:styleId="ab">
    <w:name w:val="Document Map"/>
    <w:basedOn w:val="a"/>
    <w:link w:val="ac"/>
    <w:uiPriority w:val="99"/>
    <w:semiHidden/>
    <w:unhideWhenUsed/>
    <w:rsid w:val="00E40B11"/>
    <w:rPr>
      <w:rFonts w:ascii="宋体" w:eastAsia="宋体"/>
      <w:sz w:val="18"/>
      <w:szCs w:val="18"/>
    </w:rPr>
  </w:style>
  <w:style w:type="character" w:customStyle="1" w:styleId="ac">
    <w:name w:val="文档结构图 字符"/>
    <w:link w:val="ab"/>
    <w:uiPriority w:val="99"/>
    <w:semiHidden/>
    <w:rsid w:val="00E40B11"/>
    <w:rPr>
      <w:rFonts w:ascii="宋体" w:eastAsia="宋体"/>
      <w:sz w:val="18"/>
      <w:szCs w:val="18"/>
    </w:rPr>
  </w:style>
  <w:style w:type="character" w:styleId="ad">
    <w:name w:val="annotation reference"/>
    <w:uiPriority w:val="99"/>
    <w:semiHidden/>
    <w:unhideWhenUsed/>
    <w:rsid w:val="003F2A61"/>
    <w:rPr>
      <w:sz w:val="21"/>
      <w:szCs w:val="21"/>
    </w:rPr>
  </w:style>
  <w:style w:type="paragraph" w:styleId="ae">
    <w:name w:val="annotation text"/>
    <w:basedOn w:val="a"/>
    <w:link w:val="af"/>
    <w:uiPriority w:val="99"/>
    <w:unhideWhenUsed/>
    <w:rsid w:val="003F2A61"/>
    <w:pPr>
      <w:jc w:val="left"/>
    </w:pPr>
  </w:style>
  <w:style w:type="character" w:customStyle="1" w:styleId="af">
    <w:name w:val="批注文字 字符"/>
    <w:basedOn w:val="a0"/>
    <w:link w:val="ae"/>
    <w:uiPriority w:val="99"/>
    <w:rsid w:val="003F2A61"/>
  </w:style>
  <w:style w:type="paragraph" w:styleId="af0">
    <w:name w:val="annotation subject"/>
    <w:basedOn w:val="ae"/>
    <w:next w:val="ae"/>
    <w:link w:val="af1"/>
    <w:uiPriority w:val="99"/>
    <w:semiHidden/>
    <w:unhideWhenUsed/>
    <w:rsid w:val="003F2A61"/>
    <w:rPr>
      <w:b/>
      <w:bCs/>
    </w:rPr>
  </w:style>
  <w:style w:type="character" w:customStyle="1" w:styleId="af1">
    <w:name w:val="批注主题 字符"/>
    <w:link w:val="af0"/>
    <w:uiPriority w:val="99"/>
    <w:semiHidden/>
    <w:rsid w:val="003F2A61"/>
    <w:rPr>
      <w:b/>
      <w:bCs/>
    </w:rPr>
  </w:style>
  <w:style w:type="paragraph" w:styleId="af2">
    <w:name w:val="Date"/>
    <w:basedOn w:val="a"/>
    <w:next w:val="a"/>
    <w:link w:val="af3"/>
    <w:uiPriority w:val="99"/>
    <w:semiHidden/>
    <w:unhideWhenUsed/>
    <w:rsid w:val="00735A50"/>
    <w:pPr>
      <w:ind w:leftChars="2500" w:left="100"/>
    </w:pPr>
  </w:style>
  <w:style w:type="character" w:customStyle="1" w:styleId="af3">
    <w:name w:val="日期 字符"/>
    <w:link w:val="af2"/>
    <w:uiPriority w:val="99"/>
    <w:semiHidden/>
    <w:rsid w:val="00735A50"/>
    <w:rPr>
      <w:rFonts w:ascii="Calibri" w:eastAsia="仿宋_GB2312" w:hAnsi="Calibri" w:cs="Times New Roman"/>
      <w:sz w:val="28"/>
    </w:rPr>
  </w:style>
  <w:style w:type="paragraph" w:styleId="af4">
    <w:name w:val="footnote text"/>
    <w:basedOn w:val="a"/>
    <w:link w:val="af5"/>
    <w:uiPriority w:val="99"/>
    <w:semiHidden/>
    <w:unhideWhenUsed/>
    <w:rsid w:val="00735A50"/>
    <w:pPr>
      <w:snapToGrid w:val="0"/>
      <w:jc w:val="left"/>
    </w:pPr>
    <w:rPr>
      <w:sz w:val="18"/>
      <w:szCs w:val="18"/>
    </w:rPr>
  </w:style>
  <w:style w:type="character" w:customStyle="1" w:styleId="af5">
    <w:name w:val="脚注文本 字符"/>
    <w:link w:val="af4"/>
    <w:uiPriority w:val="99"/>
    <w:semiHidden/>
    <w:rsid w:val="00735A50"/>
    <w:rPr>
      <w:rFonts w:ascii="Calibri" w:eastAsia="仿宋_GB2312" w:hAnsi="Calibri" w:cs="Times New Roman"/>
      <w:sz w:val="18"/>
      <w:szCs w:val="18"/>
    </w:rPr>
  </w:style>
  <w:style w:type="character" w:styleId="af6">
    <w:name w:val="footnote reference"/>
    <w:uiPriority w:val="99"/>
    <w:semiHidden/>
    <w:unhideWhenUsed/>
    <w:rsid w:val="00735A50"/>
    <w:rPr>
      <w:vertAlign w:val="superscript"/>
    </w:rPr>
  </w:style>
  <w:style w:type="paragraph" w:styleId="af7">
    <w:name w:val="endnote text"/>
    <w:basedOn w:val="a"/>
    <w:link w:val="af8"/>
    <w:uiPriority w:val="99"/>
    <w:semiHidden/>
    <w:unhideWhenUsed/>
    <w:rsid w:val="00735A50"/>
    <w:pPr>
      <w:snapToGrid w:val="0"/>
      <w:jc w:val="left"/>
    </w:pPr>
  </w:style>
  <w:style w:type="character" w:customStyle="1" w:styleId="af8">
    <w:name w:val="尾注文本 字符"/>
    <w:link w:val="af7"/>
    <w:uiPriority w:val="99"/>
    <w:semiHidden/>
    <w:rsid w:val="00735A50"/>
    <w:rPr>
      <w:rFonts w:ascii="Calibri" w:eastAsia="仿宋_GB2312" w:hAnsi="Calibri" w:cs="Times New Roman"/>
      <w:sz w:val="28"/>
    </w:rPr>
  </w:style>
  <w:style w:type="character" w:styleId="af9">
    <w:name w:val="endnote reference"/>
    <w:uiPriority w:val="99"/>
    <w:semiHidden/>
    <w:unhideWhenUsed/>
    <w:rsid w:val="00735A50"/>
    <w:rPr>
      <w:vertAlign w:val="superscript"/>
    </w:rPr>
  </w:style>
  <w:style w:type="paragraph" w:styleId="TOC">
    <w:name w:val="TOC Heading"/>
    <w:basedOn w:val="1"/>
    <w:next w:val="a"/>
    <w:uiPriority w:val="39"/>
    <w:qFormat/>
    <w:rsid w:val="00735A50"/>
    <w:pPr>
      <w:widowControl/>
      <w:spacing w:before="480" w:after="0" w:line="276" w:lineRule="auto"/>
      <w:jc w:val="left"/>
      <w:outlineLvl w:val="9"/>
    </w:pPr>
    <w:rPr>
      <w:rFonts w:ascii="Cambria" w:eastAsia="黑体" w:hAnsi="Cambria"/>
      <w:color w:val="365F91"/>
      <w:kern w:val="0"/>
      <w:szCs w:val="28"/>
    </w:rPr>
  </w:style>
  <w:style w:type="paragraph" w:styleId="11">
    <w:name w:val="toc 1"/>
    <w:basedOn w:val="a"/>
    <w:next w:val="a"/>
    <w:autoRedefine/>
    <w:uiPriority w:val="39"/>
    <w:unhideWhenUsed/>
    <w:rsid w:val="00735A50"/>
  </w:style>
  <w:style w:type="paragraph" w:styleId="21">
    <w:name w:val="toc 2"/>
    <w:basedOn w:val="a"/>
    <w:next w:val="a"/>
    <w:autoRedefine/>
    <w:uiPriority w:val="39"/>
    <w:unhideWhenUsed/>
    <w:rsid w:val="00735A50"/>
    <w:pPr>
      <w:ind w:leftChars="200" w:left="420"/>
    </w:pPr>
  </w:style>
  <w:style w:type="paragraph" w:styleId="31">
    <w:name w:val="toc 3"/>
    <w:basedOn w:val="a"/>
    <w:next w:val="a"/>
    <w:autoRedefine/>
    <w:uiPriority w:val="39"/>
    <w:unhideWhenUsed/>
    <w:rsid w:val="00735A50"/>
    <w:pPr>
      <w:ind w:leftChars="400" w:left="840"/>
    </w:pPr>
  </w:style>
  <w:style w:type="character" w:styleId="afa">
    <w:name w:val="Hyperlink"/>
    <w:uiPriority w:val="99"/>
    <w:unhideWhenUsed/>
    <w:rsid w:val="00735A50"/>
    <w:rPr>
      <w:color w:val="0000FF"/>
      <w:u w:val="single"/>
    </w:rPr>
  </w:style>
  <w:style w:type="paragraph" w:styleId="afb">
    <w:name w:val="Normal (Web)"/>
    <w:basedOn w:val="a"/>
    <w:uiPriority w:val="99"/>
    <w:semiHidden/>
    <w:unhideWhenUsed/>
    <w:rsid w:val="00735A50"/>
    <w:pPr>
      <w:widowControl/>
      <w:spacing w:before="100" w:beforeAutospacing="1" w:after="100" w:afterAutospacing="1"/>
      <w:jc w:val="left"/>
    </w:pPr>
    <w:rPr>
      <w:rFonts w:ascii="宋体" w:eastAsia="宋体" w:hAnsi="宋体" w:cs="宋体"/>
      <w:kern w:val="0"/>
      <w:sz w:val="24"/>
      <w:szCs w:val="24"/>
    </w:rPr>
  </w:style>
  <w:style w:type="table" w:styleId="afc">
    <w:name w:val="Table Grid"/>
    <w:basedOn w:val="a1"/>
    <w:uiPriority w:val="59"/>
    <w:rsid w:val="00735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caption"/>
    <w:basedOn w:val="a"/>
    <w:next w:val="a"/>
    <w:uiPriority w:val="35"/>
    <w:unhideWhenUsed/>
    <w:qFormat/>
    <w:rsid w:val="00735A50"/>
    <w:rPr>
      <w:rFonts w:ascii="Cambria" w:eastAsia="黑体" w:hAnsi="Cambria"/>
      <w:sz w:val="20"/>
      <w:szCs w:val="20"/>
    </w:rPr>
  </w:style>
  <w:style w:type="paragraph" w:styleId="afe">
    <w:name w:val="Revision"/>
    <w:hidden/>
    <w:uiPriority w:val="99"/>
    <w:semiHidden/>
    <w:rsid w:val="00B00E1D"/>
    <w:rPr>
      <w:rFonts w:eastAsia="仿宋_GB2312"/>
      <w:kern w:val="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23968">
      <w:bodyDiv w:val="1"/>
      <w:marLeft w:val="0"/>
      <w:marRight w:val="0"/>
      <w:marTop w:val="0"/>
      <w:marBottom w:val="0"/>
      <w:divBdr>
        <w:top w:val="none" w:sz="0" w:space="0" w:color="auto"/>
        <w:left w:val="none" w:sz="0" w:space="0" w:color="auto"/>
        <w:bottom w:val="none" w:sz="0" w:space="0" w:color="auto"/>
        <w:right w:val="none" w:sz="0" w:space="0" w:color="auto"/>
      </w:divBdr>
    </w:div>
    <w:div w:id="336806461">
      <w:bodyDiv w:val="1"/>
      <w:marLeft w:val="0"/>
      <w:marRight w:val="0"/>
      <w:marTop w:val="0"/>
      <w:marBottom w:val="0"/>
      <w:divBdr>
        <w:top w:val="none" w:sz="0" w:space="0" w:color="auto"/>
        <w:left w:val="none" w:sz="0" w:space="0" w:color="auto"/>
        <w:bottom w:val="none" w:sz="0" w:space="0" w:color="auto"/>
        <w:right w:val="none" w:sz="0" w:space="0" w:color="auto"/>
      </w:divBdr>
      <w:divsChild>
        <w:div w:id="669521605">
          <w:marLeft w:val="0"/>
          <w:marRight w:val="0"/>
          <w:marTop w:val="0"/>
          <w:marBottom w:val="0"/>
          <w:divBdr>
            <w:top w:val="none" w:sz="0" w:space="0" w:color="auto"/>
            <w:left w:val="none" w:sz="0" w:space="0" w:color="auto"/>
            <w:bottom w:val="none" w:sz="0" w:space="0" w:color="auto"/>
            <w:right w:val="none" w:sz="0" w:space="0" w:color="auto"/>
          </w:divBdr>
        </w:div>
      </w:divsChild>
    </w:div>
    <w:div w:id="344021522">
      <w:bodyDiv w:val="1"/>
      <w:marLeft w:val="0"/>
      <w:marRight w:val="0"/>
      <w:marTop w:val="0"/>
      <w:marBottom w:val="0"/>
      <w:divBdr>
        <w:top w:val="none" w:sz="0" w:space="0" w:color="auto"/>
        <w:left w:val="none" w:sz="0" w:space="0" w:color="auto"/>
        <w:bottom w:val="none" w:sz="0" w:space="0" w:color="auto"/>
        <w:right w:val="none" w:sz="0" w:space="0" w:color="auto"/>
      </w:divBdr>
      <w:divsChild>
        <w:div w:id="346565348">
          <w:marLeft w:val="0"/>
          <w:marRight w:val="0"/>
          <w:marTop w:val="0"/>
          <w:marBottom w:val="0"/>
          <w:divBdr>
            <w:top w:val="none" w:sz="0" w:space="0" w:color="auto"/>
            <w:left w:val="none" w:sz="0" w:space="0" w:color="auto"/>
            <w:bottom w:val="none" w:sz="0" w:space="0" w:color="auto"/>
            <w:right w:val="none" w:sz="0" w:space="0" w:color="auto"/>
          </w:divBdr>
        </w:div>
      </w:divsChild>
    </w:div>
    <w:div w:id="579292411">
      <w:bodyDiv w:val="1"/>
      <w:marLeft w:val="0"/>
      <w:marRight w:val="0"/>
      <w:marTop w:val="0"/>
      <w:marBottom w:val="0"/>
      <w:divBdr>
        <w:top w:val="none" w:sz="0" w:space="0" w:color="auto"/>
        <w:left w:val="none" w:sz="0" w:space="0" w:color="auto"/>
        <w:bottom w:val="none" w:sz="0" w:space="0" w:color="auto"/>
        <w:right w:val="none" w:sz="0" w:space="0" w:color="auto"/>
      </w:divBdr>
    </w:div>
    <w:div w:id="589048168">
      <w:bodyDiv w:val="1"/>
      <w:marLeft w:val="0"/>
      <w:marRight w:val="0"/>
      <w:marTop w:val="0"/>
      <w:marBottom w:val="0"/>
      <w:divBdr>
        <w:top w:val="none" w:sz="0" w:space="0" w:color="auto"/>
        <w:left w:val="none" w:sz="0" w:space="0" w:color="auto"/>
        <w:bottom w:val="none" w:sz="0" w:space="0" w:color="auto"/>
        <w:right w:val="none" w:sz="0" w:space="0" w:color="auto"/>
      </w:divBdr>
    </w:div>
    <w:div w:id="690230832">
      <w:bodyDiv w:val="1"/>
      <w:marLeft w:val="0"/>
      <w:marRight w:val="0"/>
      <w:marTop w:val="0"/>
      <w:marBottom w:val="0"/>
      <w:divBdr>
        <w:top w:val="none" w:sz="0" w:space="0" w:color="auto"/>
        <w:left w:val="none" w:sz="0" w:space="0" w:color="auto"/>
        <w:bottom w:val="none" w:sz="0" w:space="0" w:color="auto"/>
        <w:right w:val="none" w:sz="0" w:space="0" w:color="auto"/>
      </w:divBdr>
    </w:div>
    <w:div w:id="724959827">
      <w:bodyDiv w:val="1"/>
      <w:marLeft w:val="0"/>
      <w:marRight w:val="0"/>
      <w:marTop w:val="0"/>
      <w:marBottom w:val="0"/>
      <w:divBdr>
        <w:top w:val="none" w:sz="0" w:space="0" w:color="auto"/>
        <w:left w:val="none" w:sz="0" w:space="0" w:color="auto"/>
        <w:bottom w:val="none" w:sz="0" w:space="0" w:color="auto"/>
        <w:right w:val="none" w:sz="0" w:space="0" w:color="auto"/>
      </w:divBdr>
    </w:div>
    <w:div w:id="788553439">
      <w:bodyDiv w:val="1"/>
      <w:marLeft w:val="0"/>
      <w:marRight w:val="0"/>
      <w:marTop w:val="0"/>
      <w:marBottom w:val="0"/>
      <w:divBdr>
        <w:top w:val="none" w:sz="0" w:space="0" w:color="auto"/>
        <w:left w:val="none" w:sz="0" w:space="0" w:color="auto"/>
        <w:bottom w:val="none" w:sz="0" w:space="0" w:color="auto"/>
        <w:right w:val="none" w:sz="0" w:space="0" w:color="auto"/>
      </w:divBdr>
      <w:divsChild>
        <w:div w:id="1963874475">
          <w:marLeft w:val="0"/>
          <w:marRight w:val="0"/>
          <w:marTop w:val="0"/>
          <w:marBottom w:val="0"/>
          <w:divBdr>
            <w:top w:val="none" w:sz="0" w:space="0" w:color="auto"/>
            <w:left w:val="none" w:sz="0" w:space="0" w:color="auto"/>
            <w:bottom w:val="none" w:sz="0" w:space="0" w:color="auto"/>
            <w:right w:val="none" w:sz="0" w:space="0" w:color="auto"/>
          </w:divBdr>
        </w:div>
      </w:divsChild>
    </w:div>
    <w:div w:id="824515304">
      <w:bodyDiv w:val="1"/>
      <w:marLeft w:val="0"/>
      <w:marRight w:val="0"/>
      <w:marTop w:val="0"/>
      <w:marBottom w:val="0"/>
      <w:divBdr>
        <w:top w:val="none" w:sz="0" w:space="0" w:color="auto"/>
        <w:left w:val="none" w:sz="0" w:space="0" w:color="auto"/>
        <w:bottom w:val="none" w:sz="0" w:space="0" w:color="auto"/>
        <w:right w:val="none" w:sz="0" w:space="0" w:color="auto"/>
      </w:divBdr>
    </w:div>
    <w:div w:id="909772911">
      <w:bodyDiv w:val="1"/>
      <w:marLeft w:val="0"/>
      <w:marRight w:val="0"/>
      <w:marTop w:val="0"/>
      <w:marBottom w:val="0"/>
      <w:divBdr>
        <w:top w:val="none" w:sz="0" w:space="0" w:color="auto"/>
        <w:left w:val="none" w:sz="0" w:space="0" w:color="auto"/>
        <w:bottom w:val="none" w:sz="0" w:space="0" w:color="auto"/>
        <w:right w:val="none" w:sz="0" w:space="0" w:color="auto"/>
      </w:divBdr>
    </w:div>
    <w:div w:id="1049500276">
      <w:bodyDiv w:val="1"/>
      <w:marLeft w:val="0"/>
      <w:marRight w:val="0"/>
      <w:marTop w:val="0"/>
      <w:marBottom w:val="0"/>
      <w:divBdr>
        <w:top w:val="none" w:sz="0" w:space="0" w:color="auto"/>
        <w:left w:val="none" w:sz="0" w:space="0" w:color="auto"/>
        <w:bottom w:val="none" w:sz="0" w:space="0" w:color="auto"/>
        <w:right w:val="none" w:sz="0" w:space="0" w:color="auto"/>
      </w:divBdr>
    </w:div>
    <w:div w:id="1114982111">
      <w:bodyDiv w:val="1"/>
      <w:marLeft w:val="0"/>
      <w:marRight w:val="0"/>
      <w:marTop w:val="0"/>
      <w:marBottom w:val="0"/>
      <w:divBdr>
        <w:top w:val="none" w:sz="0" w:space="0" w:color="auto"/>
        <w:left w:val="none" w:sz="0" w:space="0" w:color="auto"/>
        <w:bottom w:val="none" w:sz="0" w:space="0" w:color="auto"/>
        <w:right w:val="none" w:sz="0" w:space="0" w:color="auto"/>
      </w:divBdr>
    </w:div>
    <w:div w:id="1282148446">
      <w:bodyDiv w:val="1"/>
      <w:marLeft w:val="0"/>
      <w:marRight w:val="0"/>
      <w:marTop w:val="0"/>
      <w:marBottom w:val="0"/>
      <w:divBdr>
        <w:top w:val="none" w:sz="0" w:space="0" w:color="auto"/>
        <w:left w:val="none" w:sz="0" w:space="0" w:color="auto"/>
        <w:bottom w:val="none" w:sz="0" w:space="0" w:color="auto"/>
        <w:right w:val="none" w:sz="0" w:space="0" w:color="auto"/>
      </w:divBdr>
    </w:div>
    <w:div w:id="1370448808">
      <w:bodyDiv w:val="1"/>
      <w:marLeft w:val="0"/>
      <w:marRight w:val="0"/>
      <w:marTop w:val="0"/>
      <w:marBottom w:val="0"/>
      <w:divBdr>
        <w:top w:val="none" w:sz="0" w:space="0" w:color="auto"/>
        <w:left w:val="none" w:sz="0" w:space="0" w:color="auto"/>
        <w:bottom w:val="none" w:sz="0" w:space="0" w:color="auto"/>
        <w:right w:val="none" w:sz="0" w:space="0" w:color="auto"/>
      </w:divBdr>
      <w:divsChild>
        <w:div w:id="469858928">
          <w:marLeft w:val="0"/>
          <w:marRight w:val="0"/>
          <w:marTop w:val="0"/>
          <w:marBottom w:val="0"/>
          <w:divBdr>
            <w:top w:val="none" w:sz="0" w:space="0" w:color="auto"/>
            <w:left w:val="none" w:sz="0" w:space="0" w:color="auto"/>
            <w:bottom w:val="none" w:sz="0" w:space="0" w:color="auto"/>
            <w:right w:val="none" w:sz="0" w:space="0" w:color="auto"/>
          </w:divBdr>
        </w:div>
      </w:divsChild>
    </w:div>
    <w:div w:id="1422726300">
      <w:bodyDiv w:val="1"/>
      <w:marLeft w:val="0"/>
      <w:marRight w:val="0"/>
      <w:marTop w:val="0"/>
      <w:marBottom w:val="0"/>
      <w:divBdr>
        <w:top w:val="none" w:sz="0" w:space="0" w:color="auto"/>
        <w:left w:val="none" w:sz="0" w:space="0" w:color="auto"/>
        <w:bottom w:val="none" w:sz="0" w:space="0" w:color="auto"/>
        <w:right w:val="none" w:sz="0" w:space="0" w:color="auto"/>
      </w:divBdr>
    </w:div>
    <w:div w:id="1694378135">
      <w:bodyDiv w:val="1"/>
      <w:marLeft w:val="0"/>
      <w:marRight w:val="0"/>
      <w:marTop w:val="0"/>
      <w:marBottom w:val="0"/>
      <w:divBdr>
        <w:top w:val="none" w:sz="0" w:space="0" w:color="auto"/>
        <w:left w:val="none" w:sz="0" w:space="0" w:color="auto"/>
        <w:bottom w:val="none" w:sz="0" w:space="0" w:color="auto"/>
        <w:right w:val="none" w:sz="0" w:space="0" w:color="auto"/>
      </w:divBdr>
    </w:div>
    <w:div w:id="1803965747">
      <w:bodyDiv w:val="1"/>
      <w:marLeft w:val="0"/>
      <w:marRight w:val="0"/>
      <w:marTop w:val="0"/>
      <w:marBottom w:val="0"/>
      <w:divBdr>
        <w:top w:val="none" w:sz="0" w:space="0" w:color="auto"/>
        <w:left w:val="none" w:sz="0" w:space="0" w:color="auto"/>
        <w:bottom w:val="none" w:sz="0" w:space="0" w:color="auto"/>
        <w:right w:val="none" w:sz="0" w:space="0" w:color="auto"/>
      </w:divBdr>
    </w:div>
    <w:div w:id="1923954269">
      <w:bodyDiv w:val="1"/>
      <w:marLeft w:val="0"/>
      <w:marRight w:val="0"/>
      <w:marTop w:val="0"/>
      <w:marBottom w:val="0"/>
      <w:divBdr>
        <w:top w:val="none" w:sz="0" w:space="0" w:color="auto"/>
        <w:left w:val="none" w:sz="0" w:space="0" w:color="auto"/>
        <w:bottom w:val="none" w:sz="0" w:space="0" w:color="auto"/>
        <w:right w:val="none" w:sz="0" w:space="0" w:color="auto"/>
      </w:divBdr>
    </w:div>
    <w:div w:id="1976718882">
      <w:bodyDiv w:val="1"/>
      <w:marLeft w:val="0"/>
      <w:marRight w:val="0"/>
      <w:marTop w:val="0"/>
      <w:marBottom w:val="0"/>
      <w:divBdr>
        <w:top w:val="none" w:sz="0" w:space="0" w:color="auto"/>
        <w:left w:val="none" w:sz="0" w:space="0" w:color="auto"/>
        <w:bottom w:val="none" w:sz="0" w:space="0" w:color="auto"/>
        <w:right w:val="none" w:sz="0" w:space="0" w:color="auto"/>
      </w:divBdr>
    </w:div>
    <w:div w:id="2014986141">
      <w:bodyDiv w:val="1"/>
      <w:marLeft w:val="0"/>
      <w:marRight w:val="0"/>
      <w:marTop w:val="0"/>
      <w:marBottom w:val="0"/>
      <w:divBdr>
        <w:top w:val="none" w:sz="0" w:space="0" w:color="auto"/>
        <w:left w:val="none" w:sz="0" w:space="0" w:color="auto"/>
        <w:bottom w:val="none" w:sz="0" w:space="0" w:color="auto"/>
        <w:right w:val="none" w:sz="0" w:space="0" w:color="auto"/>
      </w:divBdr>
      <w:divsChild>
        <w:div w:id="412971286">
          <w:marLeft w:val="0"/>
          <w:marRight w:val="0"/>
          <w:marTop w:val="0"/>
          <w:marBottom w:val="0"/>
          <w:divBdr>
            <w:top w:val="none" w:sz="0" w:space="0" w:color="auto"/>
            <w:left w:val="none" w:sz="0" w:space="0" w:color="auto"/>
            <w:bottom w:val="none" w:sz="0" w:space="0" w:color="auto"/>
            <w:right w:val="none" w:sz="0" w:space="0" w:color="auto"/>
          </w:divBdr>
        </w:div>
      </w:divsChild>
    </w:div>
    <w:div w:id="2062557880">
      <w:bodyDiv w:val="1"/>
      <w:marLeft w:val="0"/>
      <w:marRight w:val="0"/>
      <w:marTop w:val="0"/>
      <w:marBottom w:val="0"/>
      <w:divBdr>
        <w:top w:val="none" w:sz="0" w:space="0" w:color="auto"/>
        <w:left w:val="none" w:sz="0" w:space="0" w:color="auto"/>
        <w:bottom w:val="none" w:sz="0" w:space="0" w:color="auto"/>
        <w:right w:val="none" w:sz="0" w:space="0" w:color="auto"/>
      </w:divBdr>
    </w:div>
    <w:div w:id="207160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eader" Target="header2.xml"/><Relationship Id="rId39" Type="http://schemas.openxmlformats.org/officeDocument/2006/relationships/chart" Target="charts/chart20.xml"/><Relationship Id="rId21" Type="http://schemas.openxmlformats.org/officeDocument/2006/relationships/chart" Target="charts/chart10.xml"/><Relationship Id="rId34" Type="http://schemas.openxmlformats.org/officeDocument/2006/relationships/chart" Target="charts/chart15.xml"/><Relationship Id="rId42" Type="http://schemas.openxmlformats.org/officeDocument/2006/relationships/header" Target="header4.xml"/><Relationship Id="rId47" Type="http://schemas.openxmlformats.org/officeDocument/2006/relationships/footer" Target="footer6.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header" Target="header3.xml"/><Relationship Id="rId11" Type="http://schemas.openxmlformats.org/officeDocument/2006/relationships/chart" Target="charts/chart2.xml"/><Relationship Id="rId24" Type="http://schemas.openxmlformats.org/officeDocument/2006/relationships/chart" Target="charts/chart13.xml"/><Relationship Id="rId32" Type="http://schemas.openxmlformats.org/officeDocument/2006/relationships/image" Target="media/image4.png"/><Relationship Id="rId37" Type="http://schemas.openxmlformats.org/officeDocument/2006/relationships/chart" Target="charts/chart18.xml"/><Relationship Id="rId40" Type="http://schemas.openxmlformats.org/officeDocument/2006/relationships/chart" Target="charts/chart21.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2.xml"/><Relationship Id="rId28" Type="http://schemas.openxmlformats.org/officeDocument/2006/relationships/footer" Target="footer2.xml"/><Relationship Id="rId36" Type="http://schemas.openxmlformats.org/officeDocument/2006/relationships/chart" Target="charts/chart17.xml"/><Relationship Id="rId49" Type="http://schemas.microsoft.com/office/2011/relationships/people" Target="people.xml"/><Relationship Id="rId10" Type="http://schemas.openxmlformats.org/officeDocument/2006/relationships/chart" Target="charts/chart1.xml"/><Relationship Id="rId19" Type="http://schemas.openxmlformats.org/officeDocument/2006/relationships/image" Target="media/image1.png"/><Relationship Id="rId31" Type="http://schemas.openxmlformats.org/officeDocument/2006/relationships/image" Target="media/image3.png"/><Relationship Id="rId44" Type="http://schemas.openxmlformats.org/officeDocument/2006/relationships/footer" Target="footer4.xml"/><Relationship Id="rId151"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 Id="rId22" Type="http://schemas.openxmlformats.org/officeDocument/2006/relationships/chart" Target="charts/chart11.xml"/><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chart" Target="charts/chart16.xml"/><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eader" Target="header1.xml"/><Relationship Id="rId33" Type="http://schemas.openxmlformats.org/officeDocument/2006/relationships/chart" Target="charts/chart14.xml"/><Relationship Id="rId38" Type="http://schemas.openxmlformats.org/officeDocument/2006/relationships/chart" Target="charts/chart19.xml"/><Relationship Id="rId46" Type="http://schemas.openxmlformats.org/officeDocument/2006/relationships/header" Target="header6.xml"/><Relationship Id="rId20" Type="http://schemas.openxmlformats.org/officeDocument/2006/relationships/image" Target="media/image2.png"/><Relationship Id="rId41"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oleObject" Target="https://d.docs.live.net/78cab1316ac3087f/Documents/Data%20analysis%20in%20ShenZhen/Figure%20in%202016.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_rels/chart12.xml.rels><?xml version="1.0" encoding="UTF-8" standalone="yes"?>
<Relationships xmlns="http://schemas.openxmlformats.org/package/2006/relationships"><Relationship Id="rId3" Type="http://schemas.openxmlformats.org/officeDocument/2006/relationships/chartUserShapes" Target="../drawings/drawing3.xml"/><Relationship Id="rId2" Type="http://schemas.openxmlformats.org/officeDocument/2006/relationships/oleObject" Target="https://d.docs.live.net/78cab1316ac3087f/Documents/Data%20analysis%20in%20ShenZhen/Figure%20in%202016.xlsx" TargetMode="External"/><Relationship Id="rId1" Type="http://schemas.openxmlformats.org/officeDocument/2006/relationships/themeOverride" Target="../theme/themeOverride2.xml"/></Relationships>
</file>

<file path=word/charts/_rels/chart13.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oleObject" Target="https://d.docs.live.net/78cab1316ac3087f/Documents/Data%20analysis%20in%20ShenZhen/Figure%20in%202016.xlsx" TargetMode="External"/><Relationship Id="rId1" Type="http://schemas.openxmlformats.org/officeDocument/2006/relationships/themeOverride" Target="../theme/themeOverride3.xml"/></Relationships>
</file>

<file path=word/charts/_rels/chart14.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_rels/chart17.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https://d.docs.live.net/78cab1316ac3087f/Documents/Data%20analysis%20in%20ShenZhen/Figure%20in%202016.xlsx" TargetMode="External"/></Relationships>
</file>

<file path=word/charts/_rels/chart18.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https://d.docs.live.net/78cab1316ac3087f/Documents/Data%20analysis%20in%20ShenZhen/Figure%20in%202016.xlsx" TargetMode="External"/></Relationships>
</file>

<file path=word/charts/_rels/chart19.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https://d.docs.live.net/78cab1316ac3087f/Documents/Data%20analysis%20in%20ShenZhen/Figure%20in%20201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_rels/chart20.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https://d.docs.live.net/78cab1316ac3087f/Documents/Data%20analysis%20in%20ShenZhen/Figure%20in%202016.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https://d.docs.live.net/78cab1316ac3087f/Documents/Data%20analysis%20in%20ShenZhen/Figure%20in%202016.xlsx" TargetMode="External"/></Relationships>
</file>

<file path=word/charts/_rels/chart22.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https://d.docs.live.net/78cab1316ac3087f/Documents/Data%20analysis%20in%20ShenZhen/Figure%20in%20201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https://d.docs.live.net/78cab1316ac3087f/Documents/Data%20analysis%20in%20ShenZhen/Figure%20in%202016.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https://d.docs.live.net/78cab1316ac3087f/Documents/Data%20analysis%20in%20ShenZhen/Figure%20in%202016.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https://d.docs.live.net/78cab1316ac3087f/Documents/Data%20analysis%20in%20ShenZhen/Figure%20in%20201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rgbClr val="4472C4"/>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CFE4-4ABE-A159-A9ED637CDD1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in 2016.xlsx]Sheet1'!$A$498:$A$499</c:f>
              <c:strCache>
                <c:ptCount val="2"/>
                <c:pt idx="0">
                  <c:v>女</c:v>
                </c:pt>
                <c:pt idx="1">
                  <c:v>男</c:v>
                </c:pt>
              </c:strCache>
            </c:strRef>
          </c:cat>
          <c:val>
            <c:numRef>
              <c:f>'[Figure in 2016.xlsx]Sheet1'!$B$498:$B$499</c:f>
              <c:numCache>
                <c:formatCode>General</c:formatCode>
                <c:ptCount val="2"/>
                <c:pt idx="0">
                  <c:v>7.01</c:v>
                </c:pt>
                <c:pt idx="1">
                  <c:v>3.95</c:v>
                </c:pt>
              </c:numCache>
            </c:numRef>
          </c:val>
          <c:extLst>
            <c:ext xmlns:c16="http://schemas.microsoft.com/office/drawing/2014/chart" uri="{C3380CC4-5D6E-409C-BE32-E72D297353CC}">
              <c16:uniqueId val="{00000002-CFE4-4ABE-A159-A9ED637CDD18}"/>
            </c:ext>
          </c:extLst>
        </c:ser>
        <c:dLbls>
          <c:showLegendKey val="0"/>
          <c:showVal val="0"/>
          <c:showCatName val="0"/>
          <c:showSerName val="0"/>
          <c:showPercent val="0"/>
          <c:showBubbleSize val="0"/>
        </c:dLbls>
        <c:gapWidth val="219"/>
        <c:overlap val="-27"/>
        <c:axId val="404889984"/>
        <c:axId val="404891520"/>
      </c:barChart>
      <c:catAx>
        <c:axId val="40488998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404891520"/>
        <c:crosses val="autoZero"/>
        <c:auto val="1"/>
        <c:lblAlgn val="ctr"/>
        <c:lblOffset val="100"/>
        <c:noMultiLvlLbl val="0"/>
      </c:catAx>
      <c:valAx>
        <c:axId val="404891520"/>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zh-CN" altLang="en-US">
                    <a:solidFill>
                      <a:sysClr val="windowText" lastClr="000000"/>
                    </a:solidFill>
                    <a:latin typeface="Times New Roman" panose="02020603050405020304" pitchFamily="18" charset="0"/>
                    <a:cs typeface="Times New Roman" panose="02020603050405020304" pitchFamily="18" charset="0"/>
                  </a:rPr>
                  <a:t>百分比，</a:t>
                </a:r>
                <a:r>
                  <a:rPr lang="en-US" altLang="zh-CN">
                    <a:solidFill>
                      <a:sysClr val="windowText" lastClr="000000"/>
                    </a:solidFill>
                    <a:latin typeface="Times New Roman" panose="02020603050405020304" pitchFamily="18" charset="0"/>
                    <a:cs typeface="Times New Roman" panose="02020603050405020304" pitchFamily="18" charset="0"/>
                  </a:rPr>
                  <a:t>%</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_);[Red]\(#,##0.0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04889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'[Figure in 2016.xlsx]Sheet1'!$B$740</c:f>
              <c:strCache>
                <c:ptCount val="1"/>
                <c:pt idx="0">
                  <c:v>2015</c:v>
                </c:pt>
              </c:strCache>
            </c:strRef>
          </c:tx>
          <c:spPr>
            <a:solidFill>
              <a:schemeClr val="accent1"/>
            </a:solidFill>
            <a:ln>
              <a:noFill/>
            </a:ln>
            <a:effectLst/>
          </c:spPr>
          <c:invertIfNegative val="0"/>
          <c:cat>
            <c:strRef>
              <c:f>'[Figure in 2016.xlsx]Sheet1'!$A$741:$A$750</c:f>
              <c:strCache>
                <c:ptCount val="10"/>
                <c:pt idx="0">
                  <c:v>大鹏</c:v>
                </c:pt>
                <c:pt idx="1">
                  <c:v>龙华</c:v>
                </c:pt>
                <c:pt idx="2">
                  <c:v>宝安</c:v>
                </c:pt>
                <c:pt idx="3">
                  <c:v>龙岗</c:v>
                </c:pt>
                <c:pt idx="4">
                  <c:v>光明</c:v>
                </c:pt>
                <c:pt idx="5">
                  <c:v>福田</c:v>
                </c:pt>
                <c:pt idx="6">
                  <c:v>坪山</c:v>
                </c:pt>
                <c:pt idx="7">
                  <c:v>罗湖</c:v>
                </c:pt>
                <c:pt idx="8">
                  <c:v>南山</c:v>
                </c:pt>
                <c:pt idx="9">
                  <c:v>盐田</c:v>
                </c:pt>
              </c:strCache>
            </c:strRef>
          </c:cat>
          <c:val>
            <c:numRef>
              <c:f>'[Figure in 2016.xlsx]Sheet1'!$B$741:$B$750</c:f>
              <c:numCache>
                <c:formatCode>0.00</c:formatCode>
                <c:ptCount val="10"/>
                <c:pt idx="0">
                  <c:v>0</c:v>
                </c:pt>
                <c:pt idx="1">
                  <c:v>0.2</c:v>
                </c:pt>
                <c:pt idx="2">
                  <c:v>0.14000000000000001</c:v>
                </c:pt>
                <c:pt idx="3">
                  <c:v>0.13</c:v>
                </c:pt>
                <c:pt idx="4">
                  <c:v>0.12</c:v>
                </c:pt>
                <c:pt idx="5">
                  <c:v>7.0000000000000007E-2</c:v>
                </c:pt>
                <c:pt idx="6">
                  <c:v>0</c:v>
                </c:pt>
                <c:pt idx="7">
                  <c:v>0.13</c:v>
                </c:pt>
                <c:pt idx="8">
                  <c:v>0</c:v>
                </c:pt>
                <c:pt idx="9">
                  <c:v>0.22</c:v>
                </c:pt>
              </c:numCache>
            </c:numRef>
          </c:val>
          <c:extLst>
            <c:ext xmlns:c16="http://schemas.microsoft.com/office/drawing/2014/chart" uri="{C3380CC4-5D6E-409C-BE32-E72D297353CC}">
              <c16:uniqueId val="{00000000-4A1F-41F6-8978-F0BFAC97B1AE}"/>
            </c:ext>
          </c:extLst>
        </c:ser>
        <c:ser>
          <c:idx val="1"/>
          <c:order val="1"/>
          <c:tx>
            <c:strRef>
              <c:f>'[Figure in 2016.xlsx]Sheet1'!$C$740</c:f>
              <c:strCache>
                <c:ptCount val="1"/>
                <c:pt idx="0">
                  <c:v>2016</c:v>
                </c:pt>
              </c:strCache>
            </c:strRef>
          </c:tx>
          <c:spPr>
            <a:solidFill>
              <a:schemeClr val="accent2"/>
            </a:solidFill>
            <a:ln>
              <a:noFill/>
            </a:ln>
            <a:effectLst/>
          </c:spPr>
          <c:invertIfNegative val="0"/>
          <c:cat>
            <c:strRef>
              <c:f>'[Figure in 2016.xlsx]Sheet1'!$A$741:$A$750</c:f>
              <c:strCache>
                <c:ptCount val="10"/>
                <c:pt idx="0">
                  <c:v>大鹏</c:v>
                </c:pt>
                <c:pt idx="1">
                  <c:v>龙华</c:v>
                </c:pt>
                <c:pt idx="2">
                  <c:v>宝安</c:v>
                </c:pt>
                <c:pt idx="3">
                  <c:v>龙岗</c:v>
                </c:pt>
                <c:pt idx="4">
                  <c:v>光明</c:v>
                </c:pt>
                <c:pt idx="5">
                  <c:v>福田</c:v>
                </c:pt>
                <c:pt idx="6">
                  <c:v>坪山</c:v>
                </c:pt>
                <c:pt idx="7">
                  <c:v>罗湖</c:v>
                </c:pt>
                <c:pt idx="8">
                  <c:v>南山</c:v>
                </c:pt>
                <c:pt idx="9">
                  <c:v>盐田</c:v>
                </c:pt>
              </c:strCache>
            </c:strRef>
          </c:cat>
          <c:val>
            <c:numRef>
              <c:f>'[Figure in 2016.xlsx]Sheet1'!$C$741:$C$750</c:f>
              <c:numCache>
                <c:formatCode>0.00</c:formatCode>
                <c:ptCount val="10"/>
                <c:pt idx="0">
                  <c:v>0.28000000000000003</c:v>
                </c:pt>
                <c:pt idx="1">
                  <c:v>0.19</c:v>
                </c:pt>
                <c:pt idx="2">
                  <c:v>0.18</c:v>
                </c:pt>
                <c:pt idx="3">
                  <c:v>0.15</c:v>
                </c:pt>
                <c:pt idx="4">
                  <c:v>0.09</c:v>
                </c:pt>
                <c:pt idx="5">
                  <c:v>0.08</c:v>
                </c:pt>
                <c:pt idx="6">
                  <c:v>7.0000000000000007E-2</c:v>
                </c:pt>
                <c:pt idx="7">
                  <c:v>0.03</c:v>
                </c:pt>
                <c:pt idx="8">
                  <c:v>0.02</c:v>
                </c:pt>
                <c:pt idx="9">
                  <c:v>0</c:v>
                </c:pt>
              </c:numCache>
            </c:numRef>
          </c:val>
          <c:extLst>
            <c:ext xmlns:c16="http://schemas.microsoft.com/office/drawing/2014/chart" uri="{C3380CC4-5D6E-409C-BE32-E72D297353CC}">
              <c16:uniqueId val="{00000001-4A1F-41F6-8978-F0BFAC97B1AE}"/>
            </c:ext>
          </c:extLst>
        </c:ser>
        <c:dLbls>
          <c:showLegendKey val="0"/>
          <c:showVal val="0"/>
          <c:showCatName val="0"/>
          <c:showSerName val="0"/>
          <c:showPercent val="0"/>
          <c:showBubbleSize val="0"/>
        </c:dLbls>
        <c:gapWidth val="150"/>
        <c:axId val="406088704"/>
        <c:axId val="406090496"/>
      </c:barChart>
      <c:catAx>
        <c:axId val="40608870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406090496"/>
        <c:crosses val="autoZero"/>
        <c:auto val="1"/>
        <c:lblAlgn val="ctr"/>
        <c:lblOffset val="100"/>
        <c:noMultiLvlLbl val="0"/>
      </c:catAx>
      <c:valAx>
        <c:axId val="406090496"/>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zh-CN"/>
                  <a:t>百分比，</a:t>
                </a:r>
                <a:r>
                  <a:rPr lang="en-US"/>
                  <a:t>%</a:t>
                </a:r>
              </a:p>
            </c:rich>
          </c:tx>
          <c:overlay val="0"/>
          <c:spPr>
            <a:noFill/>
            <a:ln>
              <a:noFill/>
            </a:ln>
            <a:effectLst/>
          </c:spPr>
        </c:title>
        <c:numFmt formatCode="#,##0.0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40608870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'[Figure in 2016.xlsx]Sheet1'!$R$740</c:f>
              <c:strCache>
                <c:ptCount val="1"/>
                <c:pt idx="0">
                  <c:v>2015</c:v>
                </c:pt>
              </c:strCache>
            </c:strRef>
          </c:tx>
          <c:spPr>
            <a:solidFill>
              <a:schemeClr val="accent1"/>
            </a:solidFill>
            <a:ln>
              <a:noFill/>
            </a:ln>
            <a:effectLst/>
          </c:spPr>
          <c:invertIfNegative val="0"/>
          <c:cat>
            <c:strRef>
              <c:f>'[Figure in 2016.xlsx]Sheet1'!$Q$741:$Q$750</c:f>
              <c:strCache>
                <c:ptCount val="10"/>
                <c:pt idx="0">
                  <c:v>龙华</c:v>
                </c:pt>
                <c:pt idx="1">
                  <c:v>龙岗</c:v>
                </c:pt>
                <c:pt idx="2">
                  <c:v>光明</c:v>
                </c:pt>
                <c:pt idx="3">
                  <c:v>宝安</c:v>
                </c:pt>
                <c:pt idx="4">
                  <c:v>罗湖</c:v>
                </c:pt>
                <c:pt idx="5">
                  <c:v>坪山</c:v>
                </c:pt>
                <c:pt idx="6">
                  <c:v>盐田</c:v>
                </c:pt>
                <c:pt idx="7">
                  <c:v>大鹏</c:v>
                </c:pt>
                <c:pt idx="8">
                  <c:v>福田</c:v>
                </c:pt>
                <c:pt idx="9">
                  <c:v>南山</c:v>
                </c:pt>
              </c:strCache>
            </c:strRef>
          </c:cat>
          <c:val>
            <c:numRef>
              <c:f>'[Figure in 2016.xlsx]Sheet1'!$R$741:$R$750</c:f>
              <c:numCache>
                <c:formatCode>General</c:formatCode>
                <c:ptCount val="10"/>
                <c:pt idx="0">
                  <c:v>2.39</c:v>
                </c:pt>
                <c:pt idx="1">
                  <c:v>2.23</c:v>
                </c:pt>
                <c:pt idx="2">
                  <c:v>3.77</c:v>
                </c:pt>
                <c:pt idx="3">
                  <c:v>2.85</c:v>
                </c:pt>
                <c:pt idx="4">
                  <c:v>1.91</c:v>
                </c:pt>
                <c:pt idx="5">
                  <c:v>2.2599999999999998</c:v>
                </c:pt>
                <c:pt idx="6">
                  <c:v>2.4700000000000002</c:v>
                </c:pt>
                <c:pt idx="7">
                  <c:v>0.74</c:v>
                </c:pt>
                <c:pt idx="8">
                  <c:v>1.57</c:v>
                </c:pt>
                <c:pt idx="9">
                  <c:v>0.46</c:v>
                </c:pt>
              </c:numCache>
            </c:numRef>
          </c:val>
          <c:extLst>
            <c:ext xmlns:c16="http://schemas.microsoft.com/office/drawing/2014/chart" uri="{C3380CC4-5D6E-409C-BE32-E72D297353CC}">
              <c16:uniqueId val="{00000000-A695-4D73-A238-DEF30A5A7ECF}"/>
            </c:ext>
          </c:extLst>
        </c:ser>
        <c:ser>
          <c:idx val="1"/>
          <c:order val="1"/>
          <c:tx>
            <c:strRef>
              <c:f>'[Figure in 2016.xlsx]Sheet1'!$S$740</c:f>
              <c:strCache>
                <c:ptCount val="1"/>
                <c:pt idx="0">
                  <c:v>2016</c:v>
                </c:pt>
              </c:strCache>
            </c:strRef>
          </c:tx>
          <c:spPr>
            <a:solidFill>
              <a:schemeClr val="accent2"/>
            </a:solidFill>
            <a:ln>
              <a:noFill/>
            </a:ln>
            <a:effectLst/>
          </c:spPr>
          <c:invertIfNegative val="0"/>
          <c:cat>
            <c:strRef>
              <c:f>'[Figure in 2016.xlsx]Sheet1'!$Q$741:$Q$750</c:f>
              <c:strCache>
                <c:ptCount val="10"/>
                <c:pt idx="0">
                  <c:v>龙华</c:v>
                </c:pt>
                <c:pt idx="1">
                  <c:v>龙岗</c:v>
                </c:pt>
                <c:pt idx="2">
                  <c:v>光明</c:v>
                </c:pt>
                <c:pt idx="3">
                  <c:v>宝安</c:v>
                </c:pt>
                <c:pt idx="4">
                  <c:v>罗湖</c:v>
                </c:pt>
                <c:pt idx="5">
                  <c:v>坪山</c:v>
                </c:pt>
                <c:pt idx="6">
                  <c:v>盐田</c:v>
                </c:pt>
                <c:pt idx="7">
                  <c:v>大鹏</c:v>
                </c:pt>
                <c:pt idx="8">
                  <c:v>福田</c:v>
                </c:pt>
                <c:pt idx="9">
                  <c:v>南山</c:v>
                </c:pt>
              </c:strCache>
            </c:strRef>
          </c:cat>
          <c:val>
            <c:numRef>
              <c:f>'[Figure in 2016.xlsx]Sheet1'!$S$741:$S$750</c:f>
              <c:numCache>
                <c:formatCode>General</c:formatCode>
                <c:ptCount val="10"/>
                <c:pt idx="0">
                  <c:v>3.58</c:v>
                </c:pt>
                <c:pt idx="1">
                  <c:v>3.41</c:v>
                </c:pt>
                <c:pt idx="2">
                  <c:v>2.95</c:v>
                </c:pt>
                <c:pt idx="3">
                  <c:v>2.84</c:v>
                </c:pt>
                <c:pt idx="4">
                  <c:v>2.6</c:v>
                </c:pt>
                <c:pt idx="5">
                  <c:v>2.59</c:v>
                </c:pt>
                <c:pt idx="6">
                  <c:v>2.44</c:v>
                </c:pt>
                <c:pt idx="7">
                  <c:v>2.27</c:v>
                </c:pt>
                <c:pt idx="8">
                  <c:v>1.45</c:v>
                </c:pt>
                <c:pt idx="9">
                  <c:v>0.62</c:v>
                </c:pt>
              </c:numCache>
            </c:numRef>
          </c:val>
          <c:extLst>
            <c:ext xmlns:c16="http://schemas.microsoft.com/office/drawing/2014/chart" uri="{C3380CC4-5D6E-409C-BE32-E72D297353CC}">
              <c16:uniqueId val="{00000001-A695-4D73-A238-DEF30A5A7ECF}"/>
            </c:ext>
          </c:extLst>
        </c:ser>
        <c:dLbls>
          <c:showLegendKey val="0"/>
          <c:showVal val="0"/>
          <c:showCatName val="0"/>
          <c:showSerName val="0"/>
          <c:showPercent val="0"/>
          <c:showBubbleSize val="0"/>
        </c:dLbls>
        <c:gapWidth val="150"/>
        <c:axId val="406105472"/>
        <c:axId val="405415040"/>
      </c:barChart>
      <c:catAx>
        <c:axId val="40610547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405415040"/>
        <c:crosses val="autoZero"/>
        <c:auto val="1"/>
        <c:lblAlgn val="ctr"/>
        <c:lblOffset val="100"/>
        <c:noMultiLvlLbl val="0"/>
      </c:catAx>
      <c:valAx>
        <c:axId val="405415040"/>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zh-CN"/>
                  <a:t>百分比，</a:t>
                </a:r>
                <a:r>
                  <a:rPr lang="en-US"/>
                  <a:t>%</a:t>
                </a:r>
              </a:p>
            </c:rich>
          </c:tx>
          <c:overlay val="0"/>
          <c:spPr>
            <a:noFill/>
            <a:ln>
              <a:noFill/>
            </a:ln>
            <a:effectLst/>
          </c:spPr>
        </c:title>
        <c:numFmt formatCode="#,##0.0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4061054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in 2016.xlsx]Sheet1'!$A$757:$A$766</c:f>
              <c:strCache>
                <c:ptCount val="10"/>
                <c:pt idx="0">
                  <c:v>光明</c:v>
                </c:pt>
                <c:pt idx="1">
                  <c:v>盐田</c:v>
                </c:pt>
                <c:pt idx="2">
                  <c:v>坪山</c:v>
                </c:pt>
                <c:pt idx="3">
                  <c:v>罗湖</c:v>
                </c:pt>
                <c:pt idx="4">
                  <c:v>龙华</c:v>
                </c:pt>
                <c:pt idx="5">
                  <c:v>宝安</c:v>
                </c:pt>
                <c:pt idx="6">
                  <c:v>南山</c:v>
                </c:pt>
                <c:pt idx="7">
                  <c:v>龙岗</c:v>
                </c:pt>
                <c:pt idx="8">
                  <c:v>福田</c:v>
                </c:pt>
                <c:pt idx="9">
                  <c:v>大鹏</c:v>
                </c:pt>
              </c:strCache>
            </c:strRef>
          </c:cat>
          <c:val>
            <c:numRef>
              <c:f>'[Figure in 2016.xlsx]Sheet1'!$B$757:$B$766</c:f>
              <c:numCache>
                <c:formatCode>0.00</c:formatCode>
                <c:ptCount val="10"/>
                <c:pt idx="0">
                  <c:v>23.56</c:v>
                </c:pt>
                <c:pt idx="1">
                  <c:v>19.170000000000002</c:v>
                </c:pt>
                <c:pt idx="2">
                  <c:v>16.38</c:v>
                </c:pt>
                <c:pt idx="3">
                  <c:v>16.23</c:v>
                </c:pt>
                <c:pt idx="4">
                  <c:v>15.28</c:v>
                </c:pt>
                <c:pt idx="5">
                  <c:v>13.58</c:v>
                </c:pt>
                <c:pt idx="6">
                  <c:v>13.3</c:v>
                </c:pt>
                <c:pt idx="7">
                  <c:v>11.22</c:v>
                </c:pt>
                <c:pt idx="8">
                  <c:v>10.28</c:v>
                </c:pt>
                <c:pt idx="9">
                  <c:v>4.2699999999999996</c:v>
                </c:pt>
              </c:numCache>
            </c:numRef>
          </c:val>
          <c:extLst>
            <c:ext xmlns:c16="http://schemas.microsoft.com/office/drawing/2014/chart" uri="{C3380CC4-5D6E-409C-BE32-E72D297353CC}">
              <c16:uniqueId val="{00000000-CA41-4AC8-BA8C-6461D38BC282}"/>
            </c:ext>
          </c:extLst>
        </c:ser>
        <c:dLbls>
          <c:showLegendKey val="0"/>
          <c:showVal val="0"/>
          <c:showCatName val="0"/>
          <c:showSerName val="0"/>
          <c:showPercent val="0"/>
          <c:showBubbleSize val="0"/>
        </c:dLbls>
        <c:gapWidth val="219"/>
        <c:axId val="405452288"/>
        <c:axId val="405453824"/>
      </c:barChart>
      <c:lineChart>
        <c:grouping val="standard"/>
        <c:varyColors val="0"/>
        <c:ser>
          <c:idx val="1"/>
          <c:order val="1"/>
          <c:spPr>
            <a:ln w="28575" cap="rnd">
              <a:solidFill>
                <a:srgbClr val="4472C4"/>
              </a:solidFill>
              <a:round/>
            </a:ln>
            <a:effectLst/>
          </c:spPr>
          <c:marker>
            <c:symbol val="none"/>
          </c:marker>
          <c:cat>
            <c:strRef>
              <c:f>'[Figure in 2016.xlsx]Sheet1'!$A$757:$A$766</c:f>
              <c:strCache>
                <c:ptCount val="10"/>
                <c:pt idx="0">
                  <c:v>光明</c:v>
                </c:pt>
                <c:pt idx="1">
                  <c:v>盐田</c:v>
                </c:pt>
                <c:pt idx="2">
                  <c:v>坪山</c:v>
                </c:pt>
                <c:pt idx="3">
                  <c:v>罗湖</c:v>
                </c:pt>
                <c:pt idx="4">
                  <c:v>龙华</c:v>
                </c:pt>
                <c:pt idx="5">
                  <c:v>宝安</c:v>
                </c:pt>
                <c:pt idx="6">
                  <c:v>南山</c:v>
                </c:pt>
                <c:pt idx="7">
                  <c:v>龙岗</c:v>
                </c:pt>
                <c:pt idx="8">
                  <c:v>福田</c:v>
                </c:pt>
                <c:pt idx="9">
                  <c:v>大鹏</c:v>
                </c:pt>
              </c:strCache>
            </c:strRef>
          </c:cat>
          <c:val>
            <c:numRef>
              <c:f>'[Figure in 2016.xlsx]Sheet1'!$C$757:$C$766</c:f>
              <c:numCache>
                <c:formatCode>0.00</c:formatCode>
                <c:ptCount val="10"/>
                <c:pt idx="0">
                  <c:v>12.96</c:v>
                </c:pt>
                <c:pt idx="1">
                  <c:v>12.96</c:v>
                </c:pt>
                <c:pt idx="2">
                  <c:v>12.96</c:v>
                </c:pt>
                <c:pt idx="3">
                  <c:v>12.96</c:v>
                </c:pt>
                <c:pt idx="4">
                  <c:v>12.96</c:v>
                </c:pt>
                <c:pt idx="5">
                  <c:v>12.96</c:v>
                </c:pt>
                <c:pt idx="6">
                  <c:v>12.96</c:v>
                </c:pt>
                <c:pt idx="7">
                  <c:v>12.96</c:v>
                </c:pt>
                <c:pt idx="8">
                  <c:v>12.96</c:v>
                </c:pt>
                <c:pt idx="9">
                  <c:v>12.96</c:v>
                </c:pt>
              </c:numCache>
            </c:numRef>
          </c:val>
          <c:smooth val="0"/>
          <c:extLst>
            <c:ext xmlns:c16="http://schemas.microsoft.com/office/drawing/2014/chart" uri="{C3380CC4-5D6E-409C-BE32-E72D297353CC}">
              <c16:uniqueId val="{00000001-CA41-4AC8-BA8C-6461D38BC282}"/>
            </c:ext>
          </c:extLst>
        </c:ser>
        <c:dLbls>
          <c:showLegendKey val="0"/>
          <c:showVal val="0"/>
          <c:showCatName val="0"/>
          <c:showSerName val="0"/>
          <c:showPercent val="0"/>
          <c:showBubbleSize val="0"/>
        </c:dLbls>
        <c:marker val="1"/>
        <c:smooth val="0"/>
        <c:axId val="405452288"/>
        <c:axId val="405453824"/>
      </c:lineChart>
      <c:catAx>
        <c:axId val="4054522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5453824"/>
        <c:crosses val="autoZero"/>
        <c:auto val="1"/>
        <c:lblAlgn val="ctr"/>
        <c:lblOffset val="100"/>
        <c:noMultiLvlLbl val="0"/>
      </c:catAx>
      <c:valAx>
        <c:axId val="405453824"/>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百分比（</a:t>
                </a:r>
                <a:r>
                  <a:rPr lang="en-US" altLang="zh-CN"/>
                  <a:t>%</a:t>
                </a:r>
                <a:r>
                  <a:rPr lang="zh-CN" altLang="en-US"/>
                  <a:t>）</a:t>
                </a:r>
                <a:endParaRPr lang="en-US"/>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5452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userShapes r:id="rId3"/>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in 2016.xlsx]Sheet1'!$A$771:$A$780</c:f>
              <c:strCache>
                <c:ptCount val="10"/>
                <c:pt idx="0">
                  <c:v>光明</c:v>
                </c:pt>
                <c:pt idx="1">
                  <c:v>罗湖</c:v>
                </c:pt>
                <c:pt idx="2">
                  <c:v>盐田</c:v>
                </c:pt>
                <c:pt idx="3">
                  <c:v>龙华</c:v>
                </c:pt>
                <c:pt idx="4">
                  <c:v>坪山</c:v>
                </c:pt>
                <c:pt idx="5">
                  <c:v>南山</c:v>
                </c:pt>
                <c:pt idx="6">
                  <c:v>宝安</c:v>
                </c:pt>
                <c:pt idx="7">
                  <c:v>福田</c:v>
                </c:pt>
                <c:pt idx="8">
                  <c:v>龙岗</c:v>
                </c:pt>
                <c:pt idx="9">
                  <c:v>大鹏</c:v>
                </c:pt>
              </c:strCache>
            </c:strRef>
          </c:cat>
          <c:val>
            <c:numRef>
              <c:f>'[Figure in 2016.xlsx]Sheet1'!$B$771:$B$780</c:f>
              <c:numCache>
                <c:formatCode>0.00</c:formatCode>
                <c:ptCount val="10"/>
                <c:pt idx="0">
                  <c:v>15.93</c:v>
                </c:pt>
                <c:pt idx="1">
                  <c:v>15.49</c:v>
                </c:pt>
                <c:pt idx="2">
                  <c:v>13.86</c:v>
                </c:pt>
                <c:pt idx="3">
                  <c:v>11.94</c:v>
                </c:pt>
                <c:pt idx="4">
                  <c:v>11.74</c:v>
                </c:pt>
                <c:pt idx="5">
                  <c:v>11.69</c:v>
                </c:pt>
                <c:pt idx="6">
                  <c:v>11.53</c:v>
                </c:pt>
                <c:pt idx="7">
                  <c:v>9.7200000000000006</c:v>
                </c:pt>
                <c:pt idx="8">
                  <c:v>9.7200000000000006</c:v>
                </c:pt>
                <c:pt idx="9">
                  <c:v>5.1100000000000003</c:v>
                </c:pt>
              </c:numCache>
            </c:numRef>
          </c:val>
          <c:extLst>
            <c:ext xmlns:c16="http://schemas.microsoft.com/office/drawing/2014/chart" uri="{C3380CC4-5D6E-409C-BE32-E72D297353CC}">
              <c16:uniqueId val="{00000000-83B9-4982-B41A-B445CAA97218}"/>
            </c:ext>
          </c:extLst>
        </c:ser>
        <c:dLbls>
          <c:showLegendKey val="0"/>
          <c:showVal val="0"/>
          <c:showCatName val="0"/>
          <c:showSerName val="0"/>
          <c:showPercent val="0"/>
          <c:showBubbleSize val="0"/>
        </c:dLbls>
        <c:gapWidth val="219"/>
        <c:axId val="406169856"/>
        <c:axId val="406179840"/>
      </c:barChart>
      <c:lineChart>
        <c:grouping val="standard"/>
        <c:varyColors val="0"/>
        <c:ser>
          <c:idx val="1"/>
          <c:order val="1"/>
          <c:spPr>
            <a:ln w="28575" cap="rnd">
              <a:solidFill>
                <a:srgbClr val="FF0000"/>
              </a:solidFill>
              <a:round/>
            </a:ln>
            <a:effectLst/>
          </c:spPr>
          <c:marker>
            <c:symbol val="none"/>
          </c:marker>
          <c:cat>
            <c:strRef>
              <c:f>'[Figure in 2016.xlsx]Sheet1'!$A$771:$A$780</c:f>
              <c:strCache>
                <c:ptCount val="10"/>
                <c:pt idx="0">
                  <c:v>光明</c:v>
                </c:pt>
                <c:pt idx="1">
                  <c:v>罗湖</c:v>
                </c:pt>
                <c:pt idx="2">
                  <c:v>盐田</c:v>
                </c:pt>
                <c:pt idx="3">
                  <c:v>龙华</c:v>
                </c:pt>
                <c:pt idx="4">
                  <c:v>坪山</c:v>
                </c:pt>
                <c:pt idx="5">
                  <c:v>南山</c:v>
                </c:pt>
                <c:pt idx="6">
                  <c:v>宝安</c:v>
                </c:pt>
                <c:pt idx="7">
                  <c:v>福田</c:v>
                </c:pt>
                <c:pt idx="8">
                  <c:v>龙岗</c:v>
                </c:pt>
                <c:pt idx="9">
                  <c:v>大鹏</c:v>
                </c:pt>
              </c:strCache>
            </c:strRef>
          </c:cat>
          <c:val>
            <c:numRef>
              <c:f>'[Figure in 2016.xlsx]Sheet1'!$C$771:$C$780</c:f>
              <c:numCache>
                <c:formatCode>0.00</c:formatCode>
                <c:ptCount val="10"/>
                <c:pt idx="0">
                  <c:v>11.25</c:v>
                </c:pt>
                <c:pt idx="1">
                  <c:v>11.25</c:v>
                </c:pt>
                <c:pt idx="2">
                  <c:v>11.25</c:v>
                </c:pt>
                <c:pt idx="3">
                  <c:v>11.25</c:v>
                </c:pt>
                <c:pt idx="4">
                  <c:v>11.25</c:v>
                </c:pt>
                <c:pt idx="5">
                  <c:v>11.25</c:v>
                </c:pt>
                <c:pt idx="6">
                  <c:v>11.25</c:v>
                </c:pt>
                <c:pt idx="7">
                  <c:v>11.25</c:v>
                </c:pt>
                <c:pt idx="8">
                  <c:v>11.25</c:v>
                </c:pt>
                <c:pt idx="9">
                  <c:v>11.25</c:v>
                </c:pt>
              </c:numCache>
            </c:numRef>
          </c:val>
          <c:smooth val="0"/>
          <c:extLst>
            <c:ext xmlns:c16="http://schemas.microsoft.com/office/drawing/2014/chart" uri="{C3380CC4-5D6E-409C-BE32-E72D297353CC}">
              <c16:uniqueId val="{00000001-83B9-4982-B41A-B445CAA97218}"/>
            </c:ext>
          </c:extLst>
        </c:ser>
        <c:dLbls>
          <c:showLegendKey val="0"/>
          <c:showVal val="0"/>
          <c:showCatName val="0"/>
          <c:showSerName val="0"/>
          <c:showPercent val="0"/>
          <c:showBubbleSize val="0"/>
        </c:dLbls>
        <c:marker val="1"/>
        <c:smooth val="0"/>
        <c:axId val="406169856"/>
        <c:axId val="406179840"/>
      </c:lineChart>
      <c:catAx>
        <c:axId val="40616985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179840"/>
        <c:crosses val="autoZero"/>
        <c:auto val="1"/>
        <c:lblAlgn val="ctr"/>
        <c:lblOffset val="100"/>
        <c:noMultiLvlLbl val="0"/>
      </c:catAx>
      <c:valAx>
        <c:axId val="406179840"/>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百分比（</a:t>
                </a:r>
                <a:r>
                  <a:rPr lang="en-US" altLang="zh-CN"/>
                  <a:t>%</a:t>
                </a:r>
                <a:r>
                  <a:rPr lang="zh-CN" altLang="en-US"/>
                  <a:t>）</a:t>
                </a:r>
                <a:endParaRPr lang="en-US"/>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169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userShapes r:id="rId3"/>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Sheet5!$J$1</c:f>
              <c:strCache>
                <c:ptCount val="1"/>
                <c:pt idx="0">
                  <c:v>女方</c:v>
                </c:pt>
              </c:strCache>
            </c:strRef>
          </c:tx>
          <c:spPr>
            <a:solidFill>
              <a:srgbClr val="FF0000"/>
            </a:solidFill>
            <a:ln>
              <a:noFill/>
            </a:ln>
            <a:effectLst/>
          </c:spPr>
          <c:invertIfNegative val="0"/>
          <c:cat>
            <c:strRef>
              <c:f>Sheet5!$I$2:$I$11</c:f>
              <c:strCache>
                <c:ptCount val="10"/>
                <c:pt idx="0">
                  <c:v>龙华</c:v>
                </c:pt>
                <c:pt idx="1">
                  <c:v>宝安</c:v>
                </c:pt>
                <c:pt idx="2">
                  <c:v>罗湖</c:v>
                </c:pt>
                <c:pt idx="3">
                  <c:v>南山</c:v>
                </c:pt>
                <c:pt idx="4">
                  <c:v>龙岗</c:v>
                </c:pt>
                <c:pt idx="5">
                  <c:v>光明</c:v>
                </c:pt>
                <c:pt idx="6">
                  <c:v>盐田</c:v>
                </c:pt>
                <c:pt idx="7">
                  <c:v>大鹏</c:v>
                </c:pt>
                <c:pt idx="8">
                  <c:v>坪山</c:v>
                </c:pt>
                <c:pt idx="9">
                  <c:v>福田</c:v>
                </c:pt>
              </c:strCache>
            </c:strRef>
          </c:cat>
          <c:val>
            <c:numRef>
              <c:f>Sheet5!$J$2:$J$11</c:f>
              <c:numCache>
                <c:formatCode>0.00</c:formatCode>
                <c:ptCount val="10"/>
                <c:pt idx="0">
                  <c:v>8.16</c:v>
                </c:pt>
                <c:pt idx="1">
                  <c:v>7.1</c:v>
                </c:pt>
                <c:pt idx="2">
                  <c:v>7.92</c:v>
                </c:pt>
                <c:pt idx="3">
                  <c:v>7.28</c:v>
                </c:pt>
                <c:pt idx="4">
                  <c:v>5.84</c:v>
                </c:pt>
                <c:pt idx="5">
                  <c:v>8.4</c:v>
                </c:pt>
                <c:pt idx="6">
                  <c:v>5.61</c:v>
                </c:pt>
                <c:pt idx="7">
                  <c:v>4.25</c:v>
                </c:pt>
                <c:pt idx="8">
                  <c:v>4.83</c:v>
                </c:pt>
                <c:pt idx="9">
                  <c:v>4.05</c:v>
                </c:pt>
              </c:numCache>
            </c:numRef>
          </c:val>
          <c:extLst>
            <c:ext xmlns:c16="http://schemas.microsoft.com/office/drawing/2014/chart" uri="{C3380CC4-5D6E-409C-BE32-E72D297353CC}">
              <c16:uniqueId val="{00000000-8378-4076-8875-052C8CF7E4E9}"/>
            </c:ext>
          </c:extLst>
        </c:ser>
        <c:ser>
          <c:idx val="1"/>
          <c:order val="1"/>
          <c:tx>
            <c:strRef>
              <c:f>Sheet5!$K$1</c:f>
              <c:strCache>
                <c:ptCount val="1"/>
                <c:pt idx="0">
                  <c:v>男方</c:v>
                </c:pt>
              </c:strCache>
            </c:strRef>
          </c:tx>
          <c:spPr>
            <a:solidFill>
              <a:schemeClr val="accent1"/>
            </a:solidFill>
            <a:ln>
              <a:noFill/>
            </a:ln>
            <a:effectLst/>
          </c:spPr>
          <c:invertIfNegative val="0"/>
          <c:cat>
            <c:strRef>
              <c:f>Sheet5!$I$2:$I$11</c:f>
              <c:strCache>
                <c:ptCount val="10"/>
                <c:pt idx="0">
                  <c:v>龙华</c:v>
                </c:pt>
                <c:pt idx="1">
                  <c:v>宝安</c:v>
                </c:pt>
                <c:pt idx="2">
                  <c:v>罗湖</c:v>
                </c:pt>
                <c:pt idx="3">
                  <c:v>南山</c:v>
                </c:pt>
                <c:pt idx="4">
                  <c:v>龙岗</c:v>
                </c:pt>
                <c:pt idx="5">
                  <c:v>光明</c:v>
                </c:pt>
                <c:pt idx="6">
                  <c:v>盐田</c:v>
                </c:pt>
                <c:pt idx="7">
                  <c:v>大鹏</c:v>
                </c:pt>
                <c:pt idx="8">
                  <c:v>坪山</c:v>
                </c:pt>
                <c:pt idx="9">
                  <c:v>福田</c:v>
                </c:pt>
              </c:strCache>
            </c:strRef>
          </c:cat>
          <c:val>
            <c:numRef>
              <c:f>Sheet5!$K$2:$K$11</c:f>
              <c:numCache>
                <c:formatCode>0.00</c:formatCode>
                <c:ptCount val="10"/>
                <c:pt idx="0">
                  <c:v>12.26</c:v>
                </c:pt>
                <c:pt idx="1">
                  <c:v>11.2</c:v>
                </c:pt>
                <c:pt idx="2">
                  <c:v>11.01</c:v>
                </c:pt>
                <c:pt idx="3">
                  <c:v>10.63</c:v>
                </c:pt>
                <c:pt idx="4">
                  <c:v>10.210000000000001</c:v>
                </c:pt>
                <c:pt idx="5">
                  <c:v>8.51</c:v>
                </c:pt>
                <c:pt idx="6">
                  <c:v>7.71</c:v>
                </c:pt>
                <c:pt idx="7">
                  <c:v>6.8</c:v>
                </c:pt>
                <c:pt idx="8">
                  <c:v>6.25</c:v>
                </c:pt>
                <c:pt idx="9">
                  <c:v>6.25</c:v>
                </c:pt>
              </c:numCache>
            </c:numRef>
          </c:val>
          <c:extLst>
            <c:ext xmlns:c16="http://schemas.microsoft.com/office/drawing/2014/chart" uri="{C3380CC4-5D6E-409C-BE32-E72D297353CC}">
              <c16:uniqueId val="{00000001-8378-4076-8875-052C8CF7E4E9}"/>
            </c:ext>
          </c:extLst>
        </c:ser>
        <c:dLbls>
          <c:showLegendKey val="0"/>
          <c:showVal val="0"/>
          <c:showCatName val="0"/>
          <c:showSerName val="0"/>
          <c:showPercent val="0"/>
          <c:showBubbleSize val="0"/>
        </c:dLbls>
        <c:gapWidth val="150"/>
        <c:axId val="406214144"/>
        <c:axId val="406215680"/>
      </c:barChart>
      <c:catAx>
        <c:axId val="40621414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215680"/>
        <c:crosses val="autoZero"/>
        <c:auto val="1"/>
        <c:lblAlgn val="ctr"/>
        <c:lblOffset val="100"/>
        <c:noMultiLvlLbl val="0"/>
      </c:catAx>
      <c:valAx>
        <c:axId val="406215680"/>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百分比（</a:t>
                </a:r>
                <a:r>
                  <a:rPr lang="en-US" altLang="zh-CN"/>
                  <a:t>%</a:t>
                </a:r>
                <a:r>
                  <a:rPr lang="zh-CN" altLang="en-US"/>
                  <a:t>）</a:t>
                </a:r>
                <a:endParaRPr lang="en-US"/>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2141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Sheet5!$P$1</c:f>
              <c:strCache>
                <c:ptCount val="1"/>
                <c:pt idx="0">
                  <c:v>女方</c:v>
                </c:pt>
              </c:strCache>
            </c:strRef>
          </c:tx>
          <c:spPr>
            <a:solidFill>
              <a:srgbClr val="FF0000"/>
            </a:solidFill>
            <a:ln>
              <a:noFill/>
            </a:ln>
            <a:effectLst/>
          </c:spPr>
          <c:invertIfNegative val="0"/>
          <c:cat>
            <c:strRef>
              <c:f>Sheet5!$O$2:$O$11</c:f>
              <c:strCache>
                <c:ptCount val="10"/>
                <c:pt idx="0">
                  <c:v>光明</c:v>
                </c:pt>
                <c:pt idx="1">
                  <c:v>宝安</c:v>
                </c:pt>
                <c:pt idx="2">
                  <c:v>龙华</c:v>
                </c:pt>
                <c:pt idx="3">
                  <c:v>罗湖</c:v>
                </c:pt>
                <c:pt idx="4">
                  <c:v>南山</c:v>
                </c:pt>
                <c:pt idx="5">
                  <c:v>龙岗</c:v>
                </c:pt>
                <c:pt idx="6">
                  <c:v>盐田</c:v>
                </c:pt>
                <c:pt idx="7">
                  <c:v>大鹏</c:v>
                </c:pt>
                <c:pt idx="8">
                  <c:v>坪山</c:v>
                </c:pt>
                <c:pt idx="9">
                  <c:v>福田</c:v>
                </c:pt>
              </c:strCache>
            </c:strRef>
          </c:cat>
          <c:val>
            <c:numRef>
              <c:f>Sheet5!$P$2:$P$11</c:f>
              <c:numCache>
                <c:formatCode>0.00</c:formatCode>
                <c:ptCount val="10"/>
                <c:pt idx="0">
                  <c:v>7.72</c:v>
                </c:pt>
                <c:pt idx="1">
                  <c:v>6.85</c:v>
                </c:pt>
                <c:pt idx="2">
                  <c:v>6.57</c:v>
                </c:pt>
                <c:pt idx="3">
                  <c:v>5.71</c:v>
                </c:pt>
                <c:pt idx="4">
                  <c:v>5.17</c:v>
                </c:pt>
                <c:pt idx="5">
                  <c:v>4.59</c:v>
                </c:pt>
                <c:pt idx="6">
                  <c:v>3.74</c:v>
                </c:pt>
                <c:pt idx="7">
                  <c:v>3.69</c:v>
                </c:pt>
                <c:pt idx="8">
                  <c:v>2.88</c:v>
                </c:pt>
                <c:pt idx="9">
                  <c:v>2.8</c:v>
                </c:pt>
              </c:numCache>
            </c:numRef>
          </c:val>
          <c:extLst>
            <c:ext xmlns:c16="http://schemas.microsoft.com/office/drawing/2014/chart" uri="{C3380CC4-5D6E-409C-BE32-E72D297353CC}">
              <c16:uniqueId val="{00000000-B313-4A81-B3F9-80917A44E19E}"/>
            </c:ext>
          </c:extLst>
        </c:ser>
        <c:ser>
          <c:idx val="1"/>
          <c:order val="1"/>
          <c:tx>
            <c:strRef>
              <c:f>Sheet5!$Q$1</c:f>
              <c:strCache>
                <c:ptCount val="1"/>
                <c:pt idx="0">
                  <c:v>男方</c:v>
                </c:pt>
              </c:strCache>
            </c:strRef>
          </c:tx>
          <c:spPr>
            <a:solidFill>
              <a:schemeClr val="accent1"/>
            </a:solidFill>
            <a:ln>
              <a:noFill/>
            </a:ln>
            <a:effectLst/>
          </c:spPr>
          <c:invertIfNegative val="0"/>
          <c:cat>
            <c:strRef>
              <c:f>Sheet5!$O$2:$O$11</c:f>
              <c:strCache>
                <c:ptCount val="10"/>
                <c:pt idx="0">
                  <c:v>光明</c:v>
                </c:pt>
                <c:pt idx="1">
                  <c:v>宝安</c:v>
                </c:pt>
                <c:pt idx="2">
                  <c:v>龙华</c:v>
                </c:pt>
                <c:pt idx="3">
                  <c:v>罗湖</c:v>
                </c:pt>
                <c:pt idx="4">
                  <c:v>南山</c:v>
                </c:pt>
                <c:pt idx="5">
                  <c:v>龙岗</c:v>
                </c:pt>
                <c:pt idx="6">
                  <c:v>盐田</c:v>
                </c:pt>
                <c:pt idx="7">
                  <c:v>大鹏</c:v>
                </c:pt>
                <c:pt idx="8">
                  <c:v>坪山</c:v>
                </c:pt>
                <c:pt idx="9">
                  <c:v>福田</c:v>
                </c:pt>
              </c:strCache>
            </c:strRef>
          </c:cat>
          <c:val>
            <c:numRef>
              <c:f>Sheet5!$Q$2:$Q$11</c:f>
              <c:numCache>
                <c:formatCode>0.00</c:formatCode>
                <c:ptCount val="10"/>
                <c:pt idx="0">
                  <c:v>8.99</c:v>
                </c:pt>
                <c:pt idx="1">
                  <c:v>9.3800000000000008</c:v>
                </c:pt>
                <c:pt idx="2">
                  <c:v>11.04</c:v>
                </c:pt>
                <c:pt idx="3">
                  <c:v>9.92</c:v>
                </c:pt>
                <c:pt idx="4">
                  <c:v>9.86</c:v>
                </c:pt>
                <c:pt idx="5">
                  <c:v>7.96</c:v>
                </c:pt>
                <c:pt idx="6">
                  <c:v>7.33</c:v>
                </c:pt>
                <c:pt idx="7">
                  <c:v>5.39</c:v>
                </c:pt>
                <c:pt idx="8">
                  <c:v>5.0999999999999996</c:v>
                </c:pt>
                <c:pt idx="9">
                  <c:v>5.45</c:v>
                </c:pt>
              </c:numCache>
            </c:numRef>
          </c:val>
          <c:extLst>
            <c:ext xmlns:c16="http://schemas.microsoft.com/office/drawing/2014/chart" uri="{C3380CC4-5D6E-409C-BE32-E72D297353CC}">
              <c16:uniqueId val="{00000001-B313-4A81-B3F9-80917A44E19E}"/>
            </c:ext>
          </c:extLst>
        </c:ser>
        <c:dLbls>
          <c:showLegendKey val="0"/>
          <c:showVal val="0"/>
          <c:showCatName val="0"/>
          <c:showSerName val="0"/>
          <c:showPercent val="0"/>
          <c:showBubbleSize val="0"/>
        </c:dLbls>
        <c:gapWidth val="150"/>
        <c:axId val="406251392"/>
        <c:axId val="406252928"/>
      </c:barChart>
      <c:catAx>
        <c:axId val="40625139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252928"/>
        <c:crosses val="autoZero"/>
        <c:auto val="1"/>
        <c:lblAlgn val="ctr"/>
        <c:lblOffset val="100"/>
        <c:noMultiLvlLbl val="0"/>
      </c:catAx>
      <c:valAx>
        <c:axId val="406252928"/>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百分比（</a:t>
                </a:r>
                <a:r>
                  <a:rPr lang="en-US" altLang="zh-CN"/>
                  <a:t>%</a:t>
                </a:r>
                <a:r>
                  <a:rPr lang="zh-CN" altLang="en-US"/>
                  <a:t>）</a:t>
                </a:r>
                <a:endParaRPr lang="en-US"/>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2513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Sheet5!$V$1</c:f>
              <c:strCache>
                <c:ptCount val="1"/>
                <c:pt idx="0">
                  <c:v>女方</c:v>
                </c:pt>
              </c:strCache>
            </c:strRef>
          </c:tx>
          <c:spPr>
            <a:solidFill>
              <a:srgbClr val="FF0000"/>
            </a:solidFill>
            <a:ln>
              <a:noFill/>
            </a:ln>
            <a:effectLst/>
          </c:spPr>
          <c:invertIfNegative val="0"/>
          <c:cat>
            <c:strRef>
              <c:f>Sheet5!$U$2:$U$11</c:f>
              <c:strCache>
                <c:ptCount val="10"/>
                <c:pt idx="0">
                  <c:v>光明</c:v>
                </c:pt>
                <c:pt idx="1">
                  <c:v>大鹏</c:v>
                </c:pt>
                <c:pt idx="2">
                  <c:v>龙华</c:v>
                </c:pt>
                <c:pt idx="3">
                  <c:v>宝安</c:v>
                </c:pt>
                <c:pt idx="4">
                  <c:v>罗湖</c:v>
                </c:pt>
                <c:pt idx="5">
                  <c:v>坪山</c:v>
                </c:pt>
                <c:pt idx="6">
                  <c:v>龙岗</c:v>
                </c:pt>
                <c:pt idx="7">
                  <c:v>南山</c:v>
                </c:pt>
                <c:pt idx="8">
                  <c:v>盐田</c:v>
                </c:pt>
                <c:pt idx="9">
                  <c:v>福田</c:v>
                </c:pt>
              </c:strCache>
            </c:strRef>
          </c:cat>
          <c:val>
            <c:numRef>
              <c:f>Sheet5!$V$2:$V$11</c:f>
              <c:numCache>
                <c:formatCode>0.00</c:formatCode>
                <c:ptCount val="10"/>
                <c:pt idx="0">
                  <c:v>0.27</c:v>
                </c:pt>
                <c:pt idx="1">
                  <c:v>0.28000000000000003</c:v>
                </c:pt>
                <c:pt idx="2">
                  <c:v>0.2</c:v>
                </c:pt>
                <c:pt idx="3">
                  <c:v>0.31</c:v>
                </c:pt>
                <c:pt idx="4">
                  <c:v>0.23</c:v>
                </c:pt>
                <c:pt idx="5">
                  <c:v>0.14000000000000001</c:v>
                </c:pt>
                <c:pt idx="6">
                  <c:v>0.09</c:v>
                </c:pt>
                <c:pt idx="7">
                  <c:v>0.14000000000000001</c:v>
                </c:pt>
                <c:pt idx="8">
                  <c:v>0.56000000000000005</c:v>
                </c:pt>
                <c:pt idx="9">
                  <c:v>0.13</c:v>
                </c:pt>
              </c:numCache>
            </c:numRef>
          </c:val>
          <c:extLst>
            <c:ext xmlns:c16="http://schemas.microsoft.com/office/drawing/2014/chart" uri="{C3380CC4-5D6E-409C-BE32-E72D297353CC}">
              <c16:uniqueId val="{00000000-3CD0-40C9-BBC2-B3A01E18A4C7}"/>
            </c:ext>
          </c:extLst>
        </c:ser>
        <c:ser>
          <c:idx val="1"/>
          <c:order val="1"/>
          <c:tx>
            <c:strRef>
              <c:f>Sheet5!$W$1</c:f>
              <c:strCache>
                <c:ptCount val="1"/>
                <c:pt idx="0">
                  <c:v>男方</c:v>
                </c:pt>
              </c:strCache>
            </c:strRef>
          </c:tx>
          <c:spPr>
            <a:solidFill>
              <a:schemeClr val="accent1"/>
            </a:solidFill>
            <a:ln>
              <a:noFill/>
            </a:ln>
            <a:effectLst/>
          </c:spPr>
          <c:invertIfNegative val="0"/>
          <c:cat>
            <c:strRef>
              <c:f>Sheet5!$U$2:$U$11</c:f>
              <c:strCache>
                <c:ptCount val="10"/>
                <c:pt idx="0">
                  <c:v>光明</c:v>
                </c:pt>
                <c:pt idx="1">
                  <c:v>大鹏</c:v>
                </c:pt>
                <c:pt idx="2">
                  <c:v>龙华</c:v>
                </c:pt>
                <c:pt idx="3">
                  <c:v>宝安</c:v>
                </c:pt>
                <c:pt idx="4">
                  <c:v>罗湖</c:v>
                </c:pt>
                <c:pt idx="5">
                  <c:v>坪山</c:v>
                </c:pt>
                <c:pt idx="6">
                  <c:v>龙岗</c:v>
                </c:pt>
                <c:pt idx="7">
                  <c:v>南山</c:v>
                </c:pt>
                <c:pt idx="8">
                  <c:v>盐田</c:v>
                </c:pt>
                <c:pt idx="9">
                  <c:v>福田</c:v>
                </c:pt>
              </c:strCache>
            </c:strRef>
          </c:cat>
          <c:val>
            <c:numRef>
              <c:f>Sheet5!$W$2:$W$11</c:f>
              <c:numCache>
                <c:formatCode>0.00</c:formatCode>
                <c:ptCount val="10"/>
                <c:pt idx="0">
                  <c:v>0.68</c:v>
                </c:pt>
                <c:pt idx="1">
                  <c:v>0.56000000000000005</c:v>
                </c:pt>
                <c:pt idx="2">
                  <c:v>0.47</c:v>
                </c:pt>
                <c:pt idx="3">
                  <c:v>0.36</c:v>
                </c:pt>
                <c:pt idx="4">
                  <c:v>0.31</c:v>
                </c:pt>
                <c:pt idx="5">
                  <c:v>0.28999999999999998</c:v>
                </c:pt>
                <c:pt idx="6">
                  <c:v>0.24</c:v>
                </c:pt>
                <c:pt idx="7">
                  <c:v>0.21</c:v>
                </c:pt>
                <c:pt idx="8">
                  <c:v>0.19</c:v>
                </c:pt>
                <c:pt idx="9">
                  <c:v>0.12</c:v>
                </c:pt>
              </c:numCache>
            </c:numRef>
          </c:val>
          <c:extLst>
            <c:ext xmlns:c16="http://schemas.microsoft.com/office/drawing/2014/chart" uri="{C3380CC4-5D6E-409C-BE32-E72D297353CC}">
              <c16:uniqueId val="{00000001-3CD0-40C9-BBC2-B3A01E18A4C7}"/>
            </c:ext>
          </c:extLst>
        </c:ser>
        <c:dLbls>
          <c:showLegendKey val="0"/>
          <c:showVal val="0"/>
          <c:showCatName val="0"/>
          <c:showSerName val="0"/>
          <c:showPercent val="0"/>
          <c:showBubbleSize val="0"/>
        </c:dLbls>
        <c:gapWidth val="150"/>
        <c:axId val="406362368"/>
        <c:axId val="406368256"/>
      </c:barChart>
      <c:catAx>
        <c:axId val="40636236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406368256"/>
        <c:crosses val="autoZero"/>
        <c:auto val="1"/>
        <c:lblAlgn val="ctr"/>
        <c:lblOffset val="100"/>
        <c:noMultiLvlLbl val="0"/>
      </c:catAx>
      <c:valAx>
        <c:axId val="406368256"/>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zh-CN"/>
                  <a:t>百分比（</a:t>
                </a:r>
                <a:r>
                  <a:rPr lang="en-US"/>
                  <a:t>%</a:t>
                </a:r>
                <a:r>
                  <a:rPr lang="zh-CN"/>
                  <a:t>）</a:t>
                </a:r>
                <a:endParaRPr lang="en-US"/>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4063623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zh-CN"/>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Sheet1!$B$805</c:f>
              <c:strCache>
                <c:ptCount val="1"/>
                <c:pt idx="0">
                  <c:v>2015</c:v>
                </c:pt>
              </c:strCache>
            </c:strRef>
          </c:tx>
          <c:spPr>
            <a:solidFill>
              <a:schemeClr val="accent1"/>
            </a:solidFill>
            <a:ln>
              <a:noFill/>
            </a:ln>
            <a:effectLst/>
          </c:spPr>
          <c:invertIfNegative val="0"/>
          <c:cat>
            <c:strRef>
              <c:f>Sheet1!$A$806:$A$815</c:f>
              <c:strCache>
                <c:ptCount val="10"/>
                <c:pt idx="0">
                  <c:v>龙华</c:v>
                </c:pt>
                <c:pt idx="1">
                  <c:v>宝安</c:v>
                </c:pt>
                <c:pt idx="2">
                  <c:v>罗湖</c:v>
                </c:pt>
                <c:pt idx="3">
                  <c:v>南山</c:v>
                </c:pt>
                <c:pt idx="4">
                  <c:v>龙岗</c:v>
                </c:pt>
                <c:pt idx="5">
                  <c:v>光明</c:v>
                </c:pt>
                <c:pt idx="6">
                  <c:v>盐田</c:v>
                </c:pt>
                <c:pt idx="7">
                  <c:v>大鹏</c:v>
                </c:pt>
                <c:pt idx="8">
                  <c:v>坪山</c:v>
                </c:pt>
                <c:pt idx="9">
                  <c:v>福田</c:v>
                </c:pt>
              </c:strCache>
            </c:strRef>
          </c:cat>
          <c:val>
            <c:numRef>
              <c:f>Sheet1!$B$806:$B$815</c:f>
              <c:numCache>
                <c:formatCode>0.00</c:formatCode>
                <c:ptCount val="10"/>
                <c:pt idx="0">
                  <c:v>12.42</c:v>
                </c:pt>
                <c:pt idx="1">
                  <c:v>9.57</c:v>
                </c:pt>
                <c:pt idx="2">
                  <c:v>13.23</c:v>
                </c:pt>
                <c:pt idx="3">
                  <c:v>12.17</c:v>
                </c:pt>
                <c:pt idx="4">
                  <c:v>11.44</c:v>
                </c:pt>
                <c:pt idx="5">
                  <c:v>11.39</c:v>
                </c:pt>
                <c:pt idx="6">
                  <c:v>11.46</c:v>
                </c:pt>
                <c:pt idx="7">
                  <c:v>5.15</c:v>
                </c:pt>
                <c:pt idx="8">
                  <c:v>7.35</c:v>
                </c:pt>
                <c:pt idx="9">
                  <c:v>7.34</c:v>
                </c:pt>
              </c:numCache>
            </c:numRef>
          </c:val>
          <c:extLst>
            <c:ext xmlns:c16="http://schemas.microsoft.com/office/drawing/2014/chart" uri="{C3380CC4-5D6E-409C-BE32-E72D297353CC}">
              <c16:uniqueId val="{00000000-CE2B-4243-BB06-C3169088F8CF}"/>
            </c:ext>
          </c:extLst>
        </c:ser>
        <c:ser>
          <c:idx val="1"/>
          <c:order val="1"/>
          <c:tx>
            <c:strRef>
              <c:f>Sheet1!$C$805</c:f>
              <c:strCache>
                <c:ptCount val="1"/>
                <c:pt idx="0">
                  <c:v>2016</c:v>
                </c:pt>
              </c:strCache>
            </c:strRef>
          </c:tx>
          <c:spPr>
            <a:solidFill>
              <a:schemeClr val="accent2"/>
            </a:solidFill>
            <a:ln>
              <a:noFill/>
            </a:ln>
            <a:effectLst/>
          </c:spPr>
          <c:invertIfNegative val="0"/>
          <c:cat>
            <c:strRef>
              <c:f>Sheet1!$A$806:$A$815</c:f>
              <c:strCache>
                <c:ptCount val="10"/>
                <c:pt idx="0">
                  <c:v>龙华</c:v>
                </c:pt>
                <c:pt idx="1">
                  <c:v>宝安</c:v>
                </c:pt>
                <c:pt idx="2">
                  <c:v>罗湖</c:v>
                </c:pt>
                <c:pt idx="3">
                  <c:v>南山</c:v>
                </c:pt>
                <c:pt idx="4">
                  <c:v>龙岗</c:v>
                </c:pt>
                <c:pt idx="5">
                  <c:v>光明</c:v>
                </c:pt>
                <c:pt idx="6">
                  <c:v>盐田</c:v>
                </c:pt>
                <c:pt idx="7">
                  <c:v>大鹏</c:v>
                </c:pt>
                <c:pt idx="8">
                  <c:v>坪山</c:v>
                </c:pt>
                <c:pt idx="9">
                  <c:v>福田</c:v>
                </c:pt>
              </c:strCache>
            </c:strRef>
          </c:cat>
          <c:val>
            <c:numRef>
              <c:f>Sheet1!$C$806:$C$815</c:f>
              <c:numCache>
                <c:formatCode>0.00</c:formatCode>
                <c:ptCount val="10"/>
                <c:pt idx="0">
                  <c:v>12.26</c:v>
                </c:pt>
                <c:pt idx="1">
                  <c:v>11.2</c:v>
                </c:pt>
                <c:pt idx="2">
                  <c:v>11.01</c:v>
                </c:pt>
                <c:pt idx="3">
                  <c:v>10.63</c:v>
                </c:pt>
                <c:pt idx="4">
                  <c:v>10.210000000000001</c:v>
                </c:pt>
                <c:pt idx="5">
                  <c:v>8.51</c:v>
                </c:pt>
                <c:pt idx="6">
                  <c:v>7.71</c:v>
                </c:pt>
                <c:pt idx="7">
                  <c:v>6.8</c:v>
                </c:pt>
                <c:pt idx="8">
                  <c:v>6.25</c:v>
                </c:pt>
                <c:pt idx="9">
                  <c:v>6.25</c:v>
                </c:pt>
              </c:numCache>
            </c:numRef>
          </c:val>
          <c:extLst>
            <c:ext xmlns:c16="http://schemas.microsoft.com/office/drawing/2014/chart" uri="{C3380CC4-5D6E-409C-BE32-E72D297353CC}">
              <c16:uniqueId val="{00000001-CE2B-4243-BB06-C3169088F8CF}"/>
            </c:ext>
          </c:extLst>
        </c:ser>
        <c:dLbls>
          <c:showLegendKey val="0"/>
          <c:showVal val="0"/>
          <c:showCatName val="0"/>
          <c:showSerName val="0"/>
          <c:showPercent val="0"/>
          <c:showBubbleSize val="0"/>
        </c:dLbls>
        <c:gapWidth val="150"/>
        <c:axId val="406465152"/>
        <c:axId val="406466944"/>
      </c:barChart>
      <c:catAx>
        <c:axId val="40646515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466944"/>
        <c:crosses val="autoZero"/>
        <c:auto val="1"/>
        <c:lblAlgn val="ctr"/>
        <c:lblOffset val="100"/>
        <c:noMultiLvlLbl val="0"/>
      </c:catAx>
      <c:valAx>
        <c:axId val="406466944"/>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百分比（</a:t>
                </a:r>
                <a:r>
                  <a:rPr lang="en-US" altLang="zh-CN"/>
                  <a:t>%</a:t>
                </a:r>
                <a:r>
                  <a:rPr lang="zh-CN" altLang="en-US"/>
                  <a:t>）</a:t>
                </a:r>
                <a:endParaRPr lang="en-US"/>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4651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userShapes r:id="rId2"/>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'[Figure in 2016.xlsx]Sheet1'!$B$790</c:f>
              <c:strCache>
                <c:ptCount val="1"/>
                <c:pt idx="0">
                  <c:v>2015</c:v>
                </c:pt>
              </c:strCache>
            </c:strRef>
          </c:tx>
          <c:spPr>
            <a:solidFill>
              <a:schemeClr val="accent1"/>
            </a:solidFill>
            <a:ln>
              <a:noFill/>
            </a:ln>
            <a:effectLst/>
          </c:spPr>
          <c:invertIfNegative val="0"/>
          <c:cat>
            <c:strRef>
              <c:f>'[Figure in 2016.xlsx]Sheet1'!$A$791:$A$800</c:f>
              <c:strCache>
                <c:ptCount val="10"/>
                <c:pt idx="0">
                  <c:v>光明</c:v>
                </c:pt>
                <c:pt idx="1">
                  <c:v>龙华</c:v>
                </c:pt>
                <c:pt idx="2">
                  <c:v>罗湖</c:v>
                </c:pt>
                <c:pt idx="3">
                  <c:v>南山</c:v>
                </c:pt>
                <c:pt idx="4">
                  <c:v>宝安</c:v>
                </c:pt>
                <c:pt idx="5">
                  <c:v>龙岗</c:v>
                </c:pt>
                <c:pt idx="6">
                  <c:v>盐田</c:v>
                </c:pt>
                <c:pt idx="7">
                  <c:v>坪山</c:v>
                </c:pt>
                <c:pt idx="8">
                  <c:v>大鹏</c:v>
                </c:pt>
                <c:pt idx="9">
                  <c:v>福田</c:v>
                </c:pt>
              </c:strCache>
            </c:strRef>
          </c:cat>
          <c:val>
            <c:numRef>
              <c:f>'[Figure in 2016.xlsx]Sheet1'!$B$791:$B$800</c:f>
              <c:numCache>
                <c:formatCode>0.00</c:formatCode>
                <c:ptCount val="10"/>
                <c:pt idx="0">
                  <c:v>8.35</c:v>
                </c:pt>
                <c:pt idx="1">
                  <c:v>7.47</c:v>
                </c:pt>
                <c:pt idx="2">
                  <c:v>8.36</c:v>
                </c:pt>
                <c:pt idx="3">
                  <c:v>7.14</c:v>
                </c:pt>
                <c:pt idx="4">
                  <c:v>7.29</c:v>
                </c:pt>
                <c:pt idx="5">
                  <c:v>6.65</c:v>
                </c:pt>
                <c:pt idx="6">
                  <c:v>8.5</c:v>
                </c:pt>
                <c:pt idx="7">
                  <c:v>5.31</c:v>
                </c:pt>
                <c:pt idx="8">
                  <c:v>2.0499999999999998</c:v>
                </c:pt>
                <c:pt idx="9">
                  <c:v>4.49</c:v>
                </c:pt>
              </c:numCache>
            </c:numRef>
          </c:val>
          <c:extLst>
            <c:ext xmlns:c16="http://schemas.microsoft.com/office/drawing/2014/chart" uri="{C3380CC4-5D6E-409C-BE32-E72D297353CC}">
              <c16:uniqueId val="{00000000-E902-4597-AF24-54B6E0F3FA7B}"/>
            </c:ext>
          </c:extLst>
        </c:ser>
        <c:ser>
          <c:idx val="1"/>
          <c:order val="1"/>
          <c:tx>
            <c:strRef>
              <c:f>'[Figure in 2016.xlsx]Sheet1'!$C$790</c:f>
              <c:strCache>
                <c:ptCount val="1"/>
                <c:pt idx="0">
                  <c:v>2016</c:v>
                </c:pt>
              </c:strCache>
            </c:strRef>
          </c:tx>
          <c:spPr>
            <a:solidFill>
              <a:schemeClr val="accent2"/>
            </a:solidFill>
            <a:ln>
              <a:noFill/>
            </a:ln>
            <a:effectLst/>
          </c:spPr>
          <c:invertIfNegative val="0"/>
          <c:cat>
            <c:strRef>
              <c:f>'[Figure in 2016.xlsx]Sheet1'!$A$791:$A$800</c:f>
              <c:strCache>
                <c:ptCount val="10"/>
                <c:pt idx="0">
                  <c:v>光明</c:v>
                </c:pt>
                <c:pt idx="1">
                  <c:v>龙华</c:v>
                </c:pt>
                <c:pt idx="2">
                  <c:v>罗湖</c:v>
                </c:pt>
                <c:pt idx="3">
                  <c:v>南山</c:v>
                </c:pt>
                <c:pt idx="4">
                  <c:v>宝安</c:v>
                </c:pt>
                <c:pt idx="5">
                  <c:v>龙岗</c:v>
                </c:pt>
                <c:pt idx="6">
                  <c:v>盐田</c:v>
                </c:pt>
                <c:pt idx="7">
                  <c:v>坪山</c:v>
                </c:pt>
                <c:pt idx="8">
                  <c:v>大鹏</c:v>
                </c:pt>
                <c:pt idx="9">
                  <c:v>福田</c:v>
                </c:pt>
              </c:strCache>
            </c:strRef>
          </c:cat>
          <c:val>
            <c:numRef>
              <c:f>'[Figure in 2016.xlsx]Sheet1'!$C$791:$C$800</c:f>
              <c:numCache>
                <c:formatCode>0.00</c:formatCode>
                <c:ptCount val="10"/>
                <c:pt idx="0">
                  <c:v>8.4</c:v>
                </c:pt>
                <c:pt idx="1">
                  <c:v>8.16</c:v>
                </c:pt>
                <c:pt idx="2">
                  <c:v>7.92</c:v>
                </c:pt>
                <c:pt idx="3">
                  <c:v>7.28</c:v>
                </c:pt>
                <c:pt idx="4">
                  <c:v>7.1</c:v>
                </c:pt>
                <c:pt idx="5">
                  <c:v>5.84</c:v>
                </c:pt>
                <c:pt idx="6">
                  <c:v>5.61</c:v>
                </c:pt>
                <c:pt idx="7">
                  <c:v>4.83</c:v>
                </c:pt>
                <c:pt idx="8">
                  <c:v>4.25</c:v>
                </c:pt>
                <c:pt idx="9">
                  <c:v>4.05</c:v>
                </c:pt>
              </c:numCache>
            </c:numRef>
          </c:val>
          <c:extLst>
            <c:ext xmlns:c16="http://schemas.microsoft.com/office/drawing/2014/chart" uri="{C3380CC4-5D6E-409C-BE32-E72D297353CC}">
              <c16:uniqueId val="{00000001-E902-4597-AF24-54B6E0F3FA7B}"/>
            </c:ext>
          </c:extLst>
        </c:ser>
        <c:dLbls>
          <c:showLegendKey val="0"/>
          <c:showVal val="0"/>
          <c:showCatName val="0"/>
          <c:showSerName val="0"/>
          <c:showPercent val="0"/>
          <c:showBubbleSize val="0"/>
        </c:dLbls>
        <c:gapWidth val="150"/>
        <c:axId val="406502784"/>
        <c:axId val="406508672"/>
      </c:barChart>
      <c:catAx>
        <c:axId val="40650278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508672"/>
        <c:crosses val="autoZero"/>
        <c:auto val="1"/>
        <c:lblAlgn val="ctr"/>
        <c:lblOffset val="100"/>
        <c:noMultiLvlLbl val="0"/>
      </c:catAx>
      <c:valAx>
        <c:axId val="406508672"/>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百分比（</a:t>
                </a:r>
                <a:r>
                  <a:rPr lang="en-US" altLang="zh-CN"/>
                  <a:t>%</a:t>
                </a:r>
                <a:r>
                  <a:rPr lang="zh-CN" altLang="en-US"/>
                  <a:t>）</a:t>
                </a:r>
                <a:endParaRPr lang="en-US"/>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5027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userShapes r:id="rId2"/>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Sheet1!$B$832</c:f>
              <c:strCache>
                <c:ptCount val="1"/>
                <c:pt idx="0">
                  <c:v>2015</c:v>
                </c:pt>
              </c:strCache>
            </c:strRef>
          </c:tx>
          <c:spPr>
            <a:solidFill>
              <a:schemeClr val="accent1"/>
            </a:solidFill>
            <a:ln>
              <a:noFill/>
            </a:ln>
            <a:effectLst/>
          </c:spPr>
          <c:invertIfNegative val="0"/>
          <c:cat>
            <c:strRef>
              <c:f>Sheet1!$A$833:$A$842</c:f>
              <c:strCache>
                <c:ptCount val="10"/>
                <c:pt idx="0">
                  <c:v>龙华</c:v>
                </c:pt>
                <c:pt idx="1">
                  <c:v>罗湖</c:v>
                </c:pt>
                <c:pt idx="2">
                  <c:v>南山</c:v>
                </c:pt>
                <c:pt idx="3">
                  <c:v>宝安</c:v>
                </c:pt>
                <c:pt idx="4">
                  <c:v>光明</c:v>
                </c:pt>
                <c:pt idx="5">
                  <c:v>龙岗</c:v>
                </c:pt>
                <c:pt idx="6">
                  <c:v>盐田</c:v>
                </c:pt>
                <c:pt idx="7">
                  <c:v>福田</c:v>
                </c:pt>
                <c:pt idx="8">
                  <c:v>大鹏</c:v>
                </c:pt>
                <c:pt idx="9">
                  <c:v>坪山</c:v>
                </c:pt>
              </c:strCache>
            </c:strRef>
          </c:cat>
          <c:val>
            <c:numRef>
              <c:f>Sheet1!$B$833:$B$842</c:f>
              <c:numCache>
                <c:formatCode>0.00</c:formatCode>
                <c:ptCount val="10"/>
                <c:pt idx="0">
                  <c:v>12.14</c:v>
                </c:pt>
                <c:pt idx="1">
                  <c:v>11.79</c:v>
                </c:pt>
                <c:pt idx="2">
                  <c:v>10.68</c:v>
                </c:pt>
                <c:pt idx="3">
                  <c:v>10.36</c:v>
                </c:pt>
                <c:pt idx="4">
                  <c:v>10.53</c:v>
                </c:pt>
                <c:pt idx="5">
                  <c:v>9.5399999999999991</c:v>
                </c:pt>
                <c:pt idx="6">
                  <c:v>9.44</c:v>
                </c:pt>
                <c:pt idx="7">
                  <c:v>6.31</c:v>
                </c:pt>
                <c:pt idx="8">
                  <c:v>5.8869999999999996</c:v>
                </c:pt>
                <c:pt idx="9">
                  <c:v>5.87</c:v>
                </c:pt>
              </c:numCache>
            </c:numRef>
          </c:val>
          <c:extLst>
            <c:ext xmlns:c16="http://schemas.microsoft.com/office/drawing/2014/chart" uri="{C3380CC4-5D6E-409C-BE32-E72D297353CC}">
              <c16:uniqueId val="{00000000-7293-4F96-A8B1-EA9CB8894980}"/>
            </c:ext>
          </c:extLst>
        </c:ser>
        <c:ser>
          <c:idx val="1"/>
          <c:order val="1"/>
          <c:tx>
            <c:strRef>
              <c:f>Sheet1!$C$832</c:f>
              <c:strCache>
                <c:ptCount val="1"/>
                <c:pt idx="0">
                  <c:v>2016</c:v>
                </c:pt>
              </c:strCache>
            </c:strRef>
          </c:tx>
          <c:spPr>
            <a:solidFill>
              <a:schemeClr val="accent2"/>
            </a:solidFill>
            <a:ln>
              <a:noFill/>
            </a:ln>
            <a:effectLst/>
          </c:spPr>
          <c:invertIfNegative val="0"/>
          <c:cat>
            <c:strRef>
              <c:f>Sheet1!$A$833:$A$842</c:f>
              <c:strCache>
                <c:ptCount val="10"/>
                <c:pt idx="0">
                  <c:v>龙华</c:v>
                </c:pt>
                <c:pt idx="1">
                  <c:v>罗湖</c:v>
                </c:pt>
                <c:pt idx="2">
                  <c:v>南山</c:v>
                </c:pt>
                <c:pt idx="3">
                  <c:v>宝安</c:v>
                </c:pt>
                <c:pt idx="4">
                  <c:v>光明</c:v>
                </c:pt>
                <c:pt idx="5">
                  <c:v>龙岗</c:v>
                </c:pt>
                <c:pt idx="6">
                  <c:v>盐田</c:v>
                </c:pt>
                <c:pt idx="7">
                  <c:v>福田</c:v>
                </c:pt>
                <c:pt idx="8">
                  <c:v>大鹏</c:v>
                </c:pt>
                <c:pt idx="9">
                  <c:v>坪山</c:v>
                </c:pt>
              </c:strCache>
            </c:strRef>
          </c:cat>
          <c:val>
            <c:numRef>
              <c:f>Sheet1!$C$833:$C$842</c:f>
              <c:numCache>
                <c:formatCode>0.00</c:formatCode>
                <c:ptCount val="10"/>
                <c:pt idx="0">
                  <c:v>11.04</c:v>
                </c:pt>
                <c:pt idx="1">
                  <c:v>9.92</c:v>
                </c:pt>
                <c:pt idx="2">
                  <c:v>9.86</c:v>
                </c:pt>
                <c:pt idx="3">
                  <c:v>9.3800000000000008</c:v>
                </c:pt>
                <c:pt idx="4">
                  <c:v>8.99</c:v>
                </c:pt>
                <c:pt idx="5">
                  <c:v>7.96</c:v>
                </c:pt>
                <c:pt idx="6">
                  <c:v>7.33</c:v>
                </c:pt>
                <c:pt idx="7">
                  <c:v>5.45</c:v>
                </c:pt>
                <c:pt idx="8">
                  <c:v>5.39</c:v>
                </c:pt>
                <c:pt idx="9">
                  <c:v>5.0999999999999996</c:v>
                </c:pt>
              </c:numCache>
            </c:numRef>
          </c:val>
          <c:extLst>
            <c:ext xmlns:c16="http://schemas.microsoft.com/office/drawing/2014/chart" uri="{C3380CC4-5D6E-409C-BE32-E72D297353CC}">
              <c16:uniqueId val="{00000001-7293-4F96-A8B1-EA9CB8894980}"/>
            </c:ext>
          </c:extLst>
        </c:ser>
        <c:dLbls>
          <c:showLegendKey val="0"/>
          <c:showVal val="0"/>
          <c:showCatName val="0"/>
          <c:showSerName val="0"/>
          <c:showPercent val="0"/>
          <c:showBubbleSize val="0"/>
        </c:dLbls>
        <c:gapWidth val="150"/>
        <c:axId val="406434176"/>
        <c:axId val="406435712"/>
      </c:barChart>
      <c:catAx>
        <c:axId val="40643417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406435712"/>
        <c:crosses val="autoZero"/>
        <c:auto val="1"/>
        <c:lblAlgn val="ctr"/>
        <c:lblOffset val="100"/>
        <c:noMultiLvlLbl val="0"/>
      </c:catAx>
      <c:valAx>
        <c:axId val="406435712"/>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zh-CN"/>
                  <a:t>百分比（</a:t>
                </a:r>
                <a:r>
                  <a:rPr lang="en-US"/>
                  <a:t>%</a:t>
                </a:r>
                <a:r>
                  <a:rPr lang="zh-CN"/>
                  <a:t>）</a:t>
                </a:r>
                <a:endParaRPr lang="en-US"/>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4064341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zh-CN"/>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'[Figure in 2016.xlsx]Sheet1'!$B$511</c:f>
              <c:strCache>
                <c:ptCount val="1"/>
                <c:pt idx="0">
                  <c:v>女方</c:v>
                </c:pt>
              </c:strCache>
            </c:strRef>
          </c:tx>
          <c:spPr>
            <a:solidFill>
              <a:srgbClr val="FF0000"/>
            </a:solidFill>
            <a:ln>
              <a:noFill/>
            </a:ln>
            <a:effectLst/>
          </c:spPr>
          <c:invertIfNegative val="0"/>
          <c:cat>
            <c:strRef>
              <c:f>'[Figure in 2016.xlsx]Sheet1'!$A$512:$A$521</c:f>
              <c:strCache>
                <c:ptCount val="10"/>
                <c:pt idx="0">
                  <c:v>盐田</c:v>
                </c:pt>
                <c:pt idx="1">
                  <c:v>光明</c:v>
                </c:pt>
                <c:pt idx="2">
                  <c:v>龙岗</c:v>
                </c:pt>
                <c:pt idx="3">
                  <c:v>罗湖</c:v>
                </c:pt>
                <c:pt idx="4">
                  <c:v>龙华</c:v>
                </c:pt>
                <c:pt idx="5">
                  <c:v>大鹏</c:v>
                </c:pt>
                <c:pt idx="6">
                  <c:v>福田</c:v>
                </c:pt>
                <c:pt idx="7">
                  <c:v>坪山</c:v>
                </c:pt>
                <c:pt idx="8">
                  <c:v>宝安</c:v>
                </c:pt>
                <c:pt idx="9">
                  <c:v>南山</c:v>
                </c:pt>
              </c:strCache>
            </c:strRef>
          </c:cat>
          <c:val>
            <c:numRef>
              <c:f>'[Figure in 2016.xlsx]Sheet1'!$B$512:$B$521</c:f>
              <c:numCache>
                <c:formatCode>0.00</c:formatCode>
                <c:ptCount val="10"/>
                <c:pt idx="0">
                  <c:v>9.18</c:v>
                </c:pt>
                <c:pt idx="1">
                  <c:v>9.06</c:v>
                </c:pt>
                <c:pt idx="2">
                  <c:v>8.64</c:v>
                </c:pt>
                <c:pt idx="3">
                  <c:v>8.2200000000000006</c:v>
                </c:pt>
                <c:pt idx="4">
                  <c:v>8.09</c:v>
                </c:pt>
                <c:pt idx="5">
                  <c:v>6.8</c:v>
                </c:pt>
                <c:pt idx="6">
                  <c:v>6.79</c:v>
                </c:pt>
                <c:pt idx="7">
                  <c:v>6.62</c:v>
                </c:pt>
                <c:pt idx="8">
                  <c:v>6.56</c:v>
                </c:pt>
                <c:pt idx="9">
                  <c:v>4.49</c:v>
                </c:pt>
              </c:numCache>
            </c:numRef>
          </c:val>
          <c:extLst>
            <c:ext xmlns:c16="http://schemas.microsoft.com/office/drawing/2014/chart" uri="{C3380CC4-5D6E-409C-BE32-E72D297353CC}">
              <c16:uniqueId val="{00000000-0683-4073-86E7-75553E69BDC3}"/>
            </c:ext>
          </c:extLst>
        </c:ser>
        <c:ser>
          <c:idx val="1"/>
          <c:order val="1"/>
          <c:tx>
            <c:strRef>
              <c:f>'[Figure in 2016.xlsx]Sheet1'!$C$511</c:f>
              <c:strCache>
                <c:ptCount val="1"/>
                <c:pt idx="0">
                  <c:v>男方</c:v>
                </c:pt>
              </c:strCache>
            </c:strRef>
          </c:tx>
          <c:spPr>
            <a:solidFill>
              <a:schemeClr val="accent1"/>
            </a:solidFill>
            <a:ln>
              <a:noFill/>
            </a:ln>
            <a:effectLst/>
          </c:spPr>
          <c:invertIfNegative val="0"/>
          <c:cat>
            <c:strRef>
              <c:f>'[Figure in 2016.xlsx]Sheet1'!$A$512:$A$521</c:f>
              <c:strCache>
                <c:ptCount val="10"/>
                <c:pt idx="0">
                  <c:v>盐田</c:v>
                </c:pt>
                <c:pt idx="1">
                  <c:v>光明</c:v>
                </c:pt>
                <c:pt idx="2">
                  <c:v>龙岗</c:v>
                </c:pt>
                <c:pt idx="3">
                  <c:v>罗湖</c:v>
                </c:pt>
                <c:pt idx="4">
                  <c:v>龙华</c:v>
                </c:pt>
                <c:pt idx="5">
                  <c:v>大鹏</c:v>
                </c:pt>
                <c:pt idx="6">
                  <c:v>福田</c:v>
                </c:pt>
                <c:pt idx="7">
                  <c:v>坪山</c:v>
                </c:pt>
                <c:pt idx="8">
                  <c:v>宝安</c:v>
                </c:pt>
                <c:pt idx="9">
                  <c:v>南山</c:v>
                </c:pt>
              </c:strCache>
            </c:strRef>
          </c:cat>
          <c:val>
            <c:numRef>
              <c:f>'[Figure in 2016.xlsx]Sheet1'!$C$512:$C$521</c:f>
              <c:numCache>
                <c:formatCode>0.00</c:formatCode>
                <c:ptCount val="10"/>
                <c:pt idx="0">
                  <c:v>6.02</c:v>
                </c:pt>
                <c:pt idx="1">
                  <c:v>4.12</c:v>
                </c:pt>
                <c:pt idx="2">
                  <c:v>4.87</c:v>
                </c:pt>
                <c:pt idx="3">
                  <c:v>4.7300000000000004</c:v>
                </c:pt>
                <c:pt idx="4">
                  <c:v>4.74</c:v>
                </c:pt>
                <c:pt idx="5">
                  <c:v>5.41</c:v>
                </c:pt>
                <c:pt idx="6">
                  <c:v>3.84</c:v>
                </c:pt>
                <c:pt idx="7">
                  <c:v>3.26</c:v>
                </c:pt>
                <c:pt idx="8">
                  <c:v>3.52</c:v>
                </c:pt>
                <c:pt idx="9">
                  <c:v>2.79</c:v>
                </c:pt>
              </c:numCache>
            </c:numRef>
          </c:val>
          <c:extLst>
            <c:ext xmlns:c16="http://schemas.microsoft.com/office/drawing/2014/chart" uri="{C3380CC4-5D6E-409C-BE32-E72D297353CC}">
              <c16:uniqueId val="{00000001-0683-4073-86E7-75553E69BDC3}"/>
            </c:ext>
          </c:extLst>
        </c:ser>
        <c:dLbls>
          <c:showLegendKey val="0"/>
          <c:showVal val="0"/>
          <c:showCatName val="0"/>
          <c:showSerName val="0"/>
          <c:showPercent val="0"/>
          <c:showBubbleSize val="0"/>
        </c:dLbls>
        <c:gapWidth val="150"/>
        <c:axId val="404921344"/>
        <c:axId val="404935424"/>
      </c:barChart>
      <c:catAx>
        <c:axId val="40492134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404935424"/>
        <c:crosses val="autoZero"/>
        <c:auto val="1"/>
        <c:lblAlgn val="ctr"/>
        <c:lblOffset val="100"/>
        <c:noMultiLvlLbl val="0"/>
      </c:catAx>
      <c:valAx>
        <c:axId val="404935424"/>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zh-CN" altLang="en-US">
                    <a:solidFill>
                      <a:sysClr val="windowText" lastClr="000000"/>
                    </a:solidFill>
                    <a:latin typeface="Times New Roman" panose="02020603050405020304" pitchFamily="18" charset="0"/>
                    <a:cs typeface="Times New Roman" panose="02020603050405020304" pitchFamily="18" charset="0"/>
                  </a:rPr>
                  <a:t>百分比，</a:t>
                </a:r>
                <a:r>
                  <a:rPr lang="en-US" altLang="zh-CN">
                    <a:solidFill>
                      <a:sysClr val="windowText" lastClr="000000"/>
                    </a:solidFill>
                    <a:latin typeface="Times New Roman" panose="02020603050405020304" pitchFamily="18" charset="0"/>
                    <a:cs typeface="Times New Roman" panose="02020603050405020304" pitchFamily="18" charset="0"/>
                  </a:rPr>
                  <a:t>%</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049213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Sheet1!$B$818</c:f>
              <c:strCache>
                <c:ptCount val="1"/>
                <c:pt idx="0">
                  <c:v>2015</c:v>
                </c:pt>
              </c:strCache>
            </c:strRef>
          </c:tx>
          <c:spPr>
            <a:solidFill>
              <a:schemeClr val="accent1"/>
            </a:solidFill>
            <a:ln>
              <a:noFill/>
            </a:ln>
            <a:effectLst/>
          </c:spPr>
          <c:invertIfNegative val="0"/>
          <c:cat>
            <c:strRef>
              <c:f>Sheet1!$A$819:$A$828</c:f>
              <c:strCache>
                <c:ptCount val="10"/>
                <c:pt idx="0">
                  <c:v>光明</c:v>
                </c:pt>
                <c:pt idx="1">
                  <c:v>宝安</c:v>
                </c:pt>
                <c:pt idx="2">
                  <c:v>龙华</c:v>
                </c:pt>
                <c:pt idx="3">
                  <c:v>罗湖</c:v>
                </c:pt>
                <c:pt idx="4">
                  <c:v>南山</c:v>
                </c:pt>
                <c:pt idx="5">
                  <c:v>龙岗</c:v>
                </c:pt>
                <c:pt idx="6">
                  <c:v>盐田</c:v>
                </c:pt>
                <c:pt idx="7">
                  <c:v>大鹏</c:v>
                </c:pt>
                <c:pt idx="8">
                  <c:v>坪山</c:v>
                </c:pt>
                <c:pt idx="9">
                  <c:v>福田</c:v>
                </c:pt>
              </c:strCache>
            </c:strRef>
          </c:cat>
          <c:val>
            <c:numRef>
              <c:f>Sheet1!$B$819:$B$828</c:f>
              <c:numCache>
                <c:formatCode>0.00</c:formatCode>
                <c:ptCount val="10"/>
                <c:pt idx="0">
                  <c:v>7.6</c:v>
                </c:pt>
                <c:pt idx="1">
                  <c:v>7.14</c:v>
                </c:pt>
                <c:pt idx="2">
                  <c:v>6.74</c:v>
                </c:pt>
                <c:pt idx="3">
                  <c:v>5.33</c:v>
                </c:pt>
                <c:pt idx="4">
                  <c:v>5.43</c:v>
                </c:pt>
                <c:pt idx="5">
                  <c:v>4.99</c:v>
                </c:pt>
                <c:pt idx="6">
                  <c:v>5.36</c:v>
                </c:pt>
                <c:pt idx="7">
                  <c:v>2.76</c:v>
                </c:pt>
                <c:pt idx="8">
                  <c:v>3.24</c:v>
                </c:pt>
                <c:pt idx="9">
                  <c:v>2.95</c:v>
                </c:pt>
              </c:numCache>
            </c:numRef>
          </c:val>
          <c:extLst>
            <c:ext xmlns:c16="http://schemas.microsoft.com/office/drawing/2014/chart" uri="{C3380CC4-5D6E-409C-BE32-E72D297353CC}">
              <c16:uniqueId val="{00000000-5C45-4E0B-844A-4B7C3785F1A4}"/>
            </c:ext>
          </c:extLst>
        </c:ser>
        <c:ser>
          <c:idx val="1"/>
          <c:order val="1"/>
          <c:tx>
            <c:strRef>
              <c:f>Sheet1!$C$818</c:f>
              <c:strCache>
                <c:ptCount val="1"/>
                <c:pt idx="0">
                  <c:v>2016</c:v>
                </c:pt>
              </c:strCache>
            </c:strRef>
          </c:tx>
          <c:spPr>
            <a:solidFill>
              <a:schemeClr val="accent2"/>
            </a:solidFill>
            <a:ln>
              <a:noFill/>
            </a:ln>
            <a:effectLst/>
          </c:spPr>
          <c:invertIfNegative val="0"/>
          <c:cat>
            <c:strRef>
              <c:f>Sheet1!$A$819:$A$828</c:f>
              <c:strCache>
                <c:ptCount val="10"/>
                <c:pt idx="0">
                  <c:v>光明</c:v>
                </c:pt>
                <c:pt idx="1">
                  <c:v>宝安</c:v>
                </c:pt>
                <c:pt idx="2">
                  <c:v>龙华</c:v>
                </c:pt>
                <c:pt idx="3">
                  <c:v>罗湖</c:v>
                </c:pt>
                <c:pt idx="4">
                  <c:v>南山</c:v>
                </c:pt>
                <c:pt idx="5">
                  <c:v>龙岗</c:v>
                </c:pt>
                <c:pt idx="6">
                  <c:v>盐田</c:v>
                </c:pt>
                <c:pt idx="7">
                  <c:v>大鹏</c:v>
                </c:pt>
                <c:pt idx="8">
                  <c:v>坪山</c:v>
                </c:pt>
                <c:pt idx="9">
                  <c:v>福田</c:v>
                </c:pt>
              </c:strCache>
            </c:strRef>
          </c:cat>
          <c:val>
            <c:numRef>
              <c:f>Sheet1!$C$819:$C$828</c:f>
              <c:numCache>
                <c:formatCode>0.00</c:formatCode>
                <c:ptCount val="10"/>
                <c:pt idx="0">
                  <c:v>7.72</c:v>
                </c:pt>
                <c:pt idx="1">
                  <c:v>6.85</c:v>
                </c:pt>
                <c:pt idx="2">
                  <c:v>6.57</c:v>
                </c:pt>
                <c:pt idx="3">
                  <c:v>5.71</c:v>
                </c:pt>
                <c:pt idx="4">
                  <c:v>5.17</c:v>
                </c:pt>
                <c:pt idx="5">
                  <c:v>4.59</c:v>
                </c:pt>
                <c:pt idx="6">
                  <c:v>3.74</c:v>
                </c:pt>
                <c:pt idx="7">
                  <c:v>3.69</c:v>
                </c:pt>
                <c:pt idx="8">
                  <c:v>2.88</c:v>
                </c:pt>
                <c:pt idx="9">
                  <c:v>2.8</c:v>
                </c:pt>
              </c:numCache>
            </c:numRef>
          </c:val>
          <c:extLst>
            <c:ext xmlns:c16="http://schemas.microsoft.com/office/drawing/2014/chart" uri="{C3380CC4-5D6E-409C-BE32-E72D297353CC}">
              <c16:uniqueId val="{00000001-5C45-4E0B-844A-4B7C3785F1A4}"/>
            </c:ext>
          </c:extLst>
        </c:ser>
        <c:dLbls>
          <c:showLegendKey val="0"/>
          <c:showVal val="0"/>
          <c:showCatName val="0"/>
          <c:showSerName val="0"/>
          <c:showPercent val="0"/>
          <c:showBubbleSize val="0"/>
        </c:dLbls>
        <c:gapWidth val="150"/>
        <c:axId val="406549632"/>
        <c:axId val="406551168"/>
      </c:barChart>
      <c:catAx>
        <c:axId val="40654963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551168"/>
        <c:crosses val="autoZero"/>
        <c:auto val="1"/>
        <c:lblAlgn val="ctr"/>
        <c:lblOffset val="100"/>
        <c:noMultiLvlLbl val="0"/>
      </c:catAx>
      <c:valAx>
        <c:axId val="406551168"/>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百分比（</a:t>
                </a:r>
                <a:r>
                  <a:rPr lang="en-US" altLang="zh-CN"/>
                  <a:t>%</a:t>
                </a:r>
                <a:r>
                  <a:rPr lang="zh-CN" altLang="en-US"/>
                  <a:t>）</a:t>
                </a:r>
                <a:endParaRPr lang="en-US"/>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5496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userShapes r:id="rId2"/>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Sheet1!$B$860</c:f>
              <c:strCache>
                <c:ptCount val="1"/>
                <c:pt idx="0">
                  <c:v>2015</c:v>
                </c:pt>
              </c:strCache>
            </c:strRef>
          </c:tx>
          <c:spPr>
            <a:solidFill>
              <a:schemeClr val="accent1"/>
            </a:solidFill>
            <a:ln>
              <a:noFill/>
            </a:ln>
            <a:effectLst/>
          </c:spPr>
          <c:invertIfNegative val="0"/>
          <c:cat>
            <c:strRef>
              <c:f>Sheet1!$A$861:$A$870</c:f>
              <c:strCache>
                <c:ptCount val="10"/>
                <c:pt idx="0">
                  <c:v>光明</c:v>
                </c:pt>
                <c:pt idx="1">
                  <c:v>大鹏</c:v>
                </c:pt>
                <c:pt idx="2">
                  <c:v>龙华</c:v>
                </c:pt>
                <c:pt idx="3">
                  <c:v>宝安</c:v>
                </c:pt>
                <c:pt idx="4">
                  <c:v>罗湖</c:v>
                </c:pt>
                <c:pt idx="5">
                  <c:v>坪山</c:v>
                </c:pt>
                <c:pt idx="6">
                  <c:v>龙岗</c:v>
                </c:pt>
                <c:pt idx="7">
                  <c:v>南山</c:v>
                </c:pt>
                <c:pt idx="8">
                  <c:v>盐田</c:v>
                </c:pt>
                <c:pt idx="9">
                  <c:v>福田</c:v>
                </c:pt>
              </c:strCache>
            </c:strRef>
          </c:cat>
          <c:val>
            <c:numRef>
              <c:f>Sheet1!$B$861:$B$870</c:f>
              <c:numCache>
                <c:formatCode>0.00</c:formatCode>
                <c:ptCount val="10"/>
                <c:pt idx="0">
                  <c:v>0.89</c:v>
                </c:pt>
                <c:pt idx="1">
                  <c:v>0</c:v>
                </c:pt>
                <c:pt idx="2">
                  <c:v>0.3</c:v>
                </c:pt>
                <c:pt idx="3">
                  <c:v>0.61</c:v>
                </c:pt>
                <c:pt idx="4">
                  <c:v>0.48</c:v>
                </c:pt>
                <c:pt idx="5">
                  <c:v>0</c:v>
                </c:pt>
                <c:pt idx="6">
                  <c:v>0.36</c:v>
                </c:pt>
                <c:pt idx="7">
                  <c:v>0.22</c:v>
                </c:pt>
                <c:pt idx="8">
                  <c:v>0.45</c:v>
                </c:pt>
                <c:pt idx="9">
                  <c:v>7.0000000000000007E-2</c:v>
                </c:pt>
              </c:numCache>
            </c:numRef>
          </c:val>
          <c:extLst>
            <c:ext xmlns:c16="http://schemas.microsoft.com/office/drawing/2014/chart" uri="{C3380CC4-5D6E-409C-BE32-E72D297353CC}">
              <c16:uniqueId val="{00000000-C8FF-4974-9A21-0A230E405432}"/>
            </c:ext>
          </c:extLst>
        </c:ser>
        <c:ser>
          <c:idx val="1"/>
          <c:order val="1"/>
          <c:tx>
            <c:strRef>
              <c:f>Sheet1!$C$860</c:f>
              <c:strCache>
                <c:ptCount val="1"/>
                <c:pt idx="0">
                  <c:v>2016</c:v>
                </c:pt>
              </c:strCache>
            </c:strRef>
          </c:tx>
          <c:spPr>
            <a:solidFill>
              <a:schemeClr val="accent2"/>
            </a:solidFill>
            <a:ln>
              <a:noFill/>
            </a:ln>
            <a:effectLst/>
          </c:spPr>
          <c:invertIfNegative val="0"/>
          <c:cat>
            <c:strRef>
              <c:f>Sheet1!$A$861:$A$870</c:f>
              <c:strCache>
                <c:ptCount val="10"/>
                <c:pt idx="0">
                  <c:v>光明</c:v>
                </c:pt>
                <c:pt idx="1">
                  <c:v>大鹏</c:v>
                </c:pt>
                <c:pt idx="2">
                  <c:v>龙华</c:v>
                </c:pt>
                <c:pt idx="3">
                  <c:v>宝安</c:v>
                </c:pt>
                <c:pt idx="4">
                  <c:v>罗湖</c:v>
                </c:pt>
                <c:pt idx="5">
                  <c:v>坪山</c:v>
                </c:pt>
                <c:pt idx="6">
                  <c:v>龙岗</c:v>
                </c:pt>
                <c:pt idx="7">
                  <c:v>南山</c:v>
                </c:pt>
                <c:pt idx="8">
                  <c:v>盐田</c:v>
                </c:pt>
                <c:pt idx="9">
                  <c:v>福田</c:v>
                </c:pt>
              </c:strCache>
            </c:strRef>
          </c:cat>
          <c:val>
            <c:numRef>
              <c:f>Sheet1!$C$861:$C$870</c:f>
              <c:numCache>
                <c:formatCode>0.00</c:formatCode>
                <c:ptCount val="10"/>
                <c:pt idx="0">
                  <c:v>0.68</c:v>
                </c:pt>
                <c:pt idx="1">
                  <c:v>0.56000000000000005</c:v>
                </c:pt>
                <c:pt idx="2">
                  <c:v>0.47</c:v>
                </c:pt>
                <c:pt idx="3">
                  <c:v>0.36</c:v>
                </c:pt>
                <c:pt idx="4">
                  <c:v>0.31</c:v>
                </c:pt>
                <c:pt idx="5">
                  <c:v>0.28999999999999998</c:v>
                </c:pt>
                <c:pt idx="6">
                  <c:v>0.24</c:v>
                </c:pt>
                <c:pt idx="7">
                  <c:v>0.21</c:v>
                </c:pt>
                <c:pt idx="8">
                  <c:v>0.19</c:v>
                </c:pt>
                <c:pt idx="9">
                  <c:v>0.12</c:v>
                </c:pt>
              </c:numCache>
            </c:numRef>
          </c:val>
          <c:extLst>
            <c:ext xmlns:c16="http://schemas.microsoft.com/office/drawing/2014/chart" uri="{C3380CC4-5D6E-409C-BE32-E72D297353CC}">
              <c16:uniqueId val="{00000001-C8FF-4974-9A21-0A230E405432}"/>
            </c:ext>
          </c:extLst>
        </c:ser>
        <c:dLbls>
          <c:showLegendKey val="0"/>
          <c:showVal val="0"/>
          <c:showCatName val="0"/>
          <c:showSerName val="0"/>
          <c:showPercent val="0"/>
          <c:showBubbleSize val="0"/>
        </c:dLbls>
        <c:gapWidth val="150"/>
        <c:axId val="406587264"/>
        <c:axId val="406588800"/>
      </c:barChart>
      <c:catAx>
        <c:axId val="40658726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588800"/>
        <c:crosses val="autoZero"/>
        <c:auto val="1"/>
        <c:lblAlgn val="ctr"/>
        <c:lblOffset val="100"/>
        <c:noMultiLvlLbl val="0"/>
      </c:catAx>
      <c:valAx>
        <c:axId val="406588800"/>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百分比（</a:t>
                </a:r>
                <a:r>
                  <a:rPr lang="en-US" altLang="zh-CN"/>
                  <a:t>%</a:t>
                </a:r>
                <a:r>
                  <a:rPr lang="zh-CN" altLang="en-US"/>
                  <a:t>）</a:t>
                </a:r>
                <a:endParaRPr lang="en-US"/>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5872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Sheet1!$B$846</c:f>
              <c:strCache>
                <c:ptCount val="1"/>
                <c:pt idx="0">
                  <c:v>2015</c:v>
                </c:pt>
              </c:strCache>
            </c:strRef>
          </c:tx>
          <c:spPr>
            <a:solidFill>
              <a:schemeClr val="accent1"/>
            </a:solidFill>
            <a:ln>
              <a:noFill/>
            </a:ln>
            <a:effectLst/>
          </c:spPr>
          <c:invertIfNegative val="0"/>
          <c:cat>
            <c:strRef>
              <c:f>Sheet1!$A$847:$A$856</c:f>
              <c:strCache>
                <c:ptCount val="10"/>
                <c:pt idx="0">
                  <c:v>盐田</c:v>
                </c:pt>
                <c:pt idx="1">
                  <c:v>宝安</c:v>
                </c:pt>
                <c:pt idx="2">
                  <c:v>大鹏</c:v>
                </c:pt>
                <c:pt idx="3">
                  <c:v>光明</c:v>
                </c:pt>
                <c:pt idx="4">
                  <c:v>罗湖</c:v>
                </c:pt>
                <c:pt idx="5">
                  <c:v>龙华</c:v>
                </c:pt>
                <c:pt idx="6">
                  <c:v>坪山</c:v>
                </c:pt>
                <c:pt idx="7">
                  <c:v>南山</c:v>
                </c:pt>
                <c:pt idx="8">
                  <c:v>福田</c:v>
                </c:pt>
                <c:pt idx="9">
                  <c:v>龙岗</c:v>
                </c:pt>
              </c:strCache>
            </c:strRef>
          </c:cat>
          <c:val>
            <c:numRef>
              <c:f>Sheet1!$B$847:$B$856</c:f>
              <c:numCache>
                <c:formatCode>0.00</c:formatCode>
                <c:ptCount val="10"/>
                <c:pt idx="0">
                  <c:v>0</c:v>
                </c:pt>
                <c:pt idx="1">
                  <c:v>0.26</c:v>
                </c:pt>
                <c:pt idx="2">
                  <c:v>0</c:v>
                </c:pt>
                <c:pt idx="3">
                  <c:v>0.49</c:v>
                </c:pt>
                <c:pt idx="4">
                  <c:v>0.56000000000000005</c:v>
                </c:pt>
                <c:pt idx="5">
                  <c:v>0.25</c:v>
                </c:pt>
                <c:pt idx="6">
                  <c:v>0</c:v>
                </c:pt>
                <c:pt idx="7">
                  <c:v>0.11</c:v>
                </c:pt>
                <c:pt idx="8">
                  <c:v>0.16</c:v>
                </c:pt>
                <c:pt idx="9">
                  <c:v>0.13</c:v>
                </c:pt>
              </c:numCache>
            </c:numRef>
          </c:val>
          <c:extLst>
            <c:ext xmlns:c16="http://schemas.microsoft.com/office/drawing/2014/chart" uri="{C3380CC4-5D6E-409C-BE32-E72D297353CC}">
              <c16:uniqueId val="{00000000-A29D-493D-A0E2-56247490A724}"/>
            </c:ext>
          </c:extLst>
        </c:ser>
        <c:ser>
          <c:idx val="1"/>
          <c:order val="1"/>
          <c:tx>
            <c:strRef>
              <c:f>Sheet1!$C$846</c:f>
              <c:strCache>
                <c:ptCount val="1"/>
                <c:pt idx="0">
                  <c:v>2016</c:v>
                </c:pt>
              </c:strCache>
            </c:strRef>
          </c:tx>
          <c:spPr>
            <a:solidFill>
              <a:schemeClr val="accent2"/>
            </a:solidFill>
            <a:ln>
              <a:noFill/>
            </a:ln>
            <a:effectLst/>
          </c:spPr>
          <c:invertIfNegative val="0"/>
          <c:cat>
            <c:strRef>
              <c:f>Sheet1!$A$847:$A$856</c:f>
              <c:strCache>
                <c:ptCount val="10"/>
                <c:pt idx="0">
                  <c:v>盐田</c:v>
                </c:pt>
                <c:pt idx="1">
                  <c:v>宝安</c:v>
                </c:pt>
                <c:pt idx="2">
                  <c:v>大鹏</c:v>
                </c:pt>
                <c:pt idx="3">
                  <c:v>光明</c:v>
                </c:pt>
                <c:pt idx="4">
                  <c:v>罗湖</c:v>
                </c:pt>
                <c:pt idx="5">
                  <c:v>龙华</c:v>
                </c:pt>
                <c:pt idx="6">
                  <c:v>坪山</c:v>
                </c:pt>
                <c:pt idx="7">
                  <c:v>南山</c:v>
                </c:pt>
                <c:pt idx="8">
                  <c:v>福田</c:v>
                </c:pt>
                <c:pt idx="9">
                  <c:v>龙岗</c:v>
                </c:pt>
              </c:strCache>
            </c:strRef>
          </c:cat>
          <c:val>
            <c:numRef>
              <c:f>Sheet1!$C$847:$C$856</c:f>
              <c:numCache>
                <c:formatCode>0.00</c:formatCode>
                <c:ptCount val="10"/>
                <c:pt idx="0">
                  <c:v>0.56000000000000005</c:v>
                </c:pt>
                <c:pt idx="1">
                  <c:v>0.31</c:v>
                </c:pt>
                <c:pt idx="2">
                  <c:v>0.28000000000000003</c:v>
                </c:pt>
                <c:pt idx="3">
                  <c:v>0.27</c:v>
                </c:pt>
                <c:pt idx="4">
                  <c:v>0.23</c:v>
                </c:pt>
                <c:pt idx="5">
                  <c:v>0.2</c:v>
                </c:pt>
                <c:pt idx="6">
                  <c:v>0.14000000000000001</c:v>
                </c:pt>
                <c:pt idx="7">
                  <c:v>0.14000000000000001</c:v>
                </c:pt>
                <c:pt idx="8">
                  <c:v>0.13</c:v>
                </c:pt>
                <c:pt idx="9">
                  <c:v>0.09</c:v>
                </c:pt>
              </c:numCache>
            </c:numRef>
          </c:val>
          <c:extLst>
            <c:ext xmlns:c16="http://schemas.microsoft.com/office/drawing/2014/chart" uri="{C3380CC4-5D6E-409C-BE32-E72D297353CC}">
              <c16:uniqueId val="{00000001-A29D-493D-A0E2-56247490A724}"/>
            </c:ext>
          </c:extLst>
        </c:ser>
        <c:dLbls>
          <c:showLegendKey val="0"/>
          <c:showVal val="0"/>
          <c:showCatName val="0"/>
          <c:showSerName val="0"/>
          <c:showPercent val="0"/>
          <c:showBubbleSize val="0"/>
        </c:dLbls>
        <c:gapWidth val="150"/>
        <c:axId val="406633088"/>
        <c:axId val="406634880"/>
      </c:barChart>
      <c:catAx>
        <c:axId val="4066330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634880"/>
        <c:crosses val="autoZero"/>
        <c:auto val="1"/>
        <c:lblAlgn val="ctr"/>
        <c:lblOffset val="100"/>
        <c:noMultiLvlLbl val="0"/>
      </c:catAx>
      <c:valAx>
        <c:axId val="406634880"/>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百分比（</a:t>
                </a:r>
                <a:r>
                  <a:rPr lang="en-US" altLang="zh-CN"/>
                  <a:t>%</a:t>
                </a:r>
                <a:r>
                  <a:rPr lang="zh-CN" altLang="en-US"/>
                  <a:t>）</a:t>
                </a:r>
                <a:endParaRPr lang="en-US"/>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6330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'[Figure in 2016.xlsx]Sheet1'!$B$503</c:f>
              <c:strCache>
                <c:ptCount val="1"/>
                <c:pt idx="0">
                  <c:v>2015</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in 2016.xlsx]Sheet1'!$A$504:$A$505</c:f>
              <c:strCache>
                <c:ptCount val="2"/>
                <c:pt idx="0">
                  <c:v>女</c:v>
                </c:pt>
                <c:pt idx="1">
                  <c:v>男</c:v>
                </c:pt>
              </c:strCache>
            </c:strRef>
          </c:cat>
          <c:val>
            <c:numRef>
              <c:f>'[Figure in 2016.xlsx]Sheet1'!$B$504:$B$505</c:f>
              <c:numCache>
                <c:formatCode>General</c:formatCode>
                <c:ptCount val="2"/>
                <c:pt idx="0">
                  <c:v>6.69</c:v>
                </c:pt>
                <c:pt idx="1">
                  <c:v>3.55</c:v>
                </c:pt>
              </c:numCache>
            </c:numRef>
          </c:val>
          <c:extLst>
            <c:ext xmlns:c16="http://schemas.microsoft.com/office/drawing/2014/chart" uri="{C3380CC4-5D6E-409C-BE32-E72D297353CC}">
              <c16:uniqueId val="{00000000-AE3A-4467-A28B-0B6CC87A593C}"/>
            </c:ext>
          </c:extLst>
        </c:ser>
        <c:ser>
          <c:idx val="1"/>
          <c:order val="1"/>
          <c:tx>
            <c:strRef>
              <c:f>'[Figure in 2016.xlsx]Sheet1'!$C$503</c:f>
              <c:strCache>
                <c:ptCount val="1"/>
                <c:pt idx="0">
                  <c:v>2016</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in 2016.xlsx]Sheet1'!$A$504:$A$505</c:f>
              <c:strCache>
                <c:ptCount val="2"/>
                <c:pt idx="0">
                  <c:v>女</c:v>
                </c:pt>
                <c:pt idx="1">
                  <c:v>男</c:v>
                </c:pt>
              </c:strCache>
            </c:strRef>
          </c:cat>
          <c:val>
            <c:numRef>
              <c:f>'[Figure in 2016.xlsx]Sheet1'!$C$504:$C$505</c:f>
              <c:numCache>
                <c:formatCode>General</c:formatCode>
                <c:ptCount val="2"/>
                <c:pt idx="0">
                  <c:v>7.01</c:v>
                </c:pt>
                <c:pt idx="1">
                  <c:v>3.95</c:v>
                </c:pt>
              </c:numCache>
            </c:numRef>
          </c:val>
          <c:extLst>
            <c:ext xmlns:c16="http://schemas.microsoft.com/office/drawing/2014/chart" uri="{C3380CC4-5D6E-409C-BE32-E72D297353CC}">
              <c16:uniqueId val="{00000001-AE3A-4467-A28B-0B6CC87A593C}"/>
            </c:ext>
          </c:extLst>
        </c:ser>
        <c:dLbls>
          <c:showLegendKey val="0"/>
          <c:showVal val="0"/>
          <c:showCatName val="0"/>
          <c:showSerName val="0"/>
          <c:showPercent val="0"/>
          <c:showBubbleSize val="0"/>
        </c:dLbls>
        <c:gapWidth val="219"/>
        <c:overlap val="-27"/>
        <c:axId val="404980096"/>
        <c:axId val="404981632"/>
      </c:barChart>
      <c:catAx>
        <c:axId val="40498009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404981632"/>
        <c:crosses val="autoZero"/>
        <c:auto val="1"/>
        <c:lblAlgn val="ctr"/>
        <c:lblOffset val="100"/>
        <c:noMultiLvlLbl val="0"/>
      </c:catAx>
      <c:valAx>
        <c:axId val="404981632"/>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zh-CN" altLang="en-US">
                    <a:solidFill>
                      <a:sysClr val="windowText" lastClr="000000"/>
                    </a:solidFill>
                    <a:latin typeface="Times New Roman" panose="02020603050405020304" pitchFamily="18" charset="0"/>
                    <a:cs typeface="Times New Roman" panose="02020603050405020304" pitchFamily="18" charset="0"/>
                  </a:rPr>
                  <a:t>百分比，</a:t>
                </a:r>
                <a:r>
                  <a:rPr lang="en-US" altLang="zh-CN">
                    <a:solidFill>
                      <a:sysClr val="windowText" lastClr="000000"/>
                    </a:solidFill>
                    <a:latin typeface="Times New Roman" panose="02020603050405020304" pitchFamily="18" charset="0"/>
                    <a:cs typeface="Times New Roman" panose="02020603050405020304" pitchFamily="18" charset="0"/>
                  </a:rPr>
                  <a:t>%</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04980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in 2016.xlsx]Sheet1'!$A$689:$A$698</c:f>
              <c:strCache>
                <c:ptCount val="10"/>
                <c:pt idx="0">
                  <c:v>罗湖</c:v>
                </c:pt>
                <c:pt idx="1">
                  <c:v>宝安</c:v>
                </c:pt>
                <c:pt idx="2">
                  <c:v>大鹏</c:v>
                </c:pt>
                <c:pt idx="3">
                  <c:v>福田</c:v>
                </c:pt>
                <c:pt idx="4">
                  <c:v>龙华</c:v>
                </c:pt>
                <c:pt idx="5">
                  <c:v>盐田</c:v>
                </c:pt>
                <c:pt idx="6">
                  <c:v>龙岗</c:v>
                </c:pt>
                <c:pt idx="7">
                  <c:v>南山</c:v>
                </c:pt>
                <c:pt idx="8">
                  <c:v>光明</c:v>
                </c:pt>
                <c:pt idx="9">
                  <c:v>坪山</c:v>
                </c:pt>
              </c:strCache>
            </c:strRef>
          </c:cat>
          <c:val>
            <c:numRef>
              <c:f>'[Figure in 2016.xlsx]Sheet1'!$B$689:$B$698</c:f>
              <c:numCache>
                <c:formatCode>0.00</c:formatCode>
                <c:ptCount val="10"/>
                <c:pt idx="0">
                  <c:v>1.27</c:v>
                </c:pt>
                <c:pt idx="1">
                  <c:v>1.19</c:v>
                </c:pt>
                <c:pt idx="2">
                  <c:v>1.1399999999999999</c:v>
                </c:pt>
                <c:pt idx="3">
                  <c:v>0.95</c:v>
                </c:pt>
                <c:pt idx="4">
                  <c:v>0.69</c:v>
                </c:pt>
                <c:pt idx="5">
                  <c:v>0.56000000000000005</c:v>
                </c:pt>
                <c:pt idx="6">
                  <c:v>0.54</c:v>
                </c:pt>
                <c:pt idx="7">
                  <c:v>0.44</c:v>
                </c:pt>
                <c:pt idx="8">
                  <c:v>0.27</c:v>
                </c:pt>
                <c:pt idx="9">
                  <c:v>0.14000000000000001</c:v>
                </c:pt>
              </c:numCache>
            </c:numRef>
          </c:val>
          <c:extLst>
            <c:ext xmlns:c16="http://schemas.microsoft.com/office/drawing/2014/chart" uri="{C3380CC4-5D6E-409C-BE32-E72D297353CC}">
              <c16:uniqueId val="{00000000-585A-4784-A7A5-BF1EF9A30CCD}"/>
            </c:ext>
          </c:extLst>
        </c:ser>
        <c:dLbls>
          <c:showLegendKey val="0"/>
          <c:showVal val="0"/>
          <c:showCatName val="0"/>
          <c:showSerName val="0"/>
          <c:showPercent val="0"/>
          <c:showBubbleSize val="0"/>
        </c:dLbls>
        <c:gapWidth val="219"/>
        <c:axId val="405632512"/>
        <c:axId val="405634048"/>
      </c:barChart>
      <c:lineChart>
        <c:grouping val="standard"/>
        <c:varyColors val="0"/>
        <c:ser>
          <c:idx val="1"/>
          <c:order val="1"/>
          <c:spPr>
            <a:ln w="28575" cap="rnd">
              <a:solidFill>
                <a:srgbClr val="FF0000"/>
              </a:solidFill>
              <a:round/>
            </a:ln>
            <a:effectLst/>
          </c:spPr>
          <c:marker>
            <c:symbol val="none"/>
          </c:marker>
          <c:cat>
            <c:strRef>
              <c:f>'[Figure in 2016.xlsx]Sheet1'!$A$689:$A$698</c:f>
              <c:strCache>
                <c:ptCount val="10"/>
                <c:pt idx="0">
                  <c:v>罗湖</c:v>
                </c:pt>
                <c:pt idx="1">
                  <c:v>宝安</c:v>
                </c:pt>
                <c:pt idx="2">
                  <c:v>大鹏</c:v>
                </c:pt>
                <c:pt idx="3">
                  <c:v>福田</c:v>
                </c:pt>
                <c:pt idx="4">
                  <c:v>龙华</c:v>
                </c:pt>
                <c:pt idx="5">
                  <c:v>盐田</c:v>
                </c:pt>
                <c:pt idx="6">
                  <c:v>龙岗</c:v>
                </c:pt>
                <c:pt idx="7">
                  <c:v>南山</c:v>
                </c:pt>
                <c:pt idx="8">
                  <c:v>光明</c:v>
                </c:pt>
                <c:pt idx="9">
                  <c:v>坪山</c:v>
                </c:pt>
              </c:strCache>
            </c:strRef>
          </c:cat>
          <c:val>
            <c:numRef>
              <c:f>'[Figure in 2016.xlsx]Sheet1'!$C$689:$C$698</c:f>
              <c:numCache>
                <c:formatCode>0.00</c:formatCode>
                <c:ptCount val="10"/>
                <c:pt idx="0">
                  <c:v>0.84</c:v>
                </c:pt>
                <c:pt idx="1">
                  <c:v>0.84</c:v>
                </c:pt>
                <c:pt idx="2">
                  <c:v>0.84</c:v>
                </c:pt>
                <c:pt idx="3">
                  <c:v>0.84</c:v>
                </c:pt>
                <c:pt idx="4">
                  <c:v>0.84</c:v>
                </c:pt>
                <c:pt idx="5">
                  <c:v>0.84</c:v>
                </c:pt>
                <c:pt idx="6">
                  <c:v>0.84</c:v>
                </c:pt>
                <c:pt idx="7">
                  <c:v>0.84</c:v>
                </c:pt>
                <c:pt idx="8">
                  <c:v>0.84</c:v>
                </c:pt>
                <c:pt idx="9">
                  <c:v>0.84</c:v>
                </c:pt>
              </c:numCache>
            </c:numRef>
          </c:val>
          <c:smooth val="0"/>
          <c:extLst>
            <c:ext xmlns:c16="http://schemas.microsoft.com/office/drawing/2014/chart" uri="{C3380CC4-5D6E-409C-BE32-E72D297353CC}">
              <c16:uniqueId val="{00000001-585A-4784-A7A5-BF1EF9A30CCD}"/>
            </c:ext>
          </c:extLst>
        </c:ser>
        <c:dLbls>
          <c:showLegendKey val="0"/>
          <c:showVal val="0"/>
          <c:showCatName val="0"/>
          <c:showSerName val="0"/>
          <c:showPercent val="0"/>
          <c:showBubbleSize val="0"/>
        </c:dLbls>
        <c:marker val="1"/>
        <c:smooth val="0"/>
        <c:axId val="405632512"/>
        <c:axId val="405634048"/>
      </c:lineChart>
      <c:catAx>
        <c:axId val="40563251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5634048"/>
        <c:crosses val="autoZero"/>
        <c:auto val="1"/>
        <c:lblAlgn val="ctr"/>
        <c:lblOffset val="100"/>
        <c:noMultiLvlLbl val="0"/>
      </c:catAx>
      <c:valAx>
        <c:axId val="405634048"/>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百分比（</a:t>
                </a:r>
                <a:r>
                  <a:rPr lang="en-US" altLang="zh-CN"/>
                  <a:t>%</a:t>
                </a:r>
                <a:r>
                  <a:rPr lang="zh-CN" altLang="en-US"/>
                  <a:t>）</a:t>
                </a:r>
                <a:endParaRPr lang="en-US"/>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5632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in 2016.xlsx]Sheet1'!$A$702:$A$711</c:f>
              <c:strCache>
                <c:ptCount val="10"/>
                <c:pt idx="0">
                  <c:v>大鹏</c:v>
                </c:pt>
                <c:pt idx="1">
                  <c:v>坪山</c:v>
                </c:pt>
                <c:pt idx="2">
                  <c:v>光明</c:v>
                </c:pt>
                <c:pt idx="3">
                  <c:v>龙岗</c:v>
                </c:pt>
                <c:pt idx="4">
                  <c:v>龙华</c:v>
                </c:pt>
                <c:pt idx="5">
                  <c:v>盐田</c:v>
                </c:pt>
                <c:pt idx="6">
                  <c:v>罗湖</c:v>
                </c:pt>
                <c:pt idx="7">
                  <c:v>宝安</c:v>
                </c:pt>
                <c:pt idx="8">
                  <c:v>福田</c:v>
                </c:pt>
                <c:pt idx="9">
                  <c:v>南山</c:v>
                </c:pt>
              </c:strCache>
            </c:strRef>
          </c:cat>
          <c:val>
            <c:numRef>
              <c:f>'[Figure in 2016.xlsx]Sheet1'!$B$702:$B$711</c:f>
              <c:numCache>
                <c:formatCode>0.00</c:formatCode>
                <c:ptCount val="10"/>
                <c:pt idx="0">
                  <c:v>39.659999999999997</c:v>
                </c:pt>
                <c:pt idx="1">
                  <c:v>35.15</c:v>
                </c:pt>
                <c:pt idx="2">
                  <c:v>34.69</c:v>
                </c:pt>
                <c:pt idx="3">
                  <c:v>31.31</c:v>
                </c:pt>
                <c:pt idx="4">
                  <c:v>30.61</c:v>
                </c:pt>
                <c:pt idx="5">
                  <c:v>30.45</c:v>
                </c:pt>
                <c:pt idx="6">
                  <c:v>30.32</c:v>
                </c:pt>
                <c:pt idx="7">
                  <c:v>27.51</c:v>
                </c:pt>
                <c:pt idx="8">
                  <c:v>24.84</c:v>
                </c:pt>
                <c:pt idx="9">
                  <c:v>17.34</c:v>
                </c:pt>
              </c:numCache>
            </c:numRef>
          </c:val>
          <c:extLst>
            <c:ext xmlns:c16="http://schemas.microsoft.com/office/drawing/2014/chart" uri="{C3380CC4-5D6E-409C-BE32-E72D297353CC}">
              <c16:uniqueId val="{00000000-4A99-4A43-BBFD-BA2E13AA264B}"/>
            </c:ext>
          </c:extLst>
        </c:ser>
        <c:dLbls>
          <c:showLegendKey val="0"/>
          <c:showVal val="0"/>
          <c:showCatName val="0"/>
          <c:showSerName val="0"/>
          <c:showPercent val="0"/>
          <c:showBubbleSize val="0"/>
        </c:dLbls>
        <c:gapWidth val="219"/>
        <c:axId val="405808640"/>
        <c:axId val="405810176"/>
      </c:barChart>
      <c:lineChart>
        <c:grouping val="standard"/>
        <c:varyColors val="0"/>
        <c:ser>
          <c:idx val="1"/>
          <c:order val="1"/>
          <c:spPr>
            <a:ln w="28575" cap="rnd">
              <a:solidFill>
                <a:schemeClr val="accent1"/>
              </a:solidFill>
              <a:round/>
            </a:ln>
            <a:effectLst/>
          </c:spPr>
          <c:marker>
            <c:symbol val="none"/>
          </c:marker>
          <c:cat>
            <c:strRef>
              <c:f>'[Figure in 2016.xlsx]Sheet1'!$A$702:$A$711</c:f>
              <c:strCache>
                <c:ptCount val="10"/>
                <c:pt idx="0">
                  <c:v>大鹏</c:v>
                </c:pt>
                <c:pt idx="1">
                  <c:v>坪山</c:v>
                </c:pt>
                <c:pt idx="2">
                  <c:v>光明</c:v>
                </c:pt>
                <c:pt idx="3">
                  <c:v>龙岗</c:v>
                </c:pt>
                <c:pt idx="4">
                  <c:v>龙华</c:v>
                </c:pt>
                <c:pt idx="5">
                  <c:v>盐田</c:v>
                </c:pt>
                <c:pt idx="6">
                  <c:v>罗湖</c:v>
                </c:pt>
                <c:pt idx="7">
                  <c:v>宝安</c:v>
                </c:pt>
                <c:pt idx="8">
                  <c:v>福田</c:v>
                </c:pt>
                <c:pt idx="9">
                  <c:v>南山</c:v>
                </c:pt>
              </c:strCache>
            </c:strRef>
          </c:cat>
          <c:val>
            <c:numRef>
              <c:f>'[Figure in 2016.xlsx]Sheet1'!$C$702:$C$711</c:f>
              <c:numCache>
                <c:formatCode>0.00</c:formatCode>
                <c:ptCount val="10"/>
                <c:pt idx="0">
                  <c:v>27.06</c:v>
                </c:pt>
                <c:pt idx="1">
                  <c:v>27.06</c:v>
                </c:pt>
                <c:pt idx="2">
                  <c:v>27.06</c:v>
                </c:pt>
                <c:pt idx="3">
                  <c:v>27.06</c:v>
                </c:pt>
                <c:pt idx="4">
                  <c:v>27.06</c:v>
                </c:pt>
                <c:pt idx="5">
                  <c:v>27.06</c:v>
                </c:pt>
                <c:pt idx="6">
                  <c:v>27.06</c:v>
                </c:pt>
                <c:pt idx="7">
                  <c:v>27.06</c:v>
                </c:pt>
                <c:pt idx="8">
                  <c:v>27.06</c:v>
                </c:pt>
                <c:pt idx="9">
                  <c:v>27.06</c:v>
                </c:pt>
              </c:numCache>
            </c:numRef>
          </c:val>
          <c:smooth val="0"/>
          <c:extLst>
            <c:ext xmlns:c16="http://schemas.microsoft.com/office/drawing/2014/chart" uri="{C3380CC4-5D6E-409C-BE32-E72D297353CC}">
              <c16:uniqueId val="{00000001-4A99-4A43-BBFD-BA2E13AA264B}"/>
            </c:ext>
          </c:extLst>
        </c:ser>
        <c:dLbls>
          <c:showLegendKey val="0"/>
          <c:showVal val="0"/>
          <c:showCatName val="0"/>
          <c:showSerName val="0"/>
          <c:showPercent val="0"/>
          <c:showBubbleSize val="0"/>
        </c:dLbls>
        <c:marker val="1"/>
        <c:smooth val="0"/>
        <c:axId val="405808640"/>
        <c:axId val="405810176"/>
      </c:lineChart>
      <c:catAx>
        <c:axId val="405808640"/>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5810176"/>
        <c:crosses val="autoZero"/>
        <c:auto val="1"/>
        <c:lblAlgn val="ctr"/>
        <c:lblOffset val="100"/>
        <c:noMultiLvlLbl val="0"/>
      </c:catAx>
      <c:valAx>
        <c:axId val="405810176"/>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百分比（</a:t>
                </a:r>
                <a:r>
                  <a:rPr lang="en-US" altLang="zh-CN"/>
                  <a:t>%</a:t>
                </a:r>
                <a:r>
                  <a:rPr lang="zh-CN" altLang="en-US"/>
                  <a:t>）</a:t>
                </a:r>
                <a:endParaRPr lang="en-US"/>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5808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'[Figure in 2016.xlsx]Sheet1'!$B$720</c:f>
              <c:strCache>
                <c:ptCount val="1"/>
                <c:pt idx="0">
                  <c:v>偶尔</c:v>
                </c:pt>
              </c:strCache>
            </c:strRef>
          </c:tx>
          <c:spPr>
            <a:solidFill>
              <a:schemeClr val="accent1"/>
            </a:solidFill>
            <a:ln>
              <a:noFill/>
            </a:ln>
            <a:effectLst/>
          </c:spPr>
          <c:invertIfNegative val="0"/>
          <c:cat>
            <c:strRef>
              <c:f>'[Figure in 2016.xlsx]Sheet1'!$A$721:$A$730</c:f>
              <c:strCache>
                <c:ptCount val="10"/>
                <c:pt idx="0">
                  <c:v>罗湖</c:v>
                </c:pt>
                <c:pt idx="1">
                  <c:v>南山</c:v>
                </c:pt>
                <c:pt idx="2">
                  <c:v>龙华</c:v>
                </c:pt>
                <c:pt idx="3">
                  <c:v>盐田</c:v>
                </c:pt>
                <c:pt idx="4">
                  <c:v>光明</c:v>
                </c:pt>
                <c:pt idx="5">
                  <c:v>坪山</c:v>
                </c:pt>
                <c:pt idx="6">
                  <c:v>宝安</c:v>
                </c:pt>
                <c:pt idx="7">
                  <c:v>福田</c:v>
                </c:pt>
                <c:pt idx="8">
                  <c:v>龙岗</c:v>
                </c:pt>
                <c:pt idx="9">
                  <c:v>大鹏</c:v>
                </c:pt>
              </c:strCache>
            </c:strRef>
          </c:cat>
          <c:val>
            <c:numRef>
              <c:f>'[Figure in 2016.xlsx]Sheet1'!$B$721:$B$730</c:f>
              <c:numCache>
                <c:formatCode>0.00</c:formatCode>
                <c:ptCount val="10"/>
                <c:pt idx="0">
                  <c:v>42.41</c:v>
                </c:pt>
                <c:pt idx="1">
                  <c:v>38.590000000000003</c:v>
                </c:pt>
                <c:pt idx="2">
                  <c:v>34.619999999999997</c:v>
                </c:pt>
                <c:pt idx="3">
                  <c:v>32.58</c:v>
                </c:pt>
                <c:pt idx="4">
                  <c:v>31.99</c:v>
                </c:pt>
                <c:pt idx="5">
                  <c:v>31.28</c:v>
                </c:pt>
                <c:pt idx="6">
                  <c:v>31.13</c:v>
                </c:pt>
                <c:pt idx="7">
                  <c:v>29.82</c:v>
                </c:pt>
                <c:pt idx="8">
                  <c:v>27.52</c:v>
                </c:pt>
                <c:pt idx="9">
                  <c:v>21.81</c:v>
                </c:pt>
              </c:numCache>
            </c:numRef>
          </c:val>
          <c:extLst>
            <c:ext xmlns:c16="http://schemas.microsoft.com/office/drawing/2014/chart" uri="{C3380CC4-5D6E-409C-BE32-E72D297353CC}">
              <c16:uniqueId val="{00000000-451B-4194-87E4-49F46868BE89}"/>
            </c:ext>
          </c:extLst>
        </c:ser>
        <c:ser>
          <c:idx val="1"/>
          <c:order val="1"/>
          <c:tx>
            <c:strRef>
              <c:f>'[Figure in 2016.xlsx]Sheet1'!$C$720</c:f>
              <c:strCache>
                <c:ptCount val="1"/>
                <c:pt idx="0">
                  <c:v>经常</c:v>
                </c:pt>
              </c:strCache>
            </c:strRef>
          </c:tx>
          <c:spPr>
            <a:solidFill>
              <a:schemeClr val="accent2"/>
            </a:solidFill>
            <a:ln>
              <a:noFill/>
            </a:ln>
            <a:effectLst/>
          </c:spPr>
          <c:invertIfNegative val="0"/>
          <c:cat>
            <c:strRef>
              <c:f>'[Figure in 2016.xlsx]Sheet1'!$A$721:$A$730</c:f>
              <c:strCache>
                <c:ptCount val="10"/>
                <c:pt idx="0">
                  <c:v>罗湖</c:v>
                </c:pt>
                <c:pt idx="1">
                  <c:v>南山</c:v>
                </c:pt>
                <c:pt idx="2">
                  <c:v>龙华</c:v>
                </c:pt>
                <c:pt idx="3">
                  <c:v>盐田</c:v>
                </c:pt>
                <c:pt idx="4">
                  <c:v>光明</c:v>
                </c:pt>
                <c:pt idx="5">
                  <c:v>坪山</c:v>
                </c:pt>
                <c:pt idx="6">
                  <c:v>宝安</c:v>
                </c:pt>
                <c:pt idx="7">
                  <c:v>福田</c:v>
                </c:pt>
                <c:pt idx="8">
                  <c:v>龙岗</c:v>
                </c:pt>
                <c:pt idx="9">
                  <c:v>大鹏</c:v>
                </c:pt>
              </c:strCache>
            </c:strRef>
          </c:cat>
          <c:val>
            <c:numRef>
              <c:f>'[Figure in 2016.xlsx]Sheet1'!$C$721:$C$730</c:f>
              <c:numCache>
                <c:formatCode>0.00</c:formatCode>
                <c:ptCount val="10"/>
                <c:pt idx="0">
                  <c:v>4.1500000000000004</c:v>
                </c:pt>
                <c:pt idx="1">
                  <c:v>1.1599999999999999</c:v>
                </c:pt>
                <c:pt idx="2">
                  <c:v>2.78</c:v>
                </c:pt>
                <c:pt idx="3">
                  <c:v>3.93</c:v>
                </c:pt>
                <c:pt idx="4">
                  <c:v>3.16</c:v>
                </c:pt>
                <c:pt idx="5">
                  <c:v>1.51</c:v>
                </c:pt>
                <c:pt idx="6">
                  <c:v>2.41</c:v>
                </c:pt>
                <c:pt idx="7">
                  <c:v>2.4700000000000002</c:v>
                </c:pt>
                <c:pt idx="8">
                  <c:v>2.37</c:v>
                </c:pt>
                <c:pt idx="9">
                  <c:v>1.1299999999999999</c:v>
                </c:pt>
              </c:numCache>
            </c:numRef>
          </c:val>
          <c:extLst>
            <c:ext xmlns:c16="http://schemas.microsoft.com/office/drawing/2014/chart" uri="{C3380CC4-5D6E-409C-BE32-E72D297353CC}">
              <c16:uniqueId val="{00000001-451B-4194-87E4-49F46868BE89}"/>
            </c:ext>
          </c:extLst>
        </c:ser>
        <c:dLbls>
          <c:showLegendKey val="0"/>
          <c:showVal val="0"/>
          <c:showCatName val="0"/>
          <c:showSerName val="0"/>
          <c:showPercent val="0"/>
          <c:showBubbleSize val="0"/>
        </c:dLbls>
        <c:gapWidth val="95"/>
        <c:overlap val="100"/>
        <c:axId val="405848832"/>
        <c:axId val="405850368"/>
      </c:barChart>
      <c:catAx>
        <c:axId val="40584883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405850368"/>
        <c:crosses val="autoZero"/>
        <c:auto val="1"/>
        <c:lblAlgn val="ctr"/>
        <c:lblOffset val="100"/>
        <c:noMultiLvlLbl val="0"/>
      </c:catAx>
      <c:valAx>
        <c:axId val="405850368"/>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zh-CN"/>
                  <a:t>百分比（</a:t>
                </a:r>
                <a:r>
                  <a:rPr lang="en-US"/>
                  <a:t>%</a:t>
                </a:r>
                <a:r>
                  <a:rPr lang="zh-CN"/>
                  <a:t>）</a:t>
                </a:r>
                <a:endParaRPr lang="en-US"/>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4058488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'[Figure in 2016.xlsx]Sheet1'!$B$701</c:f>
              <c:strCache>
                <c:ptCount val="1"/>
                <c:pt idx="0">
                  <c:v>偶尔</c:v>
                </c:pt>
              </c:strCache>
            </c:strRef>
          </c:tx>
          <c:spPr>
            <a:solidFill>
              <a:schemeClr val="accent1"/>
            </a:solidFill>
            <a:ln>
              <a:noFill/>
            </a:ln>
            <a:effectLst/>
          </c:spPr>
          <c:invertIfNegative val="0"/>
          <c:cat>
            <c:strRef>
              <c:f>'[Figure in 2016.xlsx]Sheet1'!$A$702:$A$711</c:f>
              <c:strCache>
                <c:ptCount val="10"/>
                <c:pt idx="0">
                  <c:v>罗湖</c:v>
                </c:pt>
                <c:pt idx="1">
                  <c:v>南山</c:v>
                </c:pt>
                <c:pt idx="2">
                  <c:v>光明</c:v>
                </c:pt>
                <c:pt idx="3">
                  <c:v>坪山</c:v>
                </c:pt>
                <c:pt idx="4">
                  <c:v>龙华</c:v>
                </c:pt>
                <c:pt idx="5">
                  <c:v>盐田</c:v>
                </c:pt>
                <c:pt idx="6">
                  <c:v>福田</c:v>
                </c:pt>
                <c:pt idx="7">
                  <c:v>宝安</c:v>
                </c:pt>
                <c:pt idx="8">
                  <c:v>龙岗</c:v>
                </c:pt>
                <c:pt idx="9">
                  <c:v>大鹏</c:v>
                </c:pt>
              </c:strCache>
            </c:strRef>
          </c:cat>
          <c:val>
            <c:numRef>
              <c:f>'[Figure in 2016.xlsx]Sheet1'!$B$702:$B$711</c:f>
              <c:numCache>
                <c:formatCode>0.00</c:formatCode>
                <c:ptCount val="10"/>
                <c:pt idx="0">
                  <c:v>54.71</c:v>
                </c:pt>
                <c:pt idx="1">
                  <c:v>54.26</c:v>
                </c:pt>
                <c:pt idx="2">
                  <c:v>51.81</c:v>
                </c:pt>
                <c:pt idx="3">
                  <c:v>51.04</c:v>
                </c:pt>
                <c:pt idx="4">
                  <c:v>50.15</c:v>
                </c:pt>
                <c:pt idx="5">
                  <c:v>47.9</c:v>
                </c:pt>
                <c:pt idx="6">
                  <c:v>43.48</c:v>
                </c:pt>
                <c:pt idx="7">
                  <c:v>41.71</c:v>
                </c:pt>
                <c:pt idx="8">
                  <c:v>39.33</c:v>
                </c:pt>
                <c:pt idx="9">
                  <c:v>28.12</c:v>
                </c:pt>
              </c:numCache>
            </c:numRef>
          </c:val>
          <c:extLst>
            <c:ext xmlns:c16="http://schemas.microsoft.com/office/drawing/2014/chart" uri="{C3380CC4-5D6E-409C-BE32-E72D297353CC}">
              <c16:uniqueId val="{00000000-BD64-44EE-9624-A570E142D44E}"/>
            </c:ext>
          </c:extLst>
        </c:ser>
        <c:ser>
          <c:idx val="1"/>
          <c:order val="1"/>
          <c:tx>
            <c:strRef>
              <c:f>'[Figure in 2016.xlsx]Sheet1'!$C$701</c:f>
              <c:strCache>
                <c:ptCount val="1"/>
                <c:pt idx="0">
                  <c:v>经常</c:v>
                </c:pt>
              </c:strCache>
            </c:strRef>
          </c:tx>
          <c:spPr>
            <a:solidFill>
              <a:schemeClr val="accent2"/>
            </a:solidFill>
            <a:ln>
              <a:noFill/>
            </a:ln>
            <a:effectLst/>
          </c:spPr>
          <c:invertIfNegative val="0"/>
          <c:cat>
            <c:strRef>
              <c:f>'[Figure in 2016.xlsx]Sheet1'!$A$702:$A$711</c:f>
              <c:strCache>
                <c:ptCount val="10"/>
                <c:pt idx="0">
                  <c:v>罗湖</c:v>
                </c:pt>
                <c:pt idx="1">
                  <c:v>南山</c:v>
                </c:pt>
                <c:pt idx="2">
                  <c:v>光明</c:v>
                </c:pt>
                <c:pt idx="3">
                  <c:v>坪山</c:v>
                </c:pt>
                <c:pt idx="4">
                  <c:v>龙华</c:v>
                </c:pt>
                <c:pt idx="5">
                  <c:v>盐田</c:v>
                </c:pt>
                <c:pt idx="6">
                  <c:v>福田</c:v>
                </c:pt>
                <c:pt idx="7">
                  <c:v>宝安</c:v>
                </c:pt>
                <c:pt idx="8">
                  <c:v>龙岗</c:v>
                </c:pt>
                <c:pt idx="9">
                  <c:v>大鹏</c:v>
                </c:pt>
              </c:strCache>
            </c:strRef>
          </c:cat>
          <c:val>
            <c:numRef>
              <c:f>'[Figure in 2016.xlsx]Sheet1'!$C$702:$C$711</c:f>
              <c:numCache>
                <c:formatCode>0.00</c:formatCode>
                <c:ptCount val="10"/>
                <c:pt idx="0">
                  <c:v>7.98</c:v>
                </c:pt>
                <c:pt idx="1">
                  <c:v>1.81</c:v>
                </c:pt>
                <c:pt idx="2">
                  <c:v>7.11</c:v>
                </c:pt>
                <c:pt idx="3">
                  <c:v>15.22</c:v>
                </c:pt>
                <c:pt idx="4">
                  <c:v>7.88</c:v>
                </c:pt>
                <c:pt idx="5">
                  <c:v>6.9</c:v>
                </c:pt>
                <c:pt idx="6">
                  <c:v>3.59</c:v>
                </c:pt>
                <c:pt idx="7">
                  <c:v>8.11</c:v>
                </c:pt>
                <c:pt idx="8">
                  <c:v>8.51</c:v>
                </c:pt>
                <c:pt idx="9">
                  <c:v>9.09</c:v>
                </c:pt>
              </c:numCache>
            </c:numRef>
          </c:val>
          <c:extLst>
            <c:ext xmlns:c16="http://schemas.microsoft.com/office/drawing/2014/chart" uri="{C3380CC4-5D6E-409C-BE32-E72D297353CC}">
              <c16:uniqueId val="{00000001-BD64-44EE-9624-A570E142D44E}"/>
            </c:ext>
          </c:extLst>
        </c:ser>
        <c:dLbls>
          <c:showLegendKey val="0"/>
          <c:showVal val="0"/>
          <c:showCatName val="0"/>
          <c:showSerName val="0"/>
          <c:showPercent val="0"/>
          <c:showBubbleSize val="0"/>
        </c:dLbls>
        <c:gapWidth val="95"/>
        <c:overlap val="100"/>
        <c:axId val="405877888"/>
        <c:axId val="405879424"/>
      </c:barChart>
      <c:catAx>
        <c:axId val="40587788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405879424"/>
        <c:crosses val="autoZero"/>
        <c:auto val="1"/>
        <c:lblAlgn val="ctr"/>
        <c:lblOffset val="100"/>
        <c:noMultiLvlLbl val="0"/>
      </c:catAx>
      <c:valAx>
        <c:axId val="405879424"/>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zh-CN"/>
                  <a:t>百分比（</a:t>
                </a:r>
                <a:r>
                  <a:rPr lang="en-US"/>
                  <a:t>%</a:t>
                </a:r>
                <a:r>
                  <a:rPr lang="zh-CN"/>
                  <a:t>）</a:t>
                </a:r>
                <a:endParaRPr lang="en-US"/>
              </a:p>
            </c:rich>
          </c:tx>
          <c:overlay val="0"/>
          <c:spPr>
            <a:noFill/>
            <a:ln>
              <a:noFill/>
            </a:ln>
            <a:effectLst/>
          </c:spPr>
        </c:title>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zh-CN"/>
          </a:p>
        </c:txPr>
        <c:crossAx val="4058778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'[Figure in 2016.xlsx]Sheet1'!$T$702</c:f>
              <c:strCache>
                <c:ptCount val="1"/>
                <c:pt idx="0">
                  <c:v>2015</c:v>
                </c:pt>
              </c:strCache>
            </c:strRef>
          </c:tx>
          <c:spPr>
            <a:solidFill>
              <a:schemeClr val="accent1"/>
            </a:solidFill>
            <a:ln>
              <a:noFill/>
            </a:ln>
            <a:effectLst/>
          </c:spPr>
          <c:invertIfNegative val="0"/>
          <c:cat>
            <c:strRef>
              <c:f>'[Figure in 2016.xlsx]Sheet1'!$S$703:$S$712</c:f>
              <c:strCache>
                <c:ptCount val="10"/>
                <c:pt idx="0">
                  <c:v>罗湖</c:v>
                </c:pt>
                <c:pt idx="1">
                  <c:v>宝安</c:v>
                </c:pt>
                <c:pt idx="2">
                  <c:v>大鹏</c:v>
                </c:pt>
                <c:pt idx="3">
                  <c:v>福田</c:v>
                </c:pt>
                <c:pt idx="4">
                  <c:v>龙华</c:v>
                </c:pt>
                <c:pt idx="5">
                  <c:v>盐田</c:v>
                </c:pt>
                <c:pt idx="6">
                  <c:v>龙岗</c:v>
                </c:pt>
                <c:pt idx="7">
                  <c:v>南山</c:v>
                </c:pt>
                <c:pt idx="8">
                  <c:v>光明</c:v>
                </c:pt>
                <c:pt idx="9">
                  <c:v>坪山</c:v>
                </c:pt>
              </c:strCache>
            </c:strRef>
          </c:cat>
          <c:val>
            <c:numRef>
              <c:f>'[Figure in 2016.xlsx]Sheet1'!$T$703:$T$712</c:f>
              <c:numCache>
                <c:formatCode>0.00</c:formatCode>
                <c:ptCount val="10"/>
                <c:pt idx="0">
                  <c:v>1.17</c:v>
                </c:pt>
                <c:pt idx="1">
                  <c:v>1.56</c:v>
                </c:pt>
                <c:pt idx="2">
                  <c:v>0</c:v>
                </c:pt>
                <c:pt idx="3">
                  <c:v>0.95</c:v>
                </c:pt>
                <c:pt idx="4">
                  <c:v>0.7</c:v>
                </c:pt>
                <c:pt idx="5">
                  <c:v>0.9</c:v>
                </c:pt>
                <c:pt idx="6">
                  <c:v>0.56000000000000005</c:v>
                </c:pt>
                <c:pt idx="7">
                  <c:v>0.46</c:v>
                </c:pt>
                <c:pt idx="8">
                  <c:v>0.24</c:v>
                </c:pt>
                <c:pt idx="9">
                  <c:v>0.77</c:v>
                </c:pt>
              </c:numCache>
            </c:numRef>
          </c:val>
          <c:extLst>
            <c:ext xmlns:c16="http://schemas.microsoft.com/office/drawing/2014/chart" uri="{C3380CC4-5D6E-409C-BE32-E72D297353CC}">
              <c16:uniqueId val="{00000000-B009-4880-A320-C810AD441095}"/>
            </c:ext>
          </c:extLst>
        </c:ser>
        <c:ser>
          <c:idx val="1"/>
          <c:order val="1"/>
          <c:tx>
            <c:strRef>
              <c:f>'[Figure in 2016.xlsx]Sheet1'!$U$702</c:f>
              <c:strCache>
                <c:ptCount val="1"/>
                <c:pt idx="0">
                  <c:v>2016</c:v>
                </c:pt>
              </c:strCache>
            </c:strRef>
          </c:tx>
          <c:spPr>
            <a:solidFill>
              <a:schemeClr val="accent2"/>
            </a:solidFill>
            <a:ln>
              <a:noFill/>
            </a:ln>
            <a:effectLst/>
          </c:spPr>
          <c:invertIfNegative val="0"/>
          <c:cat>
            <c:strRef>
              <c:f>'[Figure in 2016.xlsx]Sheet1'!$S$703:$S$712</c:f>
              <c:strCache>
                <c:ptCount val="10"/>
                <c:pt idx="0">
                  <c:v>罗湖</c:v>
                </c:pt>
                <c:pt idx="1">
                  <c:v>宝安</c:v>
                </c:pt>
                <c:pt idx="2">
                  <c:v>大鹏</c:v>
                </c:pt>
                <c:pt idx="3">
                  <c:v>福田</c:v>
                </c:pt>
                <c:pt idx="4">
                  <c:v>龙华</c:v>
                </c:pt>
                <c:pt idx="5">
                  <c:v>盐田</c:v>
                </c:pt>
                <c:pt idx="6">
                  <c:v>龙岗</c:v>
                </c:pt>
                <c:pt idx="7">
                  <c:v>南山</c:v>
                </c:pt>
                <c:pt idx="8">
                  <c:v>光明</c:v>
                </c:pt>
                <c:pt idx="9">
                  <c:v>坪山</c:v>
                </c:pt>
              </c:strCache>
            </c:strRef>
          </c:cat>
          <c:val>
            <c:numRef>
              <c:f>'[Figure in 2016.xlsx]Sheet1'!$U$703:$U$712</c:f>
              <c:numCache>
                <c:formatCode>0.00</c:formatCode>
                <c:ptCount val="10"/>
                <c:pt idx="0">
                  <c:v>1.27</c:v>
                </c:pt>
                <c:pt idx="1">
                  <c:v>1.19</c:v>
                </c:pt>
                <c:pt idx="2">
                  <c:v>1.1399999999999999</c:v>
                </c:pt>
                <c:pt idx="3">
                  <c:v>0.95</c:v>
                </c:pt>
                <c:pt idx="4">
                  <c:v>0.69</c:v>
                </c:pt>
                <c:pt idx="5">
                  <c:v>0.56000000000000005</c:v>
                </c:pt>
                <c:pt idx="6">
                  <c:v>0.54</c:v>
                </c:pt>
                <c:pt idx="7">
                  <c:v>0.44</c:v>
                </c:pt>
                <c:pt idx="8">
                  <c:v>0.27</c:v>
                </c:pt>
                <c:pt idx="9">
                  <c:v>0.14000000000000001</c:v>
                </c:pt>
              </c:numCache>
            </c:numRef>
          </c:val>
          <c:extLst>
            <c:ext xmlns:c16="http://schemas.microsoft.com/office/drawing/2014/chart" uri="{C3380CC4-5D6E-409C-BE32-E72D297353CC}">
              <c16:uniqueId val="{00000001-B009-4880-A320-C810AD441095}"/>
            </c:ext>
          </c:extLst>
        </c:ser>
        <c:dLbls>
          <c:showLegendKey val="0"/>
          <c:showVal val="0"/>
          <c:showCatName val="0"/>
          <c:showSerName val="0"/>
          <c:showPercent val="0"/>
          <c:showBubbleSize val="0"/>
        </c:dLbls>
        <c:gapWidth val="150"/>
        <c:axId val="405739776"/>
        <c:axId val="405745664"/>
      </c:barChart>
      <c:catAx>
        <c:axId val="40573977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405745664"/>
        <c:crosses val="autoZero"/>
        <c:auto val="1"/>
        <c:lblAlgn val="ctr"/>
        <c:lblOffset val="100"/>
        <c:noMultiLvlLbl val="0"/>
      </c:catAx>
      <c:valAx>
        <c:axId val="405745664"/>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zh-CN" altLang="en-US">
                    <a:solidFill>
                      <a:sysClr val="windowText" lastClr="000000"/>
                    </a:solidFill>
                    <a:latin typeface="Times New Roman" panose="02020603050405020304" pitchFamily="18" charset="0"/>
                    <a:cs typeface="Times New Roman" panose="02020603050405020304" pitchFamily="18" charset="0"/>
                  </a:rPr>
                  <a:t>百分比，</a:t>
                </a:r>
                <a:r>
                  <a:rPr lang="en-US" altLang="zh-CN">
                    <a:solidFill>
                      <a:sysClr val="windowText" lastClr="000000"/>
                    </a:solidFill>
                    <a:latin typeface="Times New Roman" panose="02020603050405020304" pitchFamily="18" charset="0"/>
                    <a:cs typeface="Times New Roman" panose="02020603050405020304" pitchFamily="18" charset="0"/>
                  </a:rPr>
                  <a:t>%</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057397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'[Figure in 2016.xlsx]Sheet1'!$T$721</c:f>
              <c:strCache>
                <c:ptCount val="1"/>
                <c:pt idx="0">
                  <c:v>2015</c:v>
                </c:pt>
              </c:strCache>
            </c:strRef>
          </c:tx>
          <c:spPr>
            <a:solidFill>
              <a:schemeClr val="accent1"/>
            </a:solidFill>
            <a:ln>
              <a:noFill/>
            </a:ln>
            <a:effectLst/>
          </c:spPr>
          <c:invertIfNegative val="0"/>
          <c:cat>
            <c:strRef>
              <c:f>'[Figure in 2016.xlsx]Sheet1'!$S$722:$S$731</c:f>
              <c:strCache>
                <c:ptCount val="10"/>
                <c:pt idx="0">
                  <c:v>罗湖</c:v>
                </c:pt>
                <c:pt idx="1">
                  <c:v>南山</c:v>
                </c:pt>
                <c:pt idx="2">
                  <c:v>龙华</c:v>
                </c:pt>
                <c:pt idx="3">
                  <c:v>盐田</c:v>
                </c:pt>
                <c:pt idx="4">
                  <c:v>光明</c:v>
                </c:pt>
                <c:pt idx="5">
                  <c:v>坪山</c:v>
                </c:pt>
                <c:pt idx="6">
                  <c:v>宝安</c:v>
                </c:pt>
                <c:pt idx="7">
                  <c:v>福田</c:v>
                </c:pt>
                <c:pt idx="8">
                  <c:v>龙岗</c:v>
                </c:pt>
                <c:pt idx="9">
                  <c:v>大鹏</c:v>
                </c:pt>
              </c:strCache>
            </c:strRef>
          </c:cat>
          <c:val>
            <c:numRef>
              <c:f>'[Figure in 2016.xlsx]Sheet1'!$T$722:$T$731</c:f>
              <c:numCache>
                <c:formatCode>0.00</c:formatCode>
                <c:ptCount val="10"/>
                <c:pt idx="0">
                  <c:v>28.23</c:v>
                </c:pt>
                <c:pt idx="1">
                  <c:v>17.14</c:v>
                </c:pt>
                <c:pt idx="2">
                  <c:v>30.23</c:v>
                </c:pt>
                <c:pt idx="3">
                  <c:v>28.31</c:v>
                </c:pt>
                <c:pt idx="4">
                  <c:v>35.54</c:v>
                </c:pt>
                <c:pt idx="5">
                  <c:v>36.35</c:v>
                </c:pt>
                <c:pt idx="6">
                  <c:v>32.520000000000003</c:v>
                </c:pt>
                <c:pt idx="7">
                  <c:v>26.63</c:v>
                </c:pt>
                <c:pt idx="8">
                  <c:v>33.11</c:v>
                </c:pt>
                <c:pt idx="9">
                  <c:v>31.34</c:v>
                </c:pt>
              </c:numCache>
            </c:numRef>
          </c:val>
          <c:extLst>
            <c:ext xmlns:c16="http://schemas.microsoft.com/office/drawing/2014/chart" uri="{C3380CC4-5D6E-409C-BE32-E72D297353CC}">
              <c16:uniqueId val="{00000000-CEA4-4BB1-ADB5-57F8722B57BF}"/>
            </c:ext>
          </c:extLst>
        </c:ser>
        <c:ser>
          <c:idx val="1"/>
          <c:order val="1"/>
          <c:tx>
            <c:strRef>
              <c:f>'[Figure in 2016.xlsx]Sheet1'!$U$721</c:f>
              <c:strCache>
                <c:ptCount val="1"/>
                <c:pt idx="0">
                  <c:v>2016</c:v>
                </c:pt>
              </c:strCache>
            </c:strRef>
          </c:tx>
          <c:spPr>
            <a:solidFill>
              <a:schemeClr val="accent2"/>
            </a:solidFill>
            <a:ln>
              <a:noFill/>
            </a:ln>
            <a:effectLst/>
          </c:spPr>
          <c:invertIfNegative val="0"/>
          <c:cat>
            <c:strRef>
              <c:f>'[Figure in 2016.xlsx]Sheet1'!$S$722:$S$731</c:f>
              <c:strCache>
                <c:ptCount val="10"/>
                <c:pt idx="0">
                  <c:v>罗湖</c:v>
                </c:pt>
                <c:pt idx="1">
                  <c:v>南山</c:v>
                </c:pt>
                <c:pt idx="2">
                  <c:v>龙华</c:v>
                </c:pt>
                <c:pt idx="3">
                  <c:v>盐田</c:v>
                </c:pt>
                <c:pt idx="4">
                  <c:v>光明</c:v>
                </c:pt>
                <c:pt idx="5">
                  <c:v>坪山</c:v>
                </c:pt>
                <c:pt idx="6">
                  <c:v>宝安</c:v>
                </c:pt>
                <c:pt idx="7">
                  <c:v>福田</c:v>
                </c:pt>
                <c:pt idx="8">
                  <c:v>龙岗</c:v>
                </c:pt>
                <c:pt idx="9">
                  <c:v>大鹏</c:v>
                </c:pt>
              </c:strCache>
            </c:strRef>
          </c:cat>
          <c:val>
            <c:numRef>
              <c:f>'[Figure in 2016.xlsx]Sheet1'!$U$722:$U$731</c:f>
              <c:numCache>
                <c:formatCode>0.00</c:formatCode>
                <c:ptCount val="10"/>
                <c:pt idx="0">
                  <c:v>30.32</c:v>
                </c:pt>
                <c:pt idx="1">
                  <c:v>17.34</c:v>
                </c:pt>
                <c:pt idx="2">
                  <c:v>30.61</c:v>
                </c:pt>
                <c:pt idx="3">
                  <c:v>30.45</c:v>
                </c:pt>
                <c:pt idx="4">
                  <c:v>34.69</c:v>
                </c:pt>
                <c:pt idx="5">
                  <c:v>35.15</c:v>
                </c:pt>
                <c:pt idx="6">
                  <c:v>27.51</c:v>
                </c:pt>
                <c:pt idx="7">
                  <c:v>24.84</c:v>
                </c:pt>
                <c:pt idx="8">
                  <c:v>31.31</c:v>
                </c:pt>
                <c:pt idx="9">
                  <c:v>39.659999999999997</c:v>
                </c:pt>
              </c:numCache>
            </c:numRef>
          </c:val>
          <c:extLst>
            <c:ext xmlns:c16="http://schemas.microsoft.com/office/drawing/2014/chart" uri="{C3380CC4-5D6E-409C-BE32-E72D297353CC}">
              <c16:uniqueId val="{00000001-CEA4-4BB1-ADB5-57F8722B57BF}"/>
            </c:ext>
          </c:extLst>
        </c:ser>
        <c:dLbls>
          <c:showLegendKey val="0"/>
          <c:showVal val="0"/>
          <c:showCatName val="0"/>
          <c:showSerName val="0"/>
          <c:showPercent val="0"/>
          <c:showBubbleSize val="0"/>
        </c:dLbls>
        <c:gapWidth val="150"/>
        <c:axId val="405785216"/>
        <c:axId val="405913984"/>
      </c:barChart>
      <c:catAx>
        <c:axId val="40578521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405913984"/>
        <c:crosses val="autoZero"/>
        <c:auto val="1"/>
        <c:lblAlgn val="ctr"/>
        <c:lblOffset val="100"/>
        <c:noMultiLvlLbl val="0"/>
      </c:catAx>
      <c:valAx>
        <c:axId val="405913984"/>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zh-CN" altLang="en-US">
                    <a:solidFill>
                      <a:sysClr val="windowText" lastClr="000000"/>
                    </a:solidFill>
                    <a:latin typeface="Times New Roman" panose="02020603050405020304" pitchFamily="18" charset="0"/>
                    <a:cs typeface="Times New Roman" panose="02020603050405020304" pitchFamily="18" charset="0"/>
                  </a:rPr>
                  <a:t>百分比，</a:t>
                </a:r>
                <a:r>
                  <a:rPr lang="en-US" altLang="zh-CN">
                    <a:solidFill>
                      <a:sysClr val="windowText" lastClr="000000"/>
                    </a:solidFill>
                    <a:latin typeface="Times New Roman" panose="02020603050405020304" pitchFamily="18" charset="0"/>
                    <a:cs typeface="Times New Roman" panose="02020603050405020304" pitchFamily="18" charset="0"/>
                  </a:rPr>
                  <a:t>%</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0"/>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4057852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ysClr val="windowText" lastClr="000000"/>
                </a:solidFill>
                <a:latin typeface="+mn-lt"/>
                <a:ea typeface="+mn-ea"/>
                <a:cs typeface="+mn-cs"/>
              </a:defRPr>
            </a:pPr>
            <a:endParaRPr lang="zh-CN"/>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0.68349</cdr:x>
      <cdr:y>0.25427</cdr:y>
    </cdr:from>
    <cdr:to>
      <cdr:x>0.93029</cdr:x>
      <cdr:y>0.36111</cdr:y>
    </cdr:to>
    <cdr:sp macro="" textlink="">
      <cdr:nvSpPr>
        <cdr:cNvPr id="2" name="TextBox 1">
          <a:extLst xmlns:a="http://schemas.openxmlformats.org/drawingml/2006/main">
            <a:ext uri="{FF2B5EF4-FFF2-40B4-BE49-F238E27FC236}">
              <a16:creationId xmlns:a16="http://schemas.microsoft.com/office/drawing/2014/main" id="{9F008E1F-9CB6-47C5-A805-6C1353ED5B0C}"/>
            </a:ext>
          </a:extLst>
        </cdr:cNvPr>
        <cdr:cNvSpPr txBox="1"/>
      </cdr:nvSpPr>
      <cdr:spPr>
        <a:xfrm xmlns:a="http://schemas.openxmlformats.org/drawingml/2006/main">
          <a:off x="3124933" y="697521"/>
          <a:ext cx="1128346" cy="29307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800">
              <a:latin typeface="Times New Roman" panose="02020603050405020304" pitchFamily="18" charset="0"/>
              <a:cs typeface="Times New Roman" panose="02020603050405020304" pitchFamily="18" charset="0"/>
            </a:rPr>
            <a:t>全市平均水平：</a:t>
          </a:r>
          <a:r>
            <a:rPr lang="en-US" altLang="zh-CN" sz="800">
              <a:latin typeface="Times New Roman" panose="02020603050405020304" pitchFamily="18" charset="0"/>
              <a:cs typeface="Times New Roman" panose="02020603050405020304" pitchFamily="18" charset="0"/>
            </a:rPr>
            <a:t>0.84</a:t>
          </a:r>
          <a:endParaRPr lang="en-US" sz="800">
            <a:latin typeface="Times New Roman" panose="02020603050405020304" pitchFamily="18" charset="0"/>
            <a:ea typeface="Tahoma" panose="020B0604030504040204" pitchFamily="34" charset="0"/>
            <a:cs typeface="Times New Roman" panose="02020603050405020304" pitchFamily="18" charset="0"/>
          </a:endParaRPr>
        </a:p>
      </cdr:txBody>
    </cdr:sp>
  </cdr:relSizeAnchor>
</c:userShapes>
</file>

<file path=word/drawings/drawing10.xml><?xml version="1.0" encoding="utf-8"?>
<c:userShapes xmlns:c="http://schemas.openxmlformats.org/drawingml/2006/chart">
  <cdr:relSizeAnchor xmlns:cdr="http://schemas.openxmlformats.org/drawingml/2006/chartDrawing">
    <cdr:from>
      <cdr:x>0.69203</cdr:x>
      <cdr:y>0.10844</cdr:y>
    </cdr:from>
    <cdr:to>
      <cdr:x>0.99294</cdr:x>
      <cdr:y>0.28214</cdr:y>
    </cdr:to>
    <cdr:sp macro="" textlink="">
      <cdr:nvSpPr>
        <cdr:cNvPr id="2" name="TextBox 1">
          <a:extLst xmlns:a="http://schemas.openxmlformats.org/drawingml/2006/main">
            <a:ext uri="{FF2B5EF4-FFF2-40B4-BE49-F238E27FC236}">
              <a16:creationId xmlns:a16="http://schemas.microsoft.com/office/drawing/2014/main" id="{9F008E1F-9CB6-47C5-A805-6C1353ED5B0C}"/>
            </a:ext>
          </a:extLst>
        </cdr:cNvPr>
        <cdr:cNvSpPr txBox="1"/>
      </cdr:nvSpPr>
      <cdr:spPr>
        <a:xfrm xmlns:a="http://schemas.openxmlformats.org/drawingml/2006/main">
          <a:off x="3086890" y="289209"/>
          <a:ext cx="1342249" cy="46326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800">
              <a:latin typeface="Times New Roman" panose="02020603050405020304" pitchFamily="18" charset="0"/>
              <a:cs typeface="Times New Roman" panose="02020603050405020304" pitchFamily="18" charset="0"/>
            </a:rPr>
            <a:t>2015</a:t>
          </a:r>
          <a:r>
            <a:rPr lang="zh-CN" altLang="en-US" sz="800">
              <a:latin typeface="Times New Roman" panose="02020603050405020304" pitchFamily="18" charset="0"/>
              <a:cs typeface="Times New Roman" panose="02020603050405020304" pitchFamily="18" charset="0"/>
            </a:rPr>
            <a:t>年平均水平：</a:t>
          </a:r>
          <a:r>
            <a:rPr lang="en-US" altLang="zh-CN" sz="800">
              <a:latin typeface="Times New Roman" panose="02020603050405020304" pitchFamily="18" charset="0"/>
              <a:cs typeface="Times New Roman" panose="02020603050405020304" pitchFamily="18" charset="0"/>
            </a:rPr>
            <a:t>0.21</a:t>
          </a:r>
          <a:br>
            <a:rPr lang="en-US" altLang="zh-CN" sz="800">
              <a:latin typeface="Times New Roman" panose="02020603050405020304" pitchFamily="18" charset="0"/>
              <a:cs typeface="Times New Roman" panose="02020603050405020304" pitchFamily="18" charset="0"/>
            </a:rPr>
          </a:br>
          <a:r>
            <a:rPr lang="en-US" altLang="zh-CN" sz="800">
              <a:latin typeface="Times New Roman" panose="02020603050405020304" pitchFamily="18" charset="0"/>
              <a:cs typeface="Times New Roman" panose="02020603050405020304" pitchFamily="18" charset="0"/>
            </a:rPr>
            <a:t>2016</a:t>
          </a:r>
          <a:r>
            <a:rPr lang="zh-CN" altLang="en-US" sz="800">
              <a:latin typeface="Times New Roman" panose="02020603050405020304" pitchFamily="18" charset="0"/>
              <a:cs typeface="Times New Roman" panose="02020603050405020304" pitchFamily="18" charset="0"/>
            </a:rPr>
            <a:t>年平均水平：</a:t>
          </a:r>
          <a:r>
            <a:rPr lang="en-US" altLang="zh-CN" sz="800">
              <a:latin typeface="Times New Roman" panose="02020603050405020304" pitchFamily="18" charset="0"/>
              <a:cs typeface="Times New Roman" panose="02020603050405020304" pitchFamily="18" charset="0"/>
            </a:rPr>
            <a:t>0.19</a:t>
          </a:r>
          <a:endParaRPr lang="en-US" sz="800">
            <a:latin typeface="Times New Roman" panose="02020603050405020304" pitchFamily="18" charset="0"/>
            <a:ea typeface="Tahoma" panose="020B0604030504040204" pitchFamily="34"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0.68563</cdr:x>
      <cdr:y>0.10844</cdr:y>
    </cdr:from>
    <cdr:to>
      <cdr:x>0.96518</cdr:x>
      <cdr:y>0.21528</cdr:y>
    </cdr:to>
    <cdr:sp macro="" textlink="">
      <cdr:nvSpPr>
        <cdr:cNvPr id="2" name="TextBox 1">
          <a:extLst xmlns:a="http://schemas.openxmlformats.org/drawingml/2006/main">
            <a:ext uri="{FF2B5EF4-FFF2-40B4-BE49-F238E27FC236}">
              <a16:creationId xmlns:a16="http://schemas.microsoft.com/office/drawing/2014/main" id="{9F008E1F-9CB6-47C5-A805-6C1353ED5B0C}"/>
            </a:ext>
          </a:extLst>
        </cdr:cNvPr>
        <cdr:cNvSpPr txBox="1"/>
      </cdr:nvSpPr>
      <cdr:spPr>
        <a:xfrm xmlns:a="http://schemas.openxmlformats.org/drawingml/2006/main">
          <a:off x="3058322" y="297463"/>
          <a:ext cx="1246978" cy="2930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800">
              <a:latin typeface="Times New Roman" panose="02020603050405020304" pitchFamily="18" charset="0"/>
              <a:cs typeface="Times New Roman" panose="02020603050405020304" pitchFamily="18" charset="0"/>
            </a:rPr>
            <a:t>全市平均水平：</a:t>
          </a:r>
          <a:r>
            <a:rPr lang="en-US" altLang="zh-CN" sz="800">
              <a:latin typeface="Times New Roman" panose="02020603050405020304" pitchFamily="18" charset="0"/>
              <a:cs typeface="Times New Roman" panose="02020603050405020304" pitchFamily="18" charset="0"/>
            </a:rPr>
            <a:t>27.06</a:t>
          </a:r>
          <a:endParaRPr lang="en-US" sz="800">
            <a:latin typeface="Times New Roman" panose="02020603050405020304" pitchFamily="18" charset="0"/>
            <a:ea typeface="Tahoma" panose="020B0604030504040204" pitchFamily="34" charset="0"/>
            <a:cs typeface="Times New Roman" panose="02020603050405020304" pitchFamily="18"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0.68563</cdr:x>
      <cdr:y>0.10844</cdr:y>
    </cdr:from>
    <cdr:to>
      <cdr:x>0.96518</cdr:x>
      <cdr:y>0.21528</cdr:y>
    </cdr:to>
    <cdr:sp macro="" textlink="">
      <cdr:nvSpPr>
        <cdr:cNvPr id="2" name="TextBox 1">
          <a:extLst xmlns:a="http://schemas.openxmlformats.org/drawingml/2006/main">
            <a:ext uri="{FF2B5EF4-FFF2-40B4-BE49-F238E27FC236}">
              <a16:creationId xmlns:a16="http://schemas.microsoft.com/office/drawing/2014/main" id="{9F008E1F-9CB6-47C5-A805-6C1353ED5B0C}"/>
            </a:ext>
          </a:extLst>
        </cdr:cNvPr>
        <cdr:cNvSpPr txBox="1"/>
      </cdr:nvSpPr>
      <cdr:spPr>
        <a:xfrm xmlns:a="http://schemas.openxmlformats.org/drawingml/2006/main">
          <a:off x="3058322" y="297463"/>
          <a:ext cx="1246978" cy="2930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800">
              <a:latin typeface="Times New Roman" panose="02020603050405020304" pitchFamily="18" charset="0"/>
              <a:cs typeface="Times New Roman" panose="02020603050405020304" pitchFamily="18" charset="0"/>
            </a:rPr>
            <a:t>全市平均水平：</a:t>
          </a:r>
          <a:r>
            <a:rPr lang="en-US" altLang="zh-CN" sz="800">
              <a:latin typeface="Times New Roman" panose="02020603050405020304" pitchFamily="18" charset="0"/>
              <a:cs typeface="Times New Roman" panose="02020603050405020304" pitchFamily="18" charset="0"/>
            </a:rPr>
            <a:t>12.96</a:t>
          </a:r>
          <a:endParaRPr lang="en-US" sz="800">
            <a:latin typeface="Times New Roman" panose="02020603050405020304" pitchFamily="18" charset="0"/>
            <a:ea typeface="Tahoma" panose="020B0604030504040204" pitchFamily="34" charset="0"/>
            <a:cs typeface="Times New Roman" panose="02020603050405020304" pitchFamily="18" charset="0"/>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0.68349</cdr:x>
      <cdr:y>0.25427</cdr:y>
    </cdr:from>
    <cdr:to>
      <cdr:x>0.95664</cdr:x>
      <cdr:y>0.36111</cdr:y>
    </cdr:to>
    <cdr:sp macro="" textlink="">
      <cdr:nvSpPr>
        <cdr:cNvPr id="2" name="TextBox 1">
          <a:extLst xmlns:a="http://schemas.openxmlformats.org/drawingml/2006/main">
            <a:ext uri="{FF2B5EF4-FFF2-40B4-BE49-F238E27FC236}">
              <a16:creationId xmlns:a16="http://schemas.microsoft.com/office/drawing/2014/main" id="{9F008E1F-9CB6-47C5-A805-6C1353ED5B0C}"/>
            </a:ext>
          </a:extLst>
        </cdr:cNvPr>
        <cdr:cNvSpPr txBox="1"/>
      </cdr:nvSpPr>
      <cdr:spPr>
        <a:xfrm xmlns:a="http://schemas.openxmlformats.org/drawingml/2006/main">
          <a:off x="3048797" y="697513"/>
          <a:ext cx="1218403" cy="2930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800">
              <a:latin typeface="Times New Roman" panose="02020603050405020304" pitchFamily="18" charset="0"/>
              <a:cs typeface="Times New Roman" panose="02020603050405020304" pitchFamily="18" charset="0"/>
            </a:rPr>
            <a:t>全市平均水平：</a:t>
          </a:r>
          <a:r>
            <a:rPr lang="en-US" altLang="zh-CN" sz="800">
              <a:latin typeface="Times New Roman" panose="02020603050405020304" pitchFamily="18" charset="0"/>
              <a:cs typeface="Times New Roman" panose="02020603050405020304" pitchFamily="18" charset="0"/>
            </a:rPr>
            <a:t>11.25</a:t>
          </a:r>
          <a:endParaRPr lang="en-US" sz="800">
            <a:latin typeface="Times New Roman" panose="02020603050405020304" pitchFamily="18" charset="0"/>
            <a:ea typeface="Tahoma" panose="020B0604030504040204" pitchFamily="34" charset="0"/>
            <a:cs typeface="Times New Roman" panose="02020603050405020304" pitchFamily="18" charset="0"/>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0.69203</cdr:x>
      <cdr:y>0.05654</cdr:y>
    </cdr:from>
    <cdr:to>
      <cdr:x>0.99294</cdr:x>
      <cdr:y>0.22963</cdr:y>
    </cdr:to>
    <cdr:sp macro="" textlink="">
      <cdr:nvSpPr>
        <cdr:cNvPr id="2" name="TextBox 1">
          <a:extLst xmlns:a="http://schemas.openxmlformats.org/drawingml/2006/main">
            <a:ext uri="{FF2B5EF4-FFF2-40B4-BE49-F238E27FC236}">
              <a16:creationId xmlns:a16="http://schemas.microsoft.com/office/drawing/2014/main" id="{9F008E1F-9CB6-47C5-A805-6C1353ED5B0C}"/>
            </a:ext>
          </a:extLst>
        </cdr:cNvPr>
        <cdr:cNvSpPr txBox="1"/>
      </cdr:nvSpPr>
      <cdr:spPr>
        <a:xfrm xmlns:a="http://schemas.openxmlformats.org/drawingml/2006/main">
          <a:off x="3086890" y="145398"/>
          <a:ext cx="1342249" cy="44515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800">
              <a:latin typeface="Times New Roman" panose="02020603050405020304" pitchFamily="18" charset="0"/>
              <a:cs typeface="Times New Roman" panose="02020603050405020304" pitchFamily="18" charset="0"/>
            </a:rPr>
            <a:t>2015</a:t>
          </a:r>
          <a:r>
            <a:rPr lang="zh-CN" altLang="en-US" sz="800">
              <a:latin typeface="Times New Roman" panose="02020603050405020304" pitchFamily="18" charset="0"/>
              <a:cs typeface="Times New Roman" panose="02020603050405020304" pitchFamily="18" charset="0"/>
            </a:rPr>
            <a:t>年平均水平：</a:t>
          </a:r>
          <a:r>
            <a:rPr lang="en-US" altLang="zh-CN" sz="800">
              <a:latin typeface="Times New Roman" panose="02020603050405020304" pitchFamily="18" charset="0"/>
              <a:cs typeface="Times New Roman" panose="02020603050405020304" pitchFamily="18" charset="0"/>
            </a:rPr>
            <a:t>10.16</a:t>
          </a:r>
          <a:br>
            <a:rPr lang="en-US" altLang="zh-CN" sz="800">
              <a:latin typeface="Times New Roman" panose="02020603050405020304" pitchFamily="18" charset="0"/>
              <a:cs typeface="Times New Roman" panose="02020603050405020304" pitchFamily="18" charset="0"/>
            </a:rPr>
          </a:br>
          <a:r>
            <a:rPr lang="en-US" altLang="zh-CN" sz="800">
              <a:latin typeface="Times New Roman" panose="02020603050405020304" pitchFamily="18" charset="0"/>
              <a:cs typeface="Times New Roman" panose="02020603050405020304" pitchFamily="18" charset="0"/>
            </a:rPr>
            <a:t>2016</a:t>
          </a:r>
          <a:r>
            <a:rPr lang="zh-CN" altLang="en-US" sz="800">
              <a:latin typeface="Times New Roman" panose="02020603050405020304" pitchFamily="18" charset="0"/>
              <a:cs typeface="Times New Roman" panose="02020603050405020304" pitchFamily="18" charset="0"/>
            </a:rPr>
            <a:t>年平均水平：</a:t>
          </a:r>
          <a:r>
            <a:rPr lang="en-US" altLang="zh-CN" sz="800">
              <a:latin typeface="Times New Roman" panose="02020603050405020304" pitchFamily="18" charset="0"/>
              <a:cs typeface="Times New Roman" panose="02020603050405020304" pitchFamily="18" charset="0"/>
            </a:rPr>
            <a:t>9.49</a:t>
          </a:r>
          <a:endParaRPr lang="en-US" sz="800">
            <a:latin typeface="Times New Roman" panose="02020603050405020304" pitchFamily="18" charset="0"/>
            <a:ea typeface="Tahoma" panose="020B0604030504040204" pitchFamily="34" charset="0"/>
            <a:cs typeface="Times New Roman" panose="02020603050405020304" pitchFamily="18" charset="0"/>
          </a:endParaRPr>
        </a:p>
      </cdr:txBody>
    </cdr:sp>
  </cdr:relSizeAnchor>
</c:userShapes>
</file>

<file path=word/drawings/drawing6.xml><?xml version="1.0" encoding="utf-8"?>
<c:userShapes xmlns:c="http://schemas.openxmlformats.org/drawingml/2006/chart">
  <cdr:relSizeAnchor xmlns:cdr="http://schemas.openxmlformats.org/drawingml/2006/chartDrawing">
    <cdr:from>
      <cdr:x>0.69203</cdr:x>
      <cdr:y>0.075</cdr:y>
    </cdr:from>
    <cdr:to>
      <cdr:x>0.99294</cdr:x>
      <cdr:y>0.24306</cdr:y>
    </cdr:to>
    <cdr:sp macro="" textlink="">
      <cdr:nvSpPr>
        <cdr:cNvPr id="2" name="TextBox 1">
          <a:extLst xmlns:a="http://schemas.openxmlformats.org/drawingml/2006/main">
            <a:ext uri="{FF2B5EF4-FFF2-40B4-BE49-F238E27FC236}">
              <a16:creationId xmlns:a16="http://schemas.microsoft.com/office/drawing/2014/main" id="{9F008E1F-9CB6-47C5-A805-6C1353ED5B0C}"/>
            </a:ext>
          </a:extLst>
        </cdr:cNvPr>
        <cdr:cNvSpPr txBox="1"/>
      </cdr:nvSpPr>
      <cdr:spPr>
        <a:xfrm xmlns:a="http://schemas.openxmlformats.org/drawingml/2006/main">
          <a:off x="3086897" y="200025"/>
          <a:ext cx="1342228" cy="44820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800">
              <a:latin typeface="Times New Roman" panose="02020603050405020304" pitchFamily="18" charset="0"/>
              <a:cs typeface="Times New Roman" panose="02020603050405020304" pitchFamily="18" charset="0"/>
            </a:rPr>
            <a:t>2015</a:t>
          </a:r>
          <a:r>
            <a:rPr lang="zh-CN" altLang="en-US" sz="800">
              <a:latin typeface="Times New Roman" panose="02020603050405020304" pitchFamily="18" charset="0"/>
              <a:cs typeface="Times New Roman" panose="02020603050405020304" pitchFamily="18" charset="0"/>
            </a:rPr>
            <a:t>年平均水平：</a:t>
          </a:r>
          <a:r>
            <a:rPr lang="en-US" altLang="zh-CN" sz="800">
              <a:latin typeface="Times New Roman" panose="02020603050405020304" pitchFamily="18" charset="0"/>
              <a:cs typeface="Times New Roman" panose="02020603050405020304" pitchFamily="18" charset="0"/>
            </a:rPr>
            <a:t>6.40</a:t>
          </a:r>
          <a:br>
            <a:rPr lang="en-US" altLang="zh-CN" sz="800">
              <a:latin typeface="Times New Roman" panose="02020603050405020304" pitchFamily="18" charset="0"/>
              <a:cs typeface="Times New Roman" panose="02020603050405020304" pitchFamily="18" charset="0"/>
            </a:rPr>
          </a:br>
          <a:r>
            <a:rPr lang="en-US" altLang="zh-CN" sz="800">
              <a:latin typeface="Times New Roman" panose="02020603050405020304" pitchFamily="18" charset="0"/>
              <a:cs typeface="Times New Roman" panose="02020603050405020304" pitchFamily="18" charset="0"/>
            </a:rPr>
            <a:t>2016</a:t>
          </a:r>
          <a:r>
            <a:rPr lang="zh-CN" altLang="en-US" sz="800">
              <a:latin typeface="Times New Roman" panose="02020603050405020304" pitchFamily="18" charset="0"/>
              <a:cs typeface="Times New Roman" panose="02020603050405020304" pitchFamily="18" charset="0"/>
            </a:rPr>
            <a:t>年平均水平：</a:t>
          </a:r>
          <a:r>
            <a:rPr lang="en-US" altLang="zh-CN" sz="800">
              <a:latin typeface="Times New Roman" panose="02020603050405020304" pitchFamily="18" charset="0"/>
              <a:cs typeface="Times New Roman" panose="02020603050405020304" pitchFamily="18" charset="0"/>
            </a:rPr>
            <a:t>6.22</a:t>
          </a:r>
          <a:endParaRPr lang="en-US" sz="800">
            <a:latin typeface="Times New Roman" panose="02020603050405020304" pitchFamily="18" charset="0"/>
            <a:ea typeface="Tahoma" panose="020B0604030504040204" pitchFamily="34" charset="0"/>
            <a:cs typeface="Times New Roman" panose="02020603050405020304" pitchFamily="18" charset="0"/>
          </a:endParaRPr>
        </a:p>
      </cdr:txBody>
    </cdr:sp>
  </cdr:relSizeAnchor>
</c:userShapes>
</file>

<file path=word/drawings/drawing7.xml><?xml version="1.0" encoding="utf-8"?>
<c:userShapes xmlns:c="http://schemas.openxmlformats.org/drawingml/2006/chart">
  <cdr:relSizeAnchor xmlns:cdr="http://schemas.openxmlformats.org/drawingml/2006/chartDrawing">
    <cdr:from>
      <cdr:x>0.69203</cdr:x>
      <cdr:y>0.05654</cdr:y>
    </cdr:from>
    <cdr:to>
      <cdr:x>1</cdr:x>
      <cdr:y>0.25185</cdr:y>
    </cdr:to>
    <cdr:sp macro="" textlink="">
      <cdr:nvSpPr>
        <cdr:cNvPr id="2" name="TextBox 1">
          <a:extLst xmlns:a="http://schemas.openxmlformats.org/drawingml/2006/main">
            <a:ext uri="{FF2B5EF4-FFF2-40B4-BE49-F238E27FC236}">
              <a16:creationId xmlns:a16="http://schemas.microsoft.com/office/drawing/2014/main" id="{9F008E1F-9CB6-47C5-A805-6C1353ED5B0C}"/>
            </a:ext>
          </a:extLst>
        </cdr:cNvPr>
        <cdr:cNvSpPr txBox="1"/>
      </cdr:nvSpPr>
      <cdr:spPr>
        <a:xfrm xmlns:a="http://schemas.openxmlformats.org/drawingml/2006/main">
          <a:off x="3086890" y="145407"/>
          <a:ext cx="1373741" cy="50229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800">
              <a:latin typeface="Times New Roman" panose="02020603050405020304" pitchFamily="18" charset="0"/>
              <a:cs typeface="Times New Roman" panose="02020603050405020304" pitchFamily="18" charset="0"/>
            </a:rPr>
            <a:t>2015</a:t>
          </a:r>
          <a:r>
            <a:rPr lang="zh-CN" altLang="en-US" sz="800">
              <a:latin typeface="Times New Roman" panose="02020603050405020304" pitchFamily="18" charset="0"/>
              <a:cs typeface="Times New Roman" panose="02020603050405020304" pitchFamily="18" charset="0"/>
            </a:rPr>
            <a:t>年平均水平：</a:t>
          </a:r>
          <a:r>
            <a:rPr lang="en-US" altLang="zh-CN" sz="800">
              <a:latin typeface="Times New Roman" panose="02020603050405020304" pitchFamily="18" charset="0"/>
              <a:cs typeface="Times New Roman" panose="02020603050405020304" pitchFamily="18" charset="0"/>
            </a:rPr>
            <a:t>9.16</a:t>
          </a:r>
        </a:p>
        <a:p xmlns:a="http://schemas.openxmlformats.org/drawingml/2006/main">
          <a:r>
            <a:rPr lang="en-US" altLang="zh-CN" sz="800">
              <a:latin typeface="Times New Roman" panose="02020603050405020304" pitchFamily="18" charset="0"/>
              <a:cs typeface="Times New Roman" panose="02020603050405020304" pitchFamily="18" charset="0"/>
            </a:rPr>
            <a:t>2016</a:t>
          </a:r>
          <a:r>
            <a:rPr lang="zh-CN" altLang="en-US" sz="800">
              <a:latin typeface="Times New Roman" panose="02020603050405020304" pitchFamily="18" charset="0"/>
              <a:cs typeface="Times New Roman" panose="02020603050405020304" pitchFamily="18" charset="0"/>
            </a:rPr>
            <a:t>年平均水平：</a:t>
          </a:r>
          <a:r>
            <a:rPr lang="en-US" altLang="zh-CN" sz="800">
              <a:latin typeface="Times New Roman" panose="02020603050405020304" pitchFamily="18" charset="0"/>
              <a:cs typeface="Times New Roman" panose="02020603050405020304" pitchFamily="18" charset="0"/>
            </a:rPr>
            <a:t>8.20</a:t>
          </a:r>
          <a:endParaRPr lang="en-US" sz="800">
            <a:latin typeface="Times New Roman" panose="02020603050405020304" pitchFamily="18" charset="0"/>
            <a:ea typeface="Tahoma" panose="020B0604030504040204" pitchFamily="34" charset="0"/>
            <a:cs typeface="Times New Roman" panose="02020603050405020304" pitchFamily="18" charset="0"/>
          </a:endParaRPr>
        </a:p>
      </cdr:txBody>
    </cdr:sp>
  </cdr:relSizeAnchor>
</c:userShapes>
</file>

<file path=word/drawings/drawing8.xml><?xml version="1.0" encoding="utf-8"?>
<c:userShapes xmlns:c="http://schemas.openxmlformats.org/drawingml/2006/chart">
  <cdr:relSizeAnchor xmlns:cdr="http://schemas.openxmlformats.org/drawingml/2006/chartDrawing">
    <cdr:from>
      <cdr:x>0.69203</cdr:x>
      <cdr:y>0.10844</cdr:y>
    </cdr:from>
    <cdr:to>
      <cdr:x>0.99294</cdr:x>
      <cdr:y>0.28214</cdr:y>
    </cdr:to>
    <cdr:sp macro="" textlink="">
      <cdr:nvSpPr>
        <cdr:cNvPr id="2" name="TextBox 1">
          <a:extLst xmlns:a="http://schemas.openxmlformats.org/drawingml/2006/main">
            <a:ext uri="{FF2B5EF4-FFF2-40B4-BE49-F238E27FC236}">
              <a16:creationId xmlns:a16="http://schemas.microsoft.com/office/drawing/2014/main" id="{9F008E1F-9CB6-47C5-A805-6C1353ED5B0C}"/>
            </a:ext>
          </a:extLst>
        </cdr:cNvPr>
        <cdr:cNvSpPr txBox="1"/>
      </cdr:nvSpPr>
      <cdr:spPr>
        <a:xfrm xmlns:a="http://schemas.openxmlformats.org/drawingml/2006/main">
          <a:off x="3086890" y="289209"/>
          <a:ext cx="1342249" cy="46326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800">
              <a:latin typeface="Times New Roman" panose="02020603050405020304" pitchFamily="18" charset="0"/>
              <a:cs typeface="Times New Roman" panose="02020603050405020304" pitchFamily="18" charset="0"/>
            </a:rPr>
            <a:t>2015</a:t>
          </a:r>
          <a:r>
            <a:rPr lang="zh-CN" altLang="en-US" sz="800">
              <a:latin typeface="Times New Roman" panose="02020603050405020304" pitchFamily="18" charset="0"/>
              <a:cs typeface="Times New Roman" panose="02020603050405020304" pitchFamily="18" charset="0"/>
            </a:rPr>
            <a:t>年平均水平：</a:t>
          </a:r>
          <a:r>
            <a:rPr lang="en-US" altLang="zh-CN" sz="800">
              <a:latin typeface="Times New Roman" panose="02020603050405020304" pitchFamily="18" charset="0"/>
              <a:cs typeface="Times New Roman" panose="02020603050405020304" pitchFamily="18" charset="0"/>
            </a:rPr>
            <a:t>5.12</a:t>
          </a:r>
          <a:br>
            <a:rPr lang="en-US" altLang="zh-CN" sz="800">
              <a:latin typeface="Times New Roman" panose="02020603050405020304" pitchFamily="18" charset="0"/>
              <a:cs typeface="Times New Roman" panose="02020603050405020304" pitchFamily="18" charset="0"/>
            </a:rPr>
          </a:br>
          <a:r>
            <a:rPr lang="en-US" altLang="zh-CN" sz="800">
              <a:latin typeface="Times New Roman" panose="02020603050405020304" pitchFamily="18" charset="0"/>
              <a:cs typeface="Times New Roman" panose="02020603050405020304" pitchFamily="18" charset="0"/>
            </a:rPr>
            <a:t>2016</a:t>
          </a:r>
          <a:r>
            <a:rPr lang="zh-CN" altLang="en-US" sz="800">
              <a:latin typeface="Times New Roman" panose="02020603050405020304" pitchFamily="18" charset="0"/>
              <a:cs typeface="Times New Roman" panose="02020603050405020304" pitchFamily="18" charset="0"/>
            </a:rPr>
            <a:t>年平均水平：</a:t>
          </a:r>
          <a:r>
            <a:rPr lang="en-US" altLang="zh-CN" sz="800">
              <a:latin typeface="Times New Roman" panose="02020603050405020304" pitchFamily="18" charset="0"/>
              <a:cs typeface="Times New Roman" panose="02020603050405020304" pitchFamily="18" charset="0"/>
            </a:rPr>
            <a:t>4.98</a:t>
          </a:r>
          <a:endParaRPr lang="en-US" sz="800">
            <a:latin typeface="Times New Roman" panose="02020603050405020304" pitchFamily="18" charset="0"/>
            <a:ea typeface="Tahoma" panose="020B0604030504040204" pitchFamily="34" charset="0"/>
            <a:cs typeface="Times New Roman" panose="02020603050405020304" pitchFamily="18" charset="0"/>
          </a:endParaRPr>
        </a:p>
      </cdr:txBody>
    </cdr:sp>
  </cdr:relSizeAnchor>
</c:userShapes>
</file>

<file path=word/drawings/drawing9.xml><?xml version="1.0" encoding="utf-8"?>
<c:userShapes xmlns:c="http://schemas.openxmlformats.org/drawingml/2006/chart">
  <cdr:relSizeAnchor xmlns:cdr="http://schemas.openxmlformats.org/drawingml/2006/chartDrawing">
    <cdr:from>
      <cdr:x>0.69203</cdr:x>
      <cdr:y>0.10844</cdr:y>
    </cdr:from>
    <cdr:to>
      <cdr:x>0.99294</cdr:x>
      <cdr:y>0.32727</cdr:y>
    </cdr:to>
    <cdr:sp macro="" textlink="">
      <cdr:nvSpPr>
        <cdr:cNvPr id="2" name="TextBox 1">
          <a:extLst xmlns:a="http://schemas.openxmlformats.org/drawingml/2006/main">
            <a:ext uri="{FF2B5EF4-FFF2-40B4-BE49-F238E27FC236}">
              <a16:creationId xmlns:a16="http://schemas.microsoft.com/office/drawing/2014/main" id="{9F008E1F-9CB6-47C5-A805-6C1353ED5B0C}"/>
            </a:ext>
          </a:extLst>
        </cdr:cNvPr>
        <cdr:cNvSpPr txBox="1"/>
      </cdr:nvSpPr>
      <cdr:spPr>
        <a:xfrm xmlns:a="http://schemas.openxmlformats.org/drawingml/2006/main">
          <a:off x="3086890" y="227236"/>
          <a:ext cx="1342249" cy="4585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800">
              <a:latin typeface="Times New Roman" panose="02020603050405020304" pitchFamily="18" charset="0"/>
              <a:cs typeface="Times New Roman" panose="02020603050405020304" pitchFamily="18" charset="0"/>
            </a:rPr>
            <a:t>2015</a:t>
          </a:r>
          <a:r>
            <a:rPr lang="zh-CN" altLang="en-US" sz="800">
              <a:latin typeface="Times New Roman" panose="02020603050405020304" pitchFamily="18" charset="0"/>
              <a:cs typeface="Times New Roman" panose="02020603050405020304" pitchFamily="18" charset="0"/>
            </a:rPr>
            <a:t>年平均水平：</a:t>
          </a:r>
          <a:r>
            <a:rPr lang="en-US" altLang="zh-CN" sz="800">
              <a:latin typeface="Times New Roman" panose="02020603050405020304" pitchFamily="18" charset="0"/>
              <a:cs typeface="Times New Roman" panose="02020603050405020304" pitchFamily="18" charset="0"/>
            </a:rPr>
            <a:t>0.32</a:t>
          </a:r>
          <a:br>
            <a:rPr lang="en-US" altLang="zh-CN" sz="800">
              <a:latin typeface="Times New Roman" panose="02020603050405020304" pitchFamily="18" charset="0"/>
              <a:cs typeface="Times New Roman" panose="02020603050405020304" pitchFamily="18" charset="0"/>
            </a:rPr>
          </a:br>
          <a:r>
            <a:rPr lang="en-US" altLang="zh-CN" sz="800">
              <a:latin typeface="Times New Roman" panose="02020603050405020304" pitchFamily="18" charset="0"/>
              <a:cs typeface="Times New Roman" panose="02020603050405020304" pitchFamily="18" charset="0"/>
            </a:rPr>
            <a:t>2016</a:t>
          </a:r>
          <a:r>
            <a:rPr lang="zh-CN" altLang="en-US" sz="800">
              <a:latin typeface="Times New Roman" panose="02020603050405020304" pitchFamily="18" charset="0"/>
              <a:cs typeface="Times New Roman" panose="02020603050405020304" pitchFamily="18" charset="0"/>
            </a:rPr>
            <a:t>年平均水平：</a:t>
          </a:r>
          <a:r>
            <a:rPr lang="en-US" altLang="zh-CN" sz="800">
              <a:latin typeface="Times New Roman" panose="02020603050405020304" pitchFamily="18" charset="0"/>
              <a:cs typeface="Times New Roman" panose="02020603050405020304" pitchFamily="18" charset="0"/>
            </a:rPr>
            <a:t>0.27</a:t>
          </a:r>
          <a:endParaRPr lang="en-US" sz="800">
            <a:latin typeface="Times New Roman" panose="02020603050405020304" pitchFamily="18" charset="0"/>
            <a:ea typeface="Tahoma" panose="020B060403050404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0347735-C5C7-4A3A-AEDD-96E520BF3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19</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4543</CharactersWithSpaces>
  <SharedDoc>false</SharedDoc>
  <HLinks>
    <vt:vector size="258" baseType="variant">
      <vt:variant>
        <vt:i4>1376306</vt:i4>
      </vt:variant>
      <vt:variant>
        <vt:i4>254</vt:i4>
      </vt:variant>
      <vt:variant>
        <vt:i4>0</vt:i4>
      </vt:variant>
      <vt:variant>
        <vt:i4>5</vt:i4>
      </vt:variant>
      <vt:variant>
        <vt:lpwstr/>
      </vt:variant>
      <vt:variant>
        <vt:lpwstr>_Toc449377824</vt:lpwstr>
      </vt:variant>
      <vt:variant>
        <vt:i4>1376306</vt:i4>
      </vt:variant>
      <vt:variant>
        <vt:i4>248</vt:i4>
      </vt:variant>
      <vt:variant>
        <vt:i4>0</vt:i4>
      </vt:variant>
      <vt:variant>
        <vt:i4>5</vt:i4>
      </vt:variant>
      <vt:variant>
        <vt:lpwstr/>
      </vt:variant>
      <vt:variant>
        <vt:lpwstr>_Toc449377823</vt:lpwstr>
      </vt:variant>
      <vt:variant>
        <vt:i4>1376306</vt:i4>
      </vt:variant>
      <vt:variant>
        <vt:i4>242</vt:i4>
      </vt:variant>
      <vt:variant>
        <vt:i4>0</vt:i4>
      </vt:variant>
      <vt:variant>
        <vt:i4>5</vt:i4>
      </vt:variant>
      <vt:variant>
        <vt:lpwstr/>
      </vt:variant>
      <vt:variant>
        <vt:lpwstr>_Toc449377822</vt:lpwstr>
      </vt:variant>
      <vt:variant>
        <vt:i4>1376306</vt:i4>
      </vt:variant>
      <vt:variant>
        <vt:i4>236</vt:i4>
      </vt:variant>
      <vt:variant>
        <vt:i4>0</vt:i4>
      </vt:variant>
      <vt:variant>
        <vt:i4>5</vt:i4>
      </vt:variant>
      <vt:variant>
        <vt:lpwstr/>
      </vt:variant>
      <vt:variant>
        <vt:lpwstr>_Toc449377821</vt:lpwstr>
      </vt:variant>
      <vt:variant>
        <vt:i4>1376306</vt:i4>
      </vt:variant>
      <vt:variant>
        <vt:i4>230</vt:i4>
      </vt:variant>
      <vt:variant>
        <vt:i4>0</vt:i4>
      </vt:variant>
      <vt:variant>
        <vt:i4>5</vt:i4>
      </vt:variant>
      <vt:variant>
        <vt:lpwstr/>
      </vt:variant>
      <vt:variant>
        <vt:lpwstr>_Toc449377820</vt:lpwstr>
      </vt:variant>
      <vt:variant>
        <vt:i4>1441842</vt:i4>
      </vt:variant>
      <vt:variant>
        <vt:i4>224</vt:i4>
      </vt:variant>
      <vt:variant>
        <vt:i4>0</vt:i4>
      </vt:variant>
      <vt:variant>
        <vt:i4>5</vt:i4>
      </vt:variant>
      <vt:variant>
        <vt:lpwstr/>
      </vt:variant>
      <vt:variant>
        <vt:lpwstr>_Toc449377819</vt:lpwstr>
      </vt:variant>
      <vt:variant>
        <vt:i4>1441842</vt:i4>
      </vt:variant>
      <vt:variant>
        <vt:i4>218</vt:i4>
      </vt:variant>
      <vt:variant>
        <vt:i4>0</vt:i4>
      </vt:variant>
      <vt:variant>
        <vt:i4>5</vt:i4>
      </vt:variant>
      <vt:variant>
        <vt:lpwstr/>
      </vt:variant>
      <vt:variant>
        <vt:lpwstr>_Toc449377818</vt:lpwstr>
      </vt:variant>
      <vt:variant>
        <vt:i4>1441842</vt:i4>
      </vt:variant>
      <vt:variant>
        <vt:i4>212</vt:i4>
      </vt:variant>
      <vt:variant>
        <vt:i4>0</vt:i4>
      </vt:variant>
      <vt:variant>
        <vt:i4>5</vt:i4>
      </vt:variant>
      <vt:variant>
        <vt:lpwstr/>
      </vt:variant>
      <vt:variant>
        <vt:lpwstr>_Toc449377817</vt:lpwstr>
      </vt:variant>
      <vt:variant>
        <vt:i4>1441842</vt:i4>
      </vt:variant>
      <vt:variant>
        <vt:i4>206</vt:i4>
      </vt:variant>
      <vt:variant>
        <vt:i4>0</vt:i4>
      </vt:variant>
      <vt:variant>
        <vt:i4>5</vt:i4>
      </vt:variant>
      <vt:variant>
        <vt:lpwstr/>
      </vt:variant>
      <vt:variant>
        <vt:lpwstr>_Toc449377816</vt:lpwstr>
      </vt:variant>
      <vt:variant>
        <vt:i4>1441842</vt:i4>
      </vt:variant>
      <vt:variant>
        <vt:i4>200</vt:i4>
      </vt:variant>
      <vt:variant>
        <vt:i4>0</vt:i4>
      </vt:variant>
      <vt:variant>
        <vt:i4>5</vt:i4>
      </vt:variant>
      <vt:variant>
        <vt:lpwstr/>
      </vt:variant>
      <vt:variant>
        <vt:lpwstr>_Toc449377815</vt:lpwstr>
      </vt:variant>
      <vt:variant>
        <vt:i4>1441842</vt:i4>
      </vt:variant>
      <vt:variant>
        <vt:i4>194</vt:i4>
      </vt:variant>
      <vt:variant>
        <vt:i4>0</vt:i4>
      </vt:variant>
      <vt:variant>
        <vt:i4>5</vt:i4>
      </vt:variant>
      <vt:variant>
        <vt:lpwstr/>
      </vt:variant>
      <vt:variant>
        <vt:lpwstr>_Toc449377814</vt:lpwstr>
      </vt:variant>
      <vt:variant>
        <vt:i4>1441842</vt:i4>
      </vt:variant>
      <vt:variant>
        <vt:i4>188</vt:i4>
      </vt:variant>
      <vt:variant>
        <vt:i4>0</vt:i4>
      </vt:variant>
      <vt:variant>
        <vt:i4>5</vt:i4>
      </vt:variant>
      <vt:variant>
        <vt:lpwstr/>
      </vt:variant>
      <vt:variant>
        <vt:lpwstr>_Toc449377813</vt:lpwstr>
      </vt:variant>
      <vt:variant>
        <vt:i4>1441842</vt:i4>
      </vt:variant>
      <vt:variant>
        <vt:i4>182</vt:i4>
      </vt:variant>
      <vt:variant>
        <vt:i4>0</vt:i4>
      </vt:variant>
      <vt:variant>
        <vt:i4>5</vt:i4>
      </vt:variant>
      <vt:variant>
        <vt:lpwstr/>
      </vt:variant>
      <vt:variant>
        <vt:lpwstr>_Toc449377812</vt:lpwstr>
      </vt:variant>
      <vt:variant>
        <vt:i4>1441842</vt:i4>
      </vt:variant>
      <vt:variant>
        <vt:i4>176</vt:i4>
      </vt:variant>
      <vt:variant>
        <vt:i4>0</vt:i4>
      </vt:variant>
      <vt:variant>
        <vt:i4>5</vt:i4>
      </vt:variant>
      <vt:variant>
        <vt:lpwstr/>
      </vt:variant>
      <vt:variant>
        <vt:lpwstr>_Toc449377811</vt:lpwstr>
      </vt:variant>
      <vt:variant>
        <vt:i4>1441842</vt:i4>
      </vt:variant>
      <vt:variant>
        <vt:i4>170</vt:i4>
      </vt:variant>
      <vt:variant>
        <vt:i4>0</vt:i4>
      </vt:variant>
      <vt:variant>
        <vt:i4>5</vt:i4>
      </vt:variant>
      <vt:variant>
        <vt:lpwstr/>
      </vt:variant>
      <vt:variant>
        <vt:lpwstr>_Toc449377810</vt:lpwstr>
      </vt:variant>
      <vt:variant>
        <vt:i4>1507378</vt:i4>
      </vt:variant>
      <vt:variant>
        <vt:i4>164</vt:i4>
      </vt:variant>
      <vt:variant>
        <vt:i4>0</vt:i4>
      </vt:variant>
      <vt:variant>
        <vt:i4>5</vt:i4>
      </vt:variant>
      <vt:variant>
        <vt:lpwstr/>
      </vt:variant>
      <vt:variant>
        <vt:lpwstr>_Toc449377809</vt:lpwstr>
      </vt:variant>
      <vt:variant>
        <vt:i4>1507378</vt:i4>
      </vt:variant>
      <vt:variant>
        <vt:i4>158</vt:i4>
      </vt:variant>
      <vt:variant>
        <vt:i4>0</vt:i4>
      </vt:variant>
      <vt:variant>
        <vt:i4>5</vt:i4>
      </vt:variant>
      <vt:variant>
        <vt:lpwstr/>
      </vt:variant>
      <vt:variant>
        <vt:lpwstr>_Toc449377808</vt:lpwstr>
      </vt:variant>
      <vt:variant>
        <vt:i4>1507378</vt:i4>
      </vt:variant>
      <vt:variant>
        <vt:i4>152</vt:i4>
      </vt:variant>
      <vt:variant>
        <vt:i4>0</vt:i4>
      </vt:variant>
      <vt:variant>
        <vt:i4>5</vt:i4>
      </vt:variant>
      <vt:variant>
        <vt:lpwstr/>
      </vt:variant>
      <vt:variant>
        <vt:lpwstr>_Toc449377807</vt:lpwstr>
      </vt:variant>
      <vt:variant>
        <vt:i4>1507378</vt:i4>
      </vt:variant>
      <vt:variant>
        <vt:i4>146</vt:i4>
      </vt:variant>
      <vt:variant>
        <vt:i4>0</vt:i4>
      </vt:variant>
      <vt:variant>
        <vt:i4>5</vt:i4>
      </vt:variant>
      <vt:variant>
        <vt:lpwstr/>
      </vt:variant>
      <vt:variant>
        <vt:lpwstr>_Toc449377806</vt:lpwstr>
      </vt:variant>
      <vt:variant>
        <vt:i4>1507378</vt:i4>
      </vt:variant>
      <vt:variant>
        <vt:i4>140</vt:i4>
      </vt:variant>
      <vt:variant>
        <vt:i4>0</vt:i4>
      </vt:variant>
      <vt:variant>
        <vt:i4>5</vt:i4>
      </vt:variant>
      <vt:variant>
        <vt:lpwstr/>
      </vt:variant>
      <vt:variant>
        <vt:lpwstr>_Toc449377805</vt:lpwstr>
      </vt:variant>
      <vt:variant>
        <vt:i4>1507378</vt:i4>
      </vt:variant>
      <vt:variant>
        <vt:i4>134</vt:i4>
      </vt:variant>
      <vt:variant>
        <vt:i4>0</vt:i4>
      </vt:variant>
      <vt:variant>
        <vt:i4>5</vt:i4>
      </vt:variant>
      <vt:variant>
        <vt:lpwstr/>
      </vt:variant>
      <vt:variant>
        <vt:lpwstr>_Toc449377804</vt:lpwstr>
      </vt:variant>
      <vt:variant>
        <vt:i4>1507378</vt:i4>
      </vt:variant>
      <vt:variant>
        <vt:i4>128</vt:i4>
      </vt:variant>
      <vt:variant>
        <vt:i4>0</vt:i4>
      </vt:variant>
      <vt:variant>
        <vt:i4>5</vt:i4>
      </vt:variant>
      <vt:variant>
        <vt:lpwstr/>
      </vt:variant>
      <vt:variant>
        <vt:lpwstr>_Toc449377803</vt:lpwstr>
      </vt:variant>
      <vt:variant>
        <vt:i4>1507378</vt:i4>
      </vt:variant>
      <vt:variant>
        <vt:i4>122</vt:i4>
      </vt:variant>
      <vt:variant>
        <vt:i4>0</vt:i4>
      </vt:variant>
      <vt:variant>
        <vt:i4>5</vt:i4>
      </vt:variant>
      <vt:variant>
        <vt:lpwstr/>
      </vt:variant>
      <vt:variant>
        <vt:lpwstr>_Toc449377802</vt:lpwstr>
      </vt:variant>
      <vt:variant>
        <vt:i4>1507378</vt:i4>
      </vt:variant>
      <vt:variant>
        <vt:i4>116</vt:i4>
      </vt:variant>
      <vt:variant>
        <vt:i4>0</vt:i4>
      </vt:variant>
      <vt:variant>
        <vt:i4>5</vt:i4>
      </vt:variant>
      <vt:variant>
        <vt:lpwstr/>
      </vt:variant>
      <vt:variant>
        <vt:lpwstr>_Toc449377801</vt:lpwstr>
      </vt:variant>
      <vt:variant>
        <vt:i4>1507378</vt:i4>
      </vt:variant>
      <vt:variant>
        <vt:i4>110</vt:i4>
      </vt:variant>
      <vt:variant>
        <vt:i4>0</vt:i4>
      </vt:variant>
      <vt:variant>
        <vt:i4>5</vt:i4>
      </vt:variant>
      <vt:variant>
        <vt:lpwstr/>
      </vt:variant>
      <vt:variant>
        <vt:lpwstr>_Toc449377800</vt:lpwstr>
      </vt:variant>
      <vt:variant>
        <vt:i4>1966141</vt:i4>
      </vt:variant>
      <vt:variant>
        <vt:i4>104</vt:i4>
      </vt:variant>
      <vt:variant>
        <vt:i4>0</vt:i4>
      </vt:variant>
      <vt:variant>
        <vt:i4>5</vt:i4>
      </vt:variant>
      <vt:variant>
        <vt:lpwstr/>
      </vt:variant>
      <vt:variant>
        <vt:lpwstr>_Toc449377799</vt:lpwstr>
      </vt:variant>
      <vt:variant>
        <vt:i4>1966141</vt:i4>
      </vt:variant>
      <vt:variant>
        <vt:i4>98</vt:i4>
      </vt:variant>
      <vt:variant>
        <vt:i4>0</vt:i4>
      </vt:variant>
      <vt:variant>
        <vt:i4>5</vt:i4>
      </vt:variant>
      <vt:variant>
        <vt:lpwstr/>
      </vt:variant>
      <vt:variant>
        <vt:lpwstr>_Toc449377798</vt:lpwstr>
      </vt:variant>
      <vt:variant>
        <vt:i4>1966141</vt:i4>
      </vt:variant>
      <vt:variant>
        <vt:i4>92</vt:i4>
      </vt:variant>
      <vt:variant>
        <vt:i4>0</vt:i4>
      </vt:variant>
      <vt:variant>
        <vt:i4>5</vt:i4>
      </vt:variant>
      <vt:variant>
        <vt:lpwstr/>
      </vt:variant>
      <vt:variant>
        <vt:lpwstr>_Toc449377797</vt:lpwstr>
      </vt:variant>
      <vt:variant>
        <vt:i4>1966141</vt:i4>
      </vt:variant>
      <vt:variant>
        <vt:i4>86</vt:i4>
      </vt:variant>
      <vt:variant>
        <vt:i4>0</vt:i4>
      </vt:variant>
      <vt:variant>
        <vt:i4>5</vt:i4>
      </vt:variant>
      <vt:variant>
        <vt:lpwstr/>
      </vt:variant>
      <vt:variant>
        <vt:lpwstr>_Toc449377796</vt:lpwstr>
      </vt:variant>
      <vt:variant>
        <vt:i4>1966141</vt:i4>
      </vt:variant>
      <vt:variant>
        <vt:i4>80</vt:i4>
      </vt:variant>
      <vt:variant>
        <vt:i4>0</vt:i4>
      </vt:variant>
      <vt:variant>
        <vt:i4>5</vt:i4>
      </vt:variant>
      <vt:variant>
        <vt:lpwstr/>
      </vt:variant>
      <vt:variant>
        <vt:lpwstr>_Toc449377795</vt:lpwstr>
      </vt:variant>
      <vt:variant>
        <vt:i4>1966141</vt:i4>
      </vt:variant>
      <vt:variant>
        <vt:i4>74</vt:i4>
      </vt:variant>
      <vt:variant>
        <vt:i4>0</vt:i4>
      </vt:variant>
      <vt:variant>
        <vt:i4>5</vt:i4>
      </vt:variant>
      <vt:variant>
        <vt:lpwstr/>
      </vt:variant>
      <vt:variant>
        <vt:lpwstr>_Toc449377794</vt:lpwstr>
      </vt:variant>
      <vt:variant>
        <vt:i4>1966141</vt:i4>
      </vt:variant>
      <vt:variant>
        <vt:i4>68</vt:i4>
      </vt:variant>
      <vt:variant>
        <vt:i4>0</vt:i4>
      </vt:variant>
      <vt:variant>
        <vt:i4>5</vt:i4>
      </vt:variant>
      <vt:variant>
        <vt:lpwstr/>
      </vt:variant>
      <vt:variant>
        <vt:lpwstr>_Toc449377793</vt:lpwstr>
      </vt:variant>
      <vt:variant>
        <vt:i4>1966141</vt:i4>
      </vt:variant>
      <vt:variant>
        <vt:i4>62</vt:i4>
      </vt:variant>
      <vt:variant>
        <vt:i4>0</vt:i4>
      </vt:variant>
      <vt:variant>
        <vt:i4>5</vt:i4>
      </vt:variant>
      <vt:variant>
        <vt:lpwstr/>
      </vt:variant>
      <vt:variant>
        <vt:lpwstr>_Toc449377792</vt:lpwstr>
      </vt:variant>
      <vt:variant>
        <vt:i4>1966141</vt:i4>
      </vt:variant>
      <vt:variant>
        <vt:i4>56</vt:i4>
      </vt:variant>
      <vt:variant>
        <vt:i4>0</vt:i4>
      </vt:variant>
      <vt:variant>
        <vt:i4>5</vt:i4>
      </vt:variant>
      <vt:variant>
        <vt:lpwstr/>
      </vt:variant>
      <vt:variant>
        <vt:lpwstr>_Toc449377791</vt:lpwstr>
      </vt:variant>
      <vt:variant>
        <vt:i4>1966141</vt:i4>
      </vt:variant>
      <vt:variant>
        <vt:i4>50</vt:i4>
      </vt:variant>
      <vt:variant>
        <vt:i4>0</vt:i4>
      </vt:variant>
      <vt:variant>
        <vt:i4>5</vt:i4>
      </vt:variant>
      <vt:variant>
        <vt:lpwstr/>
      </vt:variant>
      <vt:variant>
        <vt:lpwstr>_Toc449377790</vt:lpwstr>
      </vt:variant>
      <vt:variant>
        <vt:i4>2031677</vt:i4>
      </vt:variant>
      <vt:variant>
        <vt:i4>44</vt:i4>
      </vt:variant>
      <vt:variant>
        <vt:i4>0</vt:i4>
      </vt:variant>
      <vt:variant>
        <vt:i4>5</vt:i4>
      </vt:variant>
      <vt:variant>
        <vt:lpwstr/>
      </vt:variant>
      <vt:variant>
        <vt:lpwstr>_Toc449377789</vt:lpwstr>
      </vt:variant>
      <vt:variant>
        <vt:i4>2031677</vt:i4>
      </vt:variant>
      <vt:variant>
        <vt:i4>38</vt:i4>
      </vt:variant>
      <vt:variant>
        <vt:i4>0</vt:i4>
      </vt:variant>
      <vt:variant>
        <vt:i4>5</vt:i4>
      </vt:variant>
      <vt:variant>
        <vt:lpwstr/>
      </vt:variant>
      <vt:variant>
        <vt:lpwstr>_Toc449377788</vt:lpwstr>
      </vt:variant>
      <vt:variant>
        <vt:i4>2031677</vt:i4>
      </vt:variant>
      <vt:variant>
        <vt:i4>32</vt:i4>
      </vt:variant>
      <vt:variant>
        <vt:i4>0</vt:i4>
      </vt:variant>
      <vt:variant>
        <vt:i4>5</vt:i4>
      </vt:variant>
      <vt:variant>
        <vt:lpwstr/>
      </vt:variant>
      <vt:variant>
        <vt:lpwstr>_Toc449377787</vt:lpwstr>
      </vt:variant>
      <vt:variant>
        <vt:i4>2031677</vt:i4>
      </vt:variant>
      <vt:variant>
        <vt:i4>26</vt:i4>
      </vt:variant>
      <vt:variant>
        <vt:i4>0</vt:i4>
      </vt:variant>
      <vt:variant>
        <vt:i4>5</vt:i4>
      </vt:variant>
      <vt:variant>
        <vt:lpwstr/>
      </vt:variant>
      <vt:variant>
        <vt:lpwstr>_Toc449377786</vt:lpwstr>
      </vt:variant>
      <vt:variant>
        <vt:i4>2031677</vt:i4>
      </vt:variant>
      <vt:variant>
        <vt:i4>20</vt:i4>
      </vt:variant>
      <vt:variant>
        <vt:i4>0</vt:i4>
      </vt:variant>
      <vt:variant>
        <vt:i4>5</vt:i4>
      </vt:variant>
      <vt:variant>
        <vt:lpwstr/>
      </vt:variant>
      <vt:variant>
        <vt:lpwstr>_Toc449377785</vt:lpwstr>
      </vt:variant>
      <vt:variant>
        <vt:i4>2031677</vt:i4>
      </vt:variant>
      <vt:variant>
        <vt:i4>14</vt:i4>
      </vt:variant>
      <vt:variant>
        <vt:i4>0</vt:i4>
      </vt:variant>
      <vt:variant>
        <vt:i4>5</vt:i4>
      </vt:variant>
      <vt:variant>
        <vt:lpwstr/>
      </vt:variant>
      <vt:variant>
        <vt:lpwstr>_Toc449377784</vt:lpwstr>
      </vt:variant>
      <vt:variant>
        <vt:i4>2031677</vt:i4>
      </vt:variant>
      <vt:variant>
        <vt:i4>8</vt:i4>
      </vt:variant>
      <vt:variant>
        <vt:i4>0</vt:i4>
      </vt:variant>
      <vt:variant>
        <vt:i4>5</vt:i4>
      </vt:variant>
      <vt:variant>
        <vt:lpwstr/>
      </vt:variant>
      <vt:variant>
        <vt:lpwstr>_Toc449377783</vt:lpwstr>
      </vt:variant>
      <vt:variant>
        <vt:i4>2031677</vt:i4>
      </vt:variant>
      <vt:variant>
        <vt:i4>2</vt:i4>
      </vt:variant>
      <vt:variant>
        <vt:i4>0</vt:i4>
      </vt:variant>
      <vt:variant>
        <vt:i4>5</vt:i4>
      </vt:variant>
      <vt:variant>
        <vt:lpwstr/>
      </vt:variant>
      <vt:variant>
        <vt:lpwstr>_Toc449377782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maliguang</dc:creator>
  <cp:lastModifiedBy>DQ XU</cp:lastModifiedBy>
  <cp:revision>187</cp:revision>
  <cp:lastPrinted>2017-03-21T04:06:00Z</cp:lastPrinted>
  <dcterms:created xsi:type="dcterms:W3CDTF">2017-11-28T04:02:00Z</dcterms:created>
  <dcterms:modified xsi:type="dcterms:W3CDTF">2017-12-26T02:00:00Z</dcterms:modified>
</cp:coreProperties>
</file>