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852160" cy="4381296"/>
            <wp:docPr id="1" name="Picture 1"/>
            <wp:cNvGraphicFramePr>
              <a:graphicFrameLocks noChangeAspect="1"/>
            </wp:cNvGraphicFramePr>
            <a:graphic>
              <a:graphicData uri="http://schemas.openxmlformats.org/drawingml/2006/picture">
                <pic:pic>
                  <pic:nvPicPr>
                    <pic:cNvPr id="0" name="creators_full_logo_crop.jpg"/>
                    <pic:cNvPicPr/>
                  </pic:nvPicPr>
                  <pic:blipFill>
                    <a:blip r:embed="rId9"/>
                    <a:stretch>
                      <a:fillRect/>
                    </a:stretch>
                  </pic:blipFill>
                  <pic:spPr>
                    <a:xfrm>
                      <a:off x="0" y="0"/>
                      <a:ext cx="5852160" cy="4381296"/>
                    </a:xfrm>
                    <a:prstGeom prst="rect"/>
                  </pic:spPr>
                </pic:pic>
              </a:graphicData>
            </a:graphic>
          </wp:inline>
        </w:drawing>
      </w:r>
    </w:p>
    <w:p>
      <w:pPr>
        <w:jc w:val="center"/>
      </w:pPr>
      <w:r>
        <w:rPr>
          <w:b/>
          <w:color w:val="071018"/>
          <w:sz w:val="44"/>
        </w:rPr>
        <w:t>SOFTWARE REQUIREMENTS SPECIFICATION</w:t>
      </w:r>
    </w:p>
    <w:p>
      <w:pPr>
        <w:jc w:val="center"/>
      </w:pPr>
      <w:r>
        <w:rPr>
          <w:b/>
          <w:color w:val="08BFEF"/>
          <w:sz w:val="28"/>
        </w:rPr>
        <w:t>Creators Aquarium | Premium Aquarium Setup &amp; Maintenance Website</w:t>
      </w:r>
    </w:p>
    <w:p>
      <w:pPr>
        <w:jc w:val="center"/>
      </w:pPr>
      <w:r>
        <w:rPr>
          <w:color w:val="5B6773"/>
          <w:sz w:val="20"/>
        </w:rPr>
        <w:t>Version 1.1 | Research and product baseline: 29 September 2026</w:t>
      </w:r>
    </w:p>
    <w:tbl>
      <w:tblPr>
        <w:tblW w:type="auto" w:w="0"/>
        <w:jc w:val="center"/>
        <w:tblLook w:firstColumn="1" w:firstRow="1" w:lastColumn="0" w:lastRow="0" w:noHBand="0" w:noVBand="1" w:val="04A0"/>
      </w:tblPr>
      <w:tblGrid>
        <w:gridCol w:w="10224"/>
      </w:tblGrid>
      <w:tr>
        <w:tc>
          <w:tcPr>
            <w:tcW w:type="dxa" w:w="10224"/>
            <w:shd w:fill="EAF7FB"/>
            <w:tcMar>
              <w:top w:w="150" w:type="dxa"/>
              <w:start w:w="180" w:type="dxa"/>
              <w:bottom w:w="150" w:type="dxa"/>
              <w:end w:w="180" w:type="dxa"/>
            </w:tcMar>
          </w:tcPr>
          <w:p>
            <w:r>
              <w:rPr>
                <w:b/>
                <w:color w:val="071018"/>
              </w:rPr>
              <w:t>Product position</w:t>
            </w:r>
          </w:p>
          <w:p>
            <w:pPr>
              <w:spacing w:after="0"/>
            </w:pPr>
            <w:r>
              <w:rPr>
                <w:color w:val="1D2733"/>
              </w:rPr>
              <w:t>A premium, service-first aquarium brand for Bengaluru. Phase 1 is setup, maintenance, aquascaping, water-quality care, troubleshooting and relocation. Product retail is intentionally deferred. The website does not process online payments.</w:t>
            </w:r>
          </w:p>
        </w:tc>
      </w:tr>
    </w:tbl>
    <w:p/>
    <w:p>
      <w:pPr>
        <w:jc w:val="center"/>
      </w:pPr>
      <w:r>
        <w:rPr>
          <w:i/>
          <w:color w:val="8BDB1E"/>
          <w:sz w:val="22"/>
        </w:rPr>
        <w:t>Brand line: “Where Oceans Meet Nature”</w:t>
      </w:r>
    </w:p>
    <w:p>
      <w:r>
        <w:br w:type="page"/>
      </w:r>
    </w:p>
    <w:p>
      <w:pPr>
        <w:pStyle w:val="Title"/>
        <w:jc w:val="left"/>
      </w:pPr>
      <w:r>
        <w:rPr>
          <w:rFonts w:ascii="Aptos Display" w:hAnsi="Aptos Display"/>
          <w:b/>
          <w:color w:val="071018"/>
          <w:sz w:val="52"/>
        </w:rPr>
        <w:t>1. Document Control</w:t>
      </w:r>
    </w:p>
    <w:p>
      <w:pPr>
        <w:pStyle w:val="Subtitle"/>
      </w:pPr>
      <w:r>
        <w:rPr>
          <w:color w:val="5B6773"/>
        </w:rPr>
        <w:t>SRS + website product blueprint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071018"/>
            <w:tcMar>
              <w:top w:w="90" w:type="dxa"/>
              <w:start w:w="100" w:type="dxa"/>
              <w:bottom w:w="90" w:type="dxa"/>
              <w:end w:w="100" w:type="dxa"/>
            </w:tcMar>
            <w:vAlign w:val="center"/>
          </w:tcPr>
          <w:p>
            <w:pPr>
              <w:jc w:val="left"/>
            </w:pPr>
            <w:r>
              <w:rPr>
                <w:b/>
                <w:color w:val="FFFFFF"/>
                <w:sz w:val="17"/>
              </w:rPr>
              <w:t>Item</w:t>
            </w:r>
          </w:p>
        </w:tc>
        <w:tc>
          <w:tcPr>
            <w:tcW w:type="dxa" w:w="5112"/>
            <w:shd w:fill="071018"/>
            <w:tcMar>
              <w:top w:w="90" w:type="dxa"/>
              <w:start w:w="100" w:type="dxa"/>
              <w:bottom w:w="90" w:type="dxa"/>
              <w:end w:w="100" w:type="dxa"/>
            </w:tcMar>
            <w:vAlign w:val="center"/>
          </w:tcPr>
          <w:p>
            <w:pPr>
              <w:jc w:val="left"/>
            </w:pPr>
            <w:r>
              <w:rPr>
                <w:b/>
                <w:color w:val="FFFFFF"/>
                <w:sz w:val="17"/>
              </w:rPr>
              <w:t>Value</w:t>
            </w:r>
          </w:p>
        </w:tc>
      </w:tr>
      <w:tr>
        <w:trPr>
          <w:cantSplit/>
        </w:trPr>
        <w:tc>
          <w:tcPr>
            <w:tcW w:type="dxa" w:w="5112"/>
            <w:shd w:fill="F7FAFC"/>
            <w:tcMar>
              <w:top w:w="90" w:type="dxa"/>
              <w:start w:w="100" w:type="dxa"/>
              <w:bottom w:w="90" w:type="dxa"/>
              <w:end w:w="100" w:type="dxa"/>
            </w:tcMar>
            <w:vAlign w:val="top"/>
          </w:tcPr>
          <w:p>
            <w:r>
              <w:rPr>
                <w:color w:val="1D2733"/>
                <w:sz w:val="17"/>
              </w:rPr>
              <w:t>Product</w:t>
            </w:r>
          </w:p>
        </w:tc>
        <w:tc>
          <w:tcPr>
            <w:tcW w:type="dxa" w:w="5112"/>
            <w:shd w:fill="F7FAFC"/>
            <w:tcMar>
              <w:top w:w="90" w:type="dxa"/>
              <w:start w:w="100" w:type="dxa"/>
              <w:bottom w:w="90" w:type="dxa"/>
              <w:end w:w="100" w:type="dxa"/>
            </w:tcMar>
            <w:vAlign w:val="top"/>
          </w:tcPr>
          <w:p>
            <w:r>
              <w:rPr>
                <w:color w:val="1D2733"/>
                <w:sz w:val="17"/>
              </w:rPr>
              <w:t>Creators Aquarium</w:t>
            </w:r>
          </w:p>
        </w:tc>
      </w:tr>
      <w:tr>
        <w:trPr>
          <w:cantSplit/>
        </w:trPr>
        <w:tc>
          <w:tcPr>
            <w:tcW w:type="dxa" w:w="5112"/>
            <w:shd w:fill="FFFFFF"/>
            <w:tcMar>
              <w:top w:w="90" w:type="dxa"/>
              <w:start w:w="100" w:type="dxa"/>
              <w:bottom w:w="90" w:type="dxa"/>
              <w:end w:w="100" w:type="dxa"/>
            </w:tcMar>
            <w:vAlign w:val="top"/>
          </w:tcPr>
          <w:p>
            <w:r>
              <w:rPr>
                <w:color w:val="1D2733"/>
                <w:sz w:val="17"/>
              </w:rPr>
              <w:t>Document</w:t>
            </w:r>
          </w:p>
        </w:tc>
        <w:tc>
          <w:tcPr>
            <w:tcW w:type="dxa" w:w="5112"/>
            <w:shd w:fill="FFFFFF"/>
            <w:tcMar>
              <w:top w:w="90" w:type="dxa"/>
              <w:start w:w="100" w:type="dxa"/>
              <w:bottom w:w="90" w:type="dxa"/>
              <w:end w:w="100" w:type="dxa"/>
            </w:tcMar>
            <w:vAlign w:val="top"/>
          </w:tcPr>
          <w:p>
            <w:r>
              <w:rPr>
                <w:color w:val="1D2733"/>
                <w:sz w:val="17"/>
              </w:rPr>
              <w:t>Software Requirements Specification and Website Blueprint</w:t>
            </w:r>
          </w:p>
        </w:tc>
      </w:tr>
      <w:tr>
        <w:trPr>
          <w:cantSplit/>
        </w:trPr>
        <w:tc>
          <w:tcPr>
            <w:tcW w:type="dxa" w:w="5112"/>
            <w:shd w:fill="F7FAFC"/>
            <w:tcMar>
              <w:top w:w="90" w:type="dxa"/>
              <w:start w:w="100" w:type="dxa"/>
              <w:bottom w:w="90" w:type="dxa"/>
              <w:end w:w="100" w:type="dxa"/>
            </w:tcMar>
            <w:vAlign w:val="top"/>
          </w:tcPr>
          <w:p>
            <w:r>
              <w:rPr>
                <w:color w:val="1D2733"/>
                <w:sz w:val="17"/>
              </w:rPr>
              <w:t>Version</w:t>
            </w:r>
          </w:p>
        </w:tc>
        <w:tc>
          <w:tcPr>
            <w:tcW w:type="dxa" w:w="5112"/>
            <w:shd w:fill="F7FAFC"/>
            <w:tcMar>
              <w:top w:w="90" w:type="dxa"/>
              <w:start w:w="100" w:type="dxa"/>
              <w:bottom w:w="90" w:type="dxa"/>
              <w:end w:w="100" w:type="dxa"/>
            </w:tcMar>
            <w:vAlign w:val="top"/>
          </w:tcPr>
          <w:p>
            <w:r>
              <w:rPr>
                <w:color w:val="1D2733"/>
                <w:sz w:val="17"/>
              </w:rPr>
              <w:t>1.1</w:t>
            </w:r>
          </w:p>
        </w:tc>
      </w:tr>
      <w:tr>
        <w:trPr>
          <w:cantSplit/>
        </w:trPr>
        <w:tc>
          <w:tcPr>
            <w:tcW w:type="dxa" w:w="5112"/>
            <w:shd w:fill="FFFFFF"/>
            <w:tcMar>
              <w:top w:w="90" w:type="dxa"/>
              <w:start w:w="100" w:type="dxa"/>
              <w:bottom w:w="90" w:type="dxa"/>
              <w:end w:w="100" w:type="dxa"/>
            </w:tcMar>
            <w:vAlign w:val="top"/>
          </w:tcPr>
          <w:p>
            <w:r>
              <w:rPr>
                <w:color w:val="1D2733"/>
                <w:sz w:val="17"/>
              </w:rPr>
              <w:t>Status</w:t>
            </w:r>
          </w:p>
        </w:tc>
        <w:tc>
          <w:tcPr>
            <w:tcW w:type="dxa" w:w="5112"/>
            <w:shd w:fill="FFFFFF"/>
            <w:tcMar>
              <w:top w:w="90" w:type="dxa"/>
              <w:start w:w="100" w:type="dxa"/>
              <w:bottom w:w="90" w:type="dxa"/>
              <w:end w:w="100" w:type="dxa"/>
            </w:tcMar>
            <w:vAlign w:val="top"/>
          </w:tcPr>
          <w:p>
            <w:r>
              <w:rPr>
                <w:color w:val="1D2733"/>
                <w:sz w:val="17"/>
              </w:rPr>
              <w:t>Baseline for build</w:t>
            </w:r>
          </w:p>
        </w:tc>
      </w:tr>
      <w:tr>
        <w:trPr>
          <w:cantSplit/>
        </w:trPr>
        <w:tc>
          <w:tcPr>
            <w:tcW w:type="dxa" w:w="5112"/>
            <w:shd w:fill="F7FAFC"/>
            <w:tcMar>
              <w:top w:w="90" w:type="dxa"/>
              <w:start w:w="100" w:type="dxa"/>
              <w:bottom w:w="90" w:type="dxa"/>
              <w:end w:w="100" w:type="dxa"/>
            </w:tcMar>
            <w:vAlign w:val="top"/>
          </w:tcPr>
          <w:p>
            <w:r>
              <w:rPr>
                <w:color w:val="1D2733"/>
                <w:sz w:val="17"/>
              </w:rPr>
              <w:t>Primary market</w:t>
            </w:r>
          </w:p>
        </w:tc>
        <w:tc>
          <w:tcPr>
            <w:tcW w:type="dxa" w:w="5112"/>
            <w:shd w:fill="F7FAFC"/>
            <w:tcMar>
              <w:top w:w="90" w:type="dxa"/>
              <w:start w:w="100" w:type="dxa"/>
              <w:bottom w:w="90" w:type="dxa"/>
              <w:end w:w="100" w:type="dxa"/>
            </w:tcMar>
            <w:vAlign w:val="top"/>
          </w:tcPr>
          <w:p>
            <w:r>
              <w:rPr>
                <w:color w:val="1D2733"/>
                <w:sz w:val="17"/>
              </w:rPr>
              <w:t>Bengaluru, Karnataka, India</w:t>
            </w:r>
          </w:p>
        </w:tc>
      </w:tr>
      <w:tr>
        <w:trPr>
          <w:cantSplit/>
        </w:trPr>
        <w:tc>
          <w:tcPr>
            <w:tcW w:type="dxa" w:w="5112"/>
            <w:shd w:fill="FFFFFF"/>
            <w:tcMar>
              <w:top w:w="90" w:type="dxa"/>
              <w:start w:w="100" w:type="dxa"/>
              <w:bottom w:w="90" w:type="dxa"/>
              <w:end w:w="100" w:type="dxa"/>
            </w:tcMar>
            <w:vAlign w:val="top"/>
          </w:tcPr>
          <w:p>
            <w:r>
              <w:rPr>
                <w:color w:val="1D2733"/>
                <w:sz w:val="17"/>
              </w:rPr>
              <w:t>Phase 1</w:t>
            </w:r>
          </w:p>
        </w:tc>
        <w:tc>
          <w:tcPr>
            <w:tcW w:type="dxa" w:w="5112"/>
            <w:shd w:fill="FFFFFF"/>
            <w:tcMar>
              <w:top w:w="90" w:type="dxa"/>
              <w:start w:w="100" w:type="dxa"/>
              <w:bottom w:w="90" w:type="dxa"/>
              <w:end w:w="100" w:type="dxa"/>
            </w:tcMar>
            <w:vAlign w:val="top"/>
          </w:tcPr>
          <w:p>
            <w:r>
              <w:rPr>
                <w:color w:val="1D2733"/>
                <w:sz w:val="17"/>
              </w:rPr>
              <w:t>Aquarium setup and maintenance</w:t>
            </w:r>
          </w:p>
        </w:tc>
      </w:tr>
      <w:tr>
        <w:trPr>
          <w:cantSplit/>
        </w:trPr>
        <w:tc>
          <w:tcPr>
            <w:tcW w:type="dxa" w:w="5112"/>
            <w:shd w:fill="F7FAFC"/>
            <w:tcMar>
              <w:top w:w="90" w:type="dxa"/>
              <w:start w:w="100" w:type="dxa"/>
              <w:bottom w:w="90" w:type="dxa"/>
              <w:end w:w="100" w:type="dxa"/>
            </w:tcMar>
            <w:vAlign w:val="top"/>
          </w:tcPr>
          <w:p>
            <w:r>
              <w:rPr>
                <w:color w:val="1D2733"/>
                <w:sz w:val="17"/>
              </w:rPr>
              <w:t>Phase 2</w:t>
            </w:r>
          </w:p>
        </w:tc>
        <w:tc>
          <w:tcPr>
            <w:tcW w:type="dxa" w:w="5112"/>
            <w:shd w:fill="F7FAFC"/>
            <w:tcMar>
              <w:top w:w="90" w:type="dxa"/>
              <w:start w:w="100" w:type="dxa"/>
              <w:bottom w:w="90" w:type="dxa"/>
              <w:end w:w="100" w:type="dxa"/>
            </w:tcMar>
            <w:vAlign w:val="top"/>
          </w:tcPr>
          <w:p>
            <w:r>
              <w:rPr>
                <w:color w:val="1D2733"/>
                <w:sz w:val="17"/>
              </w:rPr>
              <w:t>Products and e-commerce expansion</w:t>
            </w:r>
          </w:p>
        </w:tc>
      </w:tr>
      <w:tr>
        <w:trPr>
          <w:cantSplit/>
        </w:trPr>
        <w:tc>
          <w:tcPr>
            <w:tcW w:type="dxa" w:w="5112"/>
            <w:shd w:fill="FFFFFF"/>
            <w:tcMar>
              <w:top w:w="90" w:type="dxa"/>
              <w:start w:w="100" w:type="dxa"/>
              <w:bottom w:w="90" w:type="dxa"/>
              <w:end w:w="100" w:type="dxa"/>
            </w:tcMar>
            <w:vAlign w:val="top"/>
          </w:tcPr>
          <w:p>
            <w:r>
              <w:rPr>
                <w:color w:val="1D2733"/>
                <w:sz w:val="17"/>
              </w:rPr>
              <w:t>Payments</w:t>
            </w:r>
          </w:p>
        </w:tc>
        <w:tc>
          <w:tcPr>
            <w:tcW w:type="dxa" w:w="5112"/>
            <w:shd w:fill="FFFFFF"/>
            <w:tcMar>
              <w:top w:w="90" w:type="dxa"/>
              <w:start w:w="100" w:type="dxa"/>
              <w:bottom w:w="90" w:type="dxa"/>
              <w:end w:w="100" w:type="dxa"/>
            </w:tcMar>
            <w:vAlign w:val="top"/>
          </w:tcPr>
          <w:p>
            <w:r>
              <w:rPr>
                <w:color w:val="1D2733"/>
                <w:sz w:val="17"/>
              </w:rPr>
              <w:t>No online payment in Phase 1</w:t>
            </w:r>
          </w:p>
        </w:tc>
      </w:tr>
      <w:tr>
        <w:trPr>
          <w:cantSplit/>
        </w:trPr>
        <w:tc>
          <w:tcPr>
            <w:tcW w:type="dxa" w:w="5112"/>
            <w:shd w:fill="F7FAFC"/>
            <w:tcMar>
              <w:top w:w="90" w:type="dxa"/>
              <w:start w:w="100" w:type="dxa"/>
              <w:bottom w:w="90" w:type="dxa"/>
              <w:end w:w="100" w:type="dxa"/>
            </w:tcMar>
            <w:vAlign w:val="top"/>
          </w:tcPr>
          <w:p>
            <w:r>
              <w:rPr>
                <w:color w:val="1D2733"/>
                <w:sz w:val="17"/>
              </w:rPr>
              <w:t>Frontend</w:t>
            </w:r>
          </w:p>
        </w:tc>
        <w:tc>
          <w:tcPr>
            <w:tcW w:type="dxa" w:w="5112"/>
            <w:shd w:fill="F7FAFC"/>
            <w:tcMar>
              <w:top w:w="90" w:type="dxa"/>
              <w:start w:w="100" w:type="dxa"/>
              <w:bottom w:w="90" w:type="dxa"/>
              <w:end w:w="100" w:type="dxa"/>
            </w:tcMar>
            <w:vAlign w:val="top"/>
          </w:tcPr>
          <w:p>
            <w:r>
              <w:rPr>
                <w:color w:val="1D2733"/>
                <w:sz w:val="17"/>
              </w:rPr>
              <w:t>Next.js App Router + TypeScript</w:t>
            </w:r>
          </w:p>
        </w:tc>
      </w:tr>
      <w:tr>
        <w:trPr>
          <w:cantSplit/>
        </w:trPr>
        <w:tc>
          <w:tcPr>
            <w:tcW w:type="dxa" w:w="5112"/>
            <w:shd w:fill="FFFFFF"/>
            <w:tcMar>
              <w:top w:w="90" w:type="dxa"/>
              <w:start w:w="100" w:type="dxa"/>
              <w:bottom w:w="90" w:type="dxa"/>
              <w:end w:w="100" w:type="dxa"/>
            </w:tcMar>
            <w:vAlign w:val="top"/>
          </w:tcPr>
          <w:p>
            <w:r>
              <w:rPr>
                <w:color w:val="1D2733"/>
                <w:sz w:val="17"/>
              </w:rPr>
              <w:t>Deployment</w:t>
            </w:r>
          </w:p>
        </w:tc>
        <w:tc>
          <w:tcPr>
            <w:tcW w:type="dxa" w:w="5112"/>
            <w:shd w:fill="FFFFFF"/>
            <w:tcMar>
              <w:top w:w="90" w:type="dxa"/>
              <w:start w:w="100" w:type="dxa"/>
              <w:bottom w:w="90" w:type="dxa"/>
              <w:end w:w="100" w:type="dxa"/>
            </w:tcMar>
            <w:vAlign w:val="top"/>
          </w:tcPr>
          <w:p>
            <w:r>
              <w:rPr>
                <w:color w:val="1D2733"/>
                <w:sz w:val="17"/>
              </w:rPr>
              <w:t>Vercel</w:t>
            </w:r>
          </w:p>
        </w:tc>
      </w:tr>
      <w:tr>
        <w:trPr>
          <w:cantSplit/>
        </w:trPr>
        <w:tc>
          <w:tcPr>
            <w:tcW w:type="dxa" w:w="5112"/>
            <w:shd w:fill="F7FAFC"/>
            <w:tcMar>
              <w:top w:w="90" w:type="dxa"/>
              <w:start w:w="100" w:type="dxa"/>
              <w:bottom w:w="90" w:type="dxa"/>
              <w:end w:w="100" w:type="dxa"/>
            </w:tcMar>
            <w:vAlign w:val="top"/>
          </w:tcPr>
          <w:p>
            <w:r>
              <w:rPr>
                <w:color w:val="1D2733"/>
                <w:sz w:val="17"/>
              </w:rPr>
              <w:t>Optional backend</w:t>
            </w:r>
          </w:p>
        </w:tc>
        <w:tc>
          <w:tcPr>
            <w:tcW w:type="dxa" w:w="5112"/>
            <w:shd w:fill="F7FAFC"/>
            <w:tcMar>
              <w:top w:w="90" w:type="dxa"/>
              <w:start w:w="100" w:type="dxa"/>
              <w:bottom w:w="90" w:type="dxa"/>
              <w:end w:w="100" w:type="dxa"/>
            </w:tcMar>
            <w:vAlign w:val="top"/>
          </w:tcPr>
          <w:p>
            <w:r>
              <w:rPr>
                <w:color w:val="1D2733"/>
                <w:sz w:val="17"/>
              </w:rPr>
              <w:t>Convex for inquiries, content and future admin</w:t>
            </w:r>
          </w:p>
        </w:tc>
      </w:tr>
      <w:tr>
        <w:trPr>
          <w:cantSplit/>
        </w:trPr>
        <w:tc>
          <w:tcPr>
            <w:tcW w:type="dxa" w:w="5112"/>
            <w:shd w:fill="FFFFFF"/>
            <w:tcMar>
              <w:top w:w="90" w:type="dxa"/>
              <w:start w:w="100" w:type="dxa"/>
              <w:bottom w:w="90" w:type="dxa"/>
              <w:end w:w="100" w:type="dxa"/>
            </w:tcMar>
            <w:vAlign w:val="top"/>
          </w:tcPr>
          <w:p>
            <w:r>
              <w:rPr>
                <w:color w:val="1D2733"/>
                <w:sz w:val="17"/>
              </w:rPr>
              <w:t>Design direction</w:t>
            </w:r>
          </w:p>
        </w:tc>
        <w:tc>
          <w:tcPr>
            <w:tcW w:type="dxa" w:w="5112"/>
            <w:shd w:fill="FFFFFF"/>
            <w:tcMar>
              <w:top w:w="90" w:type="dxa"/>
              <w:start w:w="100" w:type="dxa"/>
              <w:bottom w:w="90" w:type="dxa"/>
              <w:end w:w="100" w:type="dxa"/>
            </w:tcMar>
            <w:vAlign w:val="top"/>
          </w:tcPr>
          <w:p>
            <w:r>
              <w:rPr>
                <w:color w:val="1D2733"/>
                <w:sz w:val="17"/>
              </w:rPr>
              <w:t>Premium dark aquatic, blue/cyan + green accents</w:t>
            </w:r>
          </w:p>
        </w:tc>
      </w:tr>
    </w:tbl>
    <w:p/>
    <w:p>
      <w:pPr>
        <w:pStyle w:val="Heading1"/>
      </w:pPr>
      <w:r>
        <w:t>2. Executive Summary</w:t>
      </w:r>
    </w:p>
    <w:p>
      <w:r>
        <w:t>Creators Aquarium should launch as a premium mobile-service brand, not as another generic aquarium shop. The site must sell confidence: trained service, disciplined maintenance, clean presentation, water-quality awareness, transparent starting prices and reliable follow-through. The primary conversion is a service enquiry through WhatsApp, phone or the website form. There is no cart, checkout or online payment in Phase 1.</w:t>
      </w:r>
    </w:p>
    <w:tbl>
      <w:tblPr>
        <w:tblW w:type="auto" w:w="0"/>
        <w:jc w:val="center"/>
        <w:tblLook w:firstColumn="1" w:firstRow="1" w:lastColumn="0" w:lastRow="0" w:noHBand="0" w:noVBand="1" w:val="04A0"/>
      </w:tblPr>
      <w:tblGrid>
        <w:gridCol w:w="10224"/>
      </w:tblGrid>
      <w:tr>
        <w:tc>
          <w:tcPr>
            <w:tcW w:type="dxa" w:w="10224"/>
            <w:shd w:fill="F3F8FC"/>
            <w:tcMar>
              <w:top w:w="150" w:type="dxa"/>
              <w:start w:w="180" w:type="dxa"/>
              <w:bottom w:w="150" w:type="dxa"/>
              <w:end w:w="180" w:type="dxa"/>
            </w:tcMar>
          </w:tcPr>
          <w:p>
            <w:r>
              <w:rPr>
                <w:b/>
                <w:color w:val="071018"/>
              </w:rPr>
              <w:t>Core website decision</w:t>
            </w:r>
          </w:p>
          <w:p>
            <w:pPr>
              <w:spacing w:after="0"/>
            </w:pPr>
            <w:r>
              <w:rPr>
                <w:color w:val="1D2733"/>
              </w:rPr>
              <w:t>Use a multi-page site, not a single long page. Service-specific pages are necessary for search intent, clear pricing, trust, and future expansion. The home page becomes the visual sales page; supporting pages answer specific customer questions and capture local search traffic.</w:t>
            </w:r>
          </w:p>
        </w:tc>
      </w:tr>
    </w:tbl>
    <w:p/>
    <w:p>
      <w:pPr>
        <w:pStyle w:val="Heading1"/>
      </w:pPr>
      <w:r>
        <w:t>3. Business Scope</w:t>
      </w:r>
    </w:p>
    <w:p>
      <w:pPr>
        <w:pStyle w:val="Heading2"/>
      </w:pPr>
      <w:r>
        <w:t>3.1 Phase 1 in scope</w:t>
      </w:r>
    </w:p>
    <w:p>
      <w:pPr>
        <w:pStyle w:val="ListBullet"/>
      </w:pPr>
      <w:r>
        <w:t>Freshwater aquarium maintenance.</w:t>
      </w:r>
    </w:p>
    <w:p>
      <w:pPr>
        <w:pStyle w:val="ListBullet"/>
      </w:pPr>
      <w:r>
        <w:t>Planted aquarium maintenance and aquascaping support.</w:t>
      </w:r>
    </w:p>
    <w:p>
      <w:pPr>
        <w:pStyle w:val="ListBullet"/>
      </w:pPr>
      <w:r>
        <w:t>Marine fish-only / saltwater aquarium maintenance where livestock and service are legally and appropriately sourced.</w:t>
      </w:r>
    </w:p>
    <w:p>
      <w:pPr>
        <w:pStyle w:val="ListBullet"/>
      </w:pPr>
      <w:r>
        <w:t>Aquarium setup and installation.</w:t>
      </w:r>
    </w:p>
    <w:p>
      <w:pPr>
        <w:pStyle w:val="ListBullet"/>
      </w:pPr>
      <w:r>
        <w:t>Aquarium relocation and re-setup.</w:t>
      </w:r>
    </w:p>
    <w:p>
      <w:pPr>
        <w:pStyle w:val="ListBullet"/>
      </w:pPr>
      <w:r>
        <w:t>Water-quality testing and maintenance reporting.</w:t>
      </w:r>
    </w:p>
    <w:p>
      <w:pPr>
        <w:pStyle w:val="ListBullet"/>
      </w:pPr>
      <w:r>
        <w:t>Filter, pump, heater, lighting and equipment checks.</w:t>
      </w:r>
    </w:p>
    <w:p>
      <w:pPr>
        <w:pStyle w:val="ListBullet"/>
      </w:pPr>
      <w:r>
        <w:t>One-time deep cleaning and recurring maintenance plans.</w:t>
      </w:r>
    </w:p>
    <w:p>
      <w:pPr>
        <w:pStyle w:val="ListBullet"/>
      </w:pPr>
      <w:r>
        <w:t>Emergency troubleshooting and service enquiries.</w:t>
      </w:r>
    </w:p>
    <w:p>
      <w:pPr>
        <w:pStyle w:val="ListBullet"/>
      </w:pPr>
      <w:r>
        <w:t>Before/after gallery and real customer reviews.</w:t>
      </w:r>
    </w:p>
    <w:p>
      <w:pPr>
        <w:pStyle w:val="ListBullet"/>
      </w:pPr>
      <w:r>
        <w:t>Bengaluru service-area pages and local SEO.</w:t>
      </w:r>
    </w:p>
    <w:p>
      <w:pPr>
        <w:pStyle w:val="ListBullet"/>
      </w:pPr>
      <w:r>
        <w:t>Lead capture with WhatsApp, phone and form.</w:t>
      </w:r>
    </w:p>
    <w:p>
      <w:pPr>
        <w:pStyle w:val="Heading2"/>
      </w:pPr>
      <w:r>
        <w:t>3.2 Out of scope for Phase 1</w:t>
      </w:r>
    </w:p>
    <w:p>
      <w:pPr>
        <w:pStyle w:val="ListBullet"/>
      </w:pPr>
      <w:r>
        <w:t>Online payment, checkout or shopping cart.</w:t>
      </w:r>
    </w:p>
    <w:p>
      <w:pPr>
        <w:pStyle w:val="ListBullet"/>
      </w:pPr>
      <w:r>
        <w:t>Live coral sales, coral fragging, coral propagation or coral sourcing.</w:t>
      </w:r>
    </w:p>
    <w:p>
      <w:pPr>
        <w:pStyle w:val="ListBullet"/>
      </w:pPr>
      <w:r>
        <w:t>Inventoried live livestock marketplace.</w:t>
      </w:r>
    </w:p>
    <w:p>
      <w:pPr>
        <w:pStyle w:val="ListBullet"/>
      </w:pPr>
      <w:r>
        <w:t>Full product catalogue.</w:t>
      </w:r>
    </w:p>
    <w:p>
      <w:pPr>
        <w:pStyle w:val="ListBullet"/>
      </w:pPr>
      <w:r>
        <w:t>Customer accounts and subscriptions managed online.</w:t>
      </w:r>
    </w:p>
    <w:p>
      <w:pPr>
        <w:pStyle w:val="ListBullet"/>
      </w:pPr>
      <w:r>
        <w:t>Automated appointment payment or deposits.</w:t>
      </w:r>
    </w:p>
    <w:p>
      <w:pPr>
        <w:pStyle w:val="ListBullet"/>
      </w:pPr>
      <w:r>
        <w:t>Fabricated tank e-commerce.</w:t>
      </w:r>
    </w:p>
    <w:p>
      <w:pPr>
        <w:pStyle w:val="ListBullet"/>
      </w:pPr>
      <w:r>
        <w:t>Claims of medical/veterinary treatment.</w:t>
      </w:r>
    </w:p>
    <w:tbl>
      <w:tblPr>
        <w:tblW w:type="auto" w:w="0"/>
        <w:jc w:val="center"/>
        <w:tblLook w:firstColumn="1" w:firstRow="1" w:lastColumn="0" w:lastRow="0" w:noHBand="0" w:noVBand="1" w:val="04A0"/>
      </w:tblPr>
      <w:tblGrid>
        <w:gridCol w:w="10224"/>
      </w:tblGrid>
      <w:tr>
        <w:tc>
          <w:tcPr>
            <w:tcW w:type="dxa" w:w="10224"/>
            <w:shd w:fill="FFF7E8"/>
            <w:tcMar>
              <w:top w:w="150" w:type="dxa"/>
              <w:start w:w="180" w:type="dxa"/>
              <w:bottom w:w="150" w:type="dxa"/>
              <w:end w:w="180" w:type="dxa"/>
            </w:tcMar>
          </w:tcPr>
          <w:p>
            <w:r>
              <w:rPr>
                <w:b/>
                <w:color w:val="071018"/>
              </w:rPr>
              <w:t>Compliance content decision</w:t>
            </w:r>
          </w:p>
          <w:p>
            <w:pPr>
              <w:spacing w:after="0"/>
            </w:pPr>
            <w:r>
              <w:rPr>
                <w:color w:val="1D2733"/>
              </w:rPr>
              <w:t>Do not treat this as a claim that corals do not exist in India. The issue is the legal/commercial posture of the site. India’s Wildlife (Protection) Act schedules include multiple coral groups, and government fisheries material states that coral mining and trade are prohibited. Phase 1 should therefore avoid live-coral sales, coral sourcing, coral fragging and reef-coral promotional imagery. Marine services should be presented as fish-only/saltwater systems using legally appropriate, properly sourced livestock.</w:t>
            </w:r>
          </w:p>
        </w:tc>
      </w:tr>
    </w:tbl>
    <w:p/>
    <w:p>
      <w:pPr>
        <w:pStyle w:val="Heading1"/>
      </w:pPr>
      <w:r>
        <w:t>4. Market Research Snapshot: Bengaluru and India</w:t>
      </w:r>
    </w:p>
    <w:p>
      <w:r>
        <w:t>The broader Indian ornamental-fisheries ecosystem is active. Government material has cited an Indian ornamental-fish industry of about ₹3,000 crore, covering breeding, rearing, trading, aquarium accessories, aquatic plants and decorative items. This is not a Bengaluru maintenance-market figure. Current government activity also continues to support ornamental-fisheries infrastructure, while Bengaluru has an established cluster of aquarium shops, aquascaping galleries and home-service providers. Public pricing is fragmented: low-cost cleaning listings sit alongside specialist recurring-care plans.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1584"/>
            <w:shd w:fill="071018"/>
            <w:tcMar>
              <w:top w:w="90" w:type="dxa"/>
              <w:start w:w="100" w:type="dxa"/>
              <w:bottom w:w="90" w:type="dxa"/>
              <w:end w:w="100" w:type="dxa"/>
            </w:tcMar>
            <w:vAlign w:val="center"/>
          </w:tcPr>
          <w:p>
            <w:pPr>
              <w:jc w:val="left"/>
            </w:pPr>
            <w:r>
              <w:rPr>
                <w:b/>
                <w:color w:val="FFFFFF"/>
                <w:sz w:val="15"/>
              </w:rPr>
              <w:t>Competitor / reference</w:t>
            </w:r>
          </w:p>
        </w:tc>
        <w:tc>
          <w:tcPr>
            <w:tcW w:type="dxa" w:w="1656"/>
            <w:shd w:fill="071018"/>
            <w:tcMar>
              <w:top w:w="90" w:type="dxa"/>
              <w:start w:w="100" w:type="dxa"/>
              <w:bottom w:w="90" w:type="dxa"/>
              <w:end w:w="100" w:type="dxa"/>
            </w:tcMar>
            <w:vAlign w:val="center"/>
          </w:tcPr>
          <w:p>
            <w:pPr>
              <w:jc w:val="left"/>
            </w:pPr>
            <w:r>
              <w:rPr>
                <w:b/>
                <w:color w:val="FFFFFF"/>
                <w:sz w:val="15"/>
              </w:rPr>
              <w:t>Market position</w:t>
            </w:r>
          </w:p>
        </w:tc>
        <w:tc>
          <w:tcPr>
            <w:tcW w:type="dxa" w:w="2232"/>
            <w:shd w:fill="071018"/>
            <w:tcMar>
              <w:top w:w="90" w:type="dxa"/>
              <w:start w:w="100" w:type="dxa"/>
              <w:bottom w:w="90" w:type="dxa"/>
              <w:end w:w="100" w:type="dxa"/>
            </w:tcMar>
            <w:vAlign w:val="center"/>
          </w:tcPr>
          <w:p>
            <w:pPr>
              <w:jc w:val="left"/>
            </w:pPr>
            <w:r>
              <w:rPr>
                <w:b/>
                <w:color w:val="FFFFFF"/>
                <w:sz w:val="15"/>
              </w:rPr>
              <w:t>Public pricing / commercial signal</w:t>
            </w:r>
          </w:p>
        </w:tc>
        <w:tc>
          <w:tcPr>
            <w:tcW w:type="dxa" w:w="2880"/>
            <w:shd w:fill="071018"/>
            <w:tcMar>
              <w:top w:w="90" w:type="dxa"/>
              <w:start w:w="100" w:type="dxa"/>
              <w:bottom w:w="90" w:type="dxa"/>
              <w:end w:w="100" w:type="dxa"/>
            </w:tcMar>
            <w:vAlign w:val="center"/>
          </w:tcPr>
          <w:p>
            <w:pPr>
              <w:jc w:val="left"/>
            </w:pPr>
            <w:r>
              <w:rPr>
                <w:b/>
                <w:color w:val="FFFFFF"/>
                <w:sz w:val="15"/>
              </w:rPr>
              <w:t>Observed strengths</w:t>
            </w:r>
          </w:p>
        </w:tc>
        <w:tc>
          <w:tcPr>
            <w:tcW w:type="dxa" w:w="2232"/>
            <w:shd w:fill="071018"/>
            <w:tcMar>
              <w:top w:w="90" w:type="dxa"/>
              <w:start w:w="100" w:type="dxa"/>
              <w:bottom w:w="90" w:type="dxa"/>
              <w:end w:w="100" w:type="dxa"/>
            </w:tcMar>
            <w:vAlign w:val="center"/>
          </w:tcPr>
          <w:p>
            <w:pPr>
              <w:jc w:val="left"/>
            </w:pPr>
            <w:r>
              <w:rPr>
                <w:b/>
                <w:color w:val="FFFFFF"/>
                <w:sz w:val="15"/>
              </w:rPr>
              <w:t>Implication for Creators</w:t>
            </w:r>
          </w:p>
        </w:tc>
      </w:tr>
      <w:tr>
        <w:trPr>
          <w:cantSplit/>
        </w:trPr>
        <w:tc>
          <w:tcPr>
            <w:tcW w:type="dxa" w:w="1584"/>
            <w:shd w:fill="F7FAFC"/>
            <w:tcMar>
              <w:top w:w="90" w:type="dxa"/>
              <w:start w:w="100" w:type="dxa"/>
              <w:bottom w:w="90" w:type="dxa"/>
              <w:end w:w="100" w:type="dxa"/>
            </w:tcMar>
            <w:vAlign w:val="top"/>
          </w:tcPr>
          <w:p>
            <w:r>
              <w:rPr>
                <w:color w:val="1D2733"/>
                <w:sz w:val="15"/>
              </w:rPr>
              <w:t>Tank Doc | Bengaluru</w:t>
            </w:r>
          </w:p>
        </w:tc>
        <w:tc>
          <w:tcPr>
            <w:tcW w:type="dxa" w:w="1656"/>
            <w:shd w:fill="F7FAFC"/>
            <w:tcMar>
              <w:top w:w="90" w:type="dxa"/>
              <w:start w:w="100" w:type="dxa"/>
              <w:bottom w:w="90" w:type="dxa"/>
              <w:end w:w="100" w:type="dxa"/>
            </w:tcMar>
            <w:vAlign w:val="top"/>
          </w:tcPr>
          <w:p>
            <w:r>
              <w:rPr>
                <w:color w:val="1D2733"/>
                <w:sz w:val="15"/>
              </w:rPr>
              <w:t>Dedicated aquarium and pond service</w:t>
            </w:r>
          </w:p>
        </w:tc>
        <w:tc>
          <w:tcPr>
            <w:tcW w:type="dxa" w:w="2232"/>
            <w:shd w:fill="F7FAFC"/>
            <w:tcMar>
              <w:top w:w="90" w:type="dxa"/>
              <w:start w:w="100" w:type="dxa"/>
              <w:bottom w:w="90" w:type="dxa"/>
              <w:end w:w="100" w:type="dxa"/>
            </w:tcMar>
            <w:vAlign w:val="top"/>
          </w:tcPr>
          <w:p>
            <w:r>
              <w:rPr>
                <w:color w:val="1D2733"/>
                <w:sz w:val="15"/>
              </w:rPr>
              <w:t>Basic aquarium cleaning from ₹499</w:t>
            </w:r>
          </w:p>
        </w:tc>
        <w:tc>
          <w:tcPr>
            <w:tcW w:type="dxa" w:w="2880"/>
            <w:shd w:fill="F7FAFC"/>
            <w:tcMar>
              <w:top w:w="90" w:type="dxa"/>
              <w:start w:w="100" w:type="dxa"/>
              <w:bottom w:w="90" w:type="dxa"/>
              <w:end w:w="100" w:type="dxa"/>
            </w:tcMar>
            <w:vAlign w:val="top"/>
          </w:tcPr>
          <w:p>
            <w:r>
              <w:rPr>
                <w:color w:val="1D2733"/>
                <w:sz w:val="15"/>
              </w:rPr>
              <w:t>15+ named Bengaluru areas; testing; equipment care; emergency service; relocation; reports</w:t>
            </w:r>
          </w:p>
        </w:tc>
        <w:tc>
          <w:tcPr>
            <w:tcW w:type="dxa" w:w="2232"/>
            <w:shd w:fill="F7FAFC"/>
            <w:tcMar>
              <w:top w:w="90" w:type="dxa"/>
              <w:start w:w="100" w:type="dxa"/>
              <w:bottom w:w="90" w:type="dxa"/>
              <w:end w:w="100" w:type="dxa"/>
            </w:tcMar>
            <w:vAlign w:val="top"/>
          </w:tcPr>
          <w:p>
            <w:r>
              <w:rPr>
                <w:color w:val="1D2733"/>
                <w:sz w:val="15"/>
              </w:rPr>
              <w:t>Must differentiate on premium presentation, SOPs, reports and service consistency.</w:t>
            </w:r>
          </w:p>
        </w:tc>
      </w:tr>
      <w:tr>
        <w:trPr>
          <w:cantSplit/>
        </w:trPr>
        <w:tc>
          <w:tcPr>
            <w:tcW w:type="dxa" w:w="1584"/>
            <w:shd w:fill="FFFFFF"/>
            <w:tcMar>
              <w:top w:w="90" w:type="dxa"/>
              <w:start w:w="100" w:type="dxa"/>
              <w:bottom w:w="90" w:type="dxa"/>
              <w:end w:w="100" w:type="dxa"/>
            </w:tcMar>
            <w:vAlign w:val="top"/>
          </w:tcPr>
          <w:p>
            <w:r>
              <w:rPr>
                <w:color w:val="1D2733"/>
                <w:sz w:val="15"/>
              </w:rPr>
              <w:t>JoyRepair | Bengaluru</w:t>
            </w:r>
          </w:p>
        </w:tc>
        <w:tc>
          <w:tcPr>
            <w:tcW w:type="dxa" w:w="1656"/>
            <w:shd w:fill="FFFFFF"/>
            <w:tcMar>
              <w:top w:w="90" w:type="dxa"/>
              <w:start w:w="100" w:type="dxa"/>
              <w:bottom w:w="90" w:type="dxa"/>
              <w:end w:w="100" w:type="dxa"/>
            </w:tcMar>
            <w:vAlign w:val="top"/>
          </w:tcPr>
          <w:p>
            <w:r>
              <w:rPr>
                <w:color w:val="1D2733"/>
                <w:sz w:val="15"/>
              </w:rPr>
              <w:t>Mass-market home-services platform</w:t>
            </w:r>
          </w:p>
        </w:tc>
        <w:tc>
          <w:tcPr>
            <w:tcW w:type="dxa" w:w="2232"/>
            <w:shd w:fill="FFFFFF"/>
            <w:tcMar>
              <w:top w:w="90" w:type="dxa"/>
              <w:start w:w="100" w:type="dxa"/>
              <w:bottom w:w="90" w:type="dxa"/>
              <w:end w:w="100" w:type="dxa"/>
            </w:tcMar>
            <w:vAlign w:val="top"/>
          </w:tcPr>
          <w:p>
            <w:r>
              <w:rPr>
                <w:color w:val="1D2733"/>
                <w:sz w:val="15"/>
              </w:rPr>
              <w:t>Aquarium cleaning from ₹399; 1–2 hour listing; service warranty claim</w:t>
            </w:r>
          </w:p>
        </w:tc>
        <w:tc>
          <w:tcPr>
            <w:tcW w:type="dxa" w:w="2880"/>
            <w:shd w:fill="FFFFFF"/>
            <w:tcMar>
              <w:top w:w="90" w:type="dxa"/>
              <w:start w:w="100" w:type="dxa"/>
              <w:bottom w:w="90" w:type="dxa"/>
              <w:end w:w="100" w:type="dxa"/>
            </w:tcMar>
            <w:vAlign w:val="top"/>
          </w:tcPr>
          <w:p>
            <w:r>
              <w:rPr>
                <w:color w:val="1D2733"/>
                <w:sz w:val="15"/>
              </w:rPr>
              <w:t>Fast dispatch, broad geographic coverage, standardized home-service framing</w:t>
            </w:r>
          </w:p>
        </w:tc>
        <w:tc>
          <w:tcPr>
            <w:tcW w:type="dxa" w:w="2232"/>
            <w:shd w:fill="FFFFFF"/>
            <w:tcMar>
              <w:top w:w="90" w:type="dxa"/>
              <w:start w:w="100" w:type="dxa"/>
              <w:bottom w:w="90" w:type="dxa"/>
              <w:end w:w="100" w:type="dxa"/>
            </w:tcMar>
            <w:vAlign w:val="top"/>
          </w:tcPr>
          <w:p>
            <w:r>
              <w:rPr>
                <w:color w:val="1D2733"/>
                <w:sz w:val="15"/>
              </w:rPr>
              <w:t>Do not compete at the ₹399–₹499 commodity end.</w:t>
            </w:r>
          </w:p>
        </w:tc>
      </w:tr>
      <w:tr>
        <w:trPr>
          <w:cantSplit/>
        </w:trPr>
        <w:tc>
          <w:tcPr>
            <w:tcW w:type="dxa" w:w="1584"/>
            <w:shd w:fill="F7FAFC"/>
            <w:tcMar>
              <w:top w:w="90" w:type="dxa"/>
              <w:start w:w="100" w:type="dxa"/>
              <w:bottom w:w="90" w:type="dxa"/>
              <w:end w:w="100" w:type="dxa"/>
            </w:tcMar>
            <w:vAlign w:val="top"/>
          </w:tcPr>
          <w:p>
            <w:r>
              <w:rPr>
                <w:color w:val="1D2733"/>
                <w:sz w:val="15"/>
              </w:rPr>
              <w:t>Fish&amp;Flow | Bengaluru</w:t>
            </w:r>
          </w:p>
        </w:tc>
        <w:tc>
          <w:tcPr>
            <w:tcW w:type="dxa" w:w="1656"/>
            <w:shd w:fill="F7FAFC"/>
            <w:tcMar>
              <w:top w:w="90" w:type="dxa"/>
              <w:start w:w="100" w:type="dxa"/>
              <w:bottom w:w="90" w:type="dxa"/>
              <w:end w:w="100" w:type="dxa"/>
            </w:tcMar>
            <w:vAlign w:val="top"/>
          </w:tcPr>
          <w:p>
            <w:r>
              <w:rPr>
                <w:color w:val="1D2733"/>
                <w:sz w:val="15"/>
              </w:rPr>
              <w:t>Aquascaping + retail + maintenance</w:t>
            </w:r>
          </w:p>
        </w:tc>
        <w:tc>
          <w:tcPr>
            <w:tcW w:type="dxa" w:w="2232"/>
            <w:shd w:fill="F7FAFC"/>
            <w:tcMar>
              <w:top w:w="90" w:type="dxa"/>
              <w:start w:w="100" w:type="dxa"/>
              <w:bottom w:w="90" w:type="dxa"/>
              <w:end w:w="100" w:type="dxa"/>
            </w:tcMar>
            <w:vAlign w:val="top"/>
          </w:tcPr>
          <w:p>
            <w:r>
              <w:rPr>
                <w:color w:val="1D2733"/>
                <w:sz w:val="15"/>
              </w:rPr>
              <w:t>Offers one-time deep cleaning and monthly maintenance; public price not shown on inspected page</w:t>
            </w:r>
          </w:p>
        </w:tc>
        <w:tc>
          <w:tcPr>
            <w:tcW w:type="dxa" w:w="2880"/>
            <w:shd w:fill="F7FAFC"/>
            <w:tcMar>
              <w:top w:w="90" w:type="dxa"/>
              <w:start w:w="100" w:type="dxa"/>
              <w:bottom w:w="90" w:type="dxa"/>
              <w:end w:w="100" w:type="dxa"/>
            </w:tcMar>
            <w:vAlign w:val="top"/>
          </w:tcPr>
          <w:p>
            <w:r>
              <w:rPr>
                <w:color w:val="1D2733"/>
                <w:sz w:val="15"/>
              </w:rPr>
              <w:t>Strong community angle; store/gallery; natural-aquarium positioning</w:t>
            </w:r>
          </w:p>
        </w:tc>
        <w:tc>
          <w:tcPr>
            <w:tcW w:type="dxa" w:w="2232"/>
            <w:shd w:fill="F7FAFC"/>
            <w:tcMar>
              <w:top w:w="90" w:type="dxa"/>
              <w:start w:w="100" w:type="dxa"/>
              <w:bottom w:w="90" w:type="dxa"/>
              <w:end w:w="100" w:type="dxa"/>
            </w:tcMar>
            <w:vAlign w:val="top"/>
          </w:tcPr>
          <w:p>
            <w:r>
              <w:rPr>
                <w:color w:val="1D2733"/>
                <w:sz w:val="15"/>
              </w:rPr>
              <w:t>Creators needs premium visual storytelling and recurring service plans.</w:t>
            </w:r>
          </w:p>
        </w:tc>
      </w:tr>
      <w:tr>
        <w:trPr>
          <w:cantSplit/>
        </w:trPr>
        <w:tc>
          <w:tcPr>
            <w:tcW w:type="dxa" w:w="1584"/>
            <w:shd w:fill="FFFFFF"/>
            <w:tcMar>
              <w:top w:w="90" w:type="dxa"/>
              <w:start w:w="100" w:type="dxa"/>
              <w:bottom w:w="90" w:type="dxa"/>
              <w:end w:w="100" w:type="dxa"/>
            </w:tcMar>
            <w:vAlign w:val="top"/>
          </w:tcPr>
          <w:p>
            <w:r>
              <w:rPr>
                <w:color w:val="1D2733"/>
                <w:sz w:val="15"/>
              </w:rPr>
              <w:t>Splashy Fin | Bengaluru</w:t>
            </w:r>
          </w:p>
        </w:tc>
        <w:tc>
          <w:tcPr>
            <w:tcW w:type="dxa" w:w="1656"/>
            <w:shd w:fill="FFFFFF"/>
            <w:tcMar>
              <w:top w:w="90" w:type="dxa"/>
              <w:start w:w="100" w:type="dxa"/>
              <w:bottom w:w="90" w:type="dxa"/>
              <w:end w:w="100" w:type="dxa"/>
            </w:tcMar>
            <w:vAlign w:val="top"/>
          </w:tcPr>
          <w:p>
            <w:r>
              <w:rPr>
                <w:color w:val="1D2733"/>
                <w:sz w:val="15"/>
              </w:rPr>
              <w:t>Large retail gallery + custom aquarium + aquascaping</w:t>
            </w:r>
          </w:p>
        </w:tc>
        <w:tc>
          <w:tcPr>
            <w:tcW w:type="dxa" w:w="2232"/>
            <w:shd w:fill="FFFFFF"/>
            <w:tcMar>
              <w:top w:w="90" w:type="dxa"/>
              <w:start w:w="100" w:type="dxa"/>
              <w:bottom w:w="90" w:type="dxa"/>
              <w:end w:w="100" w:type="dxa"/>
            </w:tcMar>
            <w:vAlign w:val="top"/>
          </w:tcPr>
          <w:p>
            <w:r>
              <w:rPr>
                <w:color w:val="1D2733"/>
                <w:sz w:val="15"/>
              </w:rPr>
              <w:t>Maintenance price not publicly displayed on inspected pages</w:t>
            </w:r>
          </w:p>
        </w:tc>
        <w:tc>
          <w:tcPr>
            <w:tcW w:type="dxa" w:w="2880"/>
            <w:shd w:fill="FFFFFF"/>
            <w:tcMar>
              <w:top w:w="90" w:type="dxa"/>
              <w:start w:w="100" w:type="dxa"/>
              <w:bottom w:w="90" w:type="dxa"/>
              <w:end w:w="100" w:type="dxa"/>
            </w:tcMar>
            <w:vAlign w:val="top"/>
          </w:tcPr>
          <w:p>
            <w:r>
              <w:rPr>
                <w:color w:val="1D2733"/>
                <w:sz w:val="15"/>
              </w:rPr>
              <w:t>Custom aquariums; aquascaping; cabinets; live fish/plants; online retail; strong brand presentation</w:t>
            </w:r>
          </w:p>
        </w:tc>
        <w:tc>
          <w:tcPr>
            <w:tcW w:type="dxa" w:w="2232"/>
            <w:shd w:fill="FFFFFF"/>
            <w:tcMar>
              <w:top w:w="90" w:type="dxa"/>
              <w:start w:w="100" w:type="dxa"/>
              <w:bottom w:w="90" w:type="dxa"/>
              <w:end w:w="100" w:type="dxa"/>
            </w:tcMar>
            <w:vAlign w:val="top"/>
          </w:tcPr>
          <w:p>
            <w:r>
              <w:rPr>
                <w:color w:val="1D2733"/>
                <w:sz w:val="15"/>
              </w:rPr>
              <w:t>Avoid becoming a catalogue clone. Own the maintenance relationship and service experience.</w:t>
            </w:r>
          </w:p>
        </w:tc>
      </w:tr>
      <w:tr>
        <w:trPr>
          <w:cantSplit/>
        </w:trPr>
        <w:tc>
          <w:tcPr>
            <w:tcW w:type="dxa" w:w="1584"/>
            <w:shd w:fill="F7FAFC"/>
            <w:tcMar>
              <w:top w:w="90" w:type="dxa"/>
              <w:start w:w="100" w:type="dxa"/>
              <w:bottom w:w="90" w:type="dxa"/>
              <w:end w:w="100" w:type="dxa"/>
            </w:tcMar>
            <w:vAlign w:val="top"/>
          </w:tcPr>
          <w:p>
            <w:r>
              <w:rPr>
                <w:color w:val="1D2733"/>
                <w:sz w:val="15"/>
              </w:rPr>
              <w:t>Blue Fin Aquatic | Bengaluru listing</w:t>
            </w:r>
          </w:p>
        </w:tc>
        <w:tc>
          <w:tcPr>
            <w:tcW w:type="dxa" w:w="1656"/>
            <w:shd w:fill="F7FAFC"/>
            <w:tcMar>
              <w:top w:w="90" w:type="dxa"/>
              <w:start w:w="100" w:type="dxa"/>
              <w:bottom w:w="90" w:type="dxa"/>
              <w:end w:w="100" w:type="dxa"/>
            </w:tcMar>
            <w:vAlign w:val="top"/>
          </w:tcPr>
          <w:p>
            <w:r>
              <w:rPr>
                <w:color w:val="1D2733"/>
                <w:sz w:val="15"/>
              </w:rPr>
              <w:t>Local aquarium specialist</w:t>
            </w:r>
          </w:p>
        </w:tc>
        <w:tc>
          <w:tcPr>
            <w:tcW w:type="dxa" w:w="2232"/>
            <w:shd w:fill="F7FAFC"/>
            <w:tcMar>
              <w:top w:w="90" w:type="dxa"/>
              <w:start w:w="100" w:type="dxa"/>
              <w:bottom w:w="90" w:type="dxa"/>
              <w:end w:w="100" w:type="dxa"/>
            </w:tcMar>
            <w:vAlign w:val="top"/>
          </w:tcPr>
          <w:p>
            <w:r>
              <w:rPr>
                <w:color w:val="1D2733"/>
                <w:sz w:val="15"/>
              </w:rPr>
              <w:t>Listing states maintenance starts at ₹250 for a 2-ft aquarium</w:t>
            </w:r>
          </w:p>
        </w:tc>
        <w:tc>
          <w:tcPr>
            <w:tcW w:type="dxa" w:w="2880"/>
            <w:shd w:fill="F7FAFC"/>
            <w:tcMar>
              <w:top w:w="90" w:type="dxa"/>
              <w:start w:w="100" w:type="dxa"/>
              <w:bottom w:w="90" w:type="dxa"/>
              <w:end w:w="100" w:type="dxa"/>
            </w:tcMar>
            <w:vAlign w:val="top"/>
          </w:tcPr>
          <w:p>
            <w:r>
              <w:rPr>
                <w:color w:val="1D2733"/>
                <w:sz w:val="15"/>
              </w:rPr>
              <w:t>Long-running local listing; monthly maintenance</w:t>
            </w:r>
          </w:p>
        </w:tc>
        <w:tc>
          <w:tcPr>
            <w:tcW w:type="dxa" w:w="2232"/>
            <w:shd w:fill="F7FAFC"/>
            <w:tcMar>
              <w:top w:w="90" w:type="dxa"/>
              <w:start w:w="100" w:type="dxa"/>
              <w:bottom w:w="90" w:type="dxa"/>
              <w:end w:w="100" w:type="dxa"/>
            </w:tcMar>
            <w:vAlign w:val="top"/>
          </w:tcPr>
          <w:p>
            <w:r>
              <w:rPr>
                <w:color w:val="1D2733"/>
                <w:sz w:val="15"/>
              </w:rPr>
              <w:t>Low price is a market anchor, not the target price for a premium service company.</w:t>
            </w:r>
          </w:p>
        </w:tc>
      </w:tr>
      <w:tr>
        <w:trPr>
          <w:cantSplit/>
        </w:trPr>
        <w:tc>
          <w:tcPr>
            <w:tcW w:type="dxa" w:w="1584"/>
            <w:shd w:fill="FFFFFF"/>
            <w:tcMar>
              <w:top w:w="90" w:type="dxa"/>
              <w:start w:w="100" w:type="dxa"/>
              <w:bottom w:w="90" w:type="dxa"/>
              <w:end w:w="100" w:type="dxa"/>
            </w:tcMar>
            <w:vAlign w:val="top"/>
          </w:tcPr>
          <w:p>
            <w:r>
              <w:rPr>
                <w:color w:val="1D2733"/>
                <w:sz w:val="15"/>
              </w:rPr>
              <w:t>AqualifeNow | India comparator</w:t>
            </w:r>
          </w:p>
        </w:tc>
        <w:tc>
          <w:tcPr>
            <w:tcW w:type="dxa" w:w="1656"/>
            <w:shd w:fill="FFFFFF"/>
            <w:tcMar>
              <w:top w:w="90" w:type="dxa"/>
              <w:start w:w="100" w:type="dxa"/>
              <w:bottom w:w="90" w:type="dxa"/>
              <w:end w:w="100" w:type="dxa"/>
            </w:tcMar>
            <w:vAlign w:val="top"/>
          </w:tcPr>
          <w:p>
            <w:r>
              <w:rPr>
                <w:color w:val="1D2733"/>
                <w:sz w:val="15"/>
              </w:rPr>
              <w:t>Specialist service model</w:t>
            </w:r>
          </w:p>
        </w:tc>
        <w:tc>
          <w:tcPr>
            <w:tcW w:type="dxa" w:w="2232"/>
            <w:shd w:fill="FFFFFF"/>
            <w:tcMar>
              <w:top w:w="90" w:type="dxa"/>
              <w:start w:w="100" w:type="dxa"/>
              <w:bottom w:w="90" w:type="dxa"/>
              <w:end w:w="100" w:type="dxa"/>
            </w:tcMar>
            <w:vAlign w:val="top"/>
          </w:tcPr>
          <w:p>
            <w:r>
              <w:rPr>
                <w:color w:val="1D2733"/>
                <w:sz w:val="15"/>
              </w:rPr>
              <w:t>₹1,499 one-time; ₹1,499 monthly 1 visit; ₹2,499 monthly 2 visits; ₹3,999 monthly 4 visits</w:t>
            </w:r>
          </w:p>
        </w:tc>
        <w:tc>
          <w:tcPr>
            <w:tcW w:type="dxa" w:w="2880"/>
            <w:shd w:fill="FFFFFF"/>
            <w:tcMar>
              <w:top w:w="90" w:type="dxa"/>
              <w:start w:w="100" w:type="dxa"/>
              <w:bottom w:w="90" w:type="dxa"/>
              <w:end w:w="100" w:type="dxa"/>
            </w:tcMar>
            <w:vAlign w:val="top"/>
          </w:tcPr>
          <w:p>
            <w:r>
              <w:rPr>
                <w:color w:val="1D2733"/>
                <w:sz w:val="15"/>
              </w:rPr>
              <w:t>Transparent tiers; water testing; filter overhaul; algae scrub; fish health inspection</w:t>
            </w:r>
          </w:p>
        </w:tc>
        <w:tc>
          <w:tcPr>
            <w:tcW w:type="dxa" w:w="2232"/>
            <w:shd w:fill="FFFFFF"/>
            <w:tcMar>
              <w:top w:w="90" w:type="dxa"/>
              <w:start w:w="100" w:type="dxa"/>
              <w:bottom w:w="90" w:type="dxa"/>
              <w:end w:w="100" w:type="dxa"/>
            </w:tcMar>
            <w:vAlign w:val="top"/>
          </w:tcPr>
          <w:p>
            <w:r>
              <w:rPr>
                <w:color w:val="1D2733"/>
                <w:sz w:val="15"/>
              </w:rPr>
              <w:t>Useful reference for recurring-care pricing and plan structure.</w:t>
            </w:r>
          </w:p>
        </w:tc>
      </w:tr>
      <w:tr>
        <w:trPr>
          <w:cantSplit/>
        </w:trPr>
        <w:tc>
          <w:tcPr>
            <w:tcW w:type="dxa" w:w="1584"/>
            <w:shd w:fill="F7FAFC"/>
            <w:tcMar>
              <w:top w:w="90" w:type="dxa"/>
              <w:start w:w="100" w:type="dxa"/>
              <w:bottom w:w="90" w:type="dxa"/>
              <w:end w:w="100" w:type="dxa"/>
            </w:tcMar>
            <w:vAlign w:val="top"/>
          </w:tcPr>
          <w:p>
            <w:r>
              <w:rPr>
                <w:color w:val="1D2733"/>
                <w:sz w:val="15"/>
              </w:rPr>
              <w:t>Fish Bazaar | India comparator</w:t>
            </w:r>
          </w:p>
        </w:tc>
        <w:tc>
          <w:tcPr>
            <w:tcW w:type="dxa" w:w="1656"/>
            <w:shd w:fill="F7FAFC"/>
            <w:tcMar>
              <w:top w:w="90" w:type="dxa"/>
              <w:start w:w="100" w:type="dxa"/>
              <w:bottom w:w="90" w:type="dxa"/>
              <w:end w:w="100" w:type="dxa"/>
            </w:tcMar>
            <w:vAlign w:val="top"/>
          </w:tcPr>
          <w:p>
            <w:r>
              <w:rPr>
                <w:color w:val="1D2733"/>
                <w:sz w:val="15"/>
              </w:rPr>
              <w:t>Industry content / market reference</w:t>
            </w:r>
          </w:p>
        </w:tc>
        <w:tc>
          <w:tcPr>
            <w:tcW w:type="dxa" w:w="2232"/>
            <w:shd w:fill="F7FAFC"/>
            <w:tcMar>
              <w:top w:w="90" w:type="dxa"/>
              <w:start w:w="100" w:type="dxa"/>
              <w:bottom w:w="90" w:type="dxa"/>
              <w:end w:w="100" w:type="dxa"/>
            </w:tcMar>
            <w:vAlign w:val="top"/>
          </w:tcPr>
          <w:p>
            <w:r>
              <w:rPr>
                <w:color w:val="1D2733"/>
                <w:sz w:val="15"/>
              </w:rPr>
              <w:t>Article cites ₹500–₹1,500 visit-based independent services, ₹1,500–₹3,000 shop AMCs, ₹3,000+ specialty services</w:t>
            </w:r>
          </w:p>
        </w:tc>
        <w:tc>
          <w:tcPr>
            <w:tcW w:type="dxa" w:w="2880"/>
            <w:shd w:fill="F7FAFC"/>
            <w:tcMar>
              <w:top w:w="90" w:type="dxa"/>
              <w:start w:w="100" w:type="dxa"/>
              <w:bottom w:w="90" w:type="dxa"/>
              <w:end w:w="100" w:type="dxa"/>
            </w:tcMar>
            <w:vAlign w:val="top"/>
          </w:tcPr>
          <w:p>
            <w:r>
              <w:rPr>
                <w:color w:val="1D2733"/>
                <w:sz w:val="15"/>
              </w:rPr>
              <w:t>Shows fragmentation from informal to specialist maintenance</w:t>
            </w:r>
          </w:p>
        </w:tc>
        <w:tc>
          <w:tcPr>
            <w:tcW w:type="dxa" w:w="2232"/>
            <w:shd w:fill="F7FAFC"/>
            <w:tcMar>
              <w:top w:w="90" w:type="dxa"/>
              <w:start w:w="100" w:type="dxa"/>
              <w:bottom w:w="90" w:type="dxa"/>
              <w:end w:w="100" w:type="dxa"/>
            </w:tcMar>
            <w:vAlign w:val="top"/>
          </w:tcPr>
          <w:p>
            <w:r>
              <w:rPr>
                <w:color w:val="1D2733"/>
                <w:sz w:val="15"/>
              </w:rPr>
              <w:t>Premium brand needs tangible reasons for the higher ticket.</w:t>
            </w:r>
          </w:p>
        </w:tc>
      </w:tr>
    </w:tbl>
    <w:p/>
    <w:p>
      <w:pPr>
        <w:pStyle w:val="Heading2"/>
      </w:pPr>
      <w:r>
        <w:t>4.1 Local competitive landscape</w:t>
      </w:r>
    </w:p>
    <w:p>
      <w:r>
        <w:t>Bengaluru has a dense visible competitor set. In addition to specialist service providers, the local alternative set includes large aquarium retailers, aquascaping galleries, marine specialists and neighborhood stores. Many do not publish maintenance prices online, so their commercial model is best treated as quote-based. Creators should therefore compete on service process, route reliability, reporting, premium presentation and recurring maintenance rather than on lowest price.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92"/>
            <w:shd w:fill="071018"/>
            <w:tcMar>
              <w:top w:w="90" w:type="dxa"/>
              <w:start w:w="100" w:type="dxa"/>
              <w:bottom w:w="90" w:type="dxa"/>
              <w:end w:w="100" w:type="dxa"/>
            </w:tcMar>
            <w:vAlign w:val="center"/>
          </w:tcPr>
          <w:p>
            <w:pPr>
              <w:jc w:val="left"/>
            </w:pPr>
            <w:r>
              <w:rPr>
                <w:b/>
                <w:color w:val="FFFFFF"/>
                <w:sz w:val="14"/>
              </w:rPr>
              <w:t>Visible Bengaluru competitor / alternative</w:t>
            </w:r>
          </w:p>
        </w:tc>
        <w:tc>
          <w:tcPr>
            <w:tcW w:type="dxa" w:w="2664"/>
            <w:shd w:fill="071018"/>
            <w:tcMar>
              <w:top w:w="90" w:type="dxa"/>
              <w:start w:w="100" w:type="dxa"/>
              <w:bottom w:w="90" w:type="dxa"/>
              <w:end w:w="100" w:type="dxa"/>
            </w:tcMar>
            <w:vAlign w:val="center"/>
          </w:tcPr>
          <w:p>
            <w:pPr>
              <w:jc w:val="left"/>
            </w:pPr>
            <w:r>
              <w:rPr>
                <w:b/>
                <w:color w:val="FFFFFF"/>
                <w:sz w:val="14"/>
              </w:rPr>
              <w:t>Observed positioning</w:t>
            </w:r>
          </w:p>
        </w:tc>
        <w:tc>
          <w:tcPr>
            <w:tcW w:type="dxa" w:w="2304"/>
            <w:shd w:fill="071018"/>
            <w:tcMar>
              <w:top w:w="90" w:type="dxa"/>
              <w:start w:w="100" w:type="dxa"/>
              <w:bottom w:w="90" w:type="dxa"/>
              <w:end w:w="100" w:type="dxa"/>
            </w:tcMar>
            <w:vAlign w:val="center"/>
          </w:tcPr>
          <w:p>
            <w:pPr>
              <w:jc w:val="left"/>
            </w:pPr>
            <w:r>
              <w:rPr>
                <w:b/>
                <w:color w:val="FFFFFF"/>
                <w:sz w:val="14"/>
              </w:rPr>
              <w:t>Public maintenance price signal</w:t>
            </w:r>
          </w:p>
        </w:tc>
        <w:tc>
          <w:tcPr>
            <w:tcW w:type="dxa" w:w="2880"/>
            <w:shd w:fill="071018"/>
            <w:tcMar>
              <w:top w:w="90" w:type="dxa"/>
              <w:start w:w="100" w:type="dxa"/>
              <w:bottom w:w="90" w:type="dxa"/>
              <w:end w:w="100" w:type="dxa"/>
            </w:tcMar>
            <w:vAlign w:val="center"/>
          </w:tcPr>
          <w:p>
            <w:pPr>
              <w:jc w:val="left"/>
            </w:pPr>
            <w:r>
              <w:rPr>
                <w:b/>
                <w:color w:val="FFFFFF"/>
                <w:sz w:val="14"/>
              </w:rPr>
              <w:t>Implication for Creators</w:t>
            </w:r>
          </w:p>
        </w:tc>
      </w:tr>
      <w:tr>
        <w:trPr>
          <w:cantSplit/>
        </w:trPr>
        <w:tc>
          <w:tcPr>
            <w:tcW w:type="dxa" w:w="2592"/>
            <w:shd w:fill="F7FAFC"/>
            <w:tcMar>
              <w:top w:w="90" w:type="dxa"/>
              <w:start w:w="100" w:type="dxa"/>
              <w:bottom w:w="90" w:type="dxa"/>
              <w:end w:w="100" w:type="dxa"/>
            </w:tcMar>
            <w:vAlign w:val="top"/>
          </w:tcPr>
          <w:p>
            <w:r>
              <w:rPr>
                <w:color w:val="1D2733"/>
                <w:sz w:val="14"/>
              </w:rPr>
              <w:t>Tank Doc</w:t>
            </w:r>
          </w:p>
        </w:tc>
        <w:tc>
          <w:tcPr>
            <w:tcW w:type="dxa" w:w="2664"/>
            <w:shd w:fill="F7FAFC"/>
            <w:tcMar>
              <w:top w:w="90" w:type="dxa"/>
              <w:start w:w="100" w:type="dxa"/>
              <w:bottom w:w="90" w:type="dxa"/>
              <w:end w:w="100" w:type="dxa"/>
            </w:tcMar>
            <w:vAlign w:val="top"/>
          </w:tcPr>
          <w:p>
            <w:r>
              <w:rPr>
                <w:color w:val="1D2733"/>
                <w:sz w:val="14"/>
              </w:rPr>
              <w:t>Dedicated aquarium/pond service</w:t>
            </w:r>
          </w:p>
        </w:tc>
        <w:tc>
          <w:tcPr>
            <w:tcW w:type="dxa" w:w="2304"/>
            <w:shd w:fill="F7FAFC"/>
            <w:tcMar>
              <w:top w:w="90" w:type="dxa"/>
              <w:start w:w="100" w:type="dxa"/>
              <w:bottom w:w="90" w:type="dxa"/>
              <w:end w:w="100" w:type="dxa"/>
            </w:tcMar>
            <w:vAlign w:val="top"/>
          </w:tcPr>
          <w:p>
            <w:r>
              <w:rPr>
                <w:color w:val="1D2733"/>
                <w:sz w:val="14"/>
              </w:rPr>
              <w:t>₹499 starting price publicly shown</w:t>
            </w:r>
          </w:p>
        </w:tc>
        <w:tc>
          <w:tcPr>
            <w:tcW w:type="dxa" w:w="2880"/>
            <w:shd w:fill="F7FAFC"/>
            <w:tcMar>
              <w:top w:w="90" w:type="dxa"/>
              <w:start w:w="100" w:type="dxa"/>
              <w:bottom w:w="90" w:type="dxa"/>
              <w:end w:w="100" w:type="dxa"/>
            </w:tcMar>
            <w:vAlign w:val="top"/>
          </w:tcPr>
          <w:p>
            <w:r>
              <w:rPr>
                <w:color w:val="1D2733"/>
                <w:sz w:val="14"/>
              </w:rPr>
              <w:t>Professionalize beyond commodity cleaning with reports and repeatable service standards.</w:t>
            </w:r>
          </w:p>
        </w:tc>
      </w:tr>
      <w:tr>
        <w:trPr>
          <w:cantSplit/>
        </w:trPr>
        <w:tc>
          <w:tcPr>
            <w:tcW w:type="dxa" w:w="2592"/>
            <w:shd w:fill="FFFFFF"/>
            <w:tcMar>
              <w:top w:w="90" w:type="dxa"/>
              <w:start w:w="100" w:type="dxa"/>
              <w:bottom w:w="90" w:type="dxa"/>
              <w:end w:w="100" w:type="dxa"/>
            </w:tcMar>
            <w:vAlign w:val="top"/>
          </w:tcPr>
          <w:p>
            <w:r>
              <w:rPr>
                <w:color w:val="1D2733"/>
                <w:sz w:val="14"/>
              </w:rPr>
              <w:t>JoyRepair</w:t>
            </w:r>
          </w:p>
        </w:tc>
        <w:tc>
          <w:tcPr>
            <w:tcW w:type="dxa" w:w="2664"/>
            <w:shd w:fill="FFFFFF"/>
            <w:tcMar>
              <w:top w:w="90" w:type="dxa"/>
              <w:start w:w="100" w:type="dxa"/>
              <w:bottom w:w="90" w:type="dxa"/>
              <w:end w:w="100" w:type="dxa"/>
            </w:tcMar>
            <w:vAlign w:val="top"/>
          </w:tcPr>
          <w:p>
            <w:r>
              <w:rPr>
                <w:color w:val="1D2733"/>
                <w:sz w:val="14"/>
              </w:rPr>
              <w:t>Mass-market home-service platform</w:t>
            </w:r>
          </w:p>
        </w:tc>
        <w:tc>
          <w:tcPr>
            <w:tcW w:type="dxa" w:w="2304"/>
            <w:shd w:fill="FFFFFF"/>
            <w:tcMar>
              <w:top w:w="90" w:type="dxa"/>
              <w:start w:w="100" w:type="dxa"/>
              <w:bottom w:w="90" w:type="dxa"/>
              <w:end w:w="100" w:type="dxa"/>
            </w:tcMar>
            <w:vAlign w:val="top"/>
          </w:tcPr>
          <w:p>
            <w:r>
              <w:rPr>
                <w:color w:val="1D2733"/>
                <w:sz w:val="14"/>
              </w:rPr>
              <w:t>₹399 starting price; some locality pages repeat the entry price</w:t>
            </w:r>
          </w:p>
        </w:tc>
        <w:tc>
          <w:tcPr>
            <w:tcW w:type="dxa" w:w="2880"/>
            <w:shd w:fill="FFFFFF"/>
            <w:tcMar>
              <w:top w:w="90" w:type="dxa"/>
              <w:start w:w="100" w:type="dxa"/>
              <w:bottom w:w="90" w:type="dxa"/>
              <w:end w:w="100" w:type="dxa"/>
            </w:tcMar>
            <w:vAlign w:val="top"/>
          </w:tcPr>
          <w:p>
            <w:r>
              <w:rPr>
                <w:color w:val="1D2733"/>
                <w:sz w:val="14"/>
              </w:rPr>
              <w:t>Do not anchor the brand at the home-services commodity floor.</w:t>
            </w:r>
          </w:p>
        </w:tc>
      </w:tr>
      <w:tr>
        <w:trPr>
          <w:cantSplit/>
        </w:trPr>
        <w:tc>
          <w:tcPr>
            <w:tcW w:type="dxa" w:w="2592"/>
            <w:shd w:fill="F7FAFC"/>
            <w:tcMar>
              <w:top w:w="90" w:type="dxa"/>
              <w:start w:w="100" w:type="dxa"/>
              <w:bottom w:w="90" w:type="dxa"/>
              <w:end w:w="100" w:type="dxa"/>
            </w:tcMar>
            <w:vAlign w:val="top"/>
          </w:tcPr>
          <w:p>
            <w:r>
              <w:rPr>
                <w:color w:val="1D2733"/>
                <w:sz w:val="14"/>
              </w:rPr>
              <w:t>Blue Fin Aquatic</w:t>
            </w:r>
          </w:p>
        </w:tc>
        <w:tc>
          <w:tcPr>
            <w:tcW w:type="dxa" w:w="2664"/>
            <w:shd w:fill="F7FAFC"/>
            <w:tcMar>
              <w:top w:w="90" w:type="dxa"/>
              <w:start w:w="100" w:type="dxa"/>
              <w:bottom w:w="90" w:type="dxa"/>
              <w:end w:w="100" w:type="dxa"/>
            </w:tcMar>
            <w:vAlign w:val="top"/>
          </w:tcPr>
          <w:p>
            <w:r>
              <w:rPr>
                <w:color w:val="1D2733"/>
                <w:sz w:val="14"/>
              </w:rPr>
              <w:t>Local South Bengaluru aquarium specialist</w:t>
            </w:r>
          </w:p>
        </w:tc>
        <w:tc>
          <w:tcPr>
            <w:tcW w:type="dxa" w:w="2304"/>
            <w:shd w:fill="F7FAFC"/>
            <w:tcMar>
              <w:top w:w="90" w:type="dxa"/>
              <w:start w:w="100" w:type="dxa"/>
              <w:bottom w:w="90" w:type="dxa"/>
              <w:end w:w="100" w:type="dxa"/>
            </w:tcMar>
            <w:vAlign w:val="top"/>
          </w:tcPr>
          <w:p>
            <w:r>
              <w:rPr>
                <w:color w:val="1D2733"/>
                <w:sz w:val="14"/>
              </w:rPr>
              <w:t>StarOfService listing states ₹250 starting for a 2-ft aquarium</w:t>
            </w:r>
          </w:p>
        </w:tc>
        <w:tc>
          <w:tcPr>
            <w:tcW w:type="dxa" w:w="2880"/>
            <w:shd w:fill="F7FAFC"/>
            <w:tcMar>
              <w:top w:w="90" w:type="dxa"/>
              <w:start w:w="100" w:type="dxa"/>
              <w:bottom w:w="90" w:type="dxa"/>
              <w:end w:w="100" w:type="dxa"/>
            </w:tcMar>
            <w:vAlign w:val="top"/>
          </w:tcPr>
          <w:p>
            <w:r>
              <w:rPr>
                <w:color w:val="1D2733"/>
                <w:sz w:val="14"/>
              </w:rPr>
              <w:t>Low-price local anchor; compete on scope and reliability, not price.</w:t>
            </w:r>
          </w:p>
        </w:tc>
      </w:tr>
      <w:tr>
        <w:trPr>
          <w:cantSplit/>
        </w:trPr>
        <w:tc>
          <w:tcPr>
            <w:tcW w:type="dxa" w:w="2592"/>
            <w:shd w:fill="FFFFFF"/>
            <w:tcMar>
              <w:top w:w="90" w:type="dxa"/>
              <w:start w:w="100" w:type="dxa"/>
              <w:bottom w:w="90" w:type="dxa"/>
              <w:end w:w="100" w:type="dxa"/>
            </w:tcMar>
            <w:vAlign w:val="top"/>
          </w:tcPr>
          <w:p>
            <w:r>
              <w:rPr>
                <w:color w:val="1D2733"/>
                <w:sz w:val="14"/>
              </w:rPr>
              <w:t>Fish&amp;Flow</w:t>
            </w:r>
          </w:p>
        </w:tc>
        <w:tc>
          <w:tcPr>
            <w:tcW w:type="dxa" w:w="2664"/>
            <w:shd w:fill="FFFFFF"/>
            <w:tcMar>
              <w:top w:w="90" w:type="dxa"/>
              <w:start w:w="100" w:type="dxa"/>
              <w:bottom w:w="90" w:type="dxa"/>
              <w:end w:w="100" w:type="dxa"/>
            </w:tcMar>
            <w:vAlign w:val="top"/>
          </w:tcPr>
          <w:p>
            <w:r>
              <w:rPr>
                <w:color w:val="1D2733"/>
                <w:sz w:val="14"/>
              </w:rPr>
              <w:t>Aquascaping + retail + maintenance</w:t>
            </w:r>
          </w:p>
        </w:tc>
        <w:tc>
          <w:tcPr>
            <w:tcW w:type="dxa" w:w="2304"/>
            <w:shd w:fill="FFFFFF"/>
            <w:tcMar>
              <w:top w:w="90" w:type="dxa"/>
              <w:start w:w="100" w:type="dxa"/>
              <w:bottom w:w="90" w:type="dxa"/>
              <w:end w:w="100" w:type="dxa"/>
            </w:tcMar>
            <w:vAlign w:val="top"/>
          </w:tcPr>
          <w:p>
            <w:r>
              <w:rPr>
                <w:color w:val="1D2733"/>
                <w:sz w:val="14"/>
              </w:rPr>
              <w:t>One-time and monthly maintenance are advertised; price not publicly shown on the inspected page</w:t>
            </w:r>
          </w:p>
        </w:tc>
        <w:tc>
          <w:tcPr>
            <w:tcW w:type="dxa" w:w="2880"/>
            <w:shd w:fill="FFFFFF"/>
            <w:tcMar>
              <w:top w:w="90" w:type="dxa"/>
              <w:start w:w="100" w:type="dxa"/>
              <w:bottom w:w="90" w:type="dxa"/>
              <w:end w:w="100" w:type="dxa"/>
            </w:tcMar>
            <w:vAlign w:val="top"/>
          </w:tcPr>
          <w:p>
            <w:r>
              <w:rPr>
                <w:color w:val="1D2733"/>
                <w:sz w:val="14"/>
              </w:rPr>
              <w:t>Strong community and aquascaping benchmark.</w:t>
            </w:r>
          </w:p>
        </w:tc>
      </w:tr>
      <w:tr>
        <w:trPr>
          <w:cantSplit/>
        </w:trPr>
        <w:tc>
          <w:tcPr>
            <w:tcW w:type="dxa" w:w="2592"/>
            <w:shd w:fill="F7FAFC"/>
            <w:tcMar>
              <w:top w:w="90" w:type="dxa"/>
              <w:start w:w="100" w:type="dxa"/>
              <w:bottom w:w="90" w:type="dxa"/>
              <w:end w:w="100" w:type="dxa"/>
            </w:tcMar>
            <w:vAlign w:val="top"/>
          </w:tcPr>
          <w:p>
            <w:r>
              <w:rPr>
                <w:color w:val="1D2733"/>
                <w:sz w:val="14"/>
              </w:rPr>
              <w:t>Splashy Fin</w:t>
            </w:r>
          </w:p>
        </w:tc>
        <w:tc>
          <w:tcPr>
            <w:tcW w:type="dxa" w:w="2664"/>
            <w:shd w:fill="F7FAFC"/>
            <w:tcMar>
              <w:top w:w="90" w:type="dxa"/>
              <w:start w:w="100" w:type="dxa"/>
              <w:bottom w:w="90" w:type="dxa"/>
              <w:end w:w="100" w:type="dxa"/>
            </w:tcMar>
            <w:vAlign w:val="top"/>
          </w:tcPr>
          <w:p>
            <w:r>
              <w:rPr>
                <w:color w:val="1D2733"/>
                <w:sz w:val="14"/>
              </w:rPr>
              <w:t>Large retail gallery + custom aquarium + aquascaping + maintenance</w:t>
            </w:r>
          </w:p>
        </w:tc>
        <w:tc>
          <w:tcPr>
            <w:tcW w:type="dxa" w:w="2304"/>
            <w:shd w:fill="F7FAFC"/>
            <w:tcMar>
              <w:top w:w="90" w:type="dxa"/>
              <w:start w:w="100" w:type="dxa"/>
              <w:bottom w:w="90" w:type="dxa"/>
              <w:end w:w="100" w:type="dxa"/>
            </w:tcMar>
            <w:vAlign w:val="top"/>
          </w:tcPr>
          <w:p>
            <w:r>
              <w:rPr>
                <w:color w:val="1D2733"/>
                <w:sz w:val="14"/>
              </w:rPr>
              <w:t>Maintenance price not publicly shown on inspected pages</w:t>
            </w:r>
          </w:p>
        </w:tc>
        <w:tc>
          <w:tcPr>
            <w:tcW w:type="dxa" w:w="2880"/>
            <w:shd w:fill="F7FAFC"/>
            <w:tcMar>
              <w:top w:w="90" w:type="dxa"/>
              <w:start w:w="100" w:type="dxa"/>
              <w:bottom w:w="90" w:type="dxa"/>
              <w:end w:w="100" w:type="dxa"/>
            </w:tcMar>
            <w:vAlign w:val="top"/>
          </w:tcPr>
          <w:p>
            <w:r>
              <w:rPr>
                <w:color w:val="1D2733"/>
                <w:sz w:val="14"/>
              </w:rPr>
              <w:t>Strong visual/retail benchmark; Creators should own the service relationship.</w:t>
            </w:r>
          </w:p>
        </w:tc>
      </w:tr>
      <w:tr>
        <w:trPr>
          <w:cantSplit/>
        </w:trPr>
        <w:tc>
          <w:tcPr>
            <w:tcW w:type="dxa" w:w="2592"/>
            <w:shd w:fill="FFFFFF"/>
            <w:tcMar>
              <w:top w:w="90" w:type="dxa"/>
              <w:start w:w="100" w:type="dxa"/>
              <w:bottom w:w="90" w:type="dxa"/>
              <w:end w:w="100" w:type="dxa"/>
            </w:tcMar>
            <w:vAlign w:val="top"/>
          </w:tcPr>
          <w:p>
            <w:r>
              <w:rPr>
                <w:color w:val="1D2733"/>
                <w:sz w:val="14"/>
              </w:rPr>
              <w:t>EcoScenic Nature Aquarium &amp; Aquascaping Gallery</w:t>
            </w:r>
          </w:p>
        </w:tc>
        <w:tc>
          <w:tcPr>
            <w:tcW w:type="dxa" w:w="2664"/>
            <w:shd w:fill="FFFFFF"/>
            <w:tcMar>
              <w:top w:w="90" w:type="dxa"/>
              <w:start w:w="100" w:type="dxa"/>
              <w:bottom w:w="90" w:type="dxa"/>
              <w:end w:w="100" w:type="dxa"/>
            </w:tcMar>
            <w:vAlign w:val="top"/>
          </w:tcPr>
          <w:p>
            <w:r>
              <w:rPr>
                <w:color w:val="1D2733"/>
                <w:sz w:val="14"/>
              </w:rPr>
              <w:t>Aquascaping / nature aquarium specialist</w:t>
            </w:r>
          </w:p>
        </w:tc>
        <w:tc>
          <w:tcPr>
            <w:tcW w:type="dxa" w:w="2304"/>
            <w:shd w:fill="FFFFFF"/>
            <w:tcMar>
              <w:top w:w="90" w:type="dxa"/>
              <w:start w:w="100" w:type="dxa"/>
              <w:bottom w:w="90" w:type="dxa"/>
              <w:end w:w="100" w:type="dxa"/>
            </w:tcMar>
            <w:vAlign w:val="top"/>
          </w:tcPr>
          <w:p>
            <w:r>
              <w:rPr>
                <w:color w:val="1D2733"/>
                <w:sz w:val="14"/>
              </w:rPr>
              <w:t>Quote-based online</w:t>
            </w:r>
          </w:p>
        </w:tc>
        <w:tc>
          <w:tcPr>
            <w:tcW w:type="dxa" w:w="2880"/>
            <w:shd w:fill="FFFFFF"/>
            <w:tcMar>
              <w:top w:w="90" w:type="dxa"/>
              <w:start w:w="100" w:type="dxa"/>
              <w:bottom w:w="90" w:type="dxa"/>
              <w:end w:w="100" w:type="dxa"/>
            </w:tcMar>
            <w:vAlign w:val="top"/>
          </w:tcPr>
          <w:p>
            <w:r>
              <w:rPr>
                <w:color w:val="1D2733"/>
                <w:sz w:val="14"/>
              </w:rPr>
              <w:t>Competes for design-conscious aquascaping customers.</w:t>
            </w:r>
          </w:p>
        </w:tc>
      </w:tr>
      <w:tr>
        <w:trPr>
          <w:cantSplit/>
        </w:trPr>
        <w:tc>
          <w:tcPr>
            <w:tcW w:type="dxa" w:w="2592"/>
            <w:shd w:fill="F7FAFC"/>
            <w:tcMar>
              <w:top w:w="90" w:type="dxa"/>
              <w:start w:w="100" w:type="dxa"/>
              <w:bottom w:w="90" w:type="dxa"/>
              <w:end w:w="100" w:type="dxa"/>
            </w:tcMar>
            <w:vAlign w:val="top"/>
          </w:tcPr>
          <w:p>
            <w:r>
              <w:rPr>
                <w:color w:val="1D2733"/>
                <w:sz w:val="14"/>
              </w:rPr>
              <w:t>What a Scape Bangalore</w:t>
            </w:r>
          </w:p>
        </w:tc>
        <w:tc>
          <w:tcPr>
            <w:tcW w:type="dxa" w:w="2664"/>
            <w:shd w:fill="F7FAFC"/>
            <w:tcMar>
              <w:top w:w="90" w:type="dxa"/>
              <w:start w:w="100" w:type="dxa"/>
              <w:bottom w:w="90" w:type="dxa"/>
              <w:end w:w="100" w:type="dxa"/>
            </w:tcMar>
            <w:vAlign w:val="top"/>
          </w:tcPr>
          <w:p>
            <w:r>
              <w:rPr>
                <w:color w:val="1D2733"/>
                <w:sz w:val="14"/>
              </w:rPr>
              <w:t>Aquascaping / aquarium retail</w:t>
            </w:r>
          </w:p>
        </w:tc>
        <w:tc>
          <w:tcPr>
            <w:tcW w:type="dxa" w:w="2304"/>
            <w:shd w:fill="F7FAFC"/>
            <w:tcMar>
              <w:top w:w="90" w:type="dxa"/>
              <w:start w:w="100" w:type="dxa"/>
              <w:bottom w:w="90" w:type="dxa"/>
              <w:end w:w="100" w:type="dxa"/>
            </w:tcMar>
            <w:vAlign w:val="top"/>
          </w:tcPr>
          <w:p>
            <w:r>
              <w:rPr>
                <w:color w:val="1D2733"/>
                <w:sz w:val="14"/>
              </w:rPr>
              <w:t>Quote-based online</w:t>
            </w:r>
          </w:p>
        </w:tc>
        <w:tc>
          <w:tcPr>
            <w:tcW w:type="dxa" w:w="2880"/>
            <w:shd w:fill="F7FAFC"/>
            <w:tcMar>
              <w:top w:w="90" w:type="dxa"/>
              <w:start w:w="100" w:type="dxa"/>
              <w:bottom w:w="90" w:type="dxa"/>
              <w:end w:w="100" w:type="dxa"/>
            </w:tcMar>
            <w:vAlign w:val="top"/>
          </w:tcPr>
          <w:p>
            <w:r>
              <w:rPr>
                <w:color w:val="1D2733"/>
                <w:sz w:val="14"/>
              </w:rPr>
              <w:t>Competes strongly for premium planted/aquascape customers.</w:t>
            </w:r>
          </w:p>
        </w:tc>
      </w:tr>
      <w:tr>
        <w:trPr>
          <w:cantSplit/>
        </w:trPr>
        <w:tc>
          <w:tcPr>
            <w:tcW w:type="dxa" w:w="2592"/>
            <w:shd w:fill="FFFFFF"/>
            <w:tcMar>
              <w:top w:w="90" w:type="dxa"/>
              <w:start w:w="100" w:type="dxa"/>
              <w:bottom w:w="90" w:type="dxa"/>
              <w:end w:w="100" w:type="dxa"/>
            </w:tcMar>
            <w:vAlign w:val="top"/>
          </w:tcPr>
          <w:p>
            <w:r>
              <w:rPr>
                <w:color w:val="1D2733"/>
                <w:sz w:val="14"/>
              </w:rPr>
              <w:t>Marine Aqualife</w:t>
            </w:r>
          </w:p>
        </w:tc>
        <w:tc>
          <w:tcPr>
            <w:tcW w:type="dxa" w:w="2664"/>
            <w:shd w:fill="FFFFFF"/>
            <w:tcMar>
              <w:top w:w="90" w:type="dxa"/>
              <w:start w:w="100" w:type="dxa"/>
              <w:bottom w:w="90" w:type="dxa"/>
              <w:end w:w="100" w:type="dxa"/>
            </w:tcMar>
            <w:vAlign w:val="top"/>
          </w:tcPr>
          <w:p>
            <w:r>
              <w:rPr>
                <w:color w:val="1D2733"/>
                <w:sz w:val="14"/>
              </w:rPr>
              <w:t>Marine aquarium specialist</w:t>
            </w:r>
          </w:p>
        </w:tc>
        <w:tc>
          <w:tcPr>
            <w:tcW w:type="dxa" w:w="2304"/>
            <w:shd w:fill="FFFFFF"/>
            <w:tcMar>
              <w:top w:w="90" w:type="dxa"/>
              <w:start w:w="100" w:type="dxa"/>
              <w:bottom w:w="90" w:type="dxa"/>
              <w:end w:w="100" w:type="dxa"/>
            </w:tcMar>
            <w:vAlign w:val="top"/>
          </w:tcPr>
          <w:p>
            <w:r>
              <w:rPr>
                <w:color w:val="1D2733"/>
                <w:sz w:val="14"/>
              </w:rPr>
              <w:t>Quote-based online</w:t>
            </w:r>
          </w:p>
        </w:tc>
        <w:tc>
          <w:tcPr>
            <w:tcW w:type="dxa" w:w="2880"/>
            <w:shd w:fill="FFFFFF"/>
            <w:tcMar>
              <w:top w:w="90" w:type="dxa"/>
              <w:start w:w="100" w:type="dxa"/>
              <w:bottom w:w="90" w:type="dxa"/>
              <w:end w:w="100" w:type="dxa"/>
            </w:tcMar>
            <w:vAlign w:val="top"/>
          </w:tcPr>
          <w:p>
            <w:r>
              <w:rPr>
                <w:color w:val="1D2733"/>
                <w:sz w:val="14"/>
              </w:rPr>
              <w:t>Relevant specialist reference for saltwater service.</w:t>
            </w:r>
          </w:p>
        </w:tc>
      </w:tr>
      <w:tr>
        <w:trPr>
          <w:cantSplit/>
        </w:trPr>
        <w:tc>
          <w:tcPr>
            <w:tcW w:type="dxa" w:w="2592"/>
            <w:shd w:fill="F7FAFC"/>
            <w:tcMar>
              <w:top w:w="90" w:type="dxa"/>
              <w:start w:w="100" w:type="dxa"/>
              <w:bottom w:w="90" w:type="dxa"/>
              <w:end w:w="100" w:type="dxa"/>
            </w:tcMar>
            <w:vAlign w:val="top"/>
          </w:tcPr>
          <w:p>
            <w:r>
              <w:rPr>
                <w:color w:val="1D2733"/>
                <w:sz w:val="14"/>
              </w:rPr>
              <w:t>Bangalore Aquarium Store / Bangalore Aquarium</w:t>
            </w:r>
          </w:p>
        </w:tc>
        <w:tc>
          <w:tcPr>
            <w:tcW w:type="dxa" w:w="2664"/>
            <w:shd w:fill="F7FAFC"/>
            <w:tcMar>
              <w:top w:w="90" w:type="dxa"/>
              <w:start w:w="100" w:type="dxa"/>
              <w:bottom w:w="90" w:type="dxa"/>
              <w:end w:w="100" w:type="dxa"/>
            </w:tcMar>
            <w:vAlign w:val="top"/>
          </w:tcPr>
          <w:p>
            <w:r>
              <w:rPr>
                <w:color w:val="1D2733"/>
                <w:sz w:val="14"/>
              </w:rPr>
              <w:t>Retail and service alternatives</w:t>
            </w:r>
          </w:p>
        </w:tc>
        <w:tc>
          <w:tcPr>
            <w:tcW w:type="dxa" w:w="2304"/>
            <w:shd w:fill="F7FAFC"/>
            <w:tcMar>
              <w:top w:w="90" w:type="dxa"/>
              <w:start w:w="100" w:type="dxa"/>
              <w:bottom w:w="90" w:type="dxa"/>
              <w:end w:w="100" w:type="dxa"/>
            </w:tcMar>
            <w:vAlign w:val="top"/>
          </w:tcPr>
          <w:p>
            <w:r>
              <w:rPr>
                <w:color w:val="1D2733"/>
                <w:sz w:val="14"/>
              </w:rPr>
              <w:t>Quote-based online</w:t>
            </w:r>
          </w:p>
        </w:tc>
        <w:tc>
          <w:tcPr>
            <w:tcW w:type="dxa" w:w="2880"/>
            <w:shd w:fill="F7FAFC"/>
            <w:tcMar>
              <w:top w:w="90" w:type="dxa"/>
              <w:start w:w="100" w:type="dxa"/>
              <w:bottom w:w="90" w:type="dxa"/>
              <w:end w:w="100" w:type="dxa"/>
            </w:tcMar>
            <w:vAlign w:val="top"/>
          </w:tcPr>
          <w:p>
            <w:r>
              <w:rPr>
                <w:color w:val="1D2733"/>
                <w:sz w:val="14"/>
              </w:rPr>
              <w:t>Local retail alternative; reinforces need for clear service specialization.</w:t>
            </w:r>
          </w:p>
        </w:tc>
      </w:tr>
      <w:tr>
        <w:trPr>
          <w:cantSplit/>
        </w:trPr>
        <w:tc>
          <w:tcPr>
            <w:tcW w:type="dxa" w:w="2592"/>
            <w:shd w:fill="FFFFFF"/>
            <w:tcMar>
              <w:top w:w="90" w:type="dxa"/>
              <w:start w:w="100" w:type="dxa"/>
              <w:bottom w:w="90" w:type="dxa"/>
              <w:end w:w="100" w:type="dxa"/>
            </w:tcMar>
            <w:vAlign w:val="top"/>
          </w:tcPr>
          <w:p>
            <w:r>
              <w:rPr>
                <w:color w:val="1D2733"/>
                <w:sz w:val="14"/>
              </w:rPr>
              <w:t>Aquarium Paradise / New King Aquarium / Aqua Exotic / Ocean Aquarium / AB Aqua Farm</w:t>
            </w:r>
          </w:p>
        </w:tc>
        <w:tc>
          <w:tcPr>
            <w:tcW w:type="dxa" w:w="2664"/>
            <w:shd w:fill="FFFFFF"/>
            <w:tcMar>
              <w:top w:w="90" w:type="dxa"/>
              <w:start w:w="100" w:type="dxa"/>
              <w:bottom w:w="90" w:type="dxa"/>
              <w:end w:w="100" w:type="dxa"/>
            </w:tcMar>
            <w:vAlign w:val="top"/>
          </w:tcPr>
          <w:p>
            <w:r>
              <w:rPr>
                <w:color w:val="1D2733"/>
                <w:sz w:val="14"/>
              </w:rPr>
              <w:t>Neighborhood retail competitors with visible local customer activity</w:t>
            </w:r>
          </w:p>
        </w:tc>
        <w:tc>
          <w:tcPr>
            <w:tcW w:type="dxa" w:w="2304"/>
            <w:shd w:fill="FFFFFF"/>
            <w:tcMar>
              <w:top w:w="90" w:type="dxa"/>
              <w:start w:w="100" w:type="dxa"/>
              <w:bottom w:w="90" w:type="dxa"/>
              <w:end w:w="100" w:type="dxa"/>
            </w:tcMar>
            <w:vAlign w:val="top"/>
          </w:tcPr>
          <w:p>
            <w:r>
              <w:rPr>
                <w:color w:val="1D2733"/>
                <w:sz w:val="14"/>
              </w:rPr>
              <w:t>Quote-based or in-store pricing</w:t>
            </w:r>
          </w:p>
        </w:tc>
        <w:tc>
          <w:tcPr>
            <w:tcW w:type="dxa" w:w="2880"/>
            <w:shd w:fill="FFFFFF"/>
            <w:tcMar>
              <w:top w:w="90" w:type="dxa"/>
              <w:start w:w="100" w:type="dxa"/>
              <w:bottom w:w="90" w:type="dxa"/>
              <w:end w:w="100" w:type="dxa"/>
            </w:tcMar>
            <w:vAlign w:val="top"/>
          </w:tcPr>
          <w:p>
            <w:r>
              <w:rPr>
                <w:color w:val="1D2733"/>
                <w:sz w:val="14"/>
              </w:rPr>
              <w:t>Large long-tail of local alternatives; SEO and reviews must make Creators discoverable.</w:t>
            </w:r>
          </w:p>
        </w:tc>
      </w:tr>
    </w:tbl>
    <w:p/>
    <w:p>
      <w:pPr>
        <w:pStyle w:val="Heading1"/>
      </w:pPr>
      <w:r>
        <w:t>5. Recommended Brand and Positioning</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071018"/>
            <w:tcMar>
              <w:top w:w="90" w:type="dxa"/>
              <w:start w:w="100" w:type="dxa"/>
              <w:bottom w:w="90" w:type="dxa"/>
              <w:end w:w="100" w:type="dxa"/>
            </w:tcMar>
            <w:vAlign w:val="center"/>
          </w:tcPr>
          <w:p>
            <w:pPr>
              <w:jc w:val="left"/>
            </w:pPr>
            <w:r>
              <w:rPr>
                <w:b/>
                <w:color w:val="FFFFFF"/>
                <w:sz w:val="17"/>
              </w:rPr>
              <w:t>Element</w:t>
            </w:r>
          </w:p>
        </w:tc>
        <w:tc>
          <w:tcPr>
            <w:tcW w:type="dxa" w:w="5112"/>
            <w:shd w:fill="071018"/>
            <w:tcMar>
              <w:top w:w="90" w:type="dxa"/>
              <w:start w:w="100" w:type="dxa"/>
              <w:bottom w:w="90" w:type="dxa"/>
              <w:end w:w="100" w:type="dxa"/>
            </w:tcMar>
            <w:vAlign w:val="center"/>
          </w:tcPr>
          <w:p>
            <w:pPr>
              <w:jc w:val="left"/>
            </w:pPr>
            <w:r>
              <w:rPr>
                <w:b/>
                <w:color w:val="FFFFFF"/>
                <w:sz w:val="17"/>
              </w:rPr>
              <w:t>Decision</w:t>
            </w:r>
          </w:p>
        </w:tc>
      </w:tr>
      <w:tr>
        <w:trPr>
          <w:cantSplit/>
        </w:trPr>
        <w:tc>
          <w:tcPr>
            <w:tcW w:type="dxa" w:w="5112"/>
            <w:shd w:fill="F7FAFC"/>
            <w:tcMar>
              <w:top w:w="90" w:type="dxa"/>
              <w:start w:w="100" w:type="dxa"/>
              <w:bottom w:w="90" w:type="dxa"/>
              <w:end w:w="100" w:type="dxa"/>
            </w:tcMar>
            <w:vAlign w:val="top"/>
          </w:tcPr>
          <w:p>
            <w:r>
              <w:rPr>
                <w:color w:val="1D2733"/>
                <w:sz w:val="17"/>
              </w:rPr>
              <w:t>Brand name</w:t>
            </w:r>
          </w:p>
        </w:tc>
        <w:tc>
          <w:tcPr>
            <w:tcW w:type="dxa" w:w="5112"/>
            <w:shd w:fill="F7FAFC"/>
            <w:tcMar>
              <w:top w:w="90" w:type="dxa"/>
              <w:start w:w="100" w:type="dxa"/>
              <w:bottom w:w="90" w:type="dxa"/>
              <w:end w:w="100" w:type="dxa"/>
            </w:tcMar>
            <w:vAlign w:val="top"/>
          </w:tcPr>
          <w:p>
            <w:r>
              <w:rPr>
                <w:color w:val="1D2733"/>
                <w:sz w:val="17"/>
              </w:rPr>
              <w:t>Creators Aquarium</w:t>
            </w:r>
          </w:p>
        </w:tc>
      </w:tr>
      <w:tr>
        <w:trPr>
          <w:cantSplit/>
        </w:trPr>
        <w:tc>
          <w:tcPr>
            <w:tcW w:type="dxa" w:w="5112"/>
            <w:shd w:fill="FFFFFF"/>
            <w:tcMar>
              <w:top w:w="90" w:type="dxa"/>
              <w:start w:w="100" w:type="dxa"/>
              <w:bottom w:w="90" w:type="dxa"/>
              <w:end w:w="100" w:type="dxa"/>
            </w:tcMar>
            <w:vAlign w:val="top"/>
          </w:tcPr>
          <w:p>
            <w:r>
              <w:rPr>
                <w:color w:val="1D2733"/>
                <w:sz w:val="17"/>
              </w:rPr>
              <w:t>Tagline</w:t>
            </w:r>
          </w:p>
        </w:tc>
        <w:tc>
          <w:tcPr>
            <w:tcW w:type="dxa" w:w="5112"/>
            <w:shd w:fill="FFFFFF"/>
            <w:tcMar>
              <w:top w:w="90" w:type="dxa"/>
              <w:start w:w="100" w:type="dxa"/>
              <w:bottom w:w="90" w:type="dxa"/>
              <w:end w:w="100" w:type="dxa"/>
            </w:tcMar>
            <w:vAlign w:val="top"/>
          </w:tcPr>
          <w:p>
            <w:r>
              <w:rPr>
                <w:color w:val="1D2733"/>
                <w:sz w:val="17"/>
              </w:rPr>
              <w:t>Where Oceans Meet Nature</w:t>
            </w:r>
          </w:p>
        </w:tc>
      </w:tr>
      <w:tr>
        <w:trPr>
          <w:cantSplit/>
        </w:trPr>
        <w:tc>
          <w:tcPr>
            <w:tcW w:type="dxa" w:w="5112"/>
            <w:shd w:fill="F7FAFC"/>
            <w:tcMar>
              <w:top w:w="90" w:type="dxa"/>
              <w:start w:w="100" w:type="dxa"/>
              <w:bottom w:w="90" w:type="dxa"/>
              <w:end w:w="100" w:type="dxa"/>
            </w:tcMar>
            <w:vAlign w:val="top"/>
          </w:tcPr>
          <w:p>
            <w:r>
              <w:rPr>
                <w:color w:val="1D2733"/>
                <w:sz w:val="17"/>
              </w:rPr>
              <w:t>Primary promise</w:t>
            </w:r>
          </w:p>
        </w:tc>
        <w:tc>
          <w:tcPr>
            <w:tcW w:type="dxa" w:w="5112"/>
            <w:shd w:fill="F7FAFC"/>
            <w:tcMar>
              <w:top w:w="90" w:type="dxa"/>
              <w:start w:w="100" w:type="dxa"/>
              <w:bottom w:w="90" w:type="dxa"/>
              <w:end w:w="100" w:type="dxa"/>
            </w:tcMar>
            <w:vAlign w:val="top"/>
          </w:tcPr>
          <w:p>
            <w:r>
              <w:rPr>
                <w:color w:val="1D2733"/>
                <w:sz w:val="17"/>
              </w:rPr>
              <w:t>Professional aquarium care without the guesswork</w:t>
            </w:r>
          </w:p>
        </w:tc>
      </w:tr>
      <w:tr>
        <w:trPr>
          <w:cantSplit/>
        </w:trPr>
        <w:tc>
          <w:tcPr>
            <w:tcW w:type="dxa" w:w="5112"/>
            <w:shd w:fill="FFFFFF"/>
            <w:tcMar>
              <w:top w:w="90" w:type="dxa"/>
              <w:start w:w="100" w:type="dxa"/>
              <w:bottom w:w="90" w:type="dxa"/>
              <w:end w:w="100" w:type="dxa"/>
            </w:tcMar>
            <w:vAlign w:val="top"/>
          </w:tcPr>
          <w:p>
            <w:r>
              <w:rPr>
                <w:color w:val="1D2733"/>
                <w:sz w:val="17"/>
              </w:rPr>
              <w:t>Category</w:t>
            </w:r>
          </w:p>
        </w:tc>
        <w:tc>
          <w:tcPr>
            <w:tcW w:type="dxa" w:w="5112"/>
            <w:shd w:fill="FFFFFF"/>
            <w:tcMar>
              <w:top w:w="90" w:type="dxa"/>
              <w:start w:w="100" w:type="dxa"/>
              <w:bottom w:w="90" w:type="dxa"/>
              <w:end w:w="100" w:type="dxa"/>
            </w:tcMar>
            <w:vAlign w:val="top"/>
          </w:tcPr>
          <w:p>
            <w:r>
              <w:rPr>
                <w:color w:val="1D2733"/>
                <w:sz w:val="17"/>
              </w:rPr>
              <w:t>Aquarium Setup &amp; Maintenance</w:t>
            </w:r>
          </w:p>
        </w:tc>
      </w:tr>
      <w:tr>
        <w:trPr>
          <w:cantSplit/>
        </w:trPr>
        <w:tc>
          <w:tcPr>
            <w:tcW w:type="dxa" w:w="5112"/>
            <w:shd w:fill="F7FAFC"/>
            <w:tcMar>
              <w:top w:w="90" w:type="dxa"/>
              <w:start w:w="100" w:type="dxa"/>
              <w:bottom w:w="90" w:type="dxa"/>
              <w:end w:w="100" w:type="dxa"/>
            </w:tcMar>
            <w:vAlign w:val="top"/>
          </w:tcPr>
          <w:p>
            <w:r>
              <w:rPr>
                <w:color w:val="1D2733"/>
                <w:sz w:val="17"/>
              </w:rPr>
              <w:t>Market</w:t>
            </w:r>
          </w:p>
        </w:tc>
        <w:tc>
          <w:tcPr>
            <w:tcW w:type="dxa" w:w="5112"/>
            <w:shd w:fill="F7FAFC"/>
            <w:tcMar>
              <w:top w:w="90" w:type="dxa"/>
              <w:start w:w="100" w:type="dxa"/>
              <w:bottom w:w="90" w:type="dxa"/>
              <w:end w:w="100" w:type="dxa"/>
            </w:tcMar>
            <w:vAlign w:val="top"/>
          </w:tcPr>
          <w:p>
            <w:r>
              <w:rPr>
                <w:color w:val="1D2733"/>
                <w:sz w:val="17"/>
              </w:rPr>
              <w:t>Premium residential + selected commercial clients</w:t>
            </w:r>
          </w:p>
        </w:tc>
      </w:tr>
      <w:tr>
        <w:trPr>
          <w:cantSplit/>
        </w:trPr>
        <w:tc>
          <w:tcPr>
            <w:tcW w:type="dxa" w:w="5112"/>
            <w:shd w:fill="FFFFFF"/>
            <w:tcMar>
              <w:top w:w="90" w:type="dxa"/>
              <w:start w:w="100" w:type="dxa"/>
              <w:bottom w:w="90" w:type="dxa"/>
              <w:end w:w="100" w:type="dxa"/>
            </w:tcMar>
            <w:vAlign w:val="top"/>
          </w:tcPr>
          <w:p>
            <w:r>
              <w:rPr>
                <w:color w:val="1D2733"/>
                <w:sz w:val="17"/>
              </w:rPr>
              <w:t>Launch geography</w:t>
            </w:r>
          </w:p>
        </w:tc>
        <w:tc>
          <w:tcPr>
            <w:tcW w:type="dxa" w:w="5112"/>
            <w:shd w:fill="FFFFFF"/>
            <w:tcMar>
              <w:top w:w="90" w:type="dxa"/>
              <w:start w:w="100" w:type="dxa"/>
              <w:bottom w:w="90" w:type="dxa"/>
              <w:end w:w="100" w:type="dxa"/>
            </w:tcMar>
            <w:vAlign w:val="top"/>
          </w:tcPr>
          <w:p>
            <w:r>
              <w:rPr>
                <w:color w:val="1D2733"/>
                <w:sz w:val="17"/>
              </w:rPr>
              <w:t>Bengaluru</w:t>
            </w:r>
          </w:p>
        </w:tc>
      </w:tr>
      <w:tr>
        <w:trPr>
          <w:cantSplit/>
        </w:trPr>
        <w:tc>
          <w:tcPr>
            <w:tcW w:type="dxa" w:w="5112"/>
            <w:shd w:fill="F7FAFC"/>
            <w:tcMar>
              <w:top w:w="90" w:type="dxa"/>
              <w:start w:w="100" w:type="dxa"/>
              <w:bottom w:w="90" w:type="dxa"/>
              <w:end w:w="100" w:type="dxa"/>
            </w:tcMar>
            <w:vAlign w:val="top"/>
          </w:tcPr>
          <w:p>
            <w:r>
              <w:rPr>
                <w:color w:val="1D2733"/>
                <w:sz w:val="17"/>
              </w:rPr>
              <w:t>Freshwater focus</w:t>
            </w:r>
          </w:p>
        </w:tc>
        <w:tc>
          <w:tcPr>
            <w:tcW w:type="dxa" w:w="5112"/>
            <w:shd w:fill="F7FAFC"/>
            <w:tcMar>
              <w:top w:w="90" w:type="dxa"/>
              <w:start w:w="100" w:type="dxa"/>
              <w:bottom w:w="90" w:type="dxa"/>
              <w:end w:w="100" w:type="dxa"/>
            </w:tcMar>
            <w:vAlign w:val="top"/>
          </w:tcPr>
          <w:p>
            <w:r>
              <w:rPr>
                <w:color w:val="1D2733"/>
                <w:sz w:val="17"/>
              </w:rPr>
              <w:t>Community, planted and custom freshwater systems</w:t>
            </w:r>
          </w:p>
        </w:tc>
      </w:tr>
      <w:tr>
        <w:trPr>
          <w:cantSplit/>
        </w:trPr>
        <w:tc>
          <w:tcPr>
            <w:tcW w:type="dxa" w:w="5112"/>
            <w:shd w:fill="FFFFFF"/>
            <w:tcMar>
              <w:top w:w="90" w:type="dxa"/>
              <w:start w:w="100" w:type="dxa"/>
              <w:bottom w:w="90" w:type="dxa"/>
              <w:end w:w="100" w:type="dxa"/>
            </w:tcMar>
            <w:vAlign w:val="top"/>
          </w:tcPr>
          <w:p>
            <w:r>
              <w:rPr>
                <w:color w:val="1D2733"/>
                <w:sz w:val="17"/>
              </w:rPr>
              <w:t>Marine focus</w:t>
            </w:r>
          </w:p>
        </w:tc>
        <w:tc>
          <w:tcPr>
            <w:tcW w:type="dxa" w:w="5112"/>
            <w:shd w:fill="FFFFFF"/>
            <w:tcMar>
              <w:top w:w="90" w:type="dxa"/>
              <w:start w:w="100" w:type="dxa"/>
              <w:bottom w:w="90" w:type="dxa"/>
              <w:end w:w="100" w:type="dxa"/>
            </w:tcMar>
            <w:vAlign w:val="top"/>
          </w:tcPr>
          <w:p>
            <w:r>
              <w:rPr>
                <w:color w:val="1D2733"/>
                <w:sz w:val="17"/>
              </w:rPr>
              <w:t>Fish-only saltwater / marine systems, subject to legal sourcing</w:t>
            </w:r>
          </w:p>
        </w:tc>
      </w:tr>
      <w:tr>
        <w:trPr>
          <w:cantSplit/>
        </w:trPr>
        <w:tc>
          <w:tcPr>
            <w:tcW w:type="dxa" w:w="5112"/>
            <w:shd w:fill="F7FAFC"/>
            <w:tcMar>
              <w:top w:w="90" w:type="dxa"/>
              <w:start w:w="100" w:type="dxa"/>
              <w:bottom w:w="90" w:type="dxa"/>
              <w:end w:w="100" w:type="dxa"/>
            </w:tcMar>
            <w:vAlign w:val="top"/>
          </w:tcPr>
          <w:p>
            <w:r>
              <w:rPr>
                <w:color w:val="1D2733"/>
                <w:sz w:val="17"/>
              </w:rPr>
              <w:t>Visual tone</w:t>
            </w:r>
          </w:p>
        </w:tc>
        <w:tc>
          <w:tcPr>
            <w:tcW w:type="dxa" w:w="5112"/>
            <w:shd w:fill="F7FAFC"/>
            <w:tcMar>
              <w:top w:w="90" w:type="dxa"/>
              <w:start w:w="100" w:type="dxa"/>
              <w:bottom w:w="90" w:type="dxa"/>
              <w:end w:w="100" w:type="dxa"/>
            </w:tcMar>
            <w:vAlign w:val="top"/>
          </w:tcPr>
          <w:p>
            <w:r>
              <w:rPr>
                <w:color w:val="1D2733"/>
                <w:sz w:val="17"/>
              </w:rPr>
              <w:t>Dark, calm, technical, premium, natural</w:t>
            </w:r>
          </w:p>
        </w:tc>
      </w:tr>
      <w:tr>
        <w:trPr>
          <w:cantSplit/>
        </w:trPr>
        <w:tc>
          <w:tcPr>
            <w:tcW w:type="dxa" w:w="5112"/>
            <w:shd w:fill="FFFFFF"/>
            <w:tcMar>
              <w:top w:w="90" w:type="dxa"/>
              <w:start w:w="100" w:type="dxa"/>
              <w:bottom w:w="90" w:type="dxa"/>
              <w:end w:w="100" w:type="dxa"/>
            </w:tcMar>
            <w:vAlign w:val="top"/>
          </w:tcPr>
          <w:p>
            <w:r>
              <w:rPr>
                <w:color w:val="1D2733"/>
                <w:sz w:val="17"/>
              </w:rPr>
              <w:t>Sales tone</w:t>
            </w:r>
          </w:p>
        </w:tc>
        <w:tc>
          <w:tcPr>
            <w:tcW w:type="dxa" w:w="5112"/>
            <w:shd w:fill="FFFFFF"/>
            <w:tcMar>
              <w:top w:w="90" w:type="dxa"/>
              <w:start w:w="100" w:type="dxa"/>
              <w:bottom w:w="90" w:type="dxa"/>
              <w:end w:w="100" w:type="dxa"/>
            </w:tcMar>
            <w:vAlign w:val="top"/>
          </w:tcPr>
          <w:p>
            <w:r>
              <w:rPr>
                <w:color w:val="1D2733"/>
                <w:sz w:val="17"/>
              </w:rPr>
              <w:t>Confident and factual, never hype-heavy</w:t>
            </w:r>
          </w:p>
        </w:tc>
      </w:tr>
    </w:tbl>
    <w:p/>
    <w:p>
      <w:pPr>
        <w:pStyle w:val="Heading2"/>
      </w:pPr>
      <w:r>
        <w:t>5.1 Coral-free visual policy</w:t>
      </w:r>
    </w:p>
    <w:p>
      <w:pPr>
        <w:pStyle w:val="ListBullet"/>
      </w:pPr>
      <w:r>
        <w:t>Keep the supplied Creators Aquarium logo as the master logo for this SRS and initial website build.</w:t>
      </w:r>
    </w:p>
    <w:p>
      <w:pPr>
        <w:pStyle w:val="ListBullet"/>
      </w:pPr>
      <w:r>
        <w:t>Do not use live coral photos, coral frag racks, coral colonies, reef-coral hero images or coral-sale language anywhere in the Phase 1 site.</w:t>
      </w:r>
    </w:p>
    <w:p>
      <w:pPr>
        <w:pStyle w:val="ListBullet"/>
      </w:pPr>
      <w:r>
        <w:t>Marine imagery should show fish-only saltwater tanks, natural rock structures, open sand, marine fish and clean equipment without protected or regulated wildlife.</w:t>
      </w:r>
    </w:p>
    <w:p>
      <w:pPr>
        <w:pStyle w:val="ListBullet"/>
      </w:pPr>
      <w:r>
        <w:t>Freshwater imagery should prioritize planted aquariums, natural stone, driftwood and healthy fish.</w:t>
      </w:r>
    </w:p>
    <w:p>
      <w:pPr>
        <w:pStyle w:val="ListBullet"/>
      </w:pPr>
      <w:r>
        <w:t>If the supplied logo is later revised, replace the coral-like branching element with a neutral marine-life or rock/water motif. Do not alter the master logo silently in the first build.</w:t>
      </w:r>
    </w:p>
    <w:p>
      <w:pPr>
        <w:pStyle w:val="Heading1"/>
      </w:pPr>
      <w:r>
        <w:t>6. Website Information Architecture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512"/>
            <w:shd w:fill="071018"/>
            <w:tcMar>
              <w:top w:w="90" w:type="dxa"/>
              <w:start w:w="100" w:type="dxa"/>
              <w:bottom w:w="90" w:type="dxa"/>
              <w:end w:w="100" w:type="dxa"/>
            </w:tcMar>
            <w:vAlign w:val="center"/>
          </w:tcPr>
          <w:p>
            <w:pPr>
              <w:jc w:val="left"/>
            </w:pPr>
            <w:r>
              <w:rPr>
                <w:b/>
                <w:color w:val="FFFFFF"/>
                <w:sz w:val="15"/>
              </w:rPr>
              <w:t>Route</w:t>
            </w:r>
          </w:p>
        </w:tc>
        <w:tc>
          <w:tcPr>
            <w:tcW w:type="dxa" w:w="1800"/>
            <w:shd w:fill="071018"/>
            <w:tcMar>
              <w:top w:w="90" w:type="dxa"/>
              <w:start w:w="100" w:type="dxa"/>
              <w:bottom w:w="90" w:type="dxa"/>
              <w:end w:w="100" w:type="dxa"/>
            </w:tcMar>
            <w:vAlign w:val="center"/>
          </w:tcPr>
          <w:p>
            <w:pPr>
              <w:jc w:val="left"/>
            </w:pPr>
            <w:r>
              <w:rPr>
                <w:b/>
                <w:color w:val="FFFFFF"/>
                <w:sz w:val="15"/>
              </w:rPr>
              <w:t>Purpose</w:t>
            </w:r>
          </w:p>
        </w:tc>
        <w:tc>
          <w:tcPr>
            <w:tcW w:type="dxa" w:w="4464"/>
            <w:shd w:fill="071018"/>
            <w:tcMar>
              <w:top w:w="90" w:type="dxa"/>
              <w:start w:w="100" w:type="dxa"/>
              <w:bottom w:w="90" w:type="dxa"/>
              <w:end w:w="100" w:type="dxa"/>
            </w:tcMar>
            <w:vAlign w:val="center"/>
          </w:tcPr>
          <w:p>
            <w:pPr>
              <w:jc w:val="left"/>
            </w:pPr>
            <w:r>
              <w:rPr>
                <w:b/>
                <w:color w:val="FFFFFF"/>
                <w:sz w:val="15"/>
              </w:rPr>
              <w:t>Primary content</w:t>
            </w:r>
          </w:p>
        </w:tc>
        <w:tc>
          <w:tcPr>
            <w:tcW w:type="dxa" w:w="2592"/>
            <w:shd w:fill="071018"/>
            <w:tcMar>
              <w:top w:w="90" w:type="dxa"/>
              <w:start w:w="100" w:type="dxa"/>
              <w:bottom w:w="90" w:type="dxa"/>
              <w:end w:w="100" w:type="dxa"/>
            </w:tcMar>
            <w:vAlign w:val="center"/>
          </w:tcPr>
          <w:p>
            <w:pPr>
              <w:jc w:val="left"/>
            </w:pPr>
            <w:r>
              <w:rPr>
                <w:b/>
                <w:color w:val="FFFFFF"/>
                <w:sz w:val="15"/>
              </w:rPr>
              <w:t>Primary CTA</w:t>
            </w:r>
          </w:p>
        </w:tc>
      </w:tr>
      <w:tr>
        <w:trPr>
          <w:cantSplit/>
        </w:trPr>
        <w:tc>
          <w:tcPr>
            <w:tcW w:type="dxa" w:w="1512"/>
            <w:shd w:fill="F7FAFC"/>
            <w:tcMar>
              <w:top w:w="90" w:type="dxa"/>
              <w:start w:w="100" w:type="dxa"/>
              <w:bottom w:w="90" w:type="dxa"/>
              <w:end w:w="100" w:type="dxa"/>
            </w:tcMar>
            <w:vAlign w:val="top"/>
          </w:tcPr>
          <w:p>
            <w:r>
              <w:rPr>
                <w:color w:val="1D2733"/>
                <w:sz w:val="15"/>
              </w:rPr>
              <w:t>/</w:t>
            </w:r>
          </w:p>
        </w:tc>
        <w:tc>
          <w:tcPr>
            <w:tcW w:type="dxa" w:w="1800"/>
            <w:shd w:fill="F7FAFC"/>
            <w:tcMar>
              <w:top w:w="90" w:type="dxa"/>
              <w:start w:w="100" w:type="dxa"/>
              <w:bottom w:w="90" w:type="dxa"/>
              <w:end w:w="100" w:type="dxa"/>
            </w:tcMar>
            <w:vAlign w:val="top"/>
          </w:tcPr>
          <w:p>
            <w:r>
              <w:rPr>
                <w:color w:val="1D2733"/>
                <w:sz w:val="15"/>
              </w:rPr>
              <w:t>High-conversion brand introduction</w:t>
            </w:r>
          </w:p>
        </w:tc>
        <w:tc>
          <w:tcPr>
            <w:tcW w:type="dxa" w:w="4464"/>
            <w:shd w:fill="F7FAFC"/>
            <w:tcMar>
              <w:top w:w="90" w:type="dxa"/>
              <w:start w:w="100" w:type="dxa"/>
              <w:bottom w:w="90" w:type="dxa"/>
              <w:end w:w="100" w:type="dxa"/>
            </w:tcMar>
            <w:vAlign w:val="top"/>
          </w:tcPr>
          <w:p>
            <w:r>
              <w:rPr>
                <w:color w:val="1D2733"/>
                <w:sz w:val="15"/>
              </w:rPr>
              <w:t>Hero, services, process, plans, gallery, reviews, service areas, FAQ</w:t>
            </w:r>
          </w:p>
        </w:tc>
        <w:tc>
          <w:tcPr>
            <w:tcW w:type="dxa" w:w="2592"/>
            <w:shd w:fill="F7FAFC"/>
            <w:tcMar>
              <w:top w:w="90" w:type="dxa"/>
              <w:start w:w="100" w:type="dxa"/>
              <w:bottom w:w="90" w:type="dxa"/>
              <w:end w:w="100" w:type="dxa"/>
            </w:tcMar>
            <w:vAlign w:val="top"/>
          </w:tcPr>
          <w:p>
            <w:r>
              <w:rPr>
                <w:color w:val="1D2733"/>
                <w:sz w:val="15"/>
              </w:rPr>
              <w:t>Request a Service Quote</w:t>
            </w:r>
          </w:p>
        </w:tc>
      </w:tr>
      <w:tr>
        <w:trPr>
          <w:cantSplit/>
        </w:trPr>
        <w:tc>
          <w:tcPr>
            <w:tcW w:type="dxa" w:w="1512"/>
            <w:shd w:fill="FFFFFF"/>
            <w:tcMar>
              <w:top w:w="90" w:type="dxa"/>
              <w:start w:w="100" w:type="dxa"/>
              <w:bottom w:w="90" w:type="dxa"/>
              <w:end w:w="100" w:type="dxa"/>
            </w:tcMar>
            <w:vAlign w:val="top"/>
          </w:tcPr>
          <w:p>
            <w:r>
              <w:rPr>
                <w:color w:val="1D2733"/>
                <w:sz w:val="15"/>
              </w:rPr>
              <w:t>/services</w:t>
            </w:r>
          </w:p>
        </w:tc>
        <w:tc>
          <w:tcPr>
            <w:tcW w:type="dxa" w:w="1800"/>
            <w:shd w:fill="FFFFFF"/>
            <w:tcMar>
              <w:top w:w="90" w:type="dxa"/>
              <w:start w:w="100" w:type="dxa"/>
              <w:bottom w:w="90" w:type="dxa"/>
              <w:end w:w="100" w:type="dxa"/>
            </w:tcMar>
            <w:vAlign w:val="top"/>
          </w:tcPr>
          <w:p>
            <w:r>
              <w:rPr>
                <w:color w:val="1D2733"/>
                <w:sz w:val="15"/>
              </w:rPr>
              <w:t>Service index</w:t>
            </w:r>
          </w:p>
        </w:tc>
        <w:tc>
          <w:tcPr>
            <w:tcW w:type="dxa" w:w="4464"/>
            <w:shd w:fill="FFFFFF"/>
            <w:tcMar>
              <w:top w:w="90" w:type="dxa"/>
              <w:start w:w="100" w:type="dxa"/>
              <w:bottom w:w="90" w:type="dxa"/>
              <w:end w:w="100" w:type="dxa"/>
            </w:tcMar>
            <w:vAlign w:val="top"/>
          </w:tcPr>
          <w:p>
            <w:r>
              <w:rPr>
                <w:color w:val="1D2733"/>
                <w:sz w:val="15"/>
              </w:rPr>
              <w:t>All service categories and who they are for</w:t>
            </w:r>
          </w:p>
        </w:tc>
        <w:tc>
          <w:tcPr>
            <w:tcW w:type="dxa" w:w="2592"/>
            <w:shd w:fill="FFFFFF"/>
            <w:tcMar>
              <w:top w:w="90" w:type="dxa"/>
              <w:start w:w="100" w:type="dxa"/>
              <w:bottom w:w="90" w:type="dxa"/>
              <w:end w:w="100" w:type="dxa"/>
            </w:tcMar>
            <w:vAlign w:val="top"/>
          </w:tcPr>
          <w:p>
            <w:r>
              <w:rPr>
                <w:color w:val="1D2733"/>
                <w:sz w:val="15"/>
              </w:rPr>
              <w:t>Choose a Service</w:t>
            </w:r>
          </w:p>
        </w:tc>
      </w:tr>
      <w:tr>
        <w:trPr>
          <w:cantSplit/>
        </w:trPr>
        <w:tc>
          <w:tcPr>
            <w:tcW w:type="dxa" w:w="1512"/>
            <w:shd w:fill="F7FAFC"/>
            <w:tcMar>
              <w:top w:w="90" w:type="dxa"/>
              <w:start w:w="100" w:type="dxa"/>
              <w:bottom w:w="90" w:type="dxa"/>
              <w:end w:w="100" w:type="dxa"/>
            </w:tcMar>
            <w:vAlign w:val="top"/>
          </w:tcPr>
          <w:p>
            <w:r>
              <w:rPr>
                <w:color w:val="1D2733"/>
                <w:sz w:val="15"/>
              </w:rPr>
              <w:t>/services/maintenance</w:t>
            </w:r>
          </w:p>
        </w:tc>
        <w:tc>
          <w:tcPr>
            <w:tcW w:type="dxa" w:w="1800"/>
            <w:shd w:fill="F7FAFC"/>
            <w:tcMar>
              <w:top w:w="90" w:type="dxa"/>
              <w:start w:w="100" w:type="dxa"/>
              <w:bottom w:w="90" w:type="dxa"/>
              <w:end w:w="100" w:type="dxa"/>
            </w:tcMar>
            <w:vAlign w:val="top"/>
          </w:tcPr>
          <w:p>
            <w:r>
              <w:rPr>
                <w:color w:val="1D2733"/>
                <w:sz w:val="15"/>
              </w:rPr>
              <w:t>Core revenue page</w:t>
            </w:r>
          </w:p>
        </w:tc>
        <w:tc>
          <w:tcPr>
            <w:tcW w:type="dxa" w:w="4464"/>
            <w:shd w:fill="F7FAFC"/>
            <w:tcMar>
              <w:top w:w="90" w:type="dxa"/>
              <w:start w:w="100" w:type="dxa"/>
              <w:bottom w:w="90" w:type="dxa"/>
              <w:end w:w="100" w:type="dxa"/>
            </w:tcMar>
            <w:vAlign w:val="top"/>
          </w:tcPr>
          <w:p>
            <w:r>
              <w:rPr>
                <w:color w:val="1D2733"/>
                <w:sz w:val="15"/>
              </w:rPr>
              <w:t>Routine maintenance, deep cleaning, testing, equipment care, AMCs</w:t>
            </w:r>
          </w:p>
        </w:tc>
        <w:tc>
          <w:tcPr>
            <w:tcW w:type="dxa" w:w="2592"/>
            <w:shd w:fill="F7FAFC"/>
            <w:tcMar>
              <w:top w:w="90" w:type="dxa"/>
              <w:start w:w="100" w:type="dxa"/>
              <w:bottom w:w="90" w:type="dxa"/>
              <w:end w:w="100" w:type="dxa"/>
            </w:tcMar>
            <w:vAlign w:val="top"/>
          </w:tcPr>
          <w:p>
            <w:r>
              <w:rPr>
                <w:color w:val="1D2733"/>
                <w:sz w:val="15"/>
              </w:rPr>
              <w:t>Get Maintenance Quote</w:t>
            </w:r>
          </w:p>
        </w:tc>
      </w:tr>
      <w:tr>
        <w:trPr>
          <w:cantSplit/>
        </w:trPr>
        <w:tc>
          <w:tcPr>
            <w:tcW w:type="dxa" w:w="1512"/>
            <w:shd w:fill="FFFFFF"/>
            <w:tcMar>
              <w:top w:w="90" w:type="dxa"/>
              <w:start w:w="100" w:type="dxa"/>
              <w:bottom w:w="90" w:type="dxa"/>
              <w:end w:w="100" w:type="dxa"/>
            </w:tcMar>
            <w:vAlign w:val="top"/>
          </w:tcPr>
          <w:p>
            <w:r>
              <w:rPr>
                <w:color w:val="1D2733"/>
                <w:sz w:val="15"/>
              </w:rPr>
              <w:t>/services/setup</w:t>
            </w:r>
          </w:p>
        </w:tc>
        <w:tc>
          <w:tcPr>
            <w:tcW w:type="dxa" w:w="1800"/>
            <w:shd w:fill="FFFFFF"/>
            <w:tcMar>
              <w:top w:w="90" w:type="dxa"/>
              <w:start w:w="100" w:type="dxa"/>
              <w:bottom w:w="90" w:type="dxa"/>
              <w:end w:w="100" w:type="dxa"/>
            </w:tcMar>
            <w:vAlign w:val="top"/>
          </w:tcPr>
          <w:p>
            <w:r>
              <w:rPr>
                <w:color w:val="1D2733"/>
                <w:sz w:val="15"/>
              </w:rPr>
              <w:t>High-ticket service</w:t>
            </w:r>
          </w:p>
        </w:tc>
        <w:tc>
          <w:tcPr>
            <w:tcW w:type="dxa" w:w="4464"/>
            <w:shd w:fill="FFFFFF"/>
            <w:tcMar>
              <w:top w:w="90" w:type="dxa"/>
              <w:start w:w="100" w:type="dxa"/>
              <w:bottom w:w="90" w:type="dxa"/>
              <w:end w:w="100" w:type="dxa"/>
            </w:tcMar>
            <w:vAlign w:val="top"/>
          </w:tcPr>
          <w:p>
            <w:r>
              <w:rPr>
                <w:color w:val="1D2733"/>
                <w:sz w:val="15"/>
              </w:rPr>
              <w:t>Design, equipment planning, aquascaping, installation, commissioning</w:t>
            </w:r>
          </w:p>
        </w:tc>
        <w:tc>
          <w:tcPr>
            <w:tcW w:type="dxa" w:w="2592"/>
            <w:shd w:fill="FFFFFF"/>
            <w:tcMar>
              <w:top w:w="90" w:type="dxa"/>
              <w:start w:w="100" w:type="dxa"/>
              <w:bottom w:w="90" w:type="dxa"/>
              <w:end w:w="100" w:type="dxa"/>
            </w:tcMar>
            <w:vAlign w:val="top"/>
          </w:tcPr>
          <w:p>
            <w:r>
              <w:rPr>
                <w:color w:val="1D2733"/>
                <w:sz w:val="15"/>
              </w:rPr>
              <w:t>Plan Your Setup</w:t>
            </w:r>
          </w:p>
        </w:tc>
      </w:tr>
      <w:tr>
        <w:trPr>
          <w:cantSplit/>
        </w:trPr>
        <w:tc>
          <w:tcPr>
            <w:tcW w:type="dxa" w:w="1512"/>
            <w:shd w:fill="F7FAFC"/>
            <w:tcMar>
              <w:top w:w="90" w:type="dxa"/>
              <w:start w:w="100" w:type="dxa"/>
              <w:bottom w:w="90" w:type="dxa"/>
              <w:end w:w="100" w:type="dxa"/>
            </w:tcMar>
            <w:vAlign w:val="top"/>
          </w:tcPr>
          <w:p>
            <w:r>
              <w:rPr>
                <w:color w:val="1D2733"/>
                <w:sz w:val="15"/>
              </w:rPr>
              <w:t>/services/planted-aquarium</w:t>
            </w:r>
          </w:p>
        </w:tc>
        <w:tc>
          <w:tcPr>
            <w:tcW w:type="dxa" w:w="1800"/>
            <w:shd w:fill="F7FAFC"/>
            <w:tcMar>
              <w:top w:w="90" w:type="dxa"/>
              <w:start w:w="100" w:type="dxa"/>
              <w:bottom w:w="90" w:type="dxa"/>
              <w:end w:w="100" w:type="dxa"/>
            </w:tcMar>
            <w:vAlign w:val="top"/>
          </w:tcPr>
          <w:p>
            <w:r>
              <w:rPr>
                <w:color w:val="1D2733"/>
                <w:sz w:val="15"/>
              </w:rPr>
              <w:t>Specialist service</w:t>
            </w:r>
          </w:p>
        </w:tc>
        <w:tc>
          <w:tcPr>
            <w:tcW w:type="dxa" w:w="4464"/>
            <w:shd w:fill="F7FAFC"/>
            <w:tcMar>
              <w:top w:w="90" w:type="dxa"/>
              <w:start w:w="100" w:type="dxa"/>
              <w:bottom w:w="90" w:type="dxa"/>
              <w:end w:w="100" w:type="dxa"/>
            </w:tcMar>
            <w:vAlign w:val="top"/>
          </w:tcPr>
          <w:p>
            <w:r>
              <w:rPr>
                <w:color w:val="1D2733"/>
                <w:sz w:val="15"/>
              </w:rPr>
              <w:t>Aquascaping, trimming, CO2 support, lighting, fertilization</w:t>
            </w:r>
          </w:p>
        </w:tc>
        <w:tc>
          <w:tcPr>
            <w:tcW w:type="dxa" w:w="2592"/>
            <w:shd w:fill="F7FAFC"/>
            <w:tcMar>
              <w:top w:w="90" w:type="dxa"/>
              <w:start w:w="100" w:type="dxa"/>
              <w:bottom w:w="90" w:type="dxa"/>
              <w:end w:w="100" w:type="dxa"/>
            </w:tcMar>
            <w:vAlign w:val="top"/>
          </w:tcPr>
          <w:p>
            <w:r>
              <w:rPr>
                <w:color w:val="1D2733"/>
                <w:sz w:val="15"/>
              </w:rPr>
              <w:t>Book Planted Care</w:t>
            </w:r>
          </w:p>
        </w:tc>
      </w:tr>
      <w:tr>
        <w:trPr>
          <w:cantSplit/>
        </w:trPr>
        <w:tc>
          <w:tcPr>
            <w:tcW w:type="dxa" w:w="1512"/>
            <w:shd w:fill="FFFFFF"/>
            <w:tcMar>
              <w:top w:w="90" w:type="dxa"/>
              <w:start w:w="100" w:type="dxa"/>
              <w:bottom w:w="90" w:type="dxa"/>
              <w:end w:w="100" w:type="dxa"/>
            </w:tcMar>
            <w:vAlign w:val="top"/>
          </w:tcPr>
          <w:p>
            <w:r>
              <w:rPr>
                <w:color w:val="1D2733"/>
                <w:sz w:val="15"/>
              </w:rPr>
              <w:t>/services/marine-aquarium</w:t>
            </w:r>
          </w:p>
        </w:tc>
        <w:tc>
          <w:tcPr>
            <w:tcW w:type="dxa" w:w="1800"/>
            <w:shd w:fill="FFFFFF"/>
            <w:tcMar>
              <w:top w:w="90" w:type="dxa"/>
              <w:start w:w="100" w:type="dxa"/>
              <w:bottom w:w="90" w:type="dxa"/>
              <w:end w:w="100" w:type="dxa"/>
            </w:tcMar>
            <w:vAlign w:val="top"/>
          </w:tcPr>
          <w:p>
            <w:r>
              <w:rPr>
                <w:color w:val="1D2733"/>
                <w:sz w:val="15"/>
              </w:rPr>
              <w:t>Specialist service</w:t>
            </w:r>
          </w:p>
        </w:tc>
        <w:tc>
          <w:tcPr>
            <w:tcW w:type="dxa" w:w="4464"/>
            <w:shd w:fill="FFFFFF"/>
            <w:tcMar>
              <w:top w:w="90" w:type="dxa"/>
              <w:start w:w="100" w:type="dxa"/>
              <w:bottom w:w="90" w:type="dxa"/>
              <w:end w:w="100" w:type="dxa"/>
            </w:tcMar>
            <w:vAlign w:val="top"/>
          </w:tcPr>
          <w:p>
            <w:r>
              <w:rPr>
                <w:color w:val="1D2733"/>
                <w:sz w:val="15"/>
              </w:rPr>
              <w:t>Fish-only marine systems, salinity, filtration, skimming, pumps, water preparation</w:t>
            </w:r>
          </w:p>
        </w:tc>
        <w:tc>
          <w:tcPr>
            <w:tcW w:type="dxa" w:w="2592"/>
            <w:shd w:fill="FFFFFF"/>
            <w:tcMar>
              <w:top w:w="90" w:type="dxa"/>
              <w:start w:w="100" w:type="dxa"/>
              <w:bottom w:w="90" w:type="dxa"/>
              <w:end w:w="100" w:type="dxa"/>
            </w:tcMar>
            <w:vAlign w:val="top"/>
          </w:tcPr>
          <w:p>
            <w:r>
              <w:rPr>
                <w:color w:val="1D2733"/>
                <w:sz w:val="15"/>
              </w:rPr>
              <w:t>Book Marine Care</w:t>
            </w:r>
          </w:p>
        </w:tc>
      </w:tr>
      <w:tr>
        <w:trPr>
          <w:cantSplit/>
        </w:trPr>
        <w:tc>
          <w:tcPr>
            <w:tcW w:type="dxa" w:w="1512"/>
            <w:shd w:fill="F7FAFC"/>
            <w:tcMar>
              <w:top w:w="90" w:type="dxa"/>
              <w:start w:w="100" w:type="dxa"/>
              <w:bottom w:w="90" w:type="dxa"/>
              <w:end w:w="100" w:type="dxa"/>
            </w:tcMar>
            <w:vAlign w:val="top"/>
          </w:tcPr>
          <w:p>
            <w:r>
              <w:rPr>
                <w:color w:val="1D2733"/>
                <w:sz w:val="15"/>
              </w:rPr>
              <w:t>/services/relocation</w:t>
            </w:r>
          </w:p>
        </w:tc>
        <w:tc>
          <w:tcPr>
            <w:tcW w:type="dxa" w:w="1800"/>
            <w:shd w:fill="F7FAFC"/>
            <w:tcMar>
              <w:top w:w="90" w:type="dxa"/>
              <w:start w:w="100" w:type="dxa"/>
              <w:bottom w:w="90" w:type="dxa"/>
              <w:end w:w="100" w:type="dxa"/>
            </w:tcMar>
            <w:vAlign w:val="top"/>
          </w:tcPr>
          <w:p>
            <w:r>
              <w:rPr>
                <w:color w:val="1D2733"/>
                <w:sz w:val="15"/>
              </w:rPr>
              <w:t>High-trust service</w:t>
            </w:r>
          </w:p>
        </w:tc>
        <w:tc>
          <w:tcPr>
            <w:tcW w:type="dxa" w:w="4464"/>
            <w:shd w:fill="F7FAFC"/>
            <w:tcMar>
              <w:top w:w="90" w:type="dxa"/>
              <w:start w:w="100" w:type="dxa"/>
              <w:bottom w:w="90" w:type="dxa"/>
              <w:end w:w="100" w:type="dxa"/>
            </w:tcMar>
            <w:vAlign w:val="top"/>
          </w:tcPr>
          <w:p>
            <w:r>
              <w:rPr>
                <w:color w:val="1D2733"/>
                <w:sz w:val="15"/>
              </w:rPr>
              <w:t>Drain, livestock handling, transport, re-level, re-setup</w:t>
            </w:r>
          </w:p>
        </w:tc>
        <w:tc>
          <w:tcPr>
            <w:tcW w:type="dxa" w:w="2592"/>
            <w:shd w:fill="F7FAFC"/>
            <w:tcMar>
              <w:top w:w="90" w:type="dxa"/>
              <w:start w:w="100" w:type="dxa"/>
              <w:bottom w:w="90" w:type="dxa"/>
              <w:end w:w="100" w:type="dxa"/>
            </w:tcMar>
            <w:vAlign w:val="top"/>
          </w:tcPr>
          <w:p>
            <w:r>
              <w:rPr>
                <w:color w:val="1D2733"/>
                <w:sz w:val="15"/>
              </w:rPr>
              <w:t>Request Relocation Quote</w:t>
            </w:r>
          </w:p>
        </w:tc>
      </w:tr>
      <w:tr>
        <w:trPr>
          <w:cantSplit/>
        </w:trPr>
        <w:tc>
          <w:tcPr>
            <w:tcW w:type="dxa" w:w="1512"/>
            <w:shd w:fill="FFFFFF"/>
            <w:tcMar>
              <w:top w:w="90" w:type="dxa"/>
              <w:start w:w="100" w:type="dxa"/>
              <w:bottom w:w="90" w:type="dxa"/>
              <w:end w:w="100" w:type="dxa"/>
            </w:tcMar>
            <w:vAlign w:val="top"/>
          </w:tcPr>
          <w:p>
            <w:r>
              <w:rPr>
                <w:color w:val="1D2733"/>
                <w:sz w:val="15"/>
              </w:rPr>
              <w:t>/maintenance-plans</w:t>
            </w:r>
          </w:p>
        </w:tc>
        <w:tc>
          <w:tcPr>
            <w:tcW w:type="dxa" w:w="1800"/>
            <w:shd w:fill="FFFFFF"/>
            <w:tcMar>
              <w:top w:w="90" w:type="dxa"/>
              <w:start w:w="100" w:type="dxa"/>
              <w:bottom w:w="90" w:type="dxa"/>
              <w:end w:w="100" w:type="dxa"/>
            </w:tcMar>
            <w:vAlign w:val="top"/>
          </w:tcPr>
          <w:p>
            <w:r>
              <w:rPr>
                <w:color w:val="1D2733"/>
                <w:sz w:val="15"/>
              </w:rPr>
              <w:t>Recurring revenue</w:t>
            </w:r>
          </w:p>
        </w:tc>
        <w:tc>
          <w:tcPr>
            <w:tcW w:type="dxa" w:w="4464"/>
            <w:shd w:fill="FFFFFF"/>
            <w:tcMar>
              <w:top w:w="90" w:type="dxa"/>
              <w:start w:w="100" w:type="dxa"/>
              <w:bottom w:w="90" w:type="dxa"/>
              <w:end w:w="100" w:type="dxa"/>
            </w:tcMar>
            <w:vAlign w:val="top"/>
          </w:tcPr>
          <w:p>
            <w:r>
              <w:rPr>
                <w:color w:val="1D2733"/>
                <w:sz w:val="15"/>
              </w:rPr>
              <w:t>Plan tiers, inclusions, exclusions, service cadence</w:t>
            </w:r>
          </w:p>
        </w:tc>
        <w:tc>
          <w:tcPr>
            <w:tcW w:type="dxa" w:w="2592"/>
            <w:shd w:fill="FFFFFF"/>
            <w:tcMar>
              <w:top w:w="90" w:type="dxa"/>
              <w:start w:w="100" w:type="dxa"/>
              <w:bottom w:w="90" w:type="dxa"/>
              <w:end w:w="100" w:type="dxa"/>
            </w:tcMar>
            <w:vAlign w:val="top"/>
          </w:tcPr>
          <w:p>
            <w:r>
              <w:rPr>
                <w:color w:val="1D2733"/>
                <w:sz w:val="15"/>
              </w:rPr>
              <w:t>Request a Plan</w:t>
            </w:r>
          </w:p>
        </w:tc>
      </w:tr>
      <w:tr>
        <w:trPr>
          <w:cantSplit/>
        </w:trPr>
        <w:tc>
          <w:tcPr>
            <w:tcW w:type="dxa" w:w="1512"/>
            <w:shd w:fill="F7FAFC"/>
            <w:tcMar>
              <w:top w:w="90" w:type="dxa"/>
              <w:start w:w="100" w:type="dxa"/>
              <w:bottom w:w="90" w:type="dxa"/>
              <w:end w:w="100" w:type="dxa"/>
            </w:tcMar>
            <w:vAlign w:val="top"/>
          </w:tcPr>
          <w:p>
            <w:r>
              <w:rPr>
                <w:color w:val="1D2733"/>
                <w:sz w:val="15"/>
              </w:rPr>
              <w:t>/gallery</w:t>
            </w:r>
          </w:p>
        </w:tc>
        <w:tc>
          <w:tcPr>
            <w:tcW w:type="dxa" w:w="1800"/>
            <w:shd w:fill="F7FAFC"/>
            <w:tcMar>
              <w:top w:w="90" w:type="dxa"/>
              <w:start w:w="100" w:type="dxa"/>
              <w:bottom w:w="90" w:type="dxa"/>
              <w:end w:w="100" w:type="dxa"/>
            </w:tcMar>
            <w:vAlign w:val="top"/>
          </w:tcPr>
          <w:p>
            <w:r>
              <w:rPr>
                <w:color w:val="1D2733"/>
                <w:sz w:val="15"/>
              </w:rPr>
              <w:t>Proof</w:t>
            </w:r>
          </w:p>
        </w:tc>
        <w:tc>
          <w:tcPr>
            <w:tcW w:type="dxa" w:w="4464"/>
            <w:shd w:fill="F7FAFC"/>
            <w:tcMar>
              <w:top w:w="90" w:type="dxa"/>
              <w:start w:w="100" w:type="dxa"/>
              <w:bottom w:w="90" w:type="dxa"/>
              <w:end w:w="100" w:type="dxa"/>
            </w:tcMar>
            <w:vAlign w:val="top"/>
          </w:tcPr>
          <w:p>
            <w:r>
              <w:rPr>
                <w:color w:val="1D2733"/>
                <w:sz w:val="15"/>
              </w:rPr>
              <w:t>Real jobs, before/after, freshwater, planted, marine, equipment</w:t>
            </w:r>
          </w:p>
        </w:tc>
        <w:tc>
          <w:tcPr>
            <w:tcW w:type="dxa" w:w="2592"/>
            <w:shd w:fill="F7FAFC"/>
            <w:tcMar>
              <w:top w:w="90" w:type="dxa"/>
              <w:start w:w="100" w:type="dxa"/>
              <w:bottom w:w="90" w:type="dxa"/>
              <w:end w:w="100" w:type="dxa"/>
            </w:tcMar>
            <w:vAlign w:val="top"/>
          </w:tcPr>
          <w:p>
            <w:r>
              <w:rPr>
                <w:color w:val="1D2733"/>
                <w:sz w:val="15"/>
              </w:rPr>
              <w:t>Start a Project</w:t>
            </w:r>
          </w:p>
        </w:tc>
      </w:tr>
      <w:tr>
        <w:trPr>
          <w:cantSplit/>
        </w:trPr>
        <w:tc>
          <w:tcPr>
            <w:tcW w:type="dxa" w:w="1512"/>
            <w:shd w:fill="FFFFFF"/>
            <w:tcMar>
              <w:top w:w="90" w:type="dxa"/>
              <w:start w:w="100" w:type="dxa"/>
              <w:bottom w:w="90" w:type="dxa"/>
              <w:end w:w="100" w:type="dxa"/>
            </w:tcMar>
            <w:vAlign w:val="top"/>
          </w:tcPr>
          <w:p>
            <w:r>
              <w:rPr>
                <w:color w:val="1D2733"/>
                <w:sz w:val="15"/>
              </w:rPr>
              <w:t>/reviews</w:t>
            </w:r>
          </w:p>
        </w:tc>
        <w:tc>
          <w:tcPr>
            <w:tcW w:type="dxa" w:w="1800"/>
            <w:shd w:fill="FFFFFF"/>
            <w:tcMar>
              <w:top w:w="90" w:type="dxa"/>
              <w:start w:w="100" w:type="dxa"/>
              <w:bottom w:w="90" w:type="dxa"/>
              <w:end w:w="100" w:type="dxa"/>
            </w:tcMar>
            <w:vAlign w:val="top"/>
          </w:tcPr>
          <w:p>
            <w:r>
              <w:rPr>
                <w:color w:val="1D2733"/>
                <w:sz w:val="15"/>
              </w:rPr>
              <w:t>Trust</w:t>
            </w:r>
          </w:p>
        </w:tc>
        <w:tc>
          <w:tcPr>
            <w:tcW w:type="dxa" w:w="4464"/>
            <w:shd w:fill="FFFFFF"/>
            <w:tcMar>
              <w:top w:w="90" w:type="dxa"/>
              <w:start w:w="100" w:type="dxa"/>
              <w:bottom w:w="90" w:type="dxa"/>
              <w:end w:w="100" w:type="dxa"/>
            </w:tcMar>
            <w:vAlign w:val="top"/>
          </w:tcPr>
          <w:p>
            <w:r>
              <w:rPr>
                <w:color w:val="1D2733"/>
                <w:sz w:val="15"/>
              </w:rPr>
              <w:t>Real customer reviews with source/date where permitted</w:t>
            </w:r>
          </w:p>
        </w:tc>
        <w:tc>
          <w:tcPr>
            <w:tcW w:type="dxa" w:w="2592"/>
            <w:shd w:fill="FFFFFF"/>
            <w:tcMar>
              <w:top w:w="90" w:type="dxa"/>
              <w:start w:w="100" w:type="dxa"/>
              <w:bottom w:w="90" w:type="dxa"/>
              <w:end w:w="100" w:type="dxa"/>
            </w:tcMar>
            <w:vAlign w:val="top"/>
          </w:tcPr>
          <w:p>
            <w:r>
              <w:rPr>
                <w:color w:val="1D2733"/>
                <w:sz w:val="15"/>
              </w:rPr>
              <w:t>Request a Quote</w:t>
            </w:r>
          </w:p>
        </w:tc>
      </w:tr>
      <w:tr>
        <w:trPr>
          <w:cantSplit/>
        </w:trPr>
        <w:tc>
          <w:tcPr>
            <w:tcW w:type="dxa" w:w="1512"/>
            <w:shd w:fill="F7FAFC"/>
            <w:tcMar>
              <w:top w:w="90" w:type="dxa"/>
              <w:start w:w="100" w:type="dxa"/>
              <w:bottom w:w="90" w:type="dxa"/>
              <w:end w:w="100" w:type="dxa"/>
            </w:tcMar>
            <w:vAlign w:val="top"/>
          </w:tcPr>
          <w:p>
            <w:r>
              <w:rPr>
                <w:color w:val="1D2733"/>
                <w:sz w:val="15"/>
              </w:rPr>
              <w:t>/about</w:t>
            </w:r>
          </w:p>
        </w:tc>
        <w:tc>
          <w:tcPr>
            <w:tcW w:type="dxa" w:w="1800"/>
            <w:shd w:fill="F7FAFC"/>
            <w:tcMar>
              <w:top w:w="90" w:type="dxa"/>
              <w:start w:w="100" w:type="dxa"/>
              <w:bottom w:w="90" w:type="dxa"/>
              <w:end w:w="100" w:type="dxa"/>
            </w:tcMar>
            <w:vAlign w:val="top"/>
          </w:tcPr>
          <w:p>
            <w:r>
              <w:rPr>
                <w:color w:val="1D2733"/>
                <w:sz w:val="15"/>
              </w:rPr>
              <w:t>Brand trust</w:t>
            </w:r>
          </w:p>
        </w:tc>
        <w:tc>
          <w:tcPr>
            <w:tcW w:type="dxa" w:w="4464"/>
            <w:shd w:fill="F7FAFC"/>
            <w:tcMar>
              <w:top w:w="90" w:type="dxa"/>
              <w:start w:w="100" w:type="dxa"/>
              <w:bottom w:w="90" w:type="dxa"/>
              <w:end w:w="100" w:type="dxa"/>
            </w:tcMar>
            <w:vAlign w:val="top"/>
          </w:tcPr>
          <w:p>
            <w:r>
              <w:rPr>
                <w:color w:val="1D2733"/>
                <w:sz w:val="15"/>
              </w:rPr>
              <w:t>Mission, service philosophy, team, standards</w:t>
            </w:r>
          </w:p>
        </w:tc>
        <w:tc>
          <w:tcPr>
            <w:tcW w:type="dxa" w:w="2592"/>
            <w:shd w:fill="F7FAFC"/>
            <w:tcMar>
              <w:top w:w="90" w:type="dxa"/>
              <w:start w:w="100" w:type="dxa"/>
              <w:bottom w:w="90" w:type="dxa"/>
              <w:end w:w="100" w:type="dxa"/>
            </w:tcMar>
            <w:vAlign w:val="top"/>
          </w:tcPr>
          <w:p>
            <w:r>
              <w:rPr>
                <w:color w:val="1D2733"/>
                <w:sz w:val="15"/>
              </w:rPr>
              <w:t>Talk to the Team</w:t>
            </w:r>
          </w:p>
        </w:tc>
      </w:tr>
      <w:tr>
        <w:trPr>
          <w:cantSplit/>
        </w:trPr>
        <w:tc>
          <w:tcPr>
            <w:tcW w:type="dxa" w:w="1512"/>
            <w:shd w:fill="FFFFFF"/>
            <w:tcMar>
              <w:top w:w="90" w:type="dxa"/>
              <w:start w:w="100" w:type="dxa"/>
              <w:bottom w:w="90" w:type="dxa"/>
              <w:end w:w="100" w:type="dxa"/>
            </w:tcMar>
            <w:vAlign w:val="top"/>
          </w:tcPr>
          <w:p>
            <w:r>
              <w:rPr>
                <w:color w:val="1D2733"/>
                <w:sz w:val="15"/>
              </w:rPr>
              <w:t>/service-areas</w:t>
            </w:r>
          </w:p>
        </w:tc>
        <w:tc>
          <w:tcPr>
            <w:tcW w:type="dxa" w:w="1800"/>
            <w:shd w:fill="FFFFFF"/>
            <w:tcMar>
              <w:top w:w="90" w:type="dxa"/>
              <w:start w:w="100" w:type="dxa"/>
              <w:bottom w:w="90" w:type="dxa"/>
              <w:end w:w="100" w:type="dxa"/>
            </w:tcMar>
            <w:vAlign w:val="top"/>
          </w:tcPr>
          <w:p>
            <w:r>
              <w:rPr>
                <w:color w:val="1D2733"/>
                <w:sz w:val="15"/>
              </w:rPr>
              <w:t>Local SEO</w:t>
            </w:r>
          </w:p>
        </w:tc>
        <w:tc>
          <w:tcPr>
            <w:tcW w:type="dxa" w:w="4464"/>
            <w:shd w:fill="FFFFFF"/>
            <w:tcMar>
              <w:top w:w="90" w:type="dxa"/>
              <w:start w:w="100" w:type="dxa"/>
              <w:bottom w:w="90" w:type="dxa"/>
              <w:end w:w="100" w:type="dxa"/>
            </w:tcMar>
            <w:vAlign w:val="top"/>
          </w:tcPr>
          <w:p>
            <w:r>
              <w:rPr>
                <w:color w:val="1D2733"/>
                <w:sz w:val="15"/>
              </w:rPr>
              <w:t>Bengaluru zones and service coverage</w:t>
            </w:r>
          </w:p>
        </w:tc>
        <w:tc>
          <w:tcPr>
            <w:tcW w:type="dxa" w:w="2592"/>
            <w:shd w:fill="FFFFFF"/>
            <w:tcMar>
              <w:top w:w="90" w:type="dxa"/>
              <w:start w:w="100" w:type="dxa"/>
              <w:bottom w:w="90" w:type="dxa"/>
              <w:end w:w="100" w:type="dxa"/>
            </w:tcMar>
            <w:vAlign w:val="top"/>
          </w:tcPr>
          <w:p>
            <w:r>
              <w:rPr>
                <w:color w:val="1D2733"/>
                <w:sz w:val="15"/>
              </w:rPr>
              <w:t>Check Availability</w:t>
            </w:r>
          </w:p>
        </w:tc>
      </w:tr>
      <w:tr>
        <w:trPr>
          <w:cantSplit/>
        </w:trPr>
        <w:tc>
          <w:tcPr>
            <w:tcW w:type="dxa" w:w="1512"/>
            <w:shd w:fill="F7FAFC"/>
            <w:tcMar>
              <w:top w:w="90" w:type="dxa"/>
              <w:start w:w="100" w:type="dxa"/>
              <w:bottom w:w="90" w:type="dxa"/>
              <w:end w:w="100" w:type="dxa"/>
            </w:tcMar>
            <w:vAlign w:val="top"/>
          </w:tcPr>
          <w:p>
            <w:r>
              <w:rPr>
                <w:color w:val="1D2733"/>
                <w:sz w:val="15"/>
              </w:rPr>
              <w:t>/faq</w:t>
            </w:r>
          </w:p>
        </w:tc>
        <w:tc>
          <w:tcPr>
            <w:tcW w:type="dxa" w:w="1800"/>
            <w:shd w:fill="F7FAFC"/>
            <w:tcMar>
              <w:top w:w="90" w:type="dxa"/>
              <w:start w:w="100" w:type="dxa"/>
              <w:bottom w:w="90" w:type="dxa"/>
              <w:end w:w="100" w:type="dxa"/>
            </w:tcMar>
            <w:vAlign w:val="top"/>
          </w:tcPr>
          <w:p>
            <w:r>
              <w:rPr>
                <w:color w:val="1D2733"/>
                <w:sz w:val="15"/>
              </w:rPr>
              <w:t>Objection handling</w:t>
            </w:r>
          </w:p>
        </w:tc>
        <w:tc>
          <w:tcPr>
            <w:tcW w:type="dxa" w:w="4464"/>
            <w:shd w:fill="F7FAFC"/>
            <w:tcMar>
              <w:top w:w="90" w:type="dxa"/>
              <w:start w:w="100" w:type="dxa"/>
              <w:bottom w:w="90" w:type="dxa"/>
              <w:end w:w="100" w:type="dxa"/>
            </w:tcMar>
            <w:vAlign w:val="top"/>
          </w:tcPr>
          <w:p>
            <w:r>
              <w:rPr>
                <w:color w:val="1D2733"/>
                <w:sz w:val="15"/>
              </w:rPr>
              <w:t>Pricing, water changes, fish safety, scheduling, scope</w:t>
            </w:r>
          </w:p>
        </w:tc>
        <w:tc>
          <w:tcPr>
            <w:tcW w:type="dxa" w:w="2592"/>
            <w:shd w:fill="F7FAFC"/>
            <w:tcMar>
              <w:top w:w="90" w:type="dxa"/>
              <w:start w:w="100" w:type="dxa"/>
              <w:bottom w:w="90" w:type="dxa"/>
              <w:end w:w="100" w:type="dxa"/>
            </w:tcMar>
            <w:vAlign w:val="top"/>
          </w:tcPr>
          <w:p>
            <w:r>
              <w:rPr>
                <w:color w:val="1D2733"/>
                <w:sz w:val="15"/>
              </w:rPr>
              <w:t>Ask a Question</w:t>
            </w:r>
          </w:p>
        </w:tc>
      </w:tr>
      <w:tr>
        <w:trPr>
          <w:cantSplit/>
        </w:trPr>
        <w:tc>
          <w:tcPr>
            <w:tcW w:type="dxa" w:w="1512"/>
            <w:shd w:fill="FFFFFF"/>
            <w:tcMar>
              <w:top w:w="90" w:type="dxa"/>
              <w:start w:w="100" w:type="dxa"/>
              <w:bottom w:w="90" w:type="dxa"/>
              <w:end w:w="100" w:type="dxa"/>
            </w:tcMar>
            <w:vAlign w:val="top"/>
          </w:tcPr>
          <w:p>
            <w:r>
              <w:rPr>
                <w:color w:val="1D2733"/>
                <w:sz w:val="15"/>
              </w:rPr>
              <w:t>/contact</w:t>
            </w:r>
          </w:p>
        </w:tc>
        <w:tc>
          <w:tcPr>
            <w:tcW w:type="dxa" w:w="1800"/>
            <w:shd w:fill="FFFFFF"/>
            <w:tcMar>
              <w:top w:w="90" w:type="dxa"/>
              <w:start w:w="100" w:type="dxa"/>
              <w:bottom w:w="90" w:type="dxa"/>
              <w:end w:w="100" w:type="dxa"/>
            </w:tcMar>
            <w:vAlign w:val="top"/>
          </w:tcPr>
          <w:p>
            <w:r>
              <w:rPr>
                <w:color w:val="1D2733"/>
                <w:sz w:val="15"/>
              </w:rPr>
              <w:t>Lead conversion</w:t>
            </w:r>
          </w:p>
        </w:tc>
        <w:tc>
          <w:tcPr>
            <w:tcW w:type="dxa" w:w="4464"/>
            <w:shd w:fill="FFFFFF"/>
            <w:tcMar>
              <w:top w:w="90" w:type="dxa"/>
              <w:start w:w="100" w:type="dxa"/>
              <w:bottom w:w="90" w:type="dxa"/>
              <w:end w:w="100" w:type="dxa"/>
            </w:tcMar>
            <w:vAlign w:val="top"/>
          </w:tcPr>
          <w:p>
            <w:r>
              <w:rPr>
                <w:color w:val="1D2733"/>
                <w:sz w:val="15"/>
              </w:rPr>
              <w:t>Form, WhatsApp, phone, service area note</w:t>
            </w:r>
          </w:p>
        </w:tc>
        <w:tc>
          <w:tcPr>
            <w:tcW w:type="dxa" w:w="2592"/>
            <w:shd w:fill="FFFFFF"/>
            <w:tcMar>
              <w:top w:w="90" w:type="dxa"/>
              <w:start w:w="100" w:type="dxa"/>
              <w:bottom w:w="90" w:type="dxa"/>
              <w:end w:w="100" w:type="dxa"/>
            </w:tcMar>
            <w:vAlign w:val="top"/>
          </w:tcPr>
          <w:p>
            <w:r>
              <w:rPr>
                <w:color w:val="1D2733"/>
                <w:sz w:val="15"/>
              </w:rPr>
              <w:t>Send Enquiry</w:t>
            </w:r>
          </w:p>
        </w:tc>
      </w:tr>
      <w:tr>
        <w:trPr>
          <w:cantSplit/>
        </w:trPr>
        <w:tc>
          <w:tcPr>
            <w:tcW w:type="dxa" w:w="1512"/>
            <w:shd w:fill="F7FAFC"/>
            <w:tcMar>
              <w:top w:w="90" w:type="dxa"/>
              <w:start w:w="100" w:type="dxa"/>
              <w:bottom w:w="90" w:type="dxa"/>
              <w:end w:w="100" w:type="dxa"/>
            </w:tcMar>
            <w:vAlign w:val="top"/>
          </w:tcPr>
          <w:p>
            <w:r>
              <w:rPr>
                <w:color w:val="1D2733"/>
                <w:sz w:val="15"/>
              </w:rPr>
              <w:t>/privacy</w:t>
            </w:r>
          </w:p>
        </w:tc>
        <w:tc>
          <w:tcPr>
            <w:tcW w:type="dxa" w:w="1800"/>
            <w:shd w:fill="F7FAFC"/>
            <w:tcMar>
              <w:top w:w="90" w:type="dxa"/>
              <w:start w:w="100" w:type="dxa"/>
              <w:bottom w:w="90" w:type="dxa"/>
              <w:end w:w="100" w:type="dxa"/>
            </w:tcMar>
            <w:vAlign w:val="top"/>
          </w:tcPr>
          <w:p>
            <w:r>
              <w:rPr>
                <w:color w:val="1D2733"/>
                <w:sz w:val="15"/>
              </w:rPr>
              <w:t>Compliance</w:t>
            </w:r>
          </w:p>
        </w:tc>
        <w:tc>
          <w:tcPr>
            <w:tcW w:type="dxa" w:w="4464"/>
            <w:shd w:fill="F7FAFC"/>
            <w:tcMar>
              <w:top w:w="90" w:type="dxa"/>
              <w:start w:w="100" w:type="dxa"/>
              <w:bottom w:w="90" w:type="dxa"/>
              <w:end w:w="100" w:type="dxa"/>
            </w:tcMar>
            <w:vAlign w:val="top"/>
          </w:tcPr>
          <w:p>
            <w:r>
              <w:rPr>
                <w:color w:val="1D2733"/>
                <w:sz w:val="15"/>
              </w:rPr>
              <w:t>Privacy notice and contact-data use</w:t>
            </w:r>
          </w:p>
        </w:tc>
        <w:tc>
          <w:tcPr>
            <w:tcW w:type="dxa" w:w="2592"/>
            <w:shd w:fill="F7FAFC"/>
            <w:tcMar>
              <w:top w:w="90" w:type="dxa"/>
              <w:start w:w="100" w:type="dxa"/>
              <w:bottom w:w="90" w:type="dxa"/>
              <w:end w:w="100" w:type="dxa"/>
            </w:tcMar>
            <w:vAlign w:val="top"/>
          </w:tcPr>
          <w:p>
            <w:r>
              <w:rPr>
                <w:color w:val="1D2733"/>
                <w:sz w:val="15"/>
              </w:rPr>
              <w:t>-</w:t>
            </w:r>
          </w:p>
        </w:tc>
      </w:tr>
      <w:tr>
        <w:trPr>
          <w:cantSplit/>
        </w:trPr>
        <w:tc>
          <w:tcPr>
            <w:tcW w:type="dxa" w:w="1512"/>
            <w:shd w:fill="FFFFFF"/>
            <w:tcMar>
              <w:top w:w="90" w:type="dxa"/>
              <w:start w:w="100" w:type="dxa"/>
              <w:bottom w:w="90" w:type="dxa"/>
              <w:end w:w="100" w:type="dxa"/>
            </w:tcMar>
            <w:vAlign w:val="top"/>
          </w:tcPr>
          <w:p>
            <w:r>
              <w:rPr>
                <w:color w:val="1D2733"/>
                <w:sz w:val="15"/>
              </w:rPr>
              <w:t>/terms</w:t>
            </w:r>
          </w:p>
        </w:tc>
        <w:tc>
          <w:tcPr>
            <w:tcW w:type="dxa" w:w="1800"/>
            <w:shd w:fill="FFFFFF"/>
            <w:tcMar>
              <w:top w:w="90" w:type="dxa"/>
              <w:start w:w="100" w:type="dxa"/>
              <w:bottom w:w="90" w:type="dxa"/>
              <w:end w:w="100" w:type="dxa"/>
            </w:tcMar>
            <w:vAlign w:val="top"/>
          </w:tcPr>
          <w:p>
            <w:r>
              <w:rPr>
                <w:color w:val="1D2733"/>
                <w:sz w:val="15"/>
              </w:rPr>
              <w:t>Legal</w:t>
            </w:r>
          </w:p>
        </w:tc>
        <w:tc>
          <w:tcPr>
            <w:tcW w:type="dxa" w:w="4464"/>
            <w:shd w:fill="FFFFFF"/>
            <w:tcMar>
              <w:top w:w="90" w:type="dxa"/>
              <w:start w:w="100" w:type="dxa"/>
              <w:bottom w:w="90" w:type="dxa"/>
              <w:end w:w="100" w:type="dxa"/>
            </w:tcMar>
            <w:vAlign w:val="top"/>
          </w:tcPr>
          <w:p>
            <w:r>
              <w:rPr>
                <w:color w:val="1D2733"/>
                <w:sz w:val="15"/>
              </w:rPr>
              <w:t>Service terms and disclaimers</w:t>
            </w:r>
          </w:p>
        </w:tc>
        <w:tc>
          <w:tcPr>
            <w:tcW w:type="dxa" w:w="2592"/>
            <w:shd w:fill="FFFFFF"/>
            <w:tcMar>
              <w:top w:w="90" w:type="dxa"/>
              <w:start w:w="100" w:type="dxa"/>
              <w:bottom w:w="90" w:type="dxa"/>
              <w:end w:w="100" w:type="dxa"/>
            </w:tcMar>
            <w:vAlign w:val="top"/>
          </w:tcPr>
          <w:p>
            <w:r>
              <w:rPr>
                <w:color w:val="1D2733"/>
                <w:sz w:val="15"/>
              </w:rPr>
              <w:t>-</w:t>
            </w:r>
          </w:p>
        </w:tc>
      </w:tr>
    </w:tbl>
    <w:p/>
    <w:tbl>
      <w:tblPr>
        <w:tblW w:type="auto" w:w="0"/>
        <w:jc w:val="center"/>
        <w:tblLook w:firstColumn="1" w:firstRow="1" w:lastColumn="0" w:lastRow="0" w:noHBand="0" w:noVBand="1" w:val="04A0"/>
      </w:tblPr>
      <w:tblGrid>
        <w:gridCol w:w="10224"/>
      </w:tblGrid>
      <w:tr>
        <w:tc>
          <w:tcPr>
            <w:tcW w:type="dxa" w:w="10224"/>
            <w:shd w:fill="EAF7FB"/>
            <w:tcMar>
              <w:top w:w="150" w:type="dxa"/>
              <w:start w:w="180" w:type="dxa"/>
              <w:bottom w:w="150" w:type="dxa"/>
              <w:end w:w="180" w:type="dxa"/>
            </w:tcMar>
          </w:tcPr>
          <w:p>
            <w:r>
              <w:rPr>
                <w:b/>
                <w:color w:val="071018"/>
              </w:rPr>
              <w:t>Why multi-page</w:t>
            </w:r>
          </w:p>
          <w:p>
            <w:pPr>
              <w:spacing w:after="0"/>
            </w:pPr>
            <w:r>
              <w:rPr>
                <w:color w:val="1D2733"/>
              </w:rPr>
              <w:t>A single-page site looks elegant but is weaker for local search and intent-specific conversion. Creators needs dedicated pages that can rank for queries such as aquarium maintenance Bangalore, planted aquarium maintenance Bangalore, aquarium setup Bangalore and marine aquarium maintenance Bangalore. The homepage should remain the visual centerpiece, while service pages carry the technical detail.</w:t>
            </w:r>
          </w:p>
        </w:tc>
      </w:tr>
    </w:tbl>
    <w:p/>
    <w:p>
      <w:pPr>
        <w:pStyle w:val="Heading1"/>
      </w:pPr>
      <w:r>
        <w:t>7. Home Page Specification</w:t>
      </w:r>
    </w:p>
    <w:p>
      <w:pPr>
        <w:ind w:left="173" w:hanging="173"/>
      </w:pPr>
      <w:r>
        <w:rPr>
          <w:b/>
        </w:rPr>
        <w:t xml:space="preserve">1. </w:t>
      </w:r>
      <w:r>
        <w:t>Hero: full-width realistic aquarium scene, dark environment, premium typography, logo and one-line promise. No coral imagery.</w:t>
      </w:r>
    </w:p>
    <w:p>
      <w:pPr>
        <w:ind w:left="173" w:hanging="173"/>
      </w:pPr>
      <w:r>
        <w:rPr>
          <w:b/>
        </w:rPr>
        <w:t xml:space="preserve">2. </w:t>
      </w:r>
      <w:r>
        <w:t>Hero CTAs: Request Service Quote, WhatsApp, Call.</w:t>
      </w:r>
    </w:p>
    <w:p>
      <w:pPr>
        <w:ind w:left="173" w:hanging="173"/>
      </w:pPr>
      <w:r>
        <w:rPr>
          <w:b/>
        </w:rPr>
        <w:t xml:space="preserve">3. </w:t>
      </w:r>
      <w:r>
        <w:t>Service selector: Freshwater Maintenance, Planted Care, Marine Care, Aquarium Setup, Relocation.</w:t>
      </w:r>
    </w:p>
    <w:p>
      <w:pPr>
        <w:ind w:left="173" w:hanging="173"/>
      </w:pPr>
      <w:r>
        <w:rPr>
          <w:b/>
        </w:rPr>
        <w:t xml:space="preserve">4. </w:t>
      </w:r>
      <w:r>
        <w:t>Why Creators: Professional process, water-aware maintenance, detailed reporting, scheduled plans.</w:t>
      </w:r>
    </w:p>
    <w:p>
      <w:pPr>
        <w:ind w:left="173" w:hanging="173"/>
      </w:pPr>
      <w:r>
        <w:rPr>
          <w:b/>
        </w:rPr>
        <w:t xml:space="preserve">5. </w:t>
      </w:r>
      <w:r>
        <w:t>How it works: Tell us about the tank -&gt; We assess -&gt; We service -&gt; You receive the report -&gt; We schedule the next visit.</w:t>
      </w:r>
    </w:p>
    <w:p>
      <w:pPr>
        <w:ind w:left="173" w:hanging="173"/>
      </w:pPr>
      <w:r>
        <w:rPr>
          <w:b/>
        </w:rPr>
        <w:t xml:space="preserve">6. </w:t>
      </w:r>
      <w:r>
        <w:t>Featured maintenance plans with starting prices.</w:t>
      </w:r>
    </w:p>
    <w:p>
      <w:pPr>
        <w:ind w:left="173" w:hanging="173"/>
      </w:pPr>
      <w:r>
        <w:rPr>
          <w:b/>
        </w:rPr>
        <w:t xml:space="preserve">7. </w:t>
      </w:r>
      <w:r>
        <w:t>Before/after gallery strip using actual jobs.</w:t>
      </w:r>
    </w:p>
    <w:p>
      <w:pPr>
        <w:ind w:left="173" w:hanging="173"/>
      </w:pPr>
      <w:r>
        <w:rPr>
          <w:b/>
        </w:rPr>
        <w:t xml:space="preserve">8. </w:t>
      </w:r>
      <w:r>
        <w:t>Customer reviews with authentic source labels.</w:t>
      </w:r>
    </w:p>
    <w:p>
      <w:pPr>
        <w:ind w:left="173" w:hanging="173"/>
      </w:pPr>
      <w:r>
        <w:rPr>
          <w:b/>
        </w:rPr>
        <w:t xml:space="preserve">9. </w:t>
      </w:r>
      <w:r>
        <w:t>Service area band with Bengaluru coverage.</w:t>
      </w:r>
    </w:p>
    <w:p>
      <w:pPr>
        <w:ind w:left="173" w:hanging="173"/>
      </w:pPr>
      <w:r>
        <w:rPr>
          <w:b/>
        </w:rPr>
        <w:t xml:space="preserve">10. </w:t>
      </w:r>
      <w:r>
        <w:t>FAQ preview.</w:t>
      </w:r>
    </w:p>
    <w:p>
      <w:pPr>
        <w:ind w:left="173" w:hanging="173"/>
      </w:pPr>
      <w:r>
        <w:rPr>
          <w:b/>
        </w:rPr>
        <w:t xml:space="preserve">11. </w:t>
      </w:r>
      <w:r>
        <w:t>Final contact panel with form + WhatsApp + phone.</w:t>
      </w:r>
    </w:p>
    <w:p>
      <w:pPr>
        <w:ind w:left="173" w:hanging="173"/>
      </w:pPr>
      <w:r>
        <w:rPr>
          <w:b/>
        </w:rPr>
        <w:t xml:space="preserve">12. </w:t>
      </w:r>
      <w:r>
        <w:t>Footer with services, legal, service areas, social links and business contact information.</w:t>
      </w:r>
    </w:p>
    <w:p>
      <w:pPr>
        <w:pStyle w:val="Heading2"/>
      </w:pPr>
      <w:r>
        <w:t>7.1 Hero copy direction</w:t>
      </w:r>
    </w:p>
    <w:tbl>
      <w:tblPr>
        <w:tblW w:type="auto" w:w="0"/>
        <w:jc w:val="center"/>
        <w:tblLook w:firstColumn="1" w:firstRow="1" w:lastColumn="0" w:lastRow="0" w:noHBand="0" w:noVBand="1" w:val="04A0"/>
      </w:tblPr>
      <w:tblGrid>
        <w:gridCol w:w="10224"/>
      </w:tblGrid>
      <w:tr>
        <w:tc>
          <w:tcPr>
            <w:tcW w:type="dxa" w:w="10224"/>
            <w:shd w:fill="F3F8FC"/>
            <w:tcMar>
              <w:top w:w="150" w:type="dxa"/>
              <w:start w:w="180" w:type="dxa"/>
              <w:bottom w:w="150" w:type="dxa"/>
              <w:end w:w="180" w:type="dxa"/>
            </w:tcMar>
          </w:tcPr>
          <w:p>
            <w:r>
              <w:rPr>
                <w:b/>
                <w:color w:val="071018"/>
              </w:rPr>
              <w:t>Recommended hero</w:t>
            </w:r>
          </w:p>
          <w:p>
            <w:pPr>
              <w:spacing w:after="0"/>
            </w:pPr>
            <w:r>
              <w:rPr>
                <w:color w:val="1D2733"/>
              </w:rPr>
              <w:t>Professional Aquarium Setup &amp; Maintenance</w:t>
              <w:br/>
              <w:t>Freshwater, Planted &amp; Marine Aquariums in Bengaluru</w:t>
              <w:br/>
              <w:t>“Beautiful tanks are maintained, not wished into existence.”</w:t>
              <w:br/>
              <w:t>Primary CTA: Request a Service Quote</w:t>
              <w:br/>
              <w:t>Secondary CTA: WhatsApp Us</w:t>
            </w:r>
          </w:p>
        </w:tc>
      </w:tr>
    </w:tbl>
    <w:p/>
    <w:p>
      <w:pPr>
        <w:pStyle w:val="Heading1"/>
      </w:pPr>
      <w:r>
        <w:t>8. Service Definitions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656"/>
            <w:shd w:fill="071018"/>
            <w:tcMar>
              <w:top w:w="90" w:type="dxa"/>
              <w:start w:w="100" w:type="dxa"/>
              <w:bottom w:w="90" w:type="dxa"/>
              <w:end w:w="100" w:type="dxa"/>
            </w:tcMar>
            <w:vAlign w:val="center"/>
          </w:tcPr>
          <w:p>
            <w:pPr>
              <w:jc w:val="left"/>
            </w:pPr>
            <w:r>
              <w:rPr>
                <w:b/>
                <w:color w:val="FFFFFF"/>
                <w:sz w:val="15"/>
              </w:rPr>
              <w:t>Service</w:t>
            </w:r>
          </w:p>
        </w:tc>
        <w:tc>
          <w:tcPr>
            <w:tcW w:type="dxa" w:w="4680"/>
            <w:shd w:fill="071018"/>
            <w:tcMar>
              <w:top w:w="90" w:type="dxa"/>
              <w:start w:w="100" w:type="dxa"/>
              <w:bottom w:w="90" w:type="dxa"/>
              <w:end w:w="100" w:type="dxa"/>
            </w:tcMar>
            <w:vAlign w:val="center"/>
          </w:tcPr>
          <w:p>
            <w:pPr>
              <w:jc w:val="left"/>
            </w:pPr>
            <w:r>
              <w:rPr>
                <w:b/>
                <w:color w:val="FFFFFF"/>
                <w:sz w:val="15"/>
              </w:rPr>
              <w:t>Included in standard scope</w:t>
            </w:r>
          </w:p>
        </w:tc>
        <w:tc>
          <w:tcPr>
            <w:tcW w:type="dxa" w:w="3600"/>
            <w:shd w:fill="071018"/>
            <w:tcMar>
              <w:top w:w="90" w:type="dxa"/>
              <w:start w:w="100" w:type="dxa"/>
              <w:bottom w:w="90" w:type="dxa"/>
              <w:end w:w="100" w:type="dxa"/>
            </w:tcMar>
            <w:vAlign w:val="center"/>
          </w:tcPr>
          <w:p>
            <w:pPr>
              <w:jc w:val="left"/>
            </w:pPr>
            <w:r>
              <w:rPr>
                <w:b/>
                <w:color w:val="FFFFFF"/>
                <w:sz w:val="15"/>
              </w:rPr>
              <w:t>Not included automatically</w:t>
            </w:r>
          </w:p>
        </w:tc>
      </w:tr>
      <w:tr>
        <w:trPr>
          <w:cantSplit/>
        </w:trPr>
        <w:tc>
          <w:tcPr>
            <w:tcW w:type="dxa" w:w="1656"/>
            <w:shd w:fill="F7FAFC"/>
            <w:tcMar>
              <w:top w:w="90" w:type="dxa"/>
              <w:start w:w="100" w:type="dxa"/>
              <w:bottom w:w="90" w:type="dxa"/>
              <w:end w:w="100" w:type="dxa"/>
            </w:tcMar>
            <w:vAlign w:val="top"/>
          </w:tcPr>
          <w:p>
            <w:r>
              <w:rPr>
                <w:color w:val="1D2733"/>
                <w:sz w:val="15"/>
              </w:rPr>
              <w:t>Routine freshwater maintenance</w:t>
            </w:r>
          </w:p>
        </w:tc>
        <w:tc>
          <w:tcPr>
            <w:tcW w:type="dxa" w:w="4680"/>
            <w:shd w:fill="F7FAFC"/>
            <w:tcMar>
              <w:top w:w="90" w:type="dxa"/>
              <w:start w:w="100" w:type="dxa"/>
              <w:bottom w:w="90" w:type="dxa"/>
              <w:end w:w="100" w:type="dxa"/>
            </w:tcMar>
            <w:vAlign w:val="top"/>
          </w:tcPr>
          <w:p>
            <w:r>
              <w:rPr>
                <w:color w:val="1D2733"/>
                <w:sz w:val="15"/>
              </w:rPr>
              <w:t>Partial water change; glass cleaning; substrate maintenance; filter inspection; equipment check; basic parameter checks; tidy-up</w:t>
            </w:r>
          </w:p>
        </w:tc>
        <w:tc>
          <w:tcPr>
            <w:tcW w:type="dxa" w:w="3600"/>
            <w:shd w:fill="F7FAFC"/>
            <w:tcMar>
              <w:top w:w="90" w:type="dxa"/>
              <w:start w:w="100" w:type="dxa"/>
              <w:bottom w:w="90" w:type="dxa"/>
              <w:end w:w="100" w:type="dxa"/>
            </w:tcMar>
            <w:vAlign w:val="top"/>
          </w:tcPr>
          <w:p>
            <w:r>
              <w:rPr>
                <w:color w:val="1D2733"/>
                <w:sz w:val="15"/>
              </w:rPr>
              <w:t>Livestock purchase; major aquascape redesign; replacement equipment; disease treatment</w:t>
            </w:r>
          </w:p>
        </w:tc>
      </w:tr>
      <w:tr>
        <w:trPr>
          <w:cantSplit/>
        </w:trPr>
        <w:tc>
          <w:tcPr>
            <w:tcW w:type="dxa" w:w="1656"/>
            <w:shd w:fill="FFFFFF"/>
            <w:tcMar>
              <w:top w:w="90" w:type="dxa"/>
              <w:start w:w="100" w:type="dxa"/>
              <w:bottom w:w="90" w:type="dxa"/>
              <w:end w:w="100" w:type="dxa"/>
            </w:tcMar>
            <w:vAlign w:val="top"/>
          </w:tcPr>
          <w:p>
            <w:r>
              <w:rPr>
                <w:color w:val="1D2733"/>
                <w:sz w:val="15"/>
              </w:rPr>
              <w:t>Deep cleaning</w:t>
            </w:r>
          </w:p>
        </w:tc>
        <w:tc>
          <w:tcPr>
            <w:tcW w:type="dxa" w:w="4680"/>
            <w:shd w:fill="FFFFFF"/>
            <w:tcMar>
              <w:top w:w="90" w:type="dxa"/>
              <w:start w:w="100" w:type="dxa"/>
              <w:bottom w:w="90" w:type="dxa"/>
              <w:end w:w="100" w:type="dxa"/>
            </w:tcMar>
            <w:vAlign w:val="top"/>
          </w:tcPr>
          <w:p>
            <w:r>
              <w:rPr>
                <w:color w:val="1D2733"/>
                <w:sz w:val="15"/>
              </w:rPr>
              <w:t>Detailed algae removal; filter service; substrate work; hardscape detailing; water-quality review</w:t>
            </w:r>
          </w:p>
        </w:tc>
        <w:tc>
          <w:tcPr>
            <w:tcW w:type="dxa" w:w="3600"/>
            <w:shd w:fill="FFFFFF"/>
            <w:tcMar>
              <w:top w:w="90" w:type="dxa"/>
              <w:start w:w="100" w:type="dxa"/>
              <w:bottom w:w="90" w:type="dxa"/>
              <w:end w:w="100" w:type="dxa"/>
            </w:tcMar>
            <w:vAlign w:val="top"/>
          </w:tcPr>
          <w:p>
            <w:r>
              <w:rPr>
                <w:color w:val="1D2733"/>
                <w:sz w:val="15"/>
              </w:rPr>
              <w:t>Full teardown unless separately quoted</w:t>
            </w:r>
          </w:p>
        </w:tc>
      </w:tr>
      <w:tr>
        <w:trPr>
          <w:cantSplit/>
        </w:trPr>
        <w:tc>
          <w:tcPr>
            <w:tcW w:type="dxa" w:w="1656"/>
            <w:shd w:fill="F7FAFC"/>
            <w:tcMar>
              <w:top w:w="90" w:type="dxa"/>
              <w:start w:w="100" w:type="dxa"/>
              <w:bottom w:w="90" w:type="dxa"/>
              <w:end w:w="100" w:type="dxa"/>
            </w:tcMar>
            <w:vAlign w:val="top"/>
          </w:tcPr>
          <w:p>
            <w:r>
              <w:rPr>
                <w:color w:val="1D2733"/>
                <w:sz w:val="15"/>
              </w:rPr>
              <w:t>Planted aquarium care</w:t>
            </w:r>
          </w:p>
        </w:tc>
        <w:tc>
          <w:tcPr>
            <w:tcW w:type="dxa" w:w="4680"/>
            <w:shd w:fill="F7FAFC"/>
            <w:tcMar>
              <w:top w:w="90" w:type="dxa"/>
              <w:start w:w="100" w:type="dxa"/>
              <w:bottom w:w="90" w:type="dxa"/>
              <w:end w:w="100" w:type="dxa"/>
            </w:tcMar>
            <w:vAlign w:val="top"/>
          </w:tcPr>
          <w:p>
            <w:r>
              <w:rPr>
                <w:color w:val="1D2733"/>
                <w:sz w:val="15"/>
              </w:rPr>
              <w:t>Plant trimming; aquascape shaping; algae control; filter and lighting inspection; water testing; basic CO2 system check</w:t>
            </w:r>
          </w:p>
        </w:tc>
        <w:tc>
          <w:tcPr>
            <w:tcW w:type="dxa" w:w="3600"/>
            <w:shd w:fill="F7FAFC"/>
            <w:tcMar>
              <w:top w:w="90" w:type="dxa"/>
              <w:start w:w="100" w:type="dxa"/>
              <w:bottom w:w="90" w:type="dxa"/>
              <w:end w:w="100" w:type="dxa"/>
            </w:tcMar>
            <w:vAlign w:val="top"/>
          </w:tcPr>
          <w:p>
            <w:r>
              <w:rPr>
                <w:color w:val="1D2733"/>
                <w:sz w:val="15"/>
              </w:rPr>
              <w:t>Major plant replacement; new hardscape; CO2 hardware replacement</w:t>
            </w:r>
          </w:p>
        </w:tc>
      </w:tr>
      <w:tr>
        <w:trPr>
          <w:cantSplit/>
        </w:trPr>
        <w:tc>
          <w:tcPr>
            <w:tcW w:type="dxa" w:w="1656"/>
            <w:shd w:fill="FFFFFF"/>
            <w:tcMar>
              <w:top w:w="90" w:type="dxa"/>
              <w:start w:w="100" w:type="dxa"/>
              <w:bottom w:w="90" w:type="dxa"/>
              <w:end w:w="100" w:type="dxa"/>
            </w:tcMar>
            <w:vAlign w:val="top"/>
          </w:tcPr>
          <w:p>
            <w:r>
              <w:rPr>
                <w:color w:val="1D2733"/>
                <w:sz w:val="15"/>
              </w:rPr>
              <w:t>Marine fish-only care</w:t>
            </w:r>
          </w:p>
        </w:tc>
        <w:tc>
          <w:tcPr>
            <w:tcW w:type="dxa" w:w="4680"/>
            <w:shd w:fill="FFFFFF"/>
            <w:tcMar>
              <w:top w:w="90" w:type="dxa"/>
              <w:start w:w="100" w:type="dxa"/>
              <w:bottom w:w="90" w:type="dxa"/>
              <w:end w:w="100" w:type="dxa"/>
            </w:tcMar>
            <w:vAlign w:val="top"/>
          </w:tcPr>
          <w:p>
            <w:r>
              <w:rPr>
                <w:color w:val="1D2733"/>
                <w:sz w:val="15"/>
              </w:rPr>
              <w:t>Salinity check; water change; glass cleaning; sump/filter care; skimmer and pump inspection; marine parameter review</w:t>
            </w:r>
          </w:p>
        </w:tc>
        <w:tc>
          <w:tcPr>
            <w:tcW w:type="dxa" w:w="3600"/>
            <w:shd w:fill="FFFFFF"/>
            <w:tcMar>
              <w:top w:w="90" w:type="dxa"/>
              <w:start w:w="100" w:type="dxa"/>
              <w:bottom w:w="90" w:type="dxa"/>
              <w:end w:w="100" w:type="dxa"/>
            </w:tcMar>
            <w:vAlign w:val="top"/>
          </w:tcPr>
          <w:p>
            <w:r>
              <w:rPr>
                <w:color w:val="1D2733"/>
                <w:sz w:val="15"/>
              </w:rPr>
              <w:t>Live coral sourcing; coral fragging; protected wildlife; unapproved livestock</w:t>
            </w:r>
          </w:p>
        </w:tc>
      </w:tr>
      <w:tr>
        <w:trPr>
          <w:cantSplit/>
        </w:trPr>
        <w:tc>
          <w:tcPr>
            <w:tcW w:type="dxa" w:w="1656"/>
            <w:shd w:fill="F7FAFC"/>
            <w:tcMar>
              <w:top w:w="90" w:type="dxa"/>
              <w:start w:w="100" w:type="dxa"/>
              <w:bottom w:w="90" w:type="dxa"/>
              <w:end w:w="100" w:type="dxa"/>
            </w:tcMar>
            <w:vAlign w:val="top"/>
          </w:tcPr>
          <w:p>
            <w:r>
              <w:rPr>
                <w:color w:val="1D2733"/>
                <w:sz w:val="15"/>
              </w:rPr>
              <w:t>Setup</w:t>
            </w:r>
          </w:p>
        </w:tc>
        <w:tc>
          <w:tcPr>
            <w:tcW w:type="dxa" w:w="4680"/>
            <w:shd w:fill="F7FAFC"/>
            <w:tcMar>
              <w:top w:w="90" w:type="dxa"/>
              <w:start w:w="100" w:type="dxa"/>
              <w:bottom w:w="90" w:type="dxa"/>
              <w:end w:w="100" w:type="dxa"/>
            </w:tcMar>
            <w:vAlign w:val="top"/>
          </w:tcPr>
          <w:p>
            <w:r>
              <w:rPr>
                <w:color w:val="1D2733"/>
                <w:sz w:val="15"/>
              </w:rPr>
              <w:t>Site assessment; equipment plan; aquascape layout; installation; commissioning; handover checklist</w:t>
            </w:r>
          </w:p>
        </w:tc>
        <w:tc>
          <w:tcPr>
            <w:tcW w:type="dxa" w:w="3600"/>
            <w:shd w:fill="F7FAFC"/>
            <w:tcMar>
              <w:top w:w="90" w:type="dxa"/>
              <w:start w:w="100" w:type="dxa"/>
              <w:bottom w:w="90" w:type="dxa"/>
              <w:end w:w="100" w:type="dxa"/>
            </w:tcMar>
            <w:vAlign w:val="top"/>
          </w:tcPr>
          <w:p>
            <w:r>
              <w:rPr>
                <w:color w:val="1D2733"/>
                <w:sz w:val="15"/>
              </w:rPr>
              <w:t>Tank/equipment/livestock unless specifically quoted</w:t>
            </w:r>
          </w:p>
        </w:tc>
      </w:tr>
      <w:tr>
        <w:trPr>
          <w:cantSplit/>
        </w:trPr>
        <w:tc>
          <w:tcPr>
            <w:tcW w:type="dxa" w:w="1656"/>
            <w:shd w:fill="FFFFFF"/>
            <w:tcMar>
              <w:top w:w="90" w:type="dxa"/>
              <w:start w:w="100" w:type="dxa"/>
              <w:bottom w:w="90" w:type="dxa"/>
              <w:end w:w="100" w:type="dxa"/>
            </w:tcMar>
            <w:vAlign w:val="top"/>
          </w:tcPr>
          <w:p>
            <w:r>
              <w:rPr>
                <w:color w:val="1D2733"/>
                <w:sz w:val="15"/>
              </w:rPr>
              <w:t>Relocation</w:t>
            </w:r>
          </w:p>
        </w:tc>
        <w:tc>
          <w:tcPr>
            <w:tcW w:type="dxa" w:w="4680"/>
            <w:shd w:fill="FFFFFF"/>
            <w:tcMar>
              <w:top w:w="90" w:type="dxa"/>
              <w:start w:w="100" w:type="dxa"/>
              <w:bottom w:w="90" w:type="dxa"/>
              <w:end w:w="100" w:type="dxa"/>
            </w:tcMar>
            <w:vAlign w:val="top"/>
          </w:tcPr>
          <w:p>
            <w:r>
              <w:rPr>
                <w:color w:val="1D2733"/>
                <w:sz w:val="15"/>
              </w:rPr>
              <w:t>Livestock-safe drain; equipment packing; transport coordination; re-level; refill; restart; observation</w:t>
            </w:r>
          </w:p>
        </w:tc>
        <w:tc>
          <w:tcPr>
            <w:tcW w:type="dxa" w:w="3600"/>
            <w:shd w:fill="FFFFFF"/>
            <w:tcMar>
              <w:top w:w="90" w:type="dxa"/>
              <w:start w:w="100" w:type="dxa"/>
              <w:bottom w:w="90" w:type="dxa"/>
              <w:end w:w="100" w:type="dxa"/>
            </w:tcMar>
            <w:vAlign w:val="top"/>
          </w:tcPr>
          <w:p>
            <w:r>
              <w:rPr>
                <w:color w:val="1D2733"/>
                <w:sz w:val="15"/>
              </w:rPr>
              <w:t>Structural repairs, new tank fabrication unless quoted</w:t>
            </w:r>
          </w:p>
        </w:tc>
      </w:tr>
      <w:tr>
        <w:trPr>
          <w:cantSplit/>
        </w:trPr>
        <w:tc>
          <w:tcPr>
            <w:tcW w:type="dxa" w:w="1656"/>
            <w:shd w:fill="F7FAFC"/>
            <w:tcMar>
              <w:top w:w="90" w:type="dxa"/>
              <w:start w:w="100" w:type="dxa"/>
              <w:bottom w:w="90" w:type="dxa"/>
              <w:end w:w="100" w:type="dxa"/>
            </w:tcMar>
            <w:vAlign w:val="top"/>
          </w:tcPr>
          <w:p>
            <w:r>
              <w:rPr>
                <w:color w:val="1D2733"/>
                <w:sz w:val="15"/>
              </w:rPr>
              <w:t>Emergency</w:t>
            </w:r>
          </w:p>
        </w:tc>
        <w:tc>
          <w:tcPr>
            <w:tcW w:type="dxa" w:w="4680"/>
            <w:shd w:fill="F7FAFC"/>
            <w:tcMar>
              <w:top w:w="90" w:type="dxa"/>
              <w:start w:w="100" w:type="dxa"/>
              <w:bottom w:w="90" w:type="dxa"/>
              <w:end w:w="100" w:type="dxa"/>
            </w:tcMar>
            <w:vAlign w:val="top"/>
          </w:tcPr>
          <w:p>
            <w:r>
              <w:rPr>
                <w:color w:val="1D2733"/>
                <w:sz w:val="15"/>
              </w:rPr>
              <w:t>Diagnosis; immediate stabilization steps; equipment checks; water-quality assessment</w:t>
            </w:r>
          </w:p>
        </w:tc>
        <w:tc>
          <w:tcPr>
            <w:tcW w:type="dxa" w:w="3600"/>
            <w:shd w:fill="F7FAFC"/>
            <w:tcMar>
              <w:top w:w="90" w:type="dxa"/>
              <w:start w:w="100" w:type="dxa"/>
              <w:bottom w:w="90" w:type="dxa"/>
              <w:end w:w="100" w:type="dxa"/>
            </w:tcMar>
            <w:vAlign w:val="top"/>
          </w:tcPr>
          <w:p>
            <w:r>
              <w:rPr>
                <w:color w:val="1D2733"/>
                <w:sz w:val="15"/>
              </w:rPr>
              <w:t>Guaranteed livestock survival or veterinary treatment</w:t>
            </w:r>
          </w:p>
        </w:tc>
      </w:tr>
    </w:tbl>
    <w:p/>
    <w:p>
      <w:pPr>
        <w:pStyle w:val="Heading1"/>
      </w:pPr>
      <w:r>
        <w:t>9. Pricing Strategy</w:t>
      </w:r>
    </w:p>
    <w:p>
      <w:r>
        <w:t>Publicly visible pricing in Bengaluru ranges from low-cost commodity cleaning listings to structured recurring specialist plans. Creators should deliberately sit above low-end cleaning because the brand promise includes inspection, documentation, quality control and reliability. The following is the recommended launch price card, not a claim that it is the current market average.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shd w:fill="071018"/>
            <w:tcMar>
              <w:top w:w="90" w:type="dxa"/>
              <w:start w:w="100" w:type="dxa"/>
              <w:bottom w:w="90" w:type="dxa"/>
              <w:end w:w="100" w:type="dxa"/>
            </w:tcMar>
            <w:vAlign w:val="center"/>
          </w:tcPr>
          <w:p>
            <w:pPr>
              <w:jc w:val="left"/>
            </w:pPr>
            <w:r>
              <w:rPr>
                <w:b/>
                <w:color w:val="FFFFFF"/>
                <w:sz w:val="16"/>
              </w:rPr>
              <w:t>Service</w:t>
            </w:r>
          </w:p>
        </w:tc>
        <w:tc>
          <w:tcPr>
            <w:tcW w:type="dxa" w:w="2376"/>
            <w:shd w:fill="071018"/>
            <w:tcMar>
              <w:top w:w="90" w:type="dxa"/>
              <w:start w:w="100" w:type="dxa"/>
              <w:bottom w:w="90" w:type="dxa"/>
              <w:end w:w="100" w:type="dxa"/>
            </w:tcMar>
            <w:vAlign w:val="center"/>
          </w:tcPr>
          <w:p>
            <w:pPr>
              <w:jc w:val="left"/>
            </w:pPr>
            <w:r>
              <w:rPr>
                <w:b/>
                <w:color w:val="FFFFFF"/>
                <w:sz w:val="16"/>
              </w:rPr>
              <w:t>Recommended public starting price</w:t>
            </w:r>
          </w:p>
        </w:tc>
        <w:tc>
          <w:tcPr>
            <w:tcW w:type="dxa" w:w="4752"/>
            <w:shd w:fill="071018"/>
            <w:tcMar>
              <w:top w:w="90" w:type="dxa"/>
              <w:start w:w="100" w:type="dxa"/>
              <w:bottom w:w="90" w:type="dxa"/>
              <w:end w:w="100" w:type="dxa"/>
            </w:tcMar>
            <w:vAlign w:val="center"/>
          </w:tcPr>
          <w:p>
            <w:pPr>
              <w:jc w:val="left"/>
            </w:pPr>
            <w:r>
              <w:rPr>
                <w:b/>
                <w:color w:val="FFFFFF"/>
                <w:sz w:val="16"/>
              </w:rPr>
              <w:t>Pricing logic</w:t>
            </w:r>
          </w:p>
        </w:tc>
      </w:tr>
      <w:tr>
        <w:trPr>
          <w:cantSplit/>
        </w:trPr>
        <w:tc>
          <w:tcPr>
            <w:tcW w:type="dxa" w:w="2880"/>
            <w:shd w:fill="F7FAFC"/>
            <w:tcMar>
              <w:top w:w="90" w:type="dxa"/>
              <w:start w:w="100" w:type="dxa"/>
              <w:bottom w:w="90" w:type="dxa"/>
              <w:end w:w="100" w:type="dxa"/>
            </w:tcMar>
            <w:vAlign w:val="top"/>
          </w:tcPr>
          <w:p>
            <w:r>
              <w:rPr>
                <w:color w:val="1D2733"/>
                <w:sz w:val="16"/>
              </w:rPr>
              <w:t>Freshwater routine maintenance</w:t>
            </w:r>
          </w:p>
        </w:tc>
        <w:tc>
          <w:tcPr>
            <w:tcW w:type="dxa" w:w="2376"/>
            <w:shd w:fill="F7FAFC"/>
            <w:tcMar>
              <w:top w:w="90" w:type="dxa"/>
              <w:start w:w="100" w:type="dxa"/>
              <w:bottom w:w="90" w:type="dxa"/>
              <w:end w:w="100" w:type="dxa"/>
            </w:tcMar>
            <w:vAlign w:val="top"/>
          </w:tcPr>
          <w:p>
            <w:r>
              <w:rPr>
                <w:color w:val="1D2733"/>
                <w:sz w:val="16"/>
              </w:rPr>
              <w:t>₹799 / visit</w:t>
            </w:r>
          </w:p>
        </w:tc>
        <w:tc>
          <w:tcPr>
            <w:tcW w:type="dxa" w:w="4752"/>
            <w:shd w:fill="F7FAFC"/>
            <w:tcMar>
              <w:top w:w="90" w:type="dxa"/>
              <w:start w:w="100" w:type="dxa"/>
              <w:bottom w:w="90" w:type="dxa"/>
              <w:end w:w="100" w:type="dxa"/>
            </w:tcMar>
            <w:vAlign w:val="top"/>
          </w:tcPr>
          <w:p>
            <w:r>
              <w:rPr>
                <w:color w:val="1D2733"/>
                <w:sz w:val="16"/>
              </w:rPr>
              <w:t>Entry service for small, healthy tanks; final price depends on size and scope.</w:t>
            </w:r>
          </w:p>
        </w:tc>
      </w:tr>
      <w:tr>
        <w:trPr>
          <w:cantSplit/>
        </w:trPr>
        <w:tc>
          <w:tcPr>
            <w:tcW w:type="dxa" w:w="2880"/>
            <w:shd w:fill="FFFFFF"/>
            <w:tcMar>
              <w:top w:w="90" w:type="dxa"/>
              <w:start w:w="100" w:type="dxa"/>
              <w:bottom w:w="90" w:type="dxa"/>
              <w:end w:w="100" w:type="dxa"/>
            </w:tcMar>
            <w:vAlign w:val="top"/>
          </w:tcPr>
          <w:p>
            <w:r>
              <w:rPr>
                <w:color w:val="1D2733"/>
                <w:sz w:val="16"/>
              </w:rPr>
              <w:t>Freshwater deep cleaning</w:t>
            </w:r>
          </w:p>
        </w:tc>
        <w:tc>
          <w:tcPr>
            <w:tcW w:type="dxa" w:w="2376"/>
            <w:shd w:fill="FFFFFF"/>
            <w:tcMar>
              <w:top w:w="90" w:type="dxa"/>
              <w:start w:w="100" w:type="dxa"/>
              <w:bottom w:w="90" w:type="dxa"/>
              <w:end w:w="100" w:type="dxa"/>
            </w:tcMar>
            <w:vAlign w:val="top"/>
          </w:tcPr>
          <w:p>
            <w:r>
              <w:rPr>
                <w:color w:val="1D2733"/>
                <w:sz w:val="16"/>
              </w:rPr>
              <w:t>₹1,499 / visit</w:t>
            </w:r>
          </w:p>
        </w:tc>
        <w:tc>
          <w:tcPr>
            <w:tcW w:type="dxa" w:w="4752"/>
            <w:shd w:fill="FFFFFF"/>
            <w:tcMar>
              <w:top w:w="90" w:type="dxa"/>
              <w:start w:w="100" w:type="dxa"/>
              <w:bottom w:w="90" w:type="dxa"/>
              <w:end w:w="100" w:type="dxa"/>
            </w:tcMar>
            <w:vAlign w:val="top"/>
          </w:tcPr>
          <w:p>
            <w:r>
              <w:rPr>
                <w:color w:val="1D2733"/>
                <w:sz w:val="16"/>
              </w:rPr>
              <w:t>Detailed service with filter and substrate work.</w:t>
            </w:r>
          </w:p>
        </w:tc>
      </w:tr>
      <w:tr>
        <w:trPr>
          <w:cantSplit/>
        </w:trPr>
        <w:tc>
          <w:tcPr>
            <w:tcW w:type="dxa" w:w="2880"/>
            <w:shd w:fill="F7FAFC"/>
            <w:tcMar>
              <w:top w:w="90" w:type="dxa"/>
              <w:start w:w="100" w:type="dxa"/>
              <w:bottom w:w="90" w:type="dxa"/>
              <w:end w:w="100" w:type="dxa"/>
            </w:tcMar>
            <w:vAlign w:val="top"/>
          </w:tcPr>
          <w:p>
            <w:r>
              <w:rPr>
                <w:color w:val="1D2733"/>
                <w:sz w:val="16"/>
              </w:rPr>
              <w:t>Planted aquarium maintenance</w:t>
            </w:r>
          </w:p>
        </w:tc>
        <w:tc>
          <w:tcPr>
            <w:tcW w:type="dxa" w:w="2376"/>
            <w:shd w:fill="F7FAFC"/>
            <w:tcMar>
              <w:top w:w="90" w:type="dxa"/>
              <w:start w:w="100" w:type="dxa"/>
              <w:bottom w:w="90" w:type="dxa"/>
              <w:end w:w="100" w:type="dxa"/>
            </w:tcMar>
            <w:vAlign w:val="top"/>
          </w:tcPr>
          <w:p>
            <w:r>
              <w:rPr>
                <w:color w:val="1D2733"/>
                <w:sz w:val="16"/>
              </w:rPr>
              <w:t>₹1,499 / visit</w:t>
            </w:r>
          </w:p>
        </w:tc>
        <w:tc>
          <w:tcPr>
            <w:tcW w:type="dxa" w:w="4752"/>
            <w:shd w:fill="F7FAFC"/>
            <w:tcMar>
              <w:top w:w="90" w:type="dxa"/>
              <w:start w:w="100" w:type="dxa"/>
              <w:bottom w:w="90" w:type="dxa"/>
              <w:end w:w="100" w:type="dxa"/>
            </w:tcMar>
            <w:vAlign w:val="top"/>
          </w:tcPr>
          <w:p>
            <w:r>
              <w:rPr>
                <w:color w:val="1D2733"/>
                <w:sz w:val="16"/>
              </w:rPr>
              <w:t>Higher skill level due to trimming, algae and aquascape care.</w:t>
            </w:r>
          </w:p>
        </w:tc>
      </w:tr>
      <w:tr>
        <w:trPr>
          <w:cantSplit/>
        </w:trPr>
        <w:tc>
          <w:tcPr>
            <w:tcW w:type="dxa" w:w="2880"/>
            <w:shd w:fill="FFFFFF"/>
            <w:tcMar>
              <w:top w:w="90" w:type="dxa"/>
              <w:start w:w="100" w:type="dxa"/>
              <w:bottom w:w="90" w:type="dxa"/>
              <w:end w:w="100" w:type="dxa"/>
            </w:tcMar>
            <w:vAlign w:val="top"/>
          </w:tcPr>
          <w:p>
            <w:r>
              <w:rPr>
                <w:color w:val="1D2733"/>
                <w:sz w:val="16"/>
              </w:rPr>
              <w:t>Marine fish-only maintenance</w:t>
            </w:r>
          </w:p>
        </w:tc>
        <w:tc>
          <w:tcPr>
            <w:tcW w:type="dxa" w:w="2376"/>
            <w:shd w:fill="FFFFFF"/>
            <w:tcMar>
              <w:top w:w="90" w:type="dxa"/>
              <w:start w:w="100" w:type="dxa"/>
              <w:bottom w:w="90" w:type="dxa"/>
              <w:end w:w="100" w:type="dxa"/>
            </w:tcMar>
            <w:vAlign w:val="top"/>
          </w:tcPr>
          <w:p>
            <w:r>
              <w:rPr>
                <w:color w:val="1D2733"/>
                <w:sz w:val="16"/>
              </w:rPr>
              <w:t>₹2,499 / visit</w:t>
            </w:r>
          </w:p>
        </w:tc>
        <w:tc>
          <w:tcPr>
            <w:tcW w:type="dxa" w:w="4752"/>
            <w:shd w:fill="FFFFFF"/>
            <w:tcMar>
              <w:top w:w="90" w:type="dxa"/>
              <w:start w:w="100" w:type="dxa"/>
              <w:bottom w:w="90" w:type="dxa"/>
              <w:end w:w="100" w:type="dxa"/>
            </w:tcMar>
            <w:vAlign w:val="top"/>
          </w:tcPr>
          <w:p>
            <w:r>
              <w:rPr>
                <w:color w:val="1D2733"/>
                <w:sz w:val="16"/>
              </w:rPr>
              <w:t>Higher testing, salinity, filtration and equipment burden.</w:t>
            </w:r>
          </w:p>
        </w:tc>
      </w:tr>
      <w:tr>
        <w:trPr>
          <w:cantSplit/>
        </w:trPr>
        <w:tc>
          <w:tcPr>
            <w:tcW w:type="dxa" w:w="2880"/>
            <w:shd w:fill="F7FAFC"/>
            <w:tcMar>
              <w:top w:w="90" w:type="dxa"/>
              <w:start w:w="100" w:type="dxa"/>
              <w:bottom w:w="90" w:type="dxa"/>
              <w:end w:w="100" w:type="dxa"/>
            </w:tcMar>
            <w:vAlign w:val="top"/>
          </w:tcPr>
          <w:p>
            <w:r>
              <w:rPr>
                <w:color w:val="1D2733"/>
                <w:sz w:val="16"/>
              </w:rPr>
              <w:t>Emergency aquarium visit</w:t>
            </w:r>
          </w:p>
        </w:tc>
        <w:tc>
          <w:tcPr>
            <w:tcW w:type="dxa" w:w="2376"/>
            <w:shd w:fill="F7FAFC"/>
            <w:tcMar>
              <w:top w:w="90" w:type="dxa"/>
              <w:start w:w="100" w:type="dxa"/>
              <w:bottom w:w="90" w:type="dxa"/>
              <w:end w:w="100" w:type="dxa"/>
            </w:tcMar>
            <w:vAlign w:val="top"/>
          </w:tcPr>
          <w:p>
            <w:r>
              <w:rPr>
                <w:color w:val="1D2733"/>
                <w:sz w:val="16"/>
              </w:rPr>
              <w:t>₹1,999 onwards</w:t>
            </w:r>
          </w:p>
        </w:tc>
        <w:tc>
          <w:tcPr>
            <w:tcW w:type="dxa" w:w="4752"/>
            <w:shd w:fill="F7FAFC"/>
            <w:tcMar>
              <w:top w:w="90" w:type="dxa"/>
              <w:start w:w="100" w:type="dxa"/>
              <w:bottom w:w="90" w:type="dxa"/>
              <w:end w:w="100" w:type="dxa"/>
            </w:tcMar>
            <w:vAlign w:val="top"/>
          </w:tcPr>
          <w:p>
            <w:r>
              <w:rPr>
                <w:color w:val="1D2733"/>
                <w:sz w:val="16"/>
              </w:rPr>
              <w:t>Premium response pricing.</w:t>
            </w:r>
          </w:p>
        </w:tc>
      </w:tr>
      <w:tr>
        <w:trPr>
          <w:cantSplit/>
        </w:trPr>
        <w:tc>
          <w:tcPr>
            <w:tcW w:type="dxa" w:w="2880"/>
            <w:shd w:fill="FFFFFF"/>
            <w:tcMar>
              <w:top w:w="90" w:type="dxa"/>
              <w:start w:w="100" w:type="dxa"/>
              <w:bottom w:w="90" w:type="dxa"/>
              <w:end w:w="100" w:type="dxa"/>
            </w:tcMar>
            <w:vAlign w:val="top"/>
          </w:tcPr>
          <w:p>
            <w:r>
              <w:rPr>
                <w:color w:val="1D2733"/>
                <w:sz w:val="16"/>
              </w:rPr>
              <w:t>Freshwater AMC - Essential</w:t>
            </w:r>
          </w:p>
        </w:tc>
        <w:tc>
          <w:tcPr>
            <w:tcW w:type="dxa" w:w="2376"/>
            <w:shd w:fill="FFFFFF"/>
            <w:tcMar>
              <w:top w:w="90" w:type="dxa"/>
              <w:start w:w="100" w:type="dxa"/>
              <w:bottom w:w="90" w:type="dxa"/>
              <w:end w:w="100" w:type="dxa"/>
            </w:tcMar>
            <w:vAlign w:val="top"/>
          </w:tcPr>
          <w:p>
            <w:r>
              <w:rPr>
                <w:color w:val="1D2733"/>
                <w:sz w:val="16"/>
              </w:rPr>
              <w:t>₹1,499 / month</w:t>
            </w:r>
          </w:p>
        </w:tc>
        <w:tc>
          <w:tcPr>
            <w:tcW w:type="dxa" w:w="4752"/>
            <w:shd w:fill="FFFFFF"/>
            <w:tcMar>
              <w:top w:w="90" w:type="dxa"/>
              <w:start w:w="100" w:type="dxa"/>
              <w:bottom w:w="90" w:type="dxa"/>
              <w:end w:w="100" w:type="dxa"/>
            </w:tcMar>
            <w:vAlign w:val="top"/>
          </w:tcPr>
          <w:p>
            <w:r>
              <w:rPr>
                <w:color w:val="1D2733"/>
                <w:sz w:val="16"/>
              </w:rPr>
              <w:t>1 scheduled visit.</w:t>
            </w:r>
          </w:p>
        </w:tc>
      </w:tr>
      <w:tr>
        <w:trPr>
          <w:cantSplit/>
        </w:trPr>
        <w:tc>
          <w:tcPr>
            <w:tcW w:type="dxa" w:w="2880"/>
            <w:shd w:fill="F7FAFC"/>
            <w:tcMar>
              <w:top w:w="90" w:type="dxa"/>
              <w:start w:w="100" w:type="dxa"/>
              <w:bottom w:w="90" w:type="dxa"/>
              <w:end w:w="100" w:type="dxa"/>
            </w:tcMar>
            <w:vAlign w:val="top"/>
          </w:tcPr>
          <w:p>
            <w:r>
              <w:rPr>
                <w:color w:val="1D2733"/>
                <w:sz w:val="16"/>
              </w:rPr>
              <w:t>Freshwater AMC - Standard</w:t>
            </w:r>
          </w:p>
        </w:tc>
        <w:tc>
          <w:tcPr>
            <w:tcW w:type="dxa" w:w="2376"/>
            <w:shd w:fill="F7FAFC"/>
            <w:tcMar>
              <w:top w:w="90" w:type="dxa"/>
              <w:start w:w="100" w:type="dxa"/>
              <w:bottom w:w="90" w:type="dxa"/>
              <w:end w:w="100" w:type="dxa"/>
            </w:tcMar>
            <w:vAlign w:val="top"/>
          </w:tcPr>
          <w:p>
            <w:r>
              <w:rPr>
                <w:color w:val="1D2733"/>
                <w:sz w:val="16"/>
              </w:rPr>
              <w:t>₹2,499 / month</w:t>
            </w:r>
          </w:p>
        </w:tc>
        <w:tc>
          <w:tcPr>
            <w:tcW w:type="dxa" w:w="4752"/>
            <w:shd w:fill="F7FAFC"/>
            <w:tcMar>
              <w:top w:w="90" w:type="dxa"/>
              <w:start w:w="100" w:type="dxa"/>
              <w:bottom w:w="90" w:type="dxa"/>
              <w:end w:w="100" w:type="dxa"/>
            </w:tcMar>
            <w:vAlign w:val="top"/>
          </w:tcPr>
          <w:p>
            <w:r>
              <w:rPr>
                <w:color w:val="1D2733"/>
                <w:sz w:val="16"/>
              </w:rPr>
              <w:t>2 scheduled visits.</w:t>
            </w:r>
          </w:p>
        </w:tc>
      </w:tr>
      <w:tr>
        <w:trPr>
          <w:cantSplit/>
        </w:trPr>
        <w:tc>
          <w:tcPr>
            <w:tcW w:type="dxa" w:w="2880"/>
            <w:shd w:fill="FFFFFF"/>
            <w:tcMar>
              <w:top w:w="90" w:type="dxa"/>
              <w:start w:w="100" w:type="dxa"/>
              <w:bottom w:w="90" w:type="dxa"/>
              <w:end w:w="100" w:type="dxa"/>
            </w:tcMar>
            <w:vAlign w:val="top"/>
          </w:tcPr>
          <w:p>
            <w:r>
              <w:rPr>
                <w:color w:val="1D2733"/>
                <w:sz w:val="16"/>
              </w:rPr>
              <w:t>Freshwater AMC - Weekly</w:t>
            </w:r>
          </w:p>
        </w:tc>
        <w:tc>
          <w:tcPr>
            <w:tcW w:type="dxa" w:w="2376"/>
            <w:shd w:fill="FFFFFF"/>
            <w:tcMar>
              <w:top w:w="90" w:type="dxa"/>
              <w:start w:w="100" w:type="dxa"/>
              <w:bottom w:w="90" w:type="dxa"/>
              <w:end w:w="100" w:type="dxa"/>
            </w:tcMar>
            <w:vAlign w:val="top"/>
          </w:tcPr>
          <w:p>
            <w:r>
              <w:rPr>
                <w:color w:val="1D2733"/>
                <w:sz w:val="16"/>
              </w:rPr>
              <w:t>₹4,499 / month</w:t>
            </w:r>
          </w:p>
        </w:tc>
        <w:tc>
          <w:tcPr>
            <w:tcW w:type="dxa" w:w="4752"/>
            <w:shd w:fill="FFFFFF"/>
            <w:tcMar>
              <w:top w:w="90" w:type="dxa"/>
              <w:start w:w="100" w:type="dxa"/>
              <w:bottom w:w="90" w:type="dxa"/>
              <w:end w:w="100" w:type="dxa"/>
            </w:tcMar>
            <w:vAlign w:val="top"/>
          </w:tcPr>
          <w:p>
            <w:r>
              <w:rPr>
                <w:color w:val="1D2733"/>
                <w:sz w:val="16"/>
              </w:rPr>
              <w:t>4 scheduled visits.</w:t>
            </w:r>
          </w:p>
        </w:tc>
      </w:tr>
      <w:tr>
        <w:trPr>
          <w:cantSplit/>
        </w:trPr>
        <w:tc>
          <w:tcPr>
            <w:tcW w:type="dxa" w:w="2880"/>
            <w:shd w:fill="F7FAFC"/>
            <w:tcMar>
              <w:top w:w="90" w:type="dxa"/>
              <w:start w:w="100" w:type="dxa"/>
              <w:bottom w:w="90" w:type="dxa"/>
              <w:end w:w="100" w:type="dxa"/>
            </w:tcMar>
            <w:vAlign w:val="top"/>
          </w:tcPr>
          <w:p>
            <w:r>
              <w:rPr>
                <w:color w:val="1D2733"/>
                <w:sz w:val="16"/>
              </w:rPr>
              <w:t>Planted Care AMC</w:t>
            </w:r>
          </w:p>
        </w:tc>
        <w:tc>
          <w:tcPr>
            <w:tcW w:type="dxa" w:w="2376"/>
            <w:shd w:fill="F7FAFC"/>
            <w:tcMar>
              <w:top w:w="90" w:type="dxa"/>
              <w:start w:w="100" w:type="dxa"/>
              <w:bottom w:w="90" w:type="dxa"/>
              <w:end w:w="100" w:type="dxa"/>
            </w:tcMar>
            <w:vAlign w:val="top"/>
          </w:tcPr>
          <w:p>
            <w:r>
              <w:rPr>
                <w:color w:val="1D2733"/>
                <w:sz w:val="16"/>
              </w:rPr>
              <w:t>₹2,999 / month</w:t>
            </w:r>
          </w:p>
        </w:tc>
        <w:tc>
          <w:tcPr>
            <w:tcW w:type="dxa" w:w="4752"/>
            <w:shd w:fill="F7FAFC"/>
            <w:tcMar>
              <w:top w:w="90" w:type="dxa"/>
              <w:start w:w="100" w:type="dxa"/>
              <w:bottom w:w="90" w:type="dxa"/>
              <w:end w:w="100" w:type="dxa"/>
            </w:tcMar>
            <w:vAlign w:val="top"/>
          </w:tcPr>
          <w:p>
            <w:r>
              <w:rPr>
                <w:color w:val="1D2733"/>
                <w:sz w:val="16"/>
              </w:rPr>
              <w:t>2 visits plus plant/aquascape care.</w:t>
            </w:r>
          </w:p>
        </w:tc>
      </w:tr>
      <w:tr>
        <w:trPr>
          <w:cantSplit/>
        </w:trPr>
        <w:tc>
          <w:tcPr>
            <w:tcW w:type="dxa" w:w="2880"/>
            <w:shd w:fill="FFFFFF"/>
            <w:tcMar>
              <w:top w:w="90" w:type="dxa"/>
              <w:start w:w="100" w:type="dxa"/>
              <w:bottom w:w="90" w:type="dxa"/>
              <w:end w:w="100" w:type="dxa"/>
            </w:tcMar>
            <w:vAlign w:val="top"/>
          </w:tcPr>
          <w:p>
            <w:r>
              <w:rPr>
                <w:color w:val="1D2733"/>
                <w:sz w:val="16"/>
              </w:rPr>
              <w:t>Marine Care AMC</w:t>
            </w:r>
          </w:p>
        </w:tc>
        <w:tc>
          <w:tcPr>
            <w:tcW w:type="dxa" w:w="2376"/>
            <w:shd w:fill="FFFFFF"/>
            <w:tcMar>
              <w:top w:w="90" w:type="dxa"/>
              <w:start w:w="100" w:type="dxa"/>
              <w:bottom w:w="90" w:type="dxa"/>
              <w:end w:w="100" w:type="dxa"/>
            </w:tcMar>
            <w:vAlign w:val="top"/>
          </w:tcPr>
          <w:p>
            <w:r>
              <w:rPr>
                <w:color w:val="1D2733"/>
                <w:sz w:val="16"/>
              </w:rPr>
              <w:t>₹3,999 / month</w:t>
            </w:r>
          </w:p>
        </w:tc>
        <w:tc>
          <w:tcPr>
            <w:tcW w:type="dxa" w:w="4752"/>
            <w:shd w:fill="FFFFFF"/>
            <w:tcMar>
              <w:top w:w="90" w:type="dxa"/>
              <w:start w:w="100" w:type="dxa"/>
              <w:bottom w:w="90" w:type="dxa"/>
              <w:end w:w="100" w:type="dxa"/>
            </w:tcMar>
            <w:vAlign w:val="top"/>
          </w:tcPr>
          <w:p>
            <w:r>
              <w:rPr>
                <w:color w:val="1D2733"/>
                <w:sz w:val="16"/>
              </w:rPr>
              <w:t>2 visits; detailed marine checks.</w:t>
            </w:r>
          </w:p>
        </w:tc>
      </w:tr>
      <w:tr>
        <w:trPr>
          <w:cantSplit/>
        </w:trPr>
        <w:tc>
          <w:tcPr>
            <w:tcW w:type="dxa" w:w="2880"/>
            <w:shd w:fill="F7FAFC"/>
            <w:tcMar>
              <w:top w:w="90" w:type="dxa"/>
              <w:start w:w="100" w:type="dxa"/>
              <w:bottom w:w="90" w:type="dxa"/>
              <w:end w:w="100" w:type="dxa"/>
            </w:tcMar>
            <w:vAlign w:val="top"/>
          </w:tcPr>
          <w:p>
            <w:r>
              <w:rPr>
                <w:color w:val="1D2733"/>
                <w:sz w:val="16"/>
              </w:rPr>
              <w:t>Commercial / large display</w:t>
            </w:r>
          </w:p>
        </w:tc>
        <w:tc>
          <w:tcPr>
            <w:tcW w:type="dxa" w:w="2376"/>
            <w:shd w:fill="F7FAFC"/>
            <w:tcMar>
              <w:top w:w="90" w:type="dxa"/>
              <w:start w:w="100" w:type="dxa"/>
              <w:bottom w:w="90" w:type="dxa"/>
              <w:end w:w="100" w:type="dxa"/>
            </w:tcMar>
            <w:vAlign w:val="top"/>
          </w:tcPr>
          <w:p>
            <w:r>
              <w:rPr>
                <w:color w:val="1D2733"/>
                <w:sz w:val="16"/>
              </w:rPr>
              <w:t>Custom quote</w:t>
            </w:r>
          </w:p>
        </w:tc>
        <w:tc>
          <w:tcPr>
            <w:tcW w:type="dxa" w:w="4752"/>
            <w:shd w:fill="F7FAFC"/>
            <w:tcMar>
              <w:top w:w="90" w:type="dxa"/>
              <w:start w:w="100" w:type="dxa"/>
              <w:bottom w:w="90" w:type="dxa"/>
              <w:end w:w="100" w:type="dxa"/>
            </w:tcMar>
            <w:vAlign w:val="top"/>
          </w:tcPr>
          <w:p>
            <w:r>
              <w:rPr>
                <w:color w:val="1D2733"/>
                <w:sz w:val="16"/>
              </w:rPr>
              <w:t>Site, tank volume, access and SLA dependent.</w:t>
            </w:r>
          </w:p>
        </w:tc>
      </w:tr>
      <w:tr>
        <w:trPr>
          <w:cantSplit/>
        </w:trPr>
        <w:tc>
          <w:tcPr>
            <w:tcW w:type="dxa" w:w="2880"/>
            <w:shd w:fill="FFFFFF"/>
            <w:tcMar>
              <w:top w:w="90" w:type="dxa"/>
              <w:start w:w="100" w:type="dxa"/>
              <w:bottom w:w="90" w:type="dxa"/>
              <w:end w:w="100" w:type="dxa"/>
            </w:tcMar>
            <w:vAlign w:val="top"/>
          </w:tcPr>
          <w:p>
            <w:r>
              <w:rPr>
                <w:color w:val="1D2733"/>
                <w:sz w:val="16"/>
              </w:rPr>
              <w:t>Freshwater setup labour</w:t>
            </w:r>
          </w:p>
        </w:tc>
        <w:tc>
          <w:tcPr>
            <w:tcW w:type="dxa" w:w="2376"/>
            <w:shd w:fill="FFFFFF"/>
            <w:tcMar>
              <w:top w:w="90" w:type="dxa"/>
              <w:start w:w="100" w:type="dxa"/>
              <w:bottom w:w="90" w:type="dxa"/>
              <w:end w:w="100" w:type="dxa"/>
            </w:tcMar>
            <w:vAlign w:val="top"/>
          </w:tcPr>
          <w:p>
            <w:r>
              <w:rPr>
                <w:color w:val="1D2733"/>
                <w:sz w:val="16"/>
              </w:rPr>
              <w:t>From ₹2,999</w:t>
            </w:r>
          </w:p>
        </w:tc>
        <w:tc>
          <w:tcPr>
            <w:tcW w:type="dxa" w:w="4752"/>
            <w:shd w:fill="FFFFFF"/>
            <w:tcMar>
              <w:top w:w="90" w:type="dxa"/>
              <w:start w:w="100" w:type="dxa"/>
              <w:bottom w:w="90" w:type="dxa"/>
              <w:end w:w="100" w:type="dxa"/>
            </w:tcMar>
            <w:vAlign w:val="top"/>
          </w:tcPr>
          <w:p>
            <w:r>
              <w:rPr>
                <w:color w:val="1D2733"/>
                <w:sz w:val="16"/>
              </w:rPr>
              <w:t>Installation labour only; equipment/livestock quoted separately.</w:t>
            </w:r>
          </w:p>
        </w:tc>
      </w:tr>
      <w:tr>
        <w:trPr>
          <w:cantSplit/>
        </w:trPr>
        <w:tc>
          <w:tcPr>
            <w:tcW w:type="dxa" w:w="2880"/>
            <w:shd w:fill="F7FAFC"/>
            <w:tcMar>
              <w:top w:w="90" w:type="dxa"/>
              <w:start w:w="100" w:type="dxa"/>
              <w:bottom w:w="90" w:type="dxa"/>
              <w:end w:w="100" w:type="dxa"/>
            </w:tcMar>
            <w:vAlign w:val="top"/>
          </w:tcPr>
          <w:p>
            <w:r>
              <w:rPr>
                <w:color w:val="1D2733"/>
                <w:sz w:val="16"/>
              </w:rPr>
              <w:t>Planted setup</w:t>
            </w:r>
          </w:p>
        </w:tc>
        <w:tc>
          <w:tcPr>
            <w:tcW w:type="dxa" w:w="2376"/>
            <w:shd w:fill="F7FAFC"/>
            <w:tcMar>
              <w:top w:w="90" w:type="dxa"/>
              <w:start w:w="100" w:type="dxa"/>
              <w:bottom w:w="90" w:type="dxa"/>
              <w:end w:w="100" w:type="dxa"/>
            </w:tcMar>
            <w:vAlign w:val="top"/>
          </w:tcPr>
          <w:p>
            <w:r>
              <w:rPr>
                <w:color w:val="1D2733"/>
                <w:sz w:val="16"/>
              </w:rPr>
              <w:t>From ₹6,999</w:t>
            </w:r>
          </w:p>
        </w:tc>
        <w:tc>
          <w:tcPr>
            <w:tcW w:type="dxa" w:w="4752"/>
            <w:shd w:fill="F7FAFC"/>
            <w:tcMar>
              <w:top w:w="90" w:type="dxa"/>
              <w:start w:w="100" w:type="dxa"/>
              <w:bottom w:w="90" w:type="dxa"/>
              <w:end w:w="100" w:type="dxa"/>
            </w:tcMar>
            <w:vAlign w:val="top"/>
          </w:tcPr>
          <w:p>
            <w:r>
              <w:rPr>
                <w:color w:val="1D2733"/>
                <w:sz w:val="16"/>
              </w:rPr>
              <w:t>Aquascaping and commissioning; materials quoted separately.</w:t>
            </w:r>
          </w:p>
        </w:tc>
      </w:tr>
      <w:tr>
        <w:trPr>
          <w:cantSplit/>
        </w:trPr>
        <w:tc>
          <w:tcPr>
            <w:tcW w:type="dxa" w:w="2880"/>
            <w:shd w:fill="FFFFFF"/>
            <w:tcMar>
              <w:top w:w="90" w:type="dxa"/>
              <w:start w:w="100" w:type="dxa"/>
              <w:bottom w:w="90" w:type="dxa"/>
              <w:end w:w="100" w:type="dxa"/>
            </w:tcMar>
            <w:vAlign w:val="top"/>
          </w:tcPr>
          <w:p>
            <w:r>
              <w:rPr>
                <w:color w:val="1D2733"/>
                <w:sz w:val="16"/>
              </w:rPr>
              <w:t>Marine fish-only setup</w:t>
            </w:r>
          </w:p>
        </w:tc>
        <w:tc>
          <w:tcPr>
            <w:tcW w:type="dxa" w:w="2376"/>
            <w:shd w:fill="FFFFFF"/>
            <w:tcMar>
              <w:top w:w="90" w:type="dxa"/>
              <w:start w:w="100" w:type="dxa"/>
              <w:bottom w:w="90" w:type="dxa"/>
              <w:end w:w="100" w:type="dxa"/>
            </w:tcMar>
            <w:vAlign w:val="top"/>
          </w:tcPr>
          <w:p>
            <w:r>
              <w:rPr>
                <w:color w:val="1D2733"/>
                <w:sz w:val="16"/>
              </w:rPr>
              <w:t>From ₹12,999</w:t>
            </w:r>
          </w:p>
        </w:tc>
        <w:tc>
          <w:tcPr>
            <w:tcW w:type="dxa" w:w="4752"/>
            <w:shd w:fill="FFFFFF"/>
            <w:tcMar>
              <w:top w:w="90" w:type="dxa"/>
              <w:start w:w="100" w:type="dxa"/>
              <w:bottom w:w="90" w:type="dxa"/>
              <w:end w:w="100" w:type="dxa"/>
            </w:tcMar>
            <w:vAlign w:val="top"/>
          </w:tcPr>
          <w:p>
            <w:r>
              <w:rPr>
                <w:color w:val="1D2733"/>
                <w:sz w:val="16"/>
              </w:rPr>
              <w:t>System installation and commissioning; tank/equipment/livestock quoted separately.</w:t>
            </w:r>
          </w:p>
        </w:tc>
      </w:tr>
    </w:tbl>
    <w:p/>
    <w:tbl>
      <w:tblPr>
        <w:tblW w:type="auto" w:w="0"/>
        <w:jc w:val="center"/>
        <w:tblLook w:firstColumn="1" w:firstRow="1" w:lastColumn="0" w:lastRow="0" w:noHBand="0" w:noVBand="1" w:val="04A0"/>
      </w:tblPr>
      <w:tblGrid>
        <w:gridCol w:w="10224"/>
      </w:tblGrid>
      <w:tr>
        <w:tc>
          <w:tcPr>
            <w:tcW w:type="dxa" w:w="10224"/>
            <w:shd w:fill="FFF7E8"/>
            <w:tcMar>
              <w:top w:w="150" w:type="dxa"/>
              <w:start w:w="180" w:type="dxa"/>
              <w:bottom w:w="150" w:type="dxa"/>
              <w:end w:w="180" w:type="dxa"/>
            </w:tcMar>
          </w:tcPr>
          <w:p>
            <w:r>
              <w:rPr>
                <w:b/>
                <w:color w:val="071018"/>
              </w:rPr>
              <w:t>Pricing rule</w:t>
            </w:r>
          </w:p>
          <w:p>
            <w:pPr>
              <w:spacing w:after="0"/>
            </w:pPr>
            <w:r>
              <w:rPr>
                <w:color w:val="1D2733"/>
              </w:rPr>
              <w:t>Never show “cheap” as the value proposition. Show exactly what the customer gets. Every public price should use “starting from” where scope varies. Final quotation is issued after the tank photo/details or site inspection. No online payment is needed for Phase 1.</w:t>
            </w:r>
          </w:p>
        </w:tc>
      </w:tr>
    </w:tbl>
    <w:p/>
    <w:p>
      <w:pPr>
        <w:pStyle w:val="Heading1"/>
      </w:pPr>
      <w:r>
        <w:t>10. Booking and Lead Flow</w:t>
      </w:r>
    </w:p>
    <w:p>
      <w:pPr>
        <w:ind w:left="173" w:hanging="173"/>
      </w:pPr>
      <w:r>
        <w:rPr>
          <w:b/>
        </w:rPr>
        <w:t xml:space="preserve">1. </w:t>
      </w:r>
      <w:r>
        <w:t>User opens a service page.</w:t>
      </w:r>
    </w:p>
    <w:p>
      <w:pPr>
        <w:ind w:left="173" w:hanging="173"/>
      </w:pPr>
      <w:r>
        <w:rPr>
          <w:b/>
        </w:rPr>
        <w:t xml:space="preserve">2. </w:t>
      </w:r>
      <w:r>
        <w:t>User selects service type and optionally tank type.</w:t>
      </w:r>
    </w:p>
    <w:p>
      <w:pPr>
        <w:ind w:left="173" w:hanging="173"/>
      </w:pPr>
      <w:r>
        <w:rPr>
          <w:b/>
        </w:rPr>
        <w:t xml:space="preserve">3. </w:t>
      </w:r>
      <w:r>
        <w:t>User clicks Request a Service Quote.</w:t>
      </w:r>
    </w:p>
    <w:p>
      <w:pPr>
        <w:ind w:left="173" w:hanging="173"/>
      </w:pPr>
      <w:r>
        <w:rPr>
          <w:b/>
        </w:rPr>
        <w:t xml:space="preserve">4. </w:t>
      </w:r>
      <w:r>
        <w:t>Form collects name, phone/WhatsApp, area, tank type, approximate size, service need, preferred slot, and optional photo upload/link.</w:t>
      </w:r>
    </w:p>
    <w:p>
      <w:pPr>
        <w:ind w:left="173" w:hanging="173"/>
      </w:pPr>
      <w:r>
        <w:rPr>
          <w:b/>
        </w:rPr>
        <w:t xml:space="preserve">5. </w:t>
      </w:r>
      <w:r>
        <w:t>Form submits to backend and creates a lead record.</w:t>
      </w:r>
    </w:p>
    <w:p>
      <w:pPr>
        <w:ind w:left="173" w:hanging="173"/>
      </w:pPr>
      <w:r>
        <w:rPr>
          <w:b/>
        </w:rPr>
        <w:t xml:space="preserve">6. </w:t>
      </w:r>
      <w:r>
        <w:t>Customer sees confirmation and WhatsApp/call options.</w:t>
      </w:r>
    </w:p>
    <w:p>
      <w:pPr>
        <w:ind w:left="173" w:hanging="173"/>
      </w:pPr>
      <w:r>
        <w:rPr>
          <w:b/>
        </w:rPr>
        <w:t xml:space="preserve">7. </w:t>
      </w:r>
      <w:r>
        <w:t>Internal team receives notification.</w:t>
      </w:r>
    </w:p>
    <w:p>
      <w:pPr>
        <w:ind w:left="173" w:hanging="173"/>
      </w:pPr>
      <w:r>
        <w:rPr>
          <w:b/>
        </w:rPr>
        <w:t xml:space="preserve">8. </w:t>
      </w:r>
      <w:r>
        <w:t>Human confirms scope and price by WhatsApp/phone.</w:t>
      </w:r>
    </w:p>
    <w:p>
      <w:pPr>
        <w:ind w:left="173" w:hanging="173"/>
      </w:pPr>
      <w:r>
        <w:rPr>
          <w:b/>
        </w:rPr>
        <w:t xml:space="preserve">9. </w:t>
      </w:r>
      <w:r>
        <w:t>Appointment is scheduled manually.</w:t>
      </w:r>
    </w:p>
    <w:p>
      <w:pPr>
        <w:ind w:left="173" w:hanging="173"/>
      </w:pPr>
      <w:r>
        <w:rPr>
          <w:b/>
        </w:rPr>
        <w:t xml:space="preserve">10. </w:t>
      </w:r>
      <w:r>
        <w:t>After service, staff records work performed, parameters and photos for the customer history.</w:t>
      </w:r>
    </w:p>
    <w:p>
      <w:pPr>
        <w:pStyle w:val="Heading2"/>
      </w:pPr>
      <w:r>
        <w:t>10.1 Lead form fields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376"/>
            <w:shd w:fill="071018"/>
            <w:tcMar>
              <w:top w:w="90" w:type="dxa"/>
              <w:start w:w="100" w:type="dxa"/>
              <w:bottom w:w="90" w:type="dxa"/>
              <w:end w:w="100" w:type="dxa"/>
            </w:tcMar>
            <w:vAlign w:val="center"/>
          </w:tcPr>
          <w:p>
            <w:pPr>
              <w:jc w:val="left"/>
            </w:pPr>
            <w:r>
              <w:rPr>
                <w:b/>
                <w:color w:val="FFFFFF"/>
                <w:sz w:val="16"/>
              </w:rPr>
              <w:t>Field</w:t>
            </w:r>
          </w:p>
        </w:tc>
        <w:tc>
          <w:tcPr>
            <w:tcW w:type="dxa" w:w="1656"/>
            <w:shd w:fill="071018"/>
            <w:tcMar>
              <w:top w:w="90" w:type="dxa"/>
              <w:start w:w="100" w:type="dxa"/>
              <w:bottom w:w="90" w:type="dxa"/>
              <w:end w:w="100" w:type="dxa"/>
            </w:tcMar>
            <w:vAlign w:val="center"/>
          </w:tcPr>
          <w:p>
            <w:pPr>
              <w:jc w:val="left"/>
            </w:pPr>
            <w:r>
              <w:rPr>
                <w:b/>
                <w:color w:val="FFFFFF"/>
                <w:sz w:val="16"/>
              </w:rPr>
              <w:t>Type</w:t>
            </w:r>
          </w:p>
        </w:tc>
        <w:tc>
          <w:tcPr>
            <w:tcW w:type="dxa" w:w="1080"/>
            <w:shd w:fill="071018"/>
            <w:tcMar>
              <w:top w:w="90" w:type="dxa"/>
              <w:start w:w="100" w:type="dxa"/>
              <w:bottom w:w="90" w:type="dxa"/>
              <w:end w:w="100" w:type="dxa"/>
            </w:tcMar>
            <w:vAlign w:val="center"/>
          </w:tcPr>
          <w:p>
            <w:pPr>
              <w:jc w:val="left"/>
            </w:pPr>
            <w:r>
              <w:rPr>
                <w:b/>
                <w:color w:val="FFFFFF"/>
                <w:sz w:val="16"/>
              </w:rPr>
              <w:t>Required</w:t>
            </w:r>
          </w:p>
        </w:tc>
        <w:tc>
          <w:tcPr>
            <w:tcW w:type="dxa" w:w="5184"/>
            <w:shd w:fill="071018"/>
            <w:tcMar>
              <w:top w:w="90" w:type="dxa"/>
              <w:start w:w="100" w:type="dxa"/>
              <w:bottom w:w="90" w:type="dxa"/>
              <w:end w:w="100" w:type="dxa"/>
            </w:tcMar>
            <w:vAlign w:val="center"/>
          </w:tcPr>
          <w:p>
            <w:pPr>
              <w:jc w:val="left"/>
            </w:pPr>
            <w:r>
              <w:rPr>
                <w:b/>
                <w:color w:val="FFFFFF"/>
                <w:sz w:val="16"/>
              </w:rPr>
              <w:t>Notes</w:t>
            </w:r>
          </w:p>
        </w:tc>
      </w:tr>
      <w:tr>
        <w:trPr>
          <w:cantSplit/>
        </w:trPr>
        <w:tc>
          <w:tcPr>
            <w:tcW w:type="dxa" w:w="2376"/>
            <w:shd w:fill="F7FAFC"/>
            <w:tcMar>
              <w:top w:w="90" w:type="dxa"/>
              <w:start w:w="100" w:type="dxa"/>
              <w:bottom w:w="90" w:type="dxa"/>
              <w:end w:w="100" w:type="dxa"/>
            </w:tcMar>
            <w:vAlign w:val="top"/>
          </w:tcPr>
          <w:p>
            <w:r>
              <w:rPr>
                <w:color w:val="1D2733"/>
                <w:sz w:val="16"/>
              </w:rPr>
              <w:t>Name</w:t>
            </w:r>
          </w:p>
        </w:tc>
        <w:tc>
          <w:tcPr>
            <w:tcW w:type="dxa" w:w="1656"/>
            <w:shd w:fill="F7FAFC"/>
            <w:tcMar>
              <w:top w:w="90" w:type="dxa"/>
              <w:start w:w="100" w:type="dxa"/>
              <w:bottom w:w="90" w:type="dxa"/>
              <w:end w:w="100" w:type="dxa"/>
            </w:tcMar>
            <w:vAlign w:val="top"/>
          </w:tcPr>
          <w:p>
            <w:r>
              <w:rPr>
                <w:color w:val="1D2733"/>
                <w:sz w:val="16"/>
              </w:rPr>
              <w:t>Text</w:t>
            </w:r>
          </w:p>
        </w:tc>
        <w:tc>
          <w:tcPr>
            <w:tcW w:type="dxa" w:w="1080"/>
            <w:shd w:fill="F7FAFC"/>
            <w:tcMar>
              <w:top w:w="90" w:type="dxa"/>
              <w:start w:w="100" w:type="dxa"/>
              <w:bottom w:w="90" w:type="dxa"/>
              <w:end w:w="100" w:type="dxa"/>
            </w:tcMar>
            <w:vAlign w:val="top"/>
          </w:tcPr>
          <w:p>
            <w:r>
              <w:rPr>
                <w:color w:val="1D2733"/>
                <w:sz w:val="16"/>
              </w:rPr>
              <w:t>Yes</w:t>
            </w:r>
          </w:p>
        </w:tc>
        <w:tc>
          <w:tcPr>
            <w:tcW w:type="dxa" w:w="5184"/>
            <w:shd w:fill="F7FAFC"/>
            <w:tcMar>
              <w:top w:w="90" w:type="dxa"/>
              <w:start w:w="100" w:type="dxa"/>
              <w:bottom w:w="90" w:type="dxa"/>
              <w:end w:w="100" w:type="dxa"/>
            </w:tcMar>
            <w:vAlign w:val="top"/>
          </w:tcPr>
          <w:p>
            <w:r>
              <w:rPr>
                <w:color w:val="1D2733"/>
                <w:sz w:val="16"/>
              </w:rPr>
              <w:t>Customer or company name</w:t>
            </w:r>
          </w:p>
        </w:tc>
      </w:tr>
      <w:tr>
        <w:trPr>
          <w:cantSplit/>
        </w:trPr>
        <w:tc>
          <w:tcPr>
            <w:tcW w:type="dxa" w:w="2376"/>
            <w:shd w:fill="FFFFFF"/>
            <w:tcMar>
              <w:top w:w="90" w:type="dxa"/>
              <w:start w:w="100" w:type="dxa"/>
              <w:bottom w:w="90" w:type="dxa"/>
              <w:end w:w="100" w:type="dxa"/>
            </w:tcMar>
            <w:vAlign w:val="top"/>
          </w:tcPr>
          <w:p>
            <w:r>
              <w:rPr>
                <w:color w:val="1D2733"/>
                <w:sz w:val="16"/>
              </w:rPr>
              <w:t>WhatsApp / Phone</w:t>
            </w:r>
          </w:p>
        </w:tc>
        <w:tc>
          <w:tcPr>
            <w:tcW w:type="dxa" w:w="1656"/>
            <w:shd w:fill="FFFFFF"/>
            <w:tcMar>
              <w:top w:w="90" w:type="dxa"/>
              <w:start w:w="100" w:type="dxa"/>
              <w:bottom w:w="90" w:type="dxa"/>
              <w:end w:w="100" w:type="dxa"/>
            </w:tcMar>
            <w:vAlign w:val="top"/>
          </w:tcPr>
          <w:p>
            <w:r>
              <w:rPr>
                <w:color w:val="1D2733"/>
                <w:sz w:val="16"/>
              </w:rPr>
              <w:t>Tel</w:t>
            </w:r>
          </w:p>
        </w:tc>
        <w:tc>
          <w:tcPr>
            <w:tcW w:type="dxa" w:w="1080"/>
            <w:shd w:fill="FFFFFF"/>
            <w:tcMar>
              <w:top w:w="90" w:type="dxa"/>
              <w:start w:w="100" w:type="dxa"/>
              <w:bottom w:w="90" w:type="dxa"/>
              <w:end w:w="100" w:type="dxa"/>
            </w:tcMar>
            <w:vAlign w:val="top"/>
          </w:tcPr>
          <w:p>
            <w:r>
              <w:rPr>
                <w:color w:val="1D2733"/>
                <w:sz w:val="16"/>
              </w:rPr>
              <w:t>Yes</w:t>
            </w:r>
          </w:p>
        </w:tc>
        <w:tc>
          <w:tcPr>
            <w:tcW w:type="dxa" w:w="5184"/>
            <w:shd w:fill="FFFFFF"/>
            <w:tcMar>
              <w:top w:w="90" w:type="dxa"/>
              <w:start w:w="100" w:type="dxa"/>
              <w:bottom w:w="90" w:type="dxa"/>
              <w:end w:w="100" w:type="dxa"/>
            </w:tcMar>
            <w:vAlign w:val="top"/>
          </w:tcPr>
          <w:p>
            <w:r>
              <w:rPr>
                <w:color w:val="1D2733"/>
                <w:sz w:val="16"/>
              </w:rPr>
              <w:t>Primary contact</w:t>
            </w:r>
          </w:p>
        </w:tc>
      </w:tr>
      <w:tr>
        <w:trPr>
          <w:cantSplit/>
        </w:trPr>
        <w:tc>
          <w:tcPr>
            <w:tcW w:type="dxa" w:w="2376"/>
            <w:shd w:fill="F7FAFC"/>
            <w:tcMar>
              <w:top w:w="90" w:type="dxa"/>
              <w:start w:w="100" w:type="dxa"/>
              <w:bottom w:w="90" w:type="dxa"/>
              <w:end w:w="100" w:type="dxa"/>
            </w:tcMar>
            <w:vAlign w:val="top"/>
          </w:tcPr>
          <w:p>
            <w:r>
              <w:rPr>
                <w:color w:val="1D2733"/>
                <w:sz w:val="16"/>
              </w:rPr>
              <w:t>Email</w:t>
            </w:r>
          </w:p>
        </w:tc>
        <w:tc>
          <w:tcPr>
            <w:tcW w:type="dxa" w:w="1656"/>
            <w:shd w:fill="F7FAFC"/>
            <w:tcMar>
              <w:top w:w="90" w:type="dxa"/>
              <w:start w:w="100" w:type="dxa"/>
              <w:bottom w:w="90" w:type="dxa"/>
              <w:end w:w="100" w:type="dxa"/>
            </w:tcMar>
            <w:vAlign w:val="top"/>
          </w:tcPr>
          <w:p>
            <w:r>
              <w:rPr>
                <w:color w:val="1D2733"/>
                <w:sz w:val="16"/>
              </w:rPr>
              <w:t>Email</w:t>
            </w:r>
          </w:p>
        </w:tc>
        <w:tc>
          <w:tcPr>
            <w:tcW w:type="dxa" w:w="1080"/>
            <w:shd w:fill="F7FAFC"/>
            <w:tcMar>
              <w:top w:w="90" w:type="dxa"/>
              <w:start w:w="100" w:type="dxa"/>
              <w:bottom w:w="90" w:type="dxa"/>
              <w:end w:w="100" w:type="dxa"/>
            </w:tcMar>
            <w:vAlign w:val="top"/>
          </w:tcPr>
          <w:p>
            <w:r>
              <w:rPr>
                <w:color w:val="1D2733"/>
                <w:sz w:val="16"/>
              </w:rPr>
              <w:t>No</w:t>
            </w:r>
          </w:p>
        </w:tc>
        <w:tc>
          <w:tcPr>
            <w:tcW w:type="dxa" w:w="5184"/>
            <w:shd w:fill="F7FAFC"/>
            <w:tcMar>
              <w:top w:w="90" w:type="dxa"/>
              <w:start w:w="100" w:type="dxa"/>
              <w:bottom w:w="90" w:type="dxa"/>
              <w:end w:w="100" w:type="dxa"/>
            </w:tcMar>
            <w:vAlign w:val="top"/>
          </w:tcPr>
          <w:p>
            <w:r>
              <w:rPr>
                <w:color w:val="1D2733"/>
                <w:sz w:val="16"/>
              </w:rPr>
              <w:t>For report or follow-up</w:t>
            </w:r>
          </w:p>
        </w:tc>
      </w:tr>
      <w:tr>
        <w:trPr>
          <w:cantSplit/>
        </w:trPr>
        <w:tc>
          <w:tcPr>
            <w:tcW w:type="dxa" w:w="2376"/>
            <w:shd w:fill="FFFFFF"/>
            <w:tcMar>
              <w:top w:w="90" w:type="dxa"/>
              <w:start w:w="100" w:type="dxa"/>
              <w:bottom w:w="90" w:type="dxa"/>
              <w:end w:w="100" w:type="dxa"/>
            </w:tcMar>
            <w:vAlign w:val="top"/>
          </w:tcPr>
          <w:p>
            <w:r>
              <w:rPr>
                <w:color w:val="1D2733"/>
                <w:sz w:val="16"/>
              </w:rPr>
              <w:t>Area</w:t>
            </w:r>
          </w:p>
        </w:tc>
        <w:tc>
          <w:tcPr>
            <w:tcW w:type="dxa" w:w="1656"/>
            <w:shd w:fill="FFFFFF"/>
            <w:tcMar>
              <w:top w:w="90" w:type="dxa"/>
              <w:start w:w="100" w:type="dxa"/>
              <w:bottom w:w="90" w:type="dxa"/>
              <w:end w:w="100" w:type="dxa"/>
            </w:tcMar>
            <w:vAlign w:val="top"/>
          </w:tcPr>
          <w:p>
            <w:r>
              <w:rPr>
                <w:color w:val="1D2733"/>
                <w:sz w:val="16"/>
              </w:rPr>
              <w:t>Select/text</w:t>
            </w:r>
          </w:p>
        </w:tc>
        <w:tc>
          <w:tcPr>
            <w:tcW w:type="dxa" w:w="1080"/>
            <w:shd w:fill="FFFFFF"/>
            <w:tcMar>
              <w:top w:w="90" w:type="dxa"/>
              <w:start w:w="100" w:type="dxa"/>
              <w:bottom w:w="90" w:type="dxa"/>
              <w:end w:w="100" w:type="dxa"/>
            </w:tcMar>
            <w:vAlign w:val="top"/>
          </w:tcPr>
          <w:p>
            <w:r>
              <w:rPr>
                <w:color w:val="1D2733"/>
                <w:sz w:val="16"/>
              </w:rPr>
              <w:t>Yes</w:t>
            </w:r>
          </w:p>
        </w:tc>
        <w:tc>
          <w:tcPr>
            <w:tcW w:type="dxa" w:w="5184"/>
            <w:shd w:fill="FFFFFF"/>
            <w:tcMar>
              <w:top w:w="90" w:type="dxa"/>
              <w:start w:w="100" w:type="dxa"/>
              <w:bottom w:w="90" w:type="dxa"/>
              <w:end w:w="100" w:type="dxa"/>
            </w:tcMar>
            <w:vAlign w:val="top"/>
          </w:tcPr>
          <w:p>
            <w:r>
              <w:rPr>
                <w:color w:val="1D2733"/>
                <w:sz w:val="16"/>
              </w:rPr>
              <w:t>Bengaluru locality</w:t>
            </w:r>
          </w:p>
        </w:tc>
      </w:tr>
      <w:tr>
        <w:trPr>
          <w:cantSplit/>
        </w:trPr>
        <w:tc>
          <w:tcPr>
            <w:tcW w:type="dxa" w:w="2376"/>
            <w:shd w:fill="F7FAFC"/>
            <w:tcMar>
              <w:top w:w="90" w:type="dxa"/>
              <w:start w:w="100" w:type="dxa"/>
              <w:bottom w:w="90" w:type="dxa"/>
              <w:end w:w="100" w:type="dxa"/>
            </w:tcMar>
            <w:vAlign w:val="top"/>
          </w:tcPr>
          <w:p>
            <w:r>
              <w:rPr>
                <w:color w:val="1D2733"/>
                <w:sz w:val="16"/>
              </w:rPr>
              <w:t>Tank type</w:t>
            </w:r>
          </w:p>
        </w:tc>
        <w:tc>
          <w:tcPr>
            <w:tcW w:type="dxa" w:w="1656"/>
            <w:shd w:fill="F7FAFC"/>
            <w:tcMar>
              <w:top w:w="90" w:type="dxa"/>
              <w:start w:w="100" w:type="dxa"/>
              <w:bottom w:w="90" w:type="dxa"/>
              <w:end w:w="100" w:type="dxa"/>
            </w:tcMar>
            <w:vAlign w:val="top"/>
          </w:tcPr>
          <w:p>
            <w:r>
              <w:rPr>
                <w:color w:val="1D2733"/>
                <w:sz w:val="16"/>
              </w:rPr>
              <w:t>Select</w:t>
            </w:r>
          </w:p>
        </w:tc>
        <w:tc>
          <w:tcPr>
            <w:tcW w:type="dxa" w:w="1080"/>
            <w:shd w:fill="F7FAFC"/>
            <w:tcMar>
              <w:top w:w="90" w:type="dxa"/>
              <w:start w:w="100" w:type="dxa"/>
              <w:bottom w:w="90" w:type="dxa"/>
              <w:end w:w="100" w:type="dxa"/>
            </w:tcMar>
            <w:vAlign w:val="top"/>
          </w:tcPr>
          <w:p>
            <w:r>
              <w:rPr>
                <w:color w:val="1D2733"/>
                <w:sz w:val="16"/>
              </w:rPr>
              <w:t>Yes</w:t>
            </w:r>
          </w:p>
        </w:tc>
        <w:tc>
          <w:tcPr>
            <w:tcW w:type="dxa" w:w="5184"/>
            <w:shd w:fill="F7FAFC"/>
            <w:tcMar>
              <w:top w:w="90" w:type="dxa"/>
              <w:start w:w="100" w:type="dxa"/>
              <w:bottom w:w="90" w:type="dxa"/>
              <w:end w:w="100" w:type="dxa"/>
            </w:tcMar>
            <w:vAlign w:val="top"/>
          </w:tcPr>
          <w:p>
            <w:r>
              <w:rPr>
                <w:color w:val="1D2733"/>
                <w:sz w:val="16"/>
              </w:rPr>
              <w:t>Freshwater / Planted / Marine</w:t>
            </w:r>
          </w:p>
        </w:tc>
      </w:tr>
      <w:tr>
        <w:trPr>
          <w:cantSplit/>
        </w:trPr>
        <w:tc>
          <w:tcPr>
            <w:tcW w:type="dxa" w:w="2376"/>
            <w:shd w:fill="FFFFFF"/>
            <w:tcMar>
              <w:top w:w="90" w:type="dxa"/>
              <w:start w:w="100" w:type="dxa"/>
              <w:bottom w:w="90" w:type="dxa"/>
              <w:end w:w="100" w:type="dxa"/>
            </w:tcMar>
            <w:vAlign w:val="top"/>
          </w:tcPr>
          <w:p>
            <w:r>
              <w:rPr>
                <w:color w:val="1D2733"/>
                <w:sz w:val="16"/>
              </w:rPr>
              <w:t>Approximate tank size</w:t>
            </w:r>
          </w:p>
        </w:tc>
        <w:tc>
          <w:tcPr>
            <w:tcW w:type="dxa" w:w="1656"/>
            <w:shd w:fill="FFFFFF"/>
            <w:tcMar>
              <w:top w:w="90" w:type="dxa"/>
              <w:start w:w="100" w:type="dxa"/>
              <w:bottom w:w="90" w:type="dxa"/>
              <w:end w:w="100" w:type="dxa"/>
            </w:tcMar>
            <w:vAlign w:val="top"/>
          </w:tcPr>
          <w:p>
            <w:r>
              <w:rPr>
                <w:color w:val="1D2733"/>
                <w:sz w:val="16"/>
              </w:rPr>
              <w:t>Text or select</w:t>
            </w:r>
          </w:p>
        </w:tc>
        <w:tc>
          <w:tcPr>
            <w:tcW w:type="dxa" w:w="1080"/>
            <w:shd w:fill="FFFFFF"/>
            <w:tcMar>
              <w:top w:w="90" w:type="dxa"/>
              <w:start w:w="100" w:type="dxa"/>
              <w:bottom w:w="90" w:type="dxa"/>
              <w:end w:w="100" w:type="dxa"/>
            </w:tcMar>
            <w:vAlign w:val="top"/>
          </w:tcPr>
          <w:p>
            <w:r>
              <w:rPr>
                <w:color w:val="1D2733"/>
                <w:sz w:val="16"/>
              </w:rPr>
              <w:t>Yes</w:t>
            </w:r>
          </w:p>
        </w:tc>
        <w:tc>
          <w:tcPr>
            <w:tcW w:type="dxa" w:w="5184"/>
            <w:shd w:fill="FFFFFF"/>
            <w:tcMar>
              <w:top w:w="90" w:type="dxa"/>
              <w:start w:w="100" w:type="dxa"/>
              <w:bottom w:w="90" w:type="dxa"/>
              <w:end w:w="100" w:type="dxa"/>
            </w:tcMar>
            <w:vAlign w:val="top"/>
          </w:tcPr>
          <w:p>
            <w:r>
              <w:rPr>
                <w:color w:val="1D2733"/>
                <w:sz w:val="16"/>
              </w:rPr>
              <w:t>2 ft / 3 ft / 4 ft / Other or litres</w:t>
            </w:r>
          </w:p>
        </w:tc>
      </w:tr>
      <w:tr>
        <w:trPr>
          <w:cantSplit/>
        </w:trPr>
        <w:tc>
          <w:tcPr>
            <w:tcW w:type="dxa" w:w="2376"/>
            <w:shd w:fill="F7FAFC"/>
            <w:tcMar>
              <w:top w:w="90" w:type="dxa"/>
              <w:start w:w="100" w:type="dxa"/>
              <w:bottom w:w="90" w:type="dxa"/>
              <w:end w:w="100" w:type="dxa"/>
            </w:tcMar>
            <w:vAlign w:val="top"/>
          </w:tcPr>
          <w:p>
            <w:r>
              <w:rPr>
                <w:color w:val="1D2733"/>
                <w:sz w:val="16"/>
              </w:rPr>
              <w:t>Service</w:t>
            </w:r>
          </w:p>
        </w:tc>
        <w:tc>
          <w:tcPr>
            <w:tcW w:type="dxa" w:w="1656"/>
            <w:shd w:fill="F7FAFC"/>
            <w:tcMar>
              <w:top w:w="90" w:type="dxa"/>
              <w:start w:w="100" w:type="dxa"/>
              <w:bottom w:w="90" w:type="dxa"/>
              <w:end w:w="100" w:type="dxa"/>
            </w:tcMar>
            <w:vAlign w:val="top"/>
          </w:tcPr>
          <w:p>
            <w:r>
              <w:rPr>
                <w:color w:val="1D2733"/>
                <w:sz w:val="16"/>
              </w:rPr>
              <w:t>Select</w:t>
            </w:r>
          </w:p>
        </w:tc>
        <w:tc>
          <w:tcPr>
            <w:tcW w:type="dxa" w:w="1080"/>
            <w:shd w:fill="F7FAFC"/>
            <w:tcMar>
              <w:top w:w="90" w:type="dxa"/>
              <w:start w:w="100" w:type="dxa"/>
              <w:bottom w:w="90" w:type="dxa"/>
              <w:end w:w="100" w:type="dxa"/>
            </w:tcMar>
            <w:vAlign w:val="top"/>
          </w:tcPr>
          <w:p>
            <w:r>
              <w:rPr>
                <w:color w:val="1D2733"/>
                <w:sz w:val="16"/>
              </w:rPr>
              <w:t>Yes</w:t>
            </w:r>
          </w:p>
        </w:tc>
        <w:tc>
          <w:tcPr>
            <w:tcW w:type="dxa" w:w="5184"/>
            <w:shd w:fill="F7FAFC"/>
            <w:tcMar>
              <w:top w:w="90" w:type="dxa"/>
              <w:start w:w="100" w:type="dxa"/>
              <w:bottom w:w="90" w:type="dxa"/>
              <w:end w:w="100" w:type="dxa"/>
            </w:tcMar>
            <w:vAlign w:val="top"/>
          </w:tcPr>
          <w:p>
            <w:r>
              <w:rPr>
                <w:color w:val="1D2733"/>
                <w:sz w:val="16"/>
              </w:rPr>
              <w:t>Maintenance / Setup / Relocation / Emergency / Consultation</w:t>
            </w:r>
          </w:p>
        </w:tc>
      </w:tr>
      <w:tr>
        <w:trPr>
          <w:cantSplit/>
        </w:trPr>
        <w:tc>
          <w:tcPr>
            <w:tcW w:type="dxa" w:w="2376"/>
            <w:shd w:fill="FFFFFF"/>
            <w:tcMar>
              <w:top w:w="90" w:type="dxa"/>
              <w:start w:w="100" w:type="dxa"/>
              <w:bottom w:w="90" w:type="dxa"/>
              <w:end w:w="100" w:type="dxa"/>
            </w:tcMar>
            <w:vAlign w:val="top"/>
          </w:tcPr>
          <w:p>
            <w:r>
              <w:rPr>
                <w:color w:val="1D2733"/>
                <w:sz w:val="16"/>
              </w:rPr>
              <w:t>Frequency</w:t>
            </w:r>
          </w:p>
        </w:tc>
        <w:tc>
          <w:tcPr>
            <w:tcW w:type="dxa" w:w="1656"/>
            <w:shd w:fill="FFFFFF"/>
            <w:tcMar>
              <w:top w:w="90" w:type="dxa"/>
              <w:start w:w="100" w:type="dxa"/>
              <w:bottom w:w="90" w:type="dxa"/>
              <w:end w:w="100" w:type="dxa"/>
            </w:tcMar>
            <w:vAlign w:val="top"/>
          </w:tcPr>
          <w:p>
            <w:r>
              <w:rPr>
                <w:color w:val="1D2733"/>
                <w:sz w:val="16"/>
              </w:rPr>
              <w:t>Select</w:t>
            </w:r>
          </w:p>
        </w:tc>
        <w:tc>
          <w:tcPr>
            <w:tcW w:type="dxa" w:w="1080"/>
            <w:shd w:fill="FFFFFF"/>
            <w:tcMar>
              <w:top w:w="90" w:type="dxa"/>
              <w:start w:w="100" w:type="dxa"/>
              <w:bottom w:w="90" w:type="dxa"/>
              <w:end w:w="100" w:type="dxa"/>
            </w:tcMar>
            <w:vAlign w:val="top"/>
          </w:tcPr>
          <w:p>
            <w:r>
              <w:rPr>
                <w:color w:val="1D2733"/>
                <w:sz w:val="16"/>
              </w:rPr>
              <w:t>No</w:t>
            </w:r>
          </w:p>
        </w:tc>
        <w:tc>
          <w:tcPr>
            <w:tcW w:type="dxa" w:w="5184"/>
            <w:shd w:fill="FFFFFF"/>
            <w:tcMar>
              <w:top w:w="90" w:type="dxa"/>
              <w:start w:w="100" w:type="dxa"/>
              <w:bottom w:w="90" w:type="dxa"/>
              <w:end w:w="100" w:type="dxa"/>
            </w:tcMar>
            <w:vAlign w:val="top"/>
          </w:tcPr>
          <w:p>
            <w:r>
              <w:rPr>
                <w:color w:val="1D2733"/>
                <w:sz w:val="16"/>
              </w:rPr>
              <w:t>One-time / Monthly / Bi-weekly / Weekly</w:t>
            </w:r>
          </w:p>
        </w:tc>
      </w:tr>
      <w:tr>
        <w:trPr>
          <w:cantSplit/>
        </w:trPr>
        <w:tc>
          <w:tcPr>
            <w:tcW w:type="dxa" w:w="2376"/>
            <w:shd w:fill="F7FAFC"/>
            <w:tcMar>
              <w:top w:w="90" w:type="dxa"/>
              <w:start w:w="100" w:type="dxa"/>
              <w:bottom w:w="90" w:type="dxa"/>
              <w:end w:w="100" w:type="dxa"/>
            </w:tcMar>
            <w:vAlign w:val="top"/>
          </w:tcPr>
          <w:p>
            <w:r>
              <w:rPr>
                <w:color w:val="1D2733"/>
                <w:sz w:val="16"/>
              </w:rPr>
              <w:t>Description</w:t>
            </w:r>
          </w:p>
        </w:tc>
        <w:tc>
          <w:tcPr>
            <w:tcW w:type="dxa" w:w="1656"/>
            <w:shd w:fill="F7FAFC"/>
            <w:tcMar>
              <w:top w:w="90" w:type="dxa"/>
              <w:start w:w="100" w:type="dxa"/>
              <w:bottom w:w="90" w:type="dxa"/>
              <w:end w:w="100" w:type="dxa"/>
            </w:tcMar>
            <w:vAlign w:val="top"/>
          </w:tcPr>
          <w:p>
            <w:r>
              <w:rPr>
                <w:color w:val="1D2733"/>
                <w:sz w:val="16"/>
              </w:rPr>
              <w:t>Textarea</w:t>
            </w:r>
          </w:p>
        </w:tc>
        <w:tc>
          <w:tcPr>
            <w:tcW w:type="dxa" w:w="1080"/>
            <w:shd w:fill="F7FAFC"/>
            <w:tcMar>
              <w:top w:w="90" w:type="dxa"/>
              <w:start w:w="100" w:type="dxa"/>
              <w:bottom w:w="90" w:type="dxa"/>
              <w:end w:w="100" w:type="dxa"/>
            </w:tcMar>
            <w:vAlign w:val="top"/>
          </w:tcPr>
          <w:p>
            <w:r>
              <w:rPr>
                <w:color w:val="1D2733"/>
                <w:sz w:val="16"/>
              </w:rPr>
              <w:t>No</w:t>
            </w:r>
          </w:p>
        </w:tc>
        <w:tc>
          <w:tcPr>
            <w:tcW w:type="dxa" w:w="5184"/>
            <w:shd w:fill="F7FAFC"/>
            <w:tcMar>
              <w:top w:w="90" w:type="dxa"/>
              <w:start w:w="100" w:type="dxa"/>
              <w:bottom w:w="90" w:type="dxa"/>
              <w:end w:w="100" w:type="dxa"/>
            </w:tcMar>
            <w:vAlign w:val="top"/>
          </w:tcPr>
          <w:p>
            <w:r>
              <w:rPr>
                <w:color w:val="1D2733"/>
                <w:sz w:val="16"/>
              </w:rPr>
              <w:t>Issue or requirement</w:t>
            </w:r>
          </w:p>
        </w:tc>
      </w:tr>
      <w:tr>
        <w:trPr>
          <w:cantSplit/>
        </w:trPr>
        <w:tc>
          <w:tcPr>
            <w:tcW w:type="dxa" w:w="2376"/>
            <w:shd w:fill="FFFFFF"/>
            <w:tcMar>
              <w:top w:w="90" w:type="dxa"/>
              <w:start w:w="100" w:type="dxa"/>
              <w:bottom w:w="90" w:type="dxa"/>
              <w:end w:w="100" w:type="dxa"/>
            </w:tcMar>
            <w:vAlign w:val="top"/>
          </w:tcPr>
          <w:p>
            <w:r>
              <w:rPr>
                <w:color w:val="1D2733"/>
                <w:sz w:val="16"/>
              </w:rPr>
              <w:t>Photo</w:t>
            </w:r>
          </w:p>
        </w:tc>
        <w:tc>
          <w:tcPr>
            <w:tcW w:type="dxa" w:w="1656"/>
            <w:shd w:fill="FFFFFF"/>
            <w:tcMar>
              <w:top w:w="90" w:type="dxa"/>
              <w:start w:w="100" w:type="dxa"/>
              <w:bottom w:w="90" w:type="dxa"/>
              <w:end w:w="100" w:type="dxa"/>
            </w:tcMar>
            <w:vAlign w:val="top"/>
          </w:tcPr>
          <w:p>
            <w:r>
              <w:rPr>
                <w:color w:val="1D2733"/>
                <w:sz w:val="16"/>
              </w:rPr>
              <w:t>Upload or external link</w:t>
            </w:r>
          </w:p>
        </w:tc>
        <w:tc>
          <w:tcPr>
            <w:tcW w:type="dxa" w:w="1080"/>
            <w:shd w:fill="FFFFFF"/>
            <w:tcMar>
              <w:top w:w="90" w:type="dxa"/>
              <w:start w:w="100" w:type="dxa"/>
              <w:bottom w:w="90" w:type="dxa"/>
              <w:end w:w="100" w:type="dxa"/>
            </w:tcMar>
            <w:vAlign w:val="top"/>
          </w:tcPr>
          <w:p>
            <w:r>
              <w:rPr>
                <w:color w:val="1D2733"/>
                <w:sz w:val="16"/>
              </w:rPr>
              <w:t>No</w:t>
            </w:r>
          </w:p>
        </w:tc>
        <w:tc>
          <w:tcPr>
            <w:tcW w:type="dxa" w:w="5184"/>
            <w:shd w:fill="FFFFFF"/>
            <w:tcMar>
              <w:top w:w="90" w:type="dxa"/>
              <w:start w:w="100" w:type="dxa"/>
              <w:bottom w:w="90" w:type="dxa"/>
              <w:end w:w="100" w:type="dxa"/>
            </w:tcMar>
            <w:vAlign w:val="top"/>
          </w:tcPr>
          <w:p>
            <w:r>
              <w:rPr>
                <w:color w:val="1D2733"/>
                <w:sz w:val="16"/>
              </w:rPr>
              <w:t>Optional for faster quotation</w:t>
            </w:r>
          </w:p>
        </w:tc>
      </w:tr>
      <w:tr>
        <w:trPr>
          <w:cantSplit/>
        </w:trPr>
        <w:tc>
          <w:tcPr>
            <w:tcW w:type="dxa" w:w="2376"/>
            <w:shd w:fill="F7FAFC"/>
            <w:tcMar>
              <w:top w:w="90" w:type="dxa"/>
              <w:start w:w="100" w:type="dxa"/>
              <w:bottom w:w="90" w:type="dxa"/>
              <w:end w:w="100" w:type="dxa"/>
            </w:tcMar>
            <w:vAlign w:val="top"/>
          </w:tcPr>
          <w:p>
            <w:r>
              <w:rPr>
                <w:color w:val="1D2733"/>
                <w:sz w:val="16"/>
              </w:rPr>
              <w:t>Preferred contact time</w:t>
            </w:r>
          </w:p>
        </w:tc>
        <w:tc>
          <w:tcPr>
            <w:tcW w:type="dxa" w:w="1656"/>
            <w:shd w:fill="F7FAFC"/>
            <w:tcMar>
              <w:top w:w="90" w:type="dxa"/>
              <w:start w:w="100" w:type="dxa"/>
              <w:bottom w:w="90" w:type="dxa"/>
              <w:end w:w="100" w:type="dxa"/>
            </w:tcMar>
            <w:vAlign w:val="top"/>
          </w:tcPr>
          <w:p>
            <w:r>
              <w:rPr>
                <w:color w:val="1D2733"/>
                <w:sz w:val="16"/>
              </w:rPr>
              <w:t>Select</w:t>
            </w:r>
          </w:p>
        </w:tc>
        <w:tc>
          <w:tcPr>
            <w:tcW w:type="dxa" w:w="1080"/>
            <w:shd w:fill="F7FAFC"/>
            <w:tcMar>
              <w:top w:w="90" w:type="dxa"/>
              <w:start w:w="100" w:type="dxa"/>
              <w:bottom w:w="90" w:type="dxa"/>
              <w:end w:w="100" w:type="dxa"/>
            </w:tcMar>
            <w:vAlign w:val="top"/>
          </w:tcPr>
          <w:p>
            <w:r>
              <w:rPr>
                <w:color w:val="1D2733"/>
                <w:sz w:val="16"/>
              </w:rPr>
              <w:t>No</w:t>
            </w:r>
          </w:p>
        </w:tc>
        <w:tc>
          <w:tcPr>
            <w:tcW w:type="dxa" w:w="5184"/>
            <w:shd w:fill="F7FAFC"/>
            <w:tcMar>
              <w:top w:w="90" w:type="dxa"/>
              <w:start w:w="100" w:type="dxa"/>
              <w:bottom w:w="90" w:type="dxa"/>
              <w:end w:w="100" w:type="dxa"/>
            </w:tcMar>
            <w:vAlign w:val="top"/>
          </w:tcPr>
          <w:p>
            <w:r>
              <w:rPr>
                <w:color w:val="1D2733"/>
                <w:sz w:val="16"/>
              </w:rPr>
              <w:t>Morning / Afternoon / Evening</w:t>
            </w:r>
          </w:p>
        </w:tc>
      </w:tr>
    </w:tbl>
    <w:p/>
    <w:p>
      <w:pPr>
        <w:pStyle w:val="Heading1"/>
      </w:pPr>
      <w:r>
        <w:t>11. Reviews and Trust System</w:t>
      </w:r>
    </w:p>
    <w:tbl>
      <w:tblPr>
        <w:tblW w:type="auto" w:w="0"/>
        <w:jc w:val="center"/>
        <w:tblLook w:firstColumn="1" w:firstRow="1" w:lastColumn="0" w:lastRow="0" w:noHBand="0" w:noVBand="1" w:val="04A0"/>
      </w:tblPr>
      <w:tblGrid>
        <w:gridCol w:w="10224"/>
      </w:tblGrid>
      <w:tr>
        <w:tc>
          <w:tcPr>
            <w:tcW w:type="dxa" w:w="10224"/>
            <w:shd w:fill="FFEFEF"/>
            <w:tcMar>
              <w:top w:w="150" w:type="dxa"/>
              <w:start w:w="180" w:type="dxa"/>
              <w:bottom w:w="150" w:type="dxa"/>
              <w:end w:w="180" w:type="dxa"/>
            </w:tcMar>
          </w:tcPr>
          <w:p>
            <w:r>
              <w:rPr>
                <w:b/>
                <w:color w:val="071018"/>
              </w:rPr>
              <w:t>Non-negotiable</w:t>
            </w:r>
          </w:p>
          <w:p>
            <w:pPr>
              <w:spacing w:after="0"/>
            </w:pPr>
            <w:r>
              <w:rPr>
                <w:color w:val="1D2733"/>
              </w:rPr>
              <w:t>Do not fabricate reviews. A “realistic” review that was invented for the website is still a fake review. The production site should use genuine customer feedback with permission, or clearly label placeholders as such during development.</w:t>
            </w:r>
          </w:p>
        </w:tc>
      </w:tr>
    </w:tbl>
    <w:p/>
    <w:p>
      <w:pPr>
        <w:pStyle w:val="ListBullet"/>
      </w:pPr>
      <w:r>
        <w:t>Homepage: 3 to 6 strongest verified reviews.</w:t>
      </w:r>
    </w:p>
    <w:p>
      <w:pPr>
        <w:pStyle w:val="ListBullet"/>
      </w:pPr>
      <w:r>
        <w:t>Reviews page: longer set, grouped by service type.</w:t>
      </w:r>
    </w:p>
    <w:p>
      <w:pPr>
        <w:pStyle w:val="ListBullet"/>
      </w:pPr>
      <w:r>
        <w:t>Each review should include reviewer first name or initials, locality only if consented, month/year, and source label such as Google Review.</w:t>
      </w:r>
    </w:p>
    <w:p>
      <w:pPr>
        <w:pStyle w:val="ListBullet"/>
      </w:pPr>
      <w:r>
        <w:t>Add a direct Google review link once the Google Business Profile exists.</w:t>
      </w:r>
    </w:p>
    <w:p>
      <w:pPr>
        <w:pStyle w:val="ListBullet"/>
      </w:pPr>
      <w:r>
        <w:t>Use review cards only after the real text and permission/source are confirmed.</w:t>
      </w:r>
    </w:p>
    <w:p>
      <w:pPr>
        <w:pStyle w:val="ListBullet"/>
      </w:pPr>
      <w:r>
        <w:t>For development, use clearly marked placeholder copy such as “REVIEW PLACEHOLDER - REPLACE BEFORE LAUNCH.”</w:t>
      </w:r>
    </w:p>
    <w:p>
      <w:pPr>
        <w:pStyle w:val="Heading1"/>
      </w:pPr>
      <w:r>
        <w:t>12. Gallery Specification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800"/>
            <w:shd w:fill="071018"/>
            <w:tcMar>
              <w:top w:w="90" w:type="dxa"/>
              <w:start w:w="100" w:type="dxa"/>
              <w:bottom w:w="90" w:type="dxa"/>
              <w:end w:w="100" w:type="dxa"/>
            </w:tcMar>
            <w:vAlign w:val="center"/>
          </w:tcPr>
          <w:p>
            <w:pPr>
              <w:jc w:val="left"/>
            </w:pPr>
            <w:r>
              <w:rPr>
                <w:b/>
                <w:color w:val="FFFFFF"/>
                <w:sz w:val="16"/>
              </w:rPr>
              <w:t>Gallery category</w:t>
            </w:r>
          </w:p>
        </w:tc>
        <w:tc>
          <w:tcPr>
            <w:tcW w:type="dxa" w:w="4680"/>
            <w:shd w:fill="071018"/>
            <w:tcMar>
              <w:top w:w="90" w:type="dxa"/>
              <w:start w:w="100" w:type="dxa"/>
              <w:bottom w:w="90" w:type="dxa"/>
              <w:end w:w="100" w:type="dxa"/>
            </w:tcMar>
            <w:vAlign w:val="center"/>
          </w:tcPr>
          <w:p>
            <w:pPr>
              <w:jc w:val="left"/>
            </w:pPr>
            <w:r>
              <w:rPr>
                <w:b/>
                <w:color w:val="FFFFFF"/>
                <w:sz w:val="16"/>
              </w:rPr>
              <w:t>Required image types</w:t>
            </w:r>
          </w:p>
        </w:tc>
        <w:tc>
          <w:tcPr>
            <w:tcW w:type="dxa" w:w="3672"/>
            <w:shd w:fill="071018"/>
            <w:tcMar>
              <w:top w:w="90" w:type="dxa"/>
              <w:start w:w="100" w:type="dxa"/>
              <w:bottom w:w="90" w:type="dxa"/>
              <w:end w:w="100" w:type="dxa"/>
            </w:tcMar>
            <w:vAlign w:val="center"/>
          </w:tcPr>
          <w:p>
            <w:pPr>
              <w:jc w:val="left"/>
            </w:pPr>
            <w:r>
              <w:rPr>
                <w:b/>
                <w:color w:val="FFFFFF"/>
                <w:sz w:val="16"/>
              </w:rPr>
              <w:t>Notes</w:t>
            </w:r>
          </w:p>
        </w:tc>
      </w:tr>
      <w:tr>
        <w:trPr>
          <w:cantSplit/>
        </w:trPr>
        <w:tc>
          <w:tcPr>
            <w:tcW w:type="dxa" w:w="1800"/>
            <w:shd w:fill="F7FAFC"/>
            <w:tcMar>
              <w:top w:w="90" w:type="dxa"/>
              <w:start w:w="100" w:type="dxa"/>
              <w:bottom w:w="90" w:type="dxa"/>
              <w:end w:w="100" w:type="dxa"/>
            </w:tcMar>
            <w:vAlign w:val="top"/>
          </w:tcPr>
          <w:p>
            <w:r>
              <w:rPr>
                <w:color w:val="1D2733"/>
                <w:sz w:val="16"/>
              </w:rPr>
              <w:t>Freshwater</w:t>
            </w:r>
          </w:p>
        </w:tc>
        <w:tc>
          <w:tcPr>
            <w:tcW w:type="dxa" w:w="4680"/>
            <w:shd w:fill="F7FAFC"/>
            <w:tcMar>
              <w:top w:w="90" w:type="dxa"/>
              <w:start w:w="100" w:type="dxa"/>
              <w:bottom w:w="90" w:type="dxa"/>
              <w:end w:w="100" w:type="dxa"/>
            </w:tcMar>
            <w:vAlign w:val="top"/>
          </w:tcPr>
          <w:p>
            <w:r>
              <w:rPr>
                <w:color w:val="1D2733"/>
                <w:sz w:val="16"/>
              </w:rPr>
              <w:t>Finished home tank, close-up fish, filtration, technician service</w:t>
            </w:r>
          </w:p>
        </w:tc>
        <w:tc>
          <w:tcPr>
            <w:tcW w:type="dxa" w:w="3672"/>
            <w:shd w:fill="F7FAFC"/>
            <w:tcMar>
              <w:top w:w="90" w:type="dxa"/>
              <w:start w:w="100" w:type="dxa"/>
              <w:bottom w:w="90" w:type="dxa"/>
              <w:end w:w="100" w:type="dxa"/>
            </w:tcMar>
            <w:vAlign w:val="top"/>
          </w:tcPr>
          <w:p>
            <w:r>
              <w:rPr>
                <w:color w:val="1D2733"/>
                <w:sz w:val="16"/>
              </w:rPr>
              <w:t>Natural lighting and real homes where possible.</w:t>
            </w:r>
          </w:p>
        </w:tc>
      </w:tr>
      <w:tr>
        <w:trPr>
          <w:cantSplit/>
        </w:trPr>
        <w:tc>
          <w:tcPr>
            <w:tcW w:type="dxa" w:w="1800"/>
            <w:shd w:fill="FFFFFF"/>
            <w:tcMar>
              <w:top w:w="90" w:type="dxa"/>
              <w:start w:w="100" w:type="dxa"/>
              <w:bottom w:w="90" w:type="dxa"/>
              <w:end w:w="100" w:type="dxa"/>
            </w:tcMar>
            <w:vAlign w:val="top"/>
          </w:tcPr>
          <w:p>
            <w:r>
              <w:rPr>
                <w:color w:val="1D2733"/>
                <w:sz w:val="16"/>
              </w:rPr>
              <w:t>Planted</w:t>
            </w:r>
          </w:p>
        </w:tc>
        <w:tc>
          <w:tcPr>
            <w:tcW w:type="dxa" w:w="4680"/>
            <w:shd w:fill="FFFFFF"/>
            <w:tcMar>
              <w:top w:w="90" w:type="dxa"/>
              <w:start w:w="100" w:type="dxa"/>
              <w:bottom w:w="90" w:type="dxa"/>
              <w:end w:w="100" w:type="dxa"/>
            </w:tcMar>
            <w:vAlign w:val="top"/>
          </w:tcPr>
          <w:p>
            <w:r>
              <w:rPr>
                <w:color w:val="1D2733"/>
                <w:sz w:val="16"/>
              </w:rPr>
              <w:t>Wide aquascape, plant trimming, hardscape, CO2/equipment</w:t>
            </w:r>
          </w:p>
        </w:tc>
        <w:tc>
          <w:tcPr>
            <w:tcW w:type="dxa" w:w="3672"/>
            <w:shd w:fill="FFFFFF"/>
            <w:tcMar>
              <w:top w:w="90" w:type="dxa"/>
              <w:start w:w="100" w:type="dxa"/>
              <w:bottom w:w="90" w:type="dxa"/>
              <w:end w:w="100" w:type="dxa"/>
            </w:tcMar>
            <w:vAlign w:val="top"/>
          </w:tcPr>
          <w:p>
            <w:r>
              <w:rPr>
                <w:color w:val="1D2733"/>
                <w:sz w:val="16"/>
              </w:rPr>
              <w:t>Premium editorial look.</w:t>
            </w:r>
          </w:p>
        </w:tc>
      </w:tr>
      <w:tr>
        <w:trPr>
          <w:cantSplit/>
        </w:trPr>
        <w:tc>
          <w:tcPr>
            <w:tcW w:type="dxa" w:w="1800"/>
            <w:shd w:fill="F7FAFC"/>
            <w:tcMar>
              <w:top w:w="90" w:type="dxa"/>
              <w:start w:w="100" w:type="dxa"/>
              <w:bottom w:w="90" w:type="dxa"/>
              <w:end w:w="100" w:type="dxa"/>
            </w:tcMar>
            <w:vAlign w:val="top"/>
          </w:tcPr>
          <w:p>
            <w:r>
              <w:rPr>
                <w:color w:val="1D2733"/>
                <w:sz w:val="16"/>
              </w:rPr>
              <w:t>Marine</w:t>
            </w:r>
          </w:p>
        </w:tc>
        <w:tc>
          <w:tcPr>
            <w:tcW w:type="dxa" w:w="4680"/>
            <w:shd w:fill="F7FAFC"/>
            <w:tcMar>
              <w:top w:w="90" w:type="dxa"/>
              <w:start w:w="100" w:type="dxa"/>
              <w:bottom w:w="90" w:type="dxa"/>
              <w:end w:w="100" w:type="dxa"/>
            </w:tcMar>
            <w:vAlign w:val="top"/>
          </w:tcPr>
          <w:p>
            <w:r>
              <w:rPr>
                <w:color w:val="1D2733"/>
                <w:sz w:val="16"/>
              </w:rPr>
              <w:t>Fish-only saltwater tank, fish close-up, sump/skimmer, maintenance</w:t>
            </w:r>
          </w:p>
        </w:tc>
        <w:tc>
          <w:tcPr>
            <w:tcW w:type="dxa" w:w="3672"/>
            <w:shd w:fill="F7FAFC"/>
            <w:tcMar>
              <w:top w:w="90" w:type="dxa"/>
              <w:start w:w="100" w:type="dxa"/>
              <w:bottom w:w="90" w:type="dxa"/>
              <w:end w:w="100" w:type="dxa"/>
            </w:tcMar>
            <w:vAlign w:val="top"/>
          </w:tcPr>
          <w:p>
            <w:r>
              <w:rPr>
                <w:color w:val="1D2733"/>
                <w:sz w:val="16"/>
              </w:rPr>
              <w:t>No live coral imagery.</w:t>
            </w:r>
          </w:p>
        </w:tc>
      </w:tr>
      <w:tr>
        <w:trPr>
          <w:cantSplit/>
        </w:trPr>
        <w:tc>
          <w:tcPr>
            <w:tcW w:type="dxa" w:w="1800"/>
            <w:shd w:fill="FFFFFF"/>
            <w:tcMar>
              <w:top w:w="90" w:type="dxa"/>
              <w:start w:w="100" w:type="dxa"/>
              <w:bottom w:w="90" w:type="dxa"/>
              <w:end w:w="100" w:type="dxa"/>
            </w:tcMar>
            <w:vAlign w:val="top"/>
          </w:tcPr>
          <w:p>
            <w:r>
              <w:rPr>
                <w:color w:val="1D2733"/>
                <w:sz w:val="16"/>
              </w:rPr>
              <w:t>Before &amp; After</w:t>
            </w:r>
          </w:p>
        </w:tc>
        <w:tc>
          <w:tcPr>
            <w:tcW w:type="dxa" w:w="4680"/>
            <w:shd w:fill="FFFFFF"/>
            <w:tcMar>
              <w:top w:w="90" w:type="dxa"/>
              <w:start w:w="100" w:type="dxa"/>
              <w:bottom w:w="90" w:type="dxa"/>
              <w:end w:w="100" w:type="dxa"/>
            </w:tcMar>
            <w:vAlign w:val="top"/>
          </w:tcPr>
          <w:p>
            <w:r>
              <w:rPr>
                <w:color w:val="1D2733"/>
                <w:sz w:val="16"/>
              </w:rPr>
              <w:t>Same tank before and after service</w:t>
            </w:r>
          </w:p>
        </w:tc>
        <w:tc>
          <w:tcPr>
            <w:tcW w:type="dxa" w:w="3672"/>
            <w:shd w:fill="FFFFFF"/>
            <w:tcMar>
              <w:top w:w="90" w:type="dxa"/>
              <w:start w:w="100" w:type="dxa"/>
              <w:bottom w:w="90" w:type="dxa"/>
              <w:end w:w="100" w:type="dxa"/>
            </w:tcMar>
            <w:vAlign w:val="top"/>
          </w:tcPr>
          <w:p>
            <w:r>
              <w:rPr>
                <w:color w:val="1D2733"/>
                <w:sz w:val="16"/>
              </w:rPr>
              <w:t>Must be genuinely from the same job.</w:t>
            </w:r>
          </w:p>
        </w:tc>
      </w:tr>
      <w:tr>
        <w:trPr>
          <w:cantSplit/>
        </w:trPr>
        <w:tc>
          <w:tcPr>
            <w:tcW w:type="dxa" w:w="1800"/>
            <w:shd w:fill="F7FAFC"/>
            <w:tcMar>
              <w:top w:w="90" w:type="dxa"/>
              <w:start w:w="100" w:type="dxa"/>
              <w:bottom w:w="90" w:type="dxa"/>
              <w:end w:w="100" w:type="dxa"/>
            </w:tcMar>
            <w:vAlign w:val="top"/>
          </w:tcPr>
          <w:p>
            <w:r>
              <w:rPr>
                <w:color w:val="1D2733"/>
                <w:sz w:val="16"/>
              </w:rPr>
              <w:t>Setup Process</w:t>
            </w:r>
          </w:p>
        </w:tc>
        <w:tc>
          <w:tcPr>
            <w:tcW w:type="dxa" w:w="4680"/>
            <w:shd w:fill="F7FAFC"/>
            <w:tcMar>
              <w:top w:w="90" w:type="dxa"/>
              <w:start w:w="100" w:type="dxa"/>
              <w:bottom w:w="90" w:type="dxa"/>
              <w:end w:w="100" w:type="dxa"/>
            </w:tcMar>
            <w:vAlign w:val="top"/>
          </w:tcPr>
          <w:p>
            <w:r>
              <w:rPr>
                <w:color w:val="1D2733"/>
                <w:sz w:val="16"/>
              </w:rPr>
              <w:t>Technician, equipment, aquascaping, commissioning</w:t>
            </w:r>
          </w:p>
        </w:tc>
        <w:tc>
          <w:tcPr>
            <w:tcW w:type="dxa" w:w="3672"/>
            <w:shd w:fill="F7FAFC"/>
            <w:tcMar>
              <w:top w:w="90" w:type="dxa"/>
              <w:start w:w="100" w:type="dxa"/>
              <w:bottom w:w="90" w:type="dxa"/>
              <w:end w:w="100" w:type="dxa"/>
            </w:tcMar>
            <w:vAlign w:val="top"/>
          </w:tcPr>
          <w:p>
            <w:r>
              <w:rPr>
                <w:color w:val="1D2733"/>
                <w:sz w:val="16"/>
              </w:rPr>
              <w:t>Shows expertise rather than only pretty tanks.</w:t>
            </w:r>
          </w:p>
        </w:tc>
      </w:tr>
      <w:tr>
        <w:trPr>
          <w:cantSplit/>
        </w:trPr>
        <w:tc>
          <w:tcPr>
            <w:tcW w:type="dxa" w:w="1800"/>
            <w:shd w:fill="FFFFFF"/>
            <w:tcMar>
              <w:top w:w="90" w:type="dxa"/>
              <w:start w:w="100" w:type="dxa"/>
              <w:bottom w:w="90" w:type="dxa"/>
              <w:end w:w="100" w:type="dxa"/>
            </w:tcMar>
            <w:vAlign w:val="top"/>
          </w:tcPr>
          <w:p>
            <w:r>
              <w:rPr>
                <w:color w:val="1D2733"/>
                <w:sz w:val="16"/>
              </w:rPr>
              <w:t>Commercial</w:t>
            </w:r>
          </w:p>
        </w:tc>
        <w:tc>
          <w:tcPr>
            <w:tcW w:type="dxa" w:w="4680"/>
            <w:shd w:fill="FFFFFF"/>
            <w:tcMar>
              <w:top w:w="90" w:type="dxa"/>
              <w:start w:w="100" w:type="dxa"/>
              <w:bottom w:w="90" w:type="dxa"/>
              <w:end w:w="100" w:type="dxa"/>
            </w:tcMar>
            <w:vAlign w:val="top"/>
          </w:tcPr>
          <w:p>
            <w:r>
              <w:rPr>
                <w:color w:val="1D2733"/>
                <w:sz w:val="16"/>
              </w:rPr>
              <w:t>Office/lobby/reception displays</w:t>
            </w:r>
          </w:p>
        </w:tc>
        <w:tc>
          <w:tcPr>
            <w:tcW w:type="dxa" w:w="3672"/>
            <w:shd w:fill="FFFFFF"/>
            <w:tcMar>
              <w:top w:w="90" w:type="dxa"/>
              <w:start w:w="100" w:type="dxa"/>
              <w:bottom w:w="90" w:type="dxa"/>
              <w:end w:w="100" w:type="dxa"/>
            </w:tcMar>
            <w:vAlign w:val="top"/>
          </w:tcPr>
          <w:p>
            <w:r>
              <w:rPr>
                <w:color w:val="1D2733"/>
                <w:sz w:val="16"/>
              </w:rPr>
              <w:t>Only use customer sites with permission.</w:t>
            </w:r>
          </w:p>
        </w:tc>
      </w:tr>
    </w:tbl>
    <w:p/>
    <w:p>
      <w:pPr>
        <w:pStyle w:val="Heading2"/>
      </w:pPr>
      <w:r>
        <w:t>12.1 Image generation and licensing policy</w:t>
      </w:r>
    </w:p>
    <w:p>
      <w:pPr>
        <w:pStyle w:val="ListBullet"/>
      </w:pPr>
      <w:r>
        <w:t>Use original photographs from Creators jobs as the primary gallery source.</w:t>
      </w:r>
    </w:p>
    <w:p>
      <w:pPr>
        <w:pStyle w:val="ListBullet"/>
      </w:pPr>
      <w:r>
        <w:t>Use properly licensed stock photography only where a real job image is unavailable.</w:t>
      </w:r>
    </w:p>
    <w:p>
      <w:pPr>
        <w:pStyle w:val="ListBullet"/>
      </w:pPr>
      <w:r>
        <w:t>AI-generated imagery is acceptable for generic hero/illustration use, but it must never be presented as a customer installation.</w:t>
      </w:r>
    </w:p>
    <w:p>
      <w:pPr>
        <w:pStyle w:val="ListBullet"/>
      </w:pPr>
      <w:r>
        <w:t>No watermarked stock images.</w:t>
      </w:r>
    </w:p>
    <w:p>
      <w:pPr>
        <w:pStyle w:val="ListBullet"/>
      </w:pPr>
      <w:r>
        <w:t>No AI-generated fake reviews or fake technician/customer stories.</w:t>
      </w:r>
    </w:p>
    <w:p>
      <w:pPr>
        <w:pStyle w:val="ListBullet"/>
      </w:pPr>
      <w:r>
        <w:t>All images should be compressed to modern formats and served responsively through Next.js image optimization.</w:t>
      </w:r>
    </w:p>
    <w:p>
      <w:pPr>
        <w:pStyle w:val="Heading1"/>
      </w:pPr>
      <w:r>
        <w:t>13. Visual Design System</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071018"/>
            <w:tcMar>
              <w:top w:w="90" w:type="dxa"/>
              <w:start w:w="100" w:type="dxa"/>
              <w:bottom w:w="90" w:type="dxa"/>
              <w:end w:w="100" w:type="dxa"/>
            </w:tcMar>
            <w:vAlign w:val="center"/>
          </w:tcPr>
          <w:p>
            <w:pPr>
              <w:jc w:val="left"/>
            </w:pPr>
            <w:r>
              <w:rPr>
                <w:b/>
                <w:color w:val="FFFFFF"/>
                <w:sz w:val="17"/>
              </w:rPr>
              <w:t>Token</w:t>
            </w:r>
          </w:p>
        </w:tc>
        <w:tc>
          <w:tcPr>
            <w:tcW w:type="dxa" w:w="5112"/>
            <w:shd w:fill="071018"/>
            <w:tcMar>
              <w:top w:w="90" w:type="dxa"/>
              <w:start w:w="100" w:type="dxa"/>
              <w:bottom w:w="90" w:type="dxa"/>
              <w:end w:w="100" w:type="dxa"/>
            </w:tcMar>
            <w:vAlign w:val="center"/>
          </w:tcPr>
          <w:p>
            <w:pPr>
              <w:jc w:val="left"/>
            </w:pPr>
            <w:r>
              <w:rPr>
                <w:b/>
                <w:color w:val="FFFFFF"/>
                <w:sz w:val="17"/>
              </w:rPr>
              <w:t>Recommendation</w:t>
            </w:r>
          </w:p>
        </w:tc>
      </w:tr>
      <w:tr>
        <w:trPr>
          <w:cantSplit/>
        </w:trPr>
        <w:tc>
          <w:tcPr>
            <w:tcW w:type="dxa" w:w="5112"/>
            <w:shd w:fill="F7FAFC"/>
            <w:tcMar>
              <w:top w:w="90" w:type="dxa"/>
              <w:start w:w="100" w:type="dxa"/>
              <w:bottom w:w="90" w:type="dxa"/>
              <w:end w:w="100" w:type="dxa"/>
            </w:tcMar>
            <w:vAlign w:val="top"/>
          </w:tcPr>
          <w:p>
            <w:r>
              <w:rPr>
                <w:color w:val="1D2733"/>
                <w:sz w:val="17"/>
              </w:rPr>
              <w:t>Base background</w:t>
            </w:r>
          </w:p>
        </w:tc>
        <w:tc>
          <w:tcPr>
            <w:tcW w:type="dxa" w:w="5112"/>
            <w:shd w:fill="F7FAFC"/>
            <w:tcMar>
              <w:top w:w="90" w:type="dxa"/>
              <w:start w:w="100" w:type="dxa"/>
              <w:bottom w:w="90" w:type="dxa"/>
              <w:end w:w="100" w:type="dxa"/>
            </w:tcMar>
            <w:vAlign w:val="top"/>
          </w:tcPr>
          <w:p>
            <w:r>
              <w:rPr>
                <w:color w:val="1D2733"/>
                <w:sz w:val="17"/>
              </w:rPr>
              <w:t>Near-black / blue-black</w:t>
            </w:r>
          </w:p>
        </w:tc>
      </w:tr>
      <w:tr>
        <w:trPr>
          <w:cantSplit/>
        </w:trPr>
        <w:tc>
          <w:tcPr>
            <w:tcW w:type="dxa" w:w="5112"/>
            <w:shd w:fill="FFFFFF"/>
            <w:tcMar>
              <w:top w:w="90" w:type="dxa"/>
              <w:start w:w="100" w:type="dxa"/>
              <w:bottom w:w="90" w:type="dxa"/>
              <w:end w:w="100" w:type="dxa"/>
            </w:tcMar>
            <w:vAlign w:val="top"/>
          </w:tcPr>
          <w:p>
            <w:r>
              <w:rPr>
                <w:color w:val="1D2733"/>
                <w:sz w:val="17"/>
              </w:rPr>
              <w:t>Surface</w:t>
            </w:r>
          </w:p>
        </w:tc>
        <w:tc>
          <w:tcPr>
            <w:tcW w:type="dxa" w:w="5112"/>
            <w:shd w:fill="FFFFFF"/>
            <w:tcMar>
              <w:top w:w="90" w:type="dxa"/>
              <w:start w:w="100" w:type="dxa"/>
              <w:bottom w:w="90" w:type="dxa"/>
              <w:end w:w="100" w:type="dxa"/>
            </w:tcMar>
            <w:vAlign w:val="top"/>
          </w:tcPr>
          <w:p>
            <w:r>
              <w:rPr>
                <w:color w:val="1D2733"/>
                <w:sz w:val="17"/>
              </w:rPr>
              <w:t>Very dark charcoal with subtle glass effect</w:t>
            </w:r>
          </w:p>
        </w:tc>
      </w:tr>
      <w:tr>
        <w:trPr>
          <w:cantSplit/>
        </w:trPr>
        <w:tc>
          <w:tcPr>
            <w:tcW w:type="dxa" w:w="5112"/>
            <w:shd w:fill="F7FAFC"/>
            <w:tcMar>
              <w:top w:w="90" w:type="dxa"/>
              <w:start w:w="100" w:type="dxa"/>
              <w:bottom w:w="90" w:type="dxa"/>
              <w:end w:w="100" w:type="dxa"/>
            </w:tcMar>
            <w:vAlign w:val="top"/>
          </w:tcPr>
          <w:p>
            <w:r>
              <w:rPr>
                <w:color w:val="1D2733"/>
                <w:sz w:val="17"/>
              </w:rPr>
              <w:t>Primary accent</w:t>
            </w:r>
          </w:p>
        </w:tc>
        <w:tc>
          <w:tcPr>
            <w:tcW w:type="dxa" w:w="5112"/>
            <w:shd w:fill="F7FAFC"/>
            <w:tcMar>
              <w:top w:w="90" w:type="dxa"/>
              <w:start w:w="100" w:type="dxa"/>
              <w:bottom w:w="90" w:type="dxa"/>
              <w:end w:w="100" w:type="dxa"/>
            </w:tcMar>
            <w:vAlign w:val="top"/>
          </w:tcPr>
          <w:p>
            <w:r>
              <w:rPr>
                <w:color w:val="1D2733"/>
                <w:sz w:val="17"/>
              </w:rPr>
              <w:t>Cyan / electric blue derived from logo</w:t>
            </w:r>
          </w:p>
        </w:tc>
      </w:tr>
      <w:tr>
        <w:trPr>
          <w:cantSplit/>
        </w:trPr>
        <w:tc>
          <w:tcPr>
            <w:tcW w:type="dxa" w:w="5112"/>
            <w:shd w:fill="FFFFFF"/>
            <w:tcMar>
              <w:top w:w="90" w:type="dxa"/>
              <w:start w:w="100" w:type="dxa"/>
              <w:bottom w:w="90" w:type="dxa"/>
              <w:end w:w="100" w:type="dxa"/>
            </w:tcMar>
            <w:vAlign w:val="top"/>
          </w:tcPr>
          <w:p>
            <w:r>
              <w:rPr>
                <w:color w:val="1D2733"/>
                <w:sz w:val="17"/>
              </w:rPr>
              <w:t>Secondary accent</w:t>
            </w:r>
          </w:p>
        </w:tc>
        <w:tc>
          <w:tcPr>
            <w:tcW w:type="dxa" w:w="5112"/>
            <w:shd w:fill="FFFFFF"/>
            <w:tcMar>
              <w:top w:w="90" w:type="dxa"/>
              <w:start w:w="100" w:type="dxa"/>
              <w:bottom w:w="90" w:type="dxa"/>
              <w:end w:w="100" w:type="dxa"/>
            </w:tcMar>
            <w:vAlign w:val="top"/>
          </w:tcPr>
          <w:p>
            <w:r>
              <w:rPr>
                <w:color w:val="1D2733"/>
                <w:sz w:val="17"/>
              </w:rPr>
              <w:t>Natural green derived from logo</w:t>
            </w:r>
          </w:p>
        </w:tc>
      </w:tr>
      <w:tr>
        <w:trPr>
          <w:cantSplit/>
        </w:trPr>
        <w:tc>
          <w:tcPr>
            <w:tcW w:type="dxa" w:w="5112"/>
            <w:shd w:fill="F7FAFC"/>
            <w:tcMar>
              <w:top w:w="90" w:type="dxa"/>
              <w:start w:w="100" w:type="dxa"/>
              <w:bottom w:w="90" w:type="dxa"/>
              <w:end w:w="100" w:type="dxa"/>
            </w:tcMar>
            <w:vAlign w:val="top"/>
          </w:tcPr>
          <w:p>
            <w:r>
              <w:rPr>
                <w:color w:val="1D2733"/>
                <w:sz w:val="17"/>
              </w:rPr>
              <w:t>Primary text</w:t>
            </w:r>
          </w:p>
        </w:tc>
        <w:tc>
          <w:tcPr>
            <w:tcW w:type="dxa" w:w="5112"/>
            <w:shd w:fill="F7FAFC"/>
            <w:tcMar>
              <w:top w:w="90" w:type="dxa"/>
              <w:start w:w="100" w:type="dxa"/>
              <w:bottom w:w="90" w:type="dxa"/>
              <w:end w:w="100" w:type="dxa"/>
            </w:tcMar>
            <w:vAlign w:val="top"/>
          </w:tcPr>
          <w:p>
            <w:r>
              <w:rPr>
                <w:color w:val="1D2733"/>
                <w:sz w:val="17"/>
              </w:rPr>
              <w:t>Off-white</w:t>
            </w:r>
          </w:p>
        </w:tc>
      </w:tr>
      <w:tr>
        <w:trPr>
          <w:cantSplit/>
        </w:trPr>
        <w:tc>
          <w:tcPr>
            <w:tcW w:type="dxa" w:w="5112"/>
            <w:shd w:fill="FFFFFF"/>
            <w:tcMar>
              <w:top w:w="90" w:type="dxa"/>
              <w:start w:w="100" w:type="dxa"/>
              <w:bottom w:w="90" w:type="dxa"/>
              <w:end w:w="100" w:type="dxa"/>
            </w:tcMar>
            <w:vAlign w:val="top"/>
          </w:tcPr>
          <w:p>
            <w:r>
              <w:rPr>
                <w:color w:val="1D2733"/>
                <w:sz w:val="17"/>
              </w:rPr>
              <w:t>Muted text</w:t>
            </w:r>
          </w:p>
        </w:tc>
        <w:tc>
          <w:tcPr>
            <w:tcW w:type="dxa" w:w="5112"/>
            <w:shd w:fill="FFFFFF"/>
            <w:tcMar>
              <w:top w:w="90" w:type="dxa"/>
              <w:start w:w="100" w:type="dxa"/>
              <w:bottom w:w="90" w:type="dxa"/>
              <w:end w:w="100" w:type="dxa"/>
            </w:tcMar>
            <w:vAlign w:val="top"/>
          </w:tcPr>
          <w:p>
            <w:r>
              <w:rPr>
                <w:color w:val="1D2733"/>
                <w:sz w:val="17"/>
              </w:rPr>
              <w:t>Cool grey</w:t>
            </w:r>
          </w:p>
        </w:tc>
      </w:tr>
      <w:tr>
        <w:trPr>
          <w:cantSplit/>
        </w:trPr>
        <w:tc>
          <w:tcPr>
            <w:tcW w:type="dxa" w:w="5112"/>
            <w:shd w:fill="F7FAFC"/>
            <w:tcMar>
              <w:top w:w="90" w:type="dxa"/>
              <w:start w:w="100" w:type="dxa"/>
              <w:bottom w:w="90" w:type="dxa"/>
              <w:end w:w="100" w:type="dxa"/>
            </w:tcMar>
            <w:vAlign w:val="top"/>
          </w:tcPr>
          <w:p>
            <w:r>
              <w:rPr>
                <w:color w:val="1D2733"/>
                <w:sz w:val="17"/>
              </w:rPr>
              <w:t>Headings</w:t>
            </w:r>
          </w:p>
        </w:tc>
        <w:tc>
          <w:tcPr>
            <w:tcW w:type="dxa" w:w="5112"/>
            <w:shd w:fill="F7FAFC"/>
            <w:tcMar>
              <w:top w:w="90" w:type="dxa"/>
              <w:start w:w="100" w:type="dxa"/>
              <w:bottom w:w="90" w:type="dxa"/>
              <w:end w:w="100" w:type="dxa"/>
            </w:tcMar>
            <w:vAlign w:val="top"/>
          </w:tcPr>
          <w:p>
            <w:r>
              <w:rPr>
                <w:color w:val="1D2733"/>
                <w:sz w:val="17"/>
              </w:rPr>
              <w:t>Elegant high-contrast serif or display face</w:t>
            </w:r>
          </w:p>
        </w:tc>
      </w:tr>
      <w:tr>
        <w:trPr>
          <w:cantSplit/>
        </w:trPr>
        <w:tc>
          <w:tcPr>
            <w:tcW w:type="dxa" w:w="5112"/>
            <w:shd w:fill="FFFFFF"/>
            <w:tcMar>
              <w:top w:w="90" w:type="dxa"/>
              <w:start w:w="100" w:type="dxa"/>
              <w:bottom w:w="90" w:type="dxa"/>
              <w:end w:w="100" w:type="dxa"/>
            </w:tcMar>
            <w:vAlign w:val="top"/>
          </w:tcPr>
          <w:p>
            <w:r>
              <w:rPr>
                <w:color w:val="1D2733"/>
                <w:sz w:val="17"/>
              </w:rPr>
              <w:t>Body</w:t>
            </w:r>
          </w:p>
        </w:tc>
        <w:tc>
          <w:tcPr>
            <w:tcW w:type="dxa" w:w="5112"/>
            <w:shd w:fill="FFFFFF"/>
            <w:tcMar>
              <w:top w:w="90" w:type="dxa"/>
              <w:start w:w="100" w:type="dxa"/>
              <w:bottom w:w="90" w:type="dxa"/>
              <w:end w:w="100" w:type="dxa"/>
            </w:tcMar>
            <w:vAlign w:val="top"/>
          </w:tcPr>
          <w:p>
            <w:r>
              <w:rPr>
                <w:color w:val="1D2733"/>
                <w:sz w:val="17"/>
              </w:rPr>
              <w:t>Modern sans-serif</w:t>
            </w:r>
          </w:p>
        </w:tc>
      </w:tr>
      <w:tr>
        <w:trPr>
          <w:cantSplit/>
        </w:trPr>
        <w:tc>
          <w:tcPr>
            <w:tcW w:type="dxa" w:w="5112"/>
            <w:shd w:fill="F7FAFC"/>
            <w:tcMar>
              <w:top w:w="90" w:type="dxa"/>
              <w:start w:w="100" w:type="dxa"/>
              <w:bottom w:w="90" w:type="dxa"/>
              <w:end w:w="100" w:type="dxa"/>
            </w:tcMar>
            <w:vAlign w:val="top"/>
          </w:tcPr>
          <w:p>
            <w:r>
              <w:rPr>
                <w:color w:val="1D2733"/>
                <w:sz w:val="17"/>
              </w:rPr>
              <w:t>Borders</w:t>
            </w:r>
          </w:p>
        </w:tc>
        <w:tc>
          <w:tcPr>
            <w:tcW w:type="dxa" w:w="5112"/>
            <w:shd w:fill="F7FAFC"/>
            <w:tcMar>
              <w:top w:w="90" w:type="dxa"/>
              <w:start w:w="100" w:type="dxa"/>
              <w:bottom w:w="90" w:type="dxa"/>
              <w:end w:w="100" w:type="dxa"/>
            </w:tcMar>
            <w:vAlign w:val="top"/>
          </w:tcPr>
          <w:p>
            <w:r>
              <w:rPr>
                <w:color w:val="1D2733"/>
                <w:sz w:val="17"/>
              </w:rPr>
              <w:t>Thin low-contrast lines</w:t>
            </w:r>
          </w:p>
        </w:tc>
      </w:tr>
      <w:tr>
        <w:trPr>
          <w:cantSplit/>
        </w:trPr>
        <w:tc>
          <w:tcPr>
            <w:tcW w:type="dxa" w:w="5112"/>
            <w:shd w:fill="FFFFFF"/>
            <w:tcMar>
              <w:top w:w="90" w:type="dxa"/>
              <w:start w:w="100" w:type="dxa"/>
              <w:bottom w:w="90" w:type="dxa"/>
              <w:end w:w="100" w:type="dxa"/>
            </w:tcMar>
            <w:vAlign w:val="top"/>
          </w:tcPr>
          <w:p>
            <w:r>
              <w:rPr>
                <w:color w:val="1D2733"/>
                <w:sz w:val="17"/>
              </w:rPr>
              <w:t>Corners</w:t>
            </w:r>
          </w:p>
        </w:tc>
        <w:tc>
          <w:tcPr>
            <w:tcW w:type="dxa" w:w="5112"/>
            <w:shd w:fill="FFFFFF"/>
            <w:tcMar>
              <w:top w:w="90" w:type="dxa"/>
              <w:start w:w="100" w:type="dxa"/>
              <w:bottom w:w="90" w:type="dxa"/>
              <w:end w:w="100" w:type="dxa"/>
            </w:tcMar>
            <w:vAlign w:val="top"/>
          </w:tcPr>
          <w:p>
            <w:r>
              <w:rPr>
                <w:color w:val="1D2733"/>
                <w:sz w:val="17"/>
              </w:rPr>
              <w:t>Moderate radius, not playful</w:t>
            </w:r>
          </w:p>
        </w:tc>
      </w:tr>
      <w:tr>
        <w:trPr>
          <w:cantSplit/>
        </w:trPr>
        <w:tc>
          <w:tcPr>
            <w:tcW w:type="dxa" w:w="5112"/>
            <w:shd w:fill="F7FAFC"/>
            <w:tcMar>
              <w:top w:w="90" w:type="dxa"/>
              <w:start w:w="100" w:type="dxa"/>
              <w:bottom w:w="90" w:type="dxa"/>
              <w:end w:w="100" w:type="dxa"/>
            </w:tcMar>
            <w:vAlign w:val="top"/>
          </w:tcPr>
          <w:p>
            <w:r>
              <w:rPr>
                <w:color w:val="1D2733"/>
                <w:sz w:val="17"/>
              </w:rPr>
              <w:t>Motion</w:t>
            </w:r>
          </w:p>
        </w:tc>
        <w:tc>
          <w:tcPr>
            <w:tcW w:type="dxa" w:w="5112"/>
            <w:shd w:fill="F7FAFC"/>
            <w:tcMar>
              <w:top w:w="90" w:type="dxa"/>
              <w:start w:w="100" w:type="dxa"/>
              <w:bottom w:w="90" w:type="dxa"/>
              <w:end w:w="100" w:type="dxa"/>
            </w:tcMar>
            <w:vAlign w:val="top"/>
          </w:tcPr>
          <w:p>
            <w:r>
              <w:rPr>
                <w:color w:val="1D2733"/>
                <w:sz w:val="17"/>
              </w:rPr>
              <w:t>Slow, restrained, aquatic; no excessive parallax</w:t>
            </w:r>
          </w:p>
        </w:tc>
      </w:tr>
      <w:tr>
        <w:trPr>
          <w:cantSplit/>
        </w:trPr>
        <w:tc>
          <w:tcPr>
            <w:tcW w:type="dxa" w:w="5112"/>
            <w:shd w:fill="FFFFFF"/>
            <w:tcMar>
              <w:top w:w="90" w:type="dxa"/>
              <w:start w:w="100" w:type="dxa"/>
              <w:bottom w:w="90" w:type="dxa"/>
              <w:end w:w="100" w:type="dxa"/>
            </w:tcMar>
            <w:vAlign w:val="top"/>
          </w:tcPr>
          <w:p>
            <w:r>
              <w:rPr>
                <w:color w:val="1D2733"/>
                <w:sz w:val="17"/>
              </w:rPr>
              <w:t>Photography</w:t>
            </w:r>
          </w:p>
        </w:tc>
        <w:tc>
          <w:tcPr>
            <w:tcW w:type="dxa" w:w="5112"/>
            <w:shd w:fill="FFFFFF"/>
            <w:tcMar>
              <w:top w:w="90" w:type="dxa"/>
              <w:start w:w="100" w:type="dxa"/>
              <w:bottom w:w="90" w:type="dxa"/>
              <w:end w:w="100" w:type="dxa"/>
            </w:tcMar>
            <w:vAlign w:val="top"/>
          </w:tcPr>
          <w:p>
            <w:r>
              <w:rPr>
                <w:color w:val="1D2733"/>
                <w:sz w:val="17"/>
              </w:rPr>
              <w:t>Editorial, realistic, low-clutter, premium</w:t>
            </w:r>
          </w:p>
        </w:tc>
      </w:tr>
    </w:tbl>
    <w:p/>
    <w:p>
      <w:pPr>
        <w:pStyle w:val="Heading2"/>
      </w:pPr>
      <w:r>
        <w:t>13.1 Layout direction</w:t>
      </w:r>
    </w:p>
    <w:p>
      <w:pPr>
        <w:pStyle w:val="ListBullet"/>
      </w:pPr>
      <w:r>
        <w:t>Use wide cinematic sections with large negative space.</w:t>
      </w:r>
    </w:p>
    <w:p>
      <w:pPr>
        <w:pStyle w:val="ListBullet"/>
      </w:pPr>
      <w:r>
        <w:t>Use asymmetric image/text blocks instead of generic three-card grids everywhere.</w:t>
      </w:r>
    </w:p>
    <w:p>
      <w:pPr>
        <w:pStyle w:val="ListBullet"/>
      </w:pPr>
      <w:r>
        <w:t>Use subtle glass/blur only for navigation, contact cards and compact overlays.</w:t>
      </w:r>
    </w:p>
    <w:p>
      <w:pPr>
        <w:pStyle w:val="ListBullet"/>
      </w:pPr>
      <w:r>
        <w:t>Keep the logo clear and high-contrast.</w:t>
      </w:r>
    </w:p>
    <w:p>
      <w:pPr>
        <w:pStyle w:val="ListBullet"/>
      </w:pPr>
      <w:r>
        <w:t>Use green only as a supporting accent; blue/cyan is the dominant service accent.</w:t>
      </w:r>
    </w:p>
    <w:p>
      <w:pPr>
        <w:pStyle w:val="ListBullet"/>
      </w:pPr>
      <w:r>
        <w:t>Avoid bubbles, cartoon fish, clip-art, excessive gradients and generic “aquarium shop” visuals.</w:t>
      </w:r>
    </w:p>
    <w:p>
      <w:pPr>
        <w:pStyle w:val="ListBullet"/>
      </w:pPr>
      <w:r>
        <w:t>Use premium typography and crisp service photography to make the site feel closer to a high-end home service brand than a hobby forum.</w:t>
      </w:r>
    </w:p>
    <w:p>
      <w:pPr>
        <w:pStyle w:val="Heading1"/>
      </w:pPr>
      <w:r>
        <w:t>14. Technical SRS</w:t>
      </w:r>
    </w:p>
    <w:p>
      <w:pPr>
        <w:pStyle w:val="Heading2"/>
      </w:pPr>
      <w:r>
        <w:t>14.1 Technology stack</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728"/>
            <w:shd w:fill="071018"/>
            <w:tcMar>
              <w:top w:w="90" w:type="dxa"/>
              <w:start w:w="100" w:type="dxa"/>
              <w:bottom w:w="90" w:type="dxa"/>
              <w:end w:w="100" w:type="dxa"/>
            </w:tcMar>
            <w:vAlign w:val="center"/>
          </w:tcPr>
          <w:p>
            <w:pPr>
              <w:jc w:val="left"/>
            </w:pPr>
            <w:r>
              <w:rPr>
                <w:b/>
                <w:color w:val="FFFFFF"/>
                <w:sz w:val="16"/>
              </w:rPr>
              <w:t>Layer</w:t>
            </w:r>
          </w:p>
        </w:tc>
        <w:tc>
          <w:tcPr>
            <w:tcW w:type="dxa" w:w="3096"/>
            <w:shd w:fill="071018"/>
            <w:tcMar>
              <w:top w:w="90" w:type="dxa"/>
              <w:start w:w="100" w:type="dxa"/>
              <w:bottom w:w="90" w:type="dxa"/>
              <w:end w:w="100" w:type="dxa"/>
            </w:tcMar>
            <w:vAlign w:val="center"/>
          </w:tcPr>
          <w:p>
            <w:pPr>
              <w:jc w:val="left"/>
            </w:pPr>
            <w:r>
              <w:rPr>
                <w:b/>
                <w:color w:val="FFFFFF"/>
                <w:sz w:val="16"/>
              </w:rPr>
              <w:t>Technology</w:t>
            </w:r>
          </w:p>
        </w:tc>
        <w:tc>
          <w:tcPr>
            <w:tcW w:type="dxa" w:w="5472"/>
            <w:shd w:fill="071018"/>
            <w:tcMar>
              <w:top w:w="90" w:type="dxa"/>
              <w:start w:w="100" w:type="dxa"/>
              <w:bottom w:w="90" w:type="dxa"/>
              <w:end w:w="100" w:type="dxa"/>
            </w:tcMar>
            <w:vAlign w:val="center"/>
          </w:tcPr>
          <w:p>
            <w:pPr>
              <w:jc w:val="left"/>
            </w:pPr>
            <w:r>
              <w:rPr>
                <w:b/>
                <w:color w:val="FFFFFF"/>
                <w:sz w:val="16"/>
              </w:rPr>
              <w:t>Requirement</w:t>
            </w:r>
          </w:p>
        </w:tc>
      </w:tr>
      <w:tr>
        <w:trPr>
          <w:cantSplit/>
        </w:trPr>
        <w:tc>
          <w:tcPr>
            <w:tcW w:type="dxa" w:w="1728"/>
            <w:shd w:fill="F7FAFC"/>
            <w:tcMar>
              <w:top w:w="90" w:type="dxa"/>
              <w:start w:w="100" w:type="dxa"/>
              <w:bottom w:w="90" w:type="dxa"/>
              <w:end w:w="100" w:type="dxa"/>
            </w:tcMar>
            <w:vAlign w:val="top"/>
          </w:tcPr>
          <w:p>
            <w:r>
              <w:rPr>
                <w:color w:val="1D2733"/>
                <w:sz w:val="16"/>
              </w:rPr>
              <w:t>Framework</w:t>
            </w:r>
          </w:p>
        </w:tc>
        <w:tc>
          <w:tcPr>
            <w:tcW w:type="dxa" w:w="3096"/>
            <w:shd w:fill="F7FAFC"/>
            <w:tcMar>
              <w:top w:w="90" w:type="dxa"/>
              <w:start w:w="100" w:type="dxa"/>
              <w:bottom w:w="90" w:type="dxa"/>
              <w:end w:w="100" w:type="dxa"/>
            </w:tcMar>
            <w:vAlign w:val="top"/>
          </w:tcPr>
          <w:p>
            <w:r>
              <w:rPr>
                <w:color w:val="1D2733"/>
                <w:sz w:val="16"/>
              </w:rPr>
              <w:t>Next.js App Router + TypeScript</w:t>
            </w:r>
          </w:p>
        </w:tc>
        <w:tc>
          <w:tcPr>
            <w:tcW w:type="dxa" w:w="5472"/>
            <w:shd w:fill="F7FAFC"/>
            <w:tcMar>
              <w:top w:w="90" w:type="dxa"/>
              <w:start w:w="100" w:type="dxa"/>
              <w:bottom w:w="90" w:type="dxa"/>
              <w:end w:w="100" w:type="dxa"/>
            </w:tcMar>
            <w:vAlign w:val="top"/>
          </w:tcPr>
          <w:p>
            <w:r>
              <w:rPr>
                <w:color w:val="1D2733"/>
                <w:sz w:val="16"/>
              </w:rPr>
              <w:t>Use the current stable Next.js release and App Router architecture.</w:t>
            </w:r>
          </w:p>
        </w:tc>
      </w:tr>
      <w:tr>
        <w:trPr>
          <w:cantSplit/>
        </w:trPr>
        <w:tc>
          <w:tcPr>
            <w:tcW w:type="dxa" w:w="1728"/>
            <w:shd w:fill="FFFFFF"/>
            <w:tcMar>
              <w:top w:w="90" w:type="dxa"/>
              <w:start w:w="100" w:type="dxa"/>
              <w:bottom w:w="90" w:type="dxa"/>
              <w:end w:w="100" w:type="dxa"/>
            </w:tcMar>
            <w:vAlign w:val="top"/>
          </w:tcPr>
          <w:p>
            <w:r>
              <w:rPr>
                <w:color w:val="1D2733"/>
                <w:sz w:val="16"/>
              </w:rPr>
              <w:t>UI</w:t>
            </w:r>
          </w:p>
        </w:tc>
        <w:tc>
          <w:tcPr>
            <w:tcW w:type="dxa" w:w="3096"/>
            <w:shd w:fill="FFFFFF"/>
            <w:tcMar>
              <w:top w:w="90" w:type="dxa"/>
              <w:start w:w="100" w:type="dxa"/>
              <w:bottom w:w="90" w:type="dxa"/>
              <w:end w:w="100" w:type="dxa"/>
            </w:tcMar>
            <w:vAlign w:val="top"/>
          </w:tcPr>
          <w:p>
            <w:r>
              <w:rPr>
                <w:color w:val="1D2733"/>
                <w:sz w:val="16"/>
              </w:rPr>
              <w:t>React + Tailwind CSS or equivalent utility styling</w:t>
            </w:r>
          </w:p>
        </w:tc>
        <w:tc>
          <w:tcPr>
            <w:tcW w:type="dxa" w:w="5472"/>
            <w:shd w:fill="FFFFFF"/>
            <w:tcMar>
              <w:top w:w="90" w:type="dxa"/>
              <w:start w:w="100" w:type="dxa"/>
              <w:bottom w:w="90" w:type="dxa"/>
              <w:end w:w="100" w:type="dxa"/>
            </w:tcMar>
            <w:vAlign w:val="top"/>
          </w:tcPr>
          <w:p>
            <w:r>
              <w:rPr>
                <w:color w:val="1D2733"/>
                <w:sz w:val="16"/>
              </w:rPr>
              <w:t>Component-driven design system.</w:t>
            </w:r>
          </w:p>
        </w:tc>
      </w:tr>
      <w:tr>
        <w:trPr>
          <w:cantSplit/>
        </w:trPr>
        <w:tc>
          <w:tcPr>
            <w:tcW w:type="dxa" w:w="1728"/>
            <w:shd w:fill="F7FAFC"/>
            <w:tcMar>
              <w:top w:w="90" w:type="dxa"/>
              <w:start w:w="100" w:type="dxa"/>
              <w:bottom w:w="90" w:type="dxa"/>
              <w:end w:w="100" w:type="dxa"/>
            </w:tcMar>
            <w:vAlign w:val="top"/>
          </w:tcPr>
          <w:p>
            <w:r>
              <w:rPr>
                <w:color w:val="1D2733"/>
                <w:sz w:val="16"/>
              </w:rPr>
              <w:t>Deployment</w:t>
            </w:r>
          </w:p>
        </w:tc>
        <w:tc>
          <w:tcPr>
            <w:tcW w:type="dxa" w:w="3096"/>
            <w:shd w:fill="F7FAFC"/>
            <w:tcMar>
              <w:top w:w="90" w:type="dxa"/>
              <w:start w:w="100" w:type="dxa"/>
              <w:bottom w:w="90" w:type="dxa"/>
              <w:end w:w="100" w:type="dxa"/>
            </w:tcMar>
            <w:vAlign w:val="top"/>
          </w:tcPr>
          <w:p>
            <w:r>
              <w:rPr>
                <w:color w:val="1D2733"/>
                <w:sz w:val="16"/>
              </w:rPr>
              <w:t>Vercel</w:t>
            </w:r>
          </w:p>
        </w:tc>
        <w:tc>
          <w:tcPr>
            <w:tcW w:type="dxa" w:w="5472"/>
            <w:shd w:fill="F7FAFC"/>
            <w:tcMar>
              <w:top w:w="90" w:type="dxa"/>
              <w:start w:w="100" w:type="dxa"/>
              <w:bottom w:w="90" w:type="dxa"/>
              <w:end w:w="100" w:type="dxa"/>
            </w:tcMar>
            <w:vAlign w:val="top"/>
          </w:tcPr>
          <w:p>
            <w:r>
              <w:rPr>
                <w:color w:val="1D2733"/>
                <w:sz w:val="16"/>
              </w:rPr>
              <w:t>Git-connected preview deployments and production deployment.</w:t>
            </w:r>
          </w:p>
        </w:tc>
      </w:tr>
      <w:tr>
        <w:trPr>
          <w:cantSplit/>
        </w:trPr>
        <w:tc>
          <w:tcPr>
            <w:tcW w:type="dxa" w:w="1728"/>
            <w:shd w:fill="FFFFFF"/>
            <w:tcMar>
              <w:top w:w="90" w:type="dxa"/>
              <w:start w:w="100" w:type="dxa"/>
              <w:bottom w:w="90" w:type="dxa"/>
              <w:end w:w="100" w:type="dxa"/>
            </w:tcMar>
            <w:vAlign w:val="top"/>
          </w:tcPr>
          <w:p>
            <w:r>
              <w:rPr>
                <w:color w:val="1D2733"/>
                <w:sz w:val="16"/>
              </w:rPr>
              <w:t>Database</w:t>
            </w:r>
          </w:p>
        </w:tc>
        <w:tc>
          <w:tcPr>
            <w:tcW w:type="dxa" w:w="3096"/>
            <w:shd w:fill="FFFFFF"/>
            <w:tcMar>
              <w:top w:w="90" w:type="dxa"/>
              <w:start w:w="100" w:type="dxa"/>
              <w:bottom w:w="90" w:type="dxa"/>
              <w:end w:w="100" w:type="dxa"/>
            </w:tcMar>
            <w:vAlign w:val="top"/>
          </w:tcPr>
          <w:p>
            <w:r>
              <w:rPr>
                <w:color w:val="1D2733"/>
                <w:sz w:val="16"/>
              </w:rPr>
              <w:t>Convex, optional but recommended for lead/content data</w:t>
            </w:r>
          </w:p>
        </w:tc>
        <w:tc>
          <w:tcPr>
            <w:tcW w:type="dxa" w:w="5472"/>
            <w:shd w:fill="FFFFFF"/>
            <w:tcMar>
              <w:top w:w="90" w:type="dxa"/>
              <w:start w:w="100" w:type="dxa"/>
              <w:bottom w:w="90" w:type="dxa"/>
              <w:end w:w="100" w:type="dxa"/>
            </w:tcMar>
            <w:vAlign w:val="top"/>
          </w:tcPr>
          <w:p>
            <w:r>
              <w:rPr>
                <w:color w:val="1D2733"/>
                <w:sz w:val="16"/>
              </w:rPr>
              <w:t>Use for inquiries, gallery, reviews and future admin functions.</w:t>
            </w:r>
          </w:p>
        </w:tc>
      </w:tr>
      <w:tr>
        <w:trPr>
          <w:cantSplit/>
        </w:trPr>
        <w:tc>
          <w:tcPr>
            <w:tcW w:type="dxa" w:w="1728"/>
            <w:shd w:fill="F7FAFC"/>
            <w:tcMar>
              <w:top w:w="90" w:type="dxa"/>
              <w:start w:w="100" w:type="dxa"/>
              <w:bottom w:w="90" w:type="dxa"/>
              <w:end w:w="100" w:type="dxa"/>
            </w:tcMar>
            <w:vAlign w:val="top"/>
          </w:tcPr>
          <w:p>
            <w:r>
              <w:rPr>
                <w:color w:val="1D2733"/>
                <w:sz w:val="16"/>
              </w:rPr>
              <w:t>Email</w:t>
            </w:r>
          </w:p>
        </w:tc>
        <w:tc>
          <w:tcPr>
            <w:tcW w:type="dxa" w:w="3096"/>
            <w:shd w:fill="F7FAFC"/>
            <w:tcMar>
              <w:top w:w="90" w:type="dxa"/>
              <w:start w:w="100" w:type="dxa"/>
              <w:bottom w:w="90" w:type="dxa"/>
              <w:end w:w="100" w:type="dxa"/>
            </w:tcMar>
            <w:vAlign w:val="top"/>
          </w:tcPr>
          <w:p>
            <w:r>
              <w:rPr>
                <w:color w:val="1D2733"/>
                <w:sz w:val="16"/>
              </w:rPr>
              <w:t>Resend or equivalent</w:t>
            </w:r>
          </w:p>
        </w:tc>
        <w:tc>
          <w:tcPr>
            <w:tcW w:type="dxa" w:w="5472"/>
            <w:shd w:fill="F7FAFC"/>
            <w:tcMar>
              <w:top w:w="90" w:type="dxa"/>
              <w:start w:w="100" w:type="dxa"/>
              <w:bottom w:w="90" w:type="dxa"/>
              <w:end w:w="100" w:type="dxa"/>
            </w:tcMar>
            <w:vAlign w:val="top"/>
          </w:tcPr>
          <w:p>
            <w:r>
              <w:rPr>
                <w:color w:val="1D2733"/>
                <w:sz w:val="16"/>
              </w:rPr>
              <w:t>Internal lead notification and optional customer acknowledgement.</w:t>
            </w:r>
          </w:p>
        </w:tc>
      </w:tr>
      <w:tr>
        <w:trPr>
          <w:cantSplit/>
        </w:trPr>
        <w:tc>
          <w:tcPr>
            <w:tcW w:type="dxa" w:w="1728"/>
            <w:shd w:fill="FFFFFF"/>
            <w:tcMar>
              <w:top w:w="90" w:type="dxa"/>
              <w:start w:w="100" w:type="dxa"/>
              <w:bottom w:w="90" w:type="dxa"/>
              <w:end w:w="100" w:type="dxa"/>
            </w:tcMar>
            <w:vAlign w:val="top"/>
          </w:tcPr>
          <w:p>
            <w:r>
              <w:rPr>
                <w:color w:val="1D2733"/>
                <w:sz w:val="16"/>
              </w:rPr>
              <w:t>WhatsApp</w:t>
            </w:r>
          </w:p>
        </w:tc>
        <w:tc>
          <w:tcPr>
            <w:tcW w:type="dxa" w:w="3096"/>
            <w:shd w:fill="FFFFFF"/>
            <w:tcMar>
              <w:top w:w="90" w:type="dxa"/>
              <w:start w:w="100" w:type="dxa"/>
              <w:bottom w:w="90" w:type="dxa"/>
              <w:end w:w="100" w:type="dxa"/>
            </w:tcMar>
            <w:vAlign w:val="top"/>
          </w:tcPr>
          <w:p>
            <w:r>
              <w:rPr>
                <w:color w:val="1D2733"/>
                <w:sz w:val="16"/>
              </w:rPr>
              <w:t>wa.me deep link</w:t>
            </w:r>
          </w:p>
        </w:tc>
        <w:tc>
          <w:tcPr>
            <w:tcW w:type="dxa" w:w="5472"/>
            <w:shd w:fill="FFFFFF"/>
            <w:tcMar>
              <w:top w:w="90" w:type="dxa"/>
              <w:start w:w="100" w:type="dxa"/>
              <w:bottom w:w="90" w:type="dxa"/>
              <w:end w:w="100" w:type="dxa"/>
            </w:tcMar>
            <w:vAlign w:val="top"/>
          </w:tcPr>
          <w:p>
            <w:r>
              <w:rPr>
                <w:color w:val="1D2733"/>
                <w:sz w:val="16"/>
              </w:rPr>
              <w:t>Prefilled message based on service enquiry.</w:t>
            </w:r>
          </w:p>
        </w:tc>
      </w:tr>
      <w:tr>
        <w:trPr>
          <w:cantSplit/>
        </w:trPr>
        <w:tc>
          <w:tcPr>
            <w:tcW w:type="dxa" w:w="1728"/>
            <w:shd w:fill="F7FAFC"/>
            <w:tcMar>
              <w:top w:w="90" w:type="dxa"/>
              <w:start w:w="100" w:type="dxa"/>
              <w:bottom w:w="90" w:type="dxa"/>
              <w:end w:w="100" w:type="dxa"/>
            </w:tcMar>
            <w:vAlign w:val="top"/>
          </w:tcPr>
          <w:p>
            <w:r>
              <w:rPr>
                <w:color w:val="1D2733"/>
                <w:sz w:val="16"/>
              </w:rPr>
              <w:t>Analytics</w:t>
            </w:r>
          </w:p>
        </w:tc>
        <w:tc>
          <w:tcPr>
            <w:tcW w:type="dxa" w:w="3096"/>
            <w:shd w:fill="F7FAFC"/>
            <w:tcMar>
              <w:top w:w="90" w:type="dxa"/>
              <w:start w:w="100" w:type="dxa"/>
              <w:bottom w:w="90" w:type="dxa"/>
              <w:end w:w="100" w:type="dxa"/>
            </w:tcMar>
            <w:vAlign w:val="top"/>
          </w:tcPr>
          <w:p>
            <w:r>
              <w:rPr>
                <w:color w:val="1D2733"/>
                <w:sz w:val="16"/>
              </w:rPr>
              <w:t>Privacy-conscious analytics</w:t>
            </w:r>
          </w:p>
        </w:tc>
        <w:tc>
          <w:tcPr>
            <w:tcW w:type="dxa" w:w="5472"/>
            <w:shd w:fill="F7FAFC"/>
            <w:tcMar>
              <w:top w:w="90" w:type="dxa"/>
              <w:start w:w="100" w:type="dxa"/>
              <w:bottom w:w="90" w:type="dxa"/>
              <w:end w:w="100" w:type="dxa"/>
            </w:tcMar>
            <w:vAlign w:val="top"/>
          </w:tcPr>
          <w:p>
            <w:r>
              <w:rPr>
                <w:color w:val="1D2733"/>
                <w:sz w:val="16"/>
              </w:rPr>
              <w:t>Track enquiry clicks, calls, WhatsApp and form submissions.</w:t>
            </w:r>
          </w:p>
        </w:tc>
      </w:tr>
      <w:tr>
        <w:trPr>
          <w:cantSplit/>
        </w:trPr>
        <w:tc>
          <w:tcPr>
            <w:tcW w:type="dxa" w:w="1728"/>
            <w:shd w:fill="FFFFFF"/>
            <w:tcMar>
              <w:top w:w="90" w:type="dxa"/>
              <w:start w:w="100" w:type="dxa"/>
              <w:bottom w:w="90" w:type="dxa"/>
              <w:end w:w="100" w:type="dxa"/>
            </w:tcMar>
            <w:vAlign w:val="top"/>
          </w:tcPr>
          <w:p>
            <w:r>
              <w:rPr>
                <w:color w:val="1D2733"/>
                <w:sz w:val="16"/>
              </w:rPr>
              <w:t>Images</w:t>
            </w:r>
          </w:p>
        </w:tc>
        <w:tc>
          <w:tcPr>
            <w:tcW w:type="dxa" w:w="3096"/>
            <w:shd w:fill="FFFFFF"/>
            <w:tcMar>
              <w:top w:w="90" w:type="dxa"/>
              <w:start w:w="100" w:type="dxa"/>
              <w:bottom w:w="90" w:type="dxa"/>
              <w:end w:w="100" w:type="dxa"/>
            </w:tcMar>
            <w:vAlign w:val="top"/>
          </w:tcPr>
          <w:p>
            <w:r>
              <w:rPr>
                <w:color w:val="1D2733"/>
                <w:sz w:val="16"/>
              </w:rPr>
              <w:t>Next.js Image</w:t>
            </w:r>
          </w:p>
        </w:tc>
        <w:tc>
          <w:tcPr>
            <w:tcW w:type="dxa" w:w="5472"/>
            <w:shd w:fill="FFFFFF"/>
            <w:tcMar>
              <w:top w:w="90" w:type="dxa"/>
              <w:start w:w="100" w:type="dxa"/>
              <w:bottom w:w="90" w:type="dxa"/>
              <w:end w:w="100" w:type="dxa"/>
            </w:tcMar>
            <w:vAlign w:val="top"/>
          </w:tcPr>
          <w:p>
            <w:r>
              <w:rPr>
                <w:color w:val="1D2733"/>
                <w:sz w:val="16"/>
              </w:rPr>
              <w:t>Responsive, optimized images with meaningful alt text.</w:t>
            </w:r>
          </w:p>
        </w:tc>
      </w:tr>
      <w:tr>
        <w:trPr>
          <w:cantSplit/>
        </w:trPr>
        <w:tc>
          <w:tcPr>
            <w:tcW w:type="dxa" w:w="1728"/>
            <w:shd w:fill="F7FAFC"/>
            <w:tcMar>
              <w:top w:w="90" w:type="dxa"/>
              <w:start w:w="100" w:type="dxa"/>
              <w:bottom w:w="90" w:type="dxa"/>
              <w:end w:w="100" w:type="dxa"/>
            </w:tcMar>
            <w:vAlign w:val="top"/>
          </w:tcPr>
          <w:p>
            <w:r>
              <w:rPr>
                <w:color w:val="1D2733"/>
                <w:sz w:val="16"/>
              </w:rPr>
              <w:t>SEO</w:t>
            </w:r>
          </w:p>
        </w:tc>
        <w:tc>
          <w:tcPr>
            <w:tcW w:type="dxa" w:w="3096"/>
            <w:shd w:fill="F7FAFC"/>
            <w:tcMar>
              <w:top w:w="90" w:type="dxa"/>
              <w:start w:w="100" w:type="dxa"/>
              <w:bottom w:w="90" w:type="dxa"/>
              <w:end w:w="100" w:type="dxa"/>
            </w:tcMar>
            <w:vAlign w:val="top"/>
          </w:tcPr>
          <w:p>
            <w:r>
              <w:rPr>
                <w:color w:val="1D2733"/>
                <w:sz w:val="16"/>
              </w:rPr>
              <w:t>Next.js metadata + JSON-LD</w:t>
            </w:r>
          </w:p>
        </w:tc>
        <w:tc>
          <w:tcPr>
            <w:tcW w:type="dxa" w:w="5472"/>
            <w:shd w:fill="F7FAFC"/>
            <w:tcMar>
              <w:top w:w="90" w:type="dxa"/>
              <w:start w:w="100" w:type="dxa"/>
              <w:bottom w:w="90" w:type="dxa"/>
              <w:end w:w="100" w:type="dxa"/>
            </w:tcMar>
            <w:vAlign w:val="top"/>
          </w:tcPr>
          <w:p>
            <w:r>
              <w:rPr>
                <w:color w:val="1D2733"/>
                <w:sz w:val="16"/>
              </w:rPr>
              <w:t>LocalBusiness/Service schema and per-page metadata.</w:t>
            </w:r>
          </w:p>
        </w:tc>
      </w:tr>
    </w:tbl>
    <w:p/>
    <w:p>
      <w:r>
        <w:t>Next.js App Router is the current documented routing model and supports file-system routes, layouts and Server Components. Vercel documents zero-configuration Next.js deployment, and Convex documents an integrated Vercel deployment path when a backend is used.</w:t>
      </w:r>
    </w:p>
    <w:p>
      <w:pPr>
        <w:pStyle w:val="Heading2"/>
      </w:pPr>
      <w:r>
        <w:t>14.2 Recommended project structure</w:t>
      </w:r>
    </w:p>
    <w:p>
      <w:pPr>
        <w:pStyle w:val="CodeBlock"/>
      </w:pPr>
      <w:r>
        <w:t>app/</w:t>
        <w:br/>
        <w:t xml:space="preserve">  layout.tsx</w:t>
        <w:br/>
        <w:t xml:space="preserve">  page.tsx</w:t>
        <w:br/>
        <w:t xml:space="preserve">  services/page.tsx</w:t>
        <w:br/>
        <w:t xml:space="preserve">  services/maintenance/page.tsx</w:t>
        <w:br/>
        <w:t xml:space="preserve">  services/setup/page.tsx</w:t>
        <w:br/>
        <w:t xml:space="preserve">  services/planted-aquarium/page.tsx</w:t>
        <w:br/>
        <w:t xml:space="preserve">  services/marine-aquarium/page.tsx</w:t>
        <w:br/>
        <w:t xml:space="preserve">  services/relocation/page.tsx</w:t>
        <w:br/>
        <w:t xml:space="preserve">  maintenance-plans/page.tsx</w:t>
        <w:br/>
        <w:t xml:space="preserve">  gallery/page.tsx</w:t>
        <w:br/>
        <w:t xml:space="preserve">  reviews/page.tsx</w:t>
        <w:br/>
        <w:t xml:space="preserve">  about/page.tsx</w:t>
        <w:br/>
        <w:t xml:space="preserve">  service-areas/page.tsx</w:t>
        <w:br/>
        <w:t xml:space="preserve">  faq/page.tsx</w:t>
        <w:br/>
        <w:t xml:space="preserve">  contact/page.tsx</w:t>
        <w:br/>
        <w:t xml:space="preserve">  privacy/page.tsx</w:t>
        <w:br/>
        <w:t xml:space="preserve">  terms/page.tsx</w:t>
        <w:br/>
        <w:t>components/</w:t>
        <w:br/>
        <w:t xml:space="preserve">  navigation/</w:t>
        <w:br/>
        <w:t xml:space="preserve">  hero/</w:t>
        <w:br/>
        <w:t xml:space="preserve">  service/</w:t>
        <w:br/>
        <w:t xml:space="preserve">  pricing/</w:t>
        <w:br/>
        <w:t xml:space="preserve">  gallery/</w:t>
        <w:br/>
        <w:t xml:space="preserve">  reviews/</w:t>
        <w:br/>
        <w:t xml:space="preserve">  forms/</w:t>
        <w:br/>
        <w:t xml:space="preserve">  footer/</w:t>
        <w:br/>
        <w:t>lib/</w:t>
        <w:br/>
        <w:t xml:space="preserve">  seo/</w:t>
        <w:br/>
        <w:t xml:space="preserve">  whatsapp/</w:t>
        <w:br/>
        <w:t xml:space="preserve">  validation/</w:t>
        <w:br/>
        <w:t>convex/</w:t>
        <w:br/>
        <w:t xml:space="preserve">  schema.ts</w:t>
        <w:br/>
        <w:t xml:space="preserve">  inquiries.ts</w:t>
        <w:br/>
        <w:t xml:space="preserve">  gallery.ts</w:t>
        <w:br/>
        <w:t xml:space="preserve">  reviews.ts</w:t>
        <w:br/>
        <w:t>public/</w:t>
        <w:br/>
        <w:t xml:space="preserve">  brand/</w:t>
        <w:br/>
        <w:t xml:space="preserve">  gallery/</w:t>
        <w:br/>
      </w:r>
    </w:p>
    <w:p>
      <w:pPr>
        <w:pStyle w:val="Heading2"/>
      </w:pPr>
      <w:r>
        <w:t>14.3 Convex data model</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944"/>
            <w:shd w:fill="071018"/>
            <w:tcMar>
              <w:top w:w="90" w:type="dxa"/>
              <w:start w:w="100" w:type="dxa"/>
              <w:bottom w:w="90" w:type="dxa"/>
              <w:end w:w="100" w:type="dxa"/>
            </w:tcMar>
            <w:vAlign w:val="center"/>
          </w:tcPr>
          <w:p>
            <w:pPr>
              <w:jc w:val="left"/>
            </w:pPr>
            <w:r>
              <w:rPr>
                <w:b/>
                <w:color w:val="FFFFFF"/>
                <w:sz w:val="16"/>
              </w:rPr>
              <w:t>Table</w:t>
            </w:r>
          </w:p>
        </w:tc>
        <w:tc>
          <w:tcPr>
            <w:tcW w:type="dxa" w:w="8352"/>
            <w:shd w:fill="071018"/>
            <w:tcMar>
              <w:top w:w="90" w:type="dxa"/>
              <w:start w:w="100" w:type="dxa"/>
              <w:bottom w:w="90" w:type="dxa"/>
              <w:end w:w="100" w:type="dxa"/>
            </w:tcMar>
            <w:vAlign w:val="center"/>
          </w:tcPr>
          <w:p>
            <w:pPr>
              <w:jc w:val="left"/>
            </w:pPr>
            <w:r>
              <w:rPr>
                <w:b/>
                <w:color w:val="FFFFFF"/>
                <w:sz w:val="16"/>
              </w:rPr>
              <w:t>Key fields</w:t>
            </w:r>
          </w:p>
        </w:tc>
      </w:tr>
      <w:tr>
        <w:trPr>
          <w:cantSplit/>
        </w:trPr>
        <w:tc>
          <w:tcPr>
            <w:tcW w:type="dxa" w:w="1944"/>
            <w:shd w:fill="F7FAFC"/>
            <w:tcMar>
              <w:top w:w="90" w:type="dxa"/>
              <w:start w:w="100" w:type="dxa"/>
              <w:bottom w:w="90" w:type="dxa"/>
              <w:end w:w="100" w:type="dxa"/>
            </w:tcMar>
            <w:vAlign w:val="top"/>
          </w:tcPr>
          <w:p>
            <w:r>
              <w:rPr>
                <w:color w:val="1D2733"/>
                <w:sz w:val="16"/>
              </w:rPr>
              <w:t>inquiries</w:t>
            </w:r>
          </w:p>
        </w:tc>
        <w:tc>
          <w:tcPr>
            <w:tcW w:type="dxa" w:w="8352"/>
            <w:shd w:fill="F7FAFC"/>
            <w:tcMar>
              <w:top w:w="90" w:type="dxa"/>
              <w:start w:w="100" w:type="dxa"/>
              <w:bottom w:w="90" w:type="dxa"/>
              <w:end w:w="100" w:type="dxa"/>
            </w:tcMar>
            <w:vAlign w:val="top"/>
          </w:tcPr>
          <w:p>
            <w:r>
              <w:rPr>
                <w:color w:val="1D2733"/>
                <w:sz w:val="16"/>
              </w:rPr>
              <w:t>name, phone, email, area, tankType, tankSize, serviceType, frequency, message, photoUrl, status, createdAt, sourcePage</w:t>
            </w:r>
          </w:p>
        </w:tc>
      </w:tr>
      <w:tr>
        <w:trPr>
          <w:cantSplit/>
        </w:trPr>
        <w:tc>
          <w:tcPr>
            <w:tcW w:type="dxa" w:w="1944"/>
            <w:shd w:fill="FFFFFF"/>
            <w:tcMar>
              <w:top w:w="90" w:type="dxa"/>
              <w:start w:w="100" w:type="dxa"/>
              <w:bottom w:w="90" w:type="dxa"/>
              <w:end w:w="100" w:type="dxa"/>
            </w:tcMar>
            <w:vAlign w:val="top"/>
          </w:tcPr>
          <w:p>
            <w:r>
              <w:rPr>
                <w:color w:val="1D2733"/>
                <w:sz w:val="16"/>
              </w:rPr>
              <w:t>gallery</w:t>
            </w:r>
          </w:p>
        </w:tc>
        <w:tc>
          <w:tcPr>
            <w:tcW w:type="dxa" w:w="8352"/>
            <w:shd w:fill="FFFFFF"/>
            <w:tcMar>
              <w:top w:w="90" w:type="dxa"/>
              <w:start w:w="100" w:type="dxa"/>
              <w:bottom w:w="90" w:type="dxa"/>
              <w:end w:w="100" w:type="dxa"/>
            </w:tcMar>
            <w:vAlign w:val="top"/>
          </w:tcPr>
          <w:p>
            <w:r>
              <w:rPr>
                <w:color w:val="1D2733"/>
                <w:sz w:val="16"/>
              </w:rPr>
              <w:t>title, category, imageUrl, altText, locationLabel, serviceType, beforeUrl, afterUrl, published, createdAt</w:t>
            </w:r>
          </w:p>
        </w:tc>
      </w:tr>
      <w:tr>
        <w:trPr>
          <w:cantSplit/>
        </w:trPr>
        <w:tc>
          <w:tcPr>
            <w:tcW w:type="dxa" w:w="1944"/>
            <w:shd w:fill="F7FAFC"/>
            <w:tcMar>
              <w:top w:w="90" w:type="dxa"/>
              <w:start w:w="100" w:type="dxa"/>
              <w:bottom w:w="90" w:type="dxa"/>
              <w:end w:w="100" w:type="dxa"/>
            </w:tcMar>
            <w:vAlign w:val="top"/>
          </w:tcPr>
          <w:p>
            <w:r>
              <w:rPr>
                <w:color w:val="1D2733"/>
                <w:sz w:val="16"/>
              </w:rPr>
              <w:t>reviews</w:t>
            </w:r>
          </w:p>
        </w:tc>
        <w:tc>
          <w:tcPr>
            <w:tcW w:type="dxa" w:w="8352"/>
            <w:shd w:fill="F7FAFC"/>
            <w:tcMar>
              <w:top w:w="90" w:type="dxa"/>
              <w:start w:w="100" w:type="dxa"/>
              <w:bottom w:w="90" w:type="dxa"/>
              <w:end w:w="100" w:type="dxa"/>
            </w:tcMar>
            <w:vAlign w:val="top"/>
          </w:tcPr>
          <w:p>
            <w:r>
              <w:rPr>
                <w:color w:val="1D2733"/>
                <w:sz w:val="16"/>
              </w:rPr>
              <w:t>displayName, serviceType, quote, source, sourceUrl, reviewDate, approved, published</w:t>
            </w:r>
          </w:p>
        </w:tc>
      </w:tr>
      <w:tr>
        <w:trPr>
          <w:cantSplit/>
        </w:trPr>
        <w:tc>
          <w:tcPr>
            <w:tcW w:type="dxa" w:w="1944"/>
            <w:shd w:fill="FFFFFF"/>
            <w:tcMar>
              <w:top w:w="90" w:type="dxa"/>
              <w:start w:w="100" w:type="dxa"/>
              <w:bottom w:w="90" w:type="dxa"/>
              <w:end w:w="100" w:type="dxa"/>
            </w:tcMar>
            <w:vAlign w:val="top"/>
          </w:tcPr>
          <w:p>
            <w:r>
              <w:rPr>
                <w:color w:val="1D2733"/>
                <w:sz w:val="16"/>
              </w:rPr>
              <w:t>services</w:t>
            </w:r>
          </w:p>
        </w:tc>
        <w:tc>
          <w:tcPr>
            <w:tcW w:type="dxa" w:w="8352"/>
            <w:shd w:fill="FFFFFF"/>
            <w:tcMar>
              <w:top w:w="90" w:type="dxa"/>
              <w:start w:w="100" w:type="dxa"/>
              <w:bottom w:w="90" w:type="dxa"/>
              <w:end w:w="100" w:type="dxa"/>
            </w:tcMar>
            <w:vAlign w:val="top"/>
          </w:tcPr>
          <w:p>
            <w:r>
              <w:rPr>
                <w:color w:val="1D2733"/>
                <w:sz w:val="16"/>
              </w:rPr>
              <w:t>slug, name, shortDescription, longDescription, startingPrice, inclusions, exclusions, published</w:t>
            </w:r>
          </w:p>
        </w:tc>
      </w:tr>
      <w:tr>
        <w:trPr>
          <w:cantSplit/>
        </w:trPr>
        <w:tc>
          <w:tcPr>
            <w:tcW w:type="dxa" w:w="1944"/>
            <w:shd w:fill="F7FAFC"/>
            <w:tcMar>
              <w:top w:w="90" w:type="dxa"/>
              <w:start w:w="100" w:type="dxa"/>
              <w:bottom w:w="90" w:type="dxa"/>
              <w:end w:w="100" w:type="dxa"/>
            </w:tcMar>
            <w:vAlign w:val="top"/>
          </w:tcPr>
          <w:p>
            <w:r>
              <w:rPr>
                <w:color w:val="1D2733"/>
                <w:sz w:val="16"/>
              </w:rPr>
              <w:t>serviceAreas</w:t>
            </w:r>
          </w:p>
        </w:tc>
        <w:tc>
          <w:tcPr>
            <w:tcW w:type="dxa" w:w="8352"/>
            <w:shd w:fill="F7FAFC"/>
            <w:tcMar>
              <w:top w:w="90" w:type="dxa"/>
              <w:start w:w="100" w:type="dxa"/>
              <w:bottom w:w="90" w:type="dxa"/>
              <w:end w:w="100" w:type="dxa"/>
            </w:tcMar>
            <w:vAlign w:val="top"/>
          </w:tcPr>
          <w:p>
            <w:r>
              <w:rPr>
                <w:color w:val="1D2733"/>
                <w:sz w:val="16"/>
              </w:rPr>
              <w:t>slug, name, status, description, seoTitle, seoDescription, active</w:t>
            </w:r>
          </w:p>
        </w:tc>
      </w:tr>
      <w:tr>
        <w:trPr>
          <w:cantSplit/>
        </w:trPr>
        <w:tc>
          <w:tcPr>
            <w:tcW w:type="dxa" w:w="1944"/>
            <w:shd w:fill="FFFFFF"/>
            <w:tcMar>
              <w:top w:w="90" w:type="dxa"/>
              <w:start w:w="100" w:type="dxa"/>
              <w:bottom w:w="90" w:type="dxa"/>
              <w:end w:w="100" w:type="dxa"/>
            </w:tcMar>
            <w:vAlign w:val="top"/>
          </w:tcPr>
          <w:p>
            <w:r>
              <w:rPr>
                <w:color w:val="1D2733"/>
                <w:sz w:val="16"/>
              </w:rPr>
              <w:t>siteSettings</w:t>
            </w:r>
          </w:p>
        </w:tc>
        <w:tc>
          <w:tcPr>
            <w:tcW w:type="dxa" w:w="8352"/>
            <w:shd w:fill="FFFFFF"/>
            <w:tcMar>
              <w:top w:w="90" w:type="dxa"/>
              <w:start w:w="100" w:type="dxa"/>
              <w:bottom w:w="90" w:type="dxa"/>
              <w:end w:w="100" w:type="dxa"/>
            </w:tcMar>
            <w:vAlign w:val="top"/>
          </w:tcPr>
          <w:p>
            <w:r>
              <w:rPr>
                <w:color w:val="1D2733"/>
                <w:sz w:val="16"/>
              </w:rPr>
              <w:t>phone, whatsapp, email, serviceAreaText, businessHours, socialLinks, leadResponseText</w:t>
            </w:r>
          </w:p>
        </w:tc>
      </w:tr>
    </w:tbl>
    <w:p/>
    <w:p>
      <w:pPr>
        <w:pStyle w:val="Heading2"/>
      </w:pPr>
      <w:r>
        <w:t>14.4 Admin requirements</w:t>
      </w:r>
    </w:p>
    <w:p>
      <w:pPr>
        <w:pStyle w:val="ListBullet"/>
      </w:pPr>
      <w:r>
        <w:t>Version 1.0 may launch without a full visual admin dashboard if content can be managed from code/Convex console.</w:t>
      </w:r>
    </w:p>
    <w:p>
      <w:pPr>
        <w:pStyle w:val="ListBullet"/>
      </w:pPr>
      <w:r>
        <w:t>Version 1.1 should add protected admin pages for leads, gallery, reviews, services and service-area status.</w:t>
      </w:r>
    </w:p>
    <w:p>
      <w:pPr>
        <w:pStyle w:val="ListBullet"/>
      </w:pPr>
      <w:r>
        <w:t>Admin actions: publish/unpublish, edit starting price, change service copy, approve review, upload gallery metadata, update business contact details.</w:t>
      </w:r>
    </w:p>
    <w:p>
      <w:pPr>
        <w:pStyle w:val="ListBullet"/>
      </w:pPr>
      <w:r>
        <w:t>No customer login is required in Phase 1.</w:t>
      </w:r>
    </w:p>
    <w:p>
      <w:pPr>
        <w:pStyle w:val="Heading1"/>
      </w:pPr>
      <w:r>
        <w:t>15. SEO Specification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88"/>
            <w:shd w:fill="071018"/>
            <w:tcMar>
              <w:top w:w="90" w:type="dxa"/>
              <w:start w:w="100" w:type="dxa"/>
              <w:bottom w:w="90" w:type="dxa"/>
              <w:end w:w="100" w:type="dxa"/>
            </w:tcMar>
            <w:vAlign w:val="center"/>
          </w:tcPr>
          <w:p>
            <w:pPr>
              <w:jc w:val="left"/>
            </w:pPr>
            <w:r>
              <w:rPr>
                <w:b/>
                <w:color w:val="FFFFFF"/>
                <w:sz w:val="16"/>
              </w:rPr>
              <w:t>Page</w:t>
            </w:r>
          </w:p>
        </w:tc>
        <w:tc>
          <w:tcPr>
            <w:tcW w:type="dxa" w:w="3600"/>
            <w:shd w:fill="071018"/>
            <w:tcMar>
              <w:top w:w="90" w:type="dxa"/>
              <w:start w:w="100" w:type="dxa"/>
              <w:bottom w:w="90" w:type="dxa"/>
              <w:end w:w="100" w:type="dxa"/>
            </w:tcMar>
            <w:vAlign w:val="center"/>
          </w:tcPr>
          <w:p>
            <w:pPr>
              <w:jc w:val="left"/>
            </w:pPr>
            <w:r>
              <w:rPr>
                <w:b/>
                <w:color w:val="FFFFFF"/>
                <w:sz w:val="16"/>
              </w:rPr>
              <w:t>Primary keyword direction</w:t>
            </w:r>
          </w:p>
        </w:tc>
        <w:tc>
          <w:tcPr>
            <w:tcW w:type="dxa" w:w="4608"/>
            <w:shd w:fill="071018"/>
            <w:tcMar>
              <w:top w:w="90" w:type="dxa"/>
              <w:start w:w="100" w:type="dxa"/>
              <w:bottom w:w="90" w:type="dxa"/>
              <w:end w:w="100" w:type="dxa"/>
            </w:tcMar>
            <w:vAlign w:val="center"/>
          </w:tcPr>
          <w:p>
            <w:pPr>
              <w:jc w:val="left"/>
            </w:pPr>
            <w:r>
              <w:rPr>
                <w:b/>
                <w:color w:val="FFFFFF"/>
                <w:sz w:val="16"/>
              </w:rPr>
              <w:t>Supporting terms</w:t>
            </w:r>
          </w:p>
        </w:tc>
      </w:tr>
      <w:tr>
        <w:trPr>
          <w:cantSplit/>
        </w:trPr>
        <w:tc>
          <w:tcPr>
            <w:tcW w:type="dxa" w:w="2088"/>
            <w:shd w:fill="F7FAFC"/>
            <w:tcMar>
              <w:top w:w="90" w:type="dxa"/>
              <w:start w:w="100" w:type="dxa"/>
              <w:bottom w:w="90" w:type="dxa"/>
              <w:end w:w="100" w:type="dxa"/>
            </w:tcMar>
            <w:vAlign w:val="top"/>
          </w:tcPr>
          <w:p>
            <w:r>
              <w:rPr>
                <w:color w:val="1D2733"/>
                <w:sz w:val="16"/>
              </w:rPr>
              <w:t>Home</w:t>
            </w:r>
          </w:p>
        </w:tc>
        <w:tc>
          <w:tcPr>
            <w:tcW w:type="dxa" w:w="3600"/>
            <w:shd w:fill="F7FAFC"/>
            <w:tcMar>
              <w:top w:w="90" w:type="dxa"/>
              <w:start w:w="100" w:type="dxa"/>
              <w:bottom w:w="90" w:type="dxa"/>
              <w:end w:w="100" w:type="dxa"/>
            </w:tcMar>
            <w:vAlign w:val="top"/>
          </w:tcPr>
          <w:p>
            <w:r>
              <w:rPr>
                <w:color w:val="1D2733"/>
                <w:sz w:val="16"/>
              </w:rPr>
              <w:t>aquarium maintenance Bangalore</w:t>
            </w:r>
          </w:p>
        </w:tc>
        <w:tc>
          <w:tcPr>
            <w:tcW w:type="dxa" w:w="4608"/>
            <w:shd w:fill="F7FAFC"/>
            <w:tcMar>
              <w:top w:w="90" w:type="dxa"/>
              <w:start w:w="100" w:type="dxa"/>
              <w:bottom w:w="90" w:type="dxa"/>
              <w:end w:w="100" w:type="dxa"/>
            </w:tcMar>
            <w:vAlign w:val="top"/>
          </w:tcPr>
          <w:p>
            <w:r>
              <w:rPr>
                <w:color w:val="1D2733"/>
                <w:sz w:val="16"/>
              </w:rPr>
              <w:t>aquarium setup Bangalore, fish tank maintenance Bengaluru, aquarium service</w:t>
            </w:r>
          </w:p>
        </w:tc>
      </w:tr>
      <w:tr>
        <w:trPr>
          <w:cantSplit/>
        </w:trPr>
        <w:tc>
          <w:tcPr>
            <w:tcW w:type="dxa" w:w="2088"/>
            <w:shd w:fill="FFFFFF"/>
            <w:tcMar>
              <w:top w:w="90" w:type="dxa"/>
              <w:start w:w="100" w:type="dxa"/>
              <w:bottom w:w="90" w:type="dxa"/>
              <w:end w:w="100" w:type="dxa"/>
            </w:tcMar>
            <w:vAlign w:val="top"/>
          </w:tcPr>
          <w:p>
            <w:r>
              <w:rPr>
                <w:color w:val="1D2733"/>
                <w:sz w:val="16"/>
              </w:rPr>
              <w:t>Maintenance</w:t>
            </w:r>
          </w:p>
        </w:tc>
        <w:tc>
          <w:tcPr>
            <w:tcW w:type="dxa" w:w="3600"/>
            <w:shd w:fill="FFFFFF"/>
            <w:tcMar>
              <w:top w:w="90" w:type="dxa"/>
              <w:start w:w="100" w:type="dxa"/>
              <w:bottom w:w="90" w:type="dxa"/>
              <w:end w:w="100" w:type="dxa"/>
            </w:tcMar>
            <w:vAlign w:val="top"/>
          </w:tcPr>
          <w:p>
            <w:r>
              <w:rPr>
                <w:color w:val="1D2733"/>
                <w:sz w:val="16"/>
              </w:rPr>
              <w:t>aquarium maintenance Bangalore</w:t>
            </w:r>
          </w:p>
        </w:tc>
        <w:tc>
          <w:tcPr>
            <w:tcW w:type="dxa" w:w="4608"/>
            <w:shd w:fill="FFFFFF"/>
            <w:tcMar>
              <w:top w:w="90" w:type="dxa"/>
              <w:start w:w="100" w:type="dxa"/>
              <w:bottom w:w="90" w:type="dxa"/>
              <w:end w:w="100" w:type="dxa"/>
            </w:tcMar>
            <w:vAlign w:val="top"/>
          </w:tcPr>
          <w:p>
            <w:r>
              <w:rPr>
                <w:color w:val="1D2733"/>
                <w:sz w:val="16"/>
              </w:rPr>
              <w:t>aquarium cleaning Bangalore, fish tank service, aquarium AMC</w:t>
            </w:r>
          </w:p>
        </w:tc>
      </w:tr>
      <w:tr>
        <w:trPr>
          <w:cantSplit/>
        </w:trPr>
        <w:tc>
          <w:tcPr>
            <w:tcW w:type="dxa" w:w="2088"/>
            <w:shd w:fill="F7FAFC"/>
            <w:tcMar>
              <w:top w:w="90" w:type="dxa"/>
              <w:start w:w="100" w:type="dxa"/>
              <w:bottom w:w="90" w:type="dxa"/>
              <w:end w:w="100" w:type="dxa"/>
            </w:tcMar>
            <w:vAlign w:val="top"/>
          </w:tcPr>
          <w:p>
            <w:r>
              <w:rPr>
                <w:color w:val="1D2733"/>
                <w:sz w:val="16"/>
              </w:rPr>
              <w:t>Planted</w:t>
            </w:r>
          </w:p>
        </w:tc>
        <w:tc>
          <w:tcPr>
            <w:tcW w:type="dxa" w:w="3600"/>
            <w:shd w:fill="F7FAFC"/>
            <w:tcMar>
              <w:top w:w="90" w:type="dxa"/>
              <w:start w:w="100" w:type="dxa"/>
              <w:bottom w:w="90" w:type="dxa"/>
              <w:end w:w="100" w:type="dxa"/>
            </w:tcMar>
            <w:vAlign w:val="top"/>
          </w:tcPr>
          <w:p>
            <w:r>
              <w:rPr>
                <w:color w:val="1D2733"/>
                <w:sz w:val="16"/>
              </w:rPr>
              <w:t>planted aquarium maintenance Bangalore</w:t>
            </w:r>
          </w:p>
        </w:tc>
        <w:tc>
          <w:tcPr>
            <w:tcW w:type="dxa" w:w="4608"/>
            <w:shd w:fill="F7FAFC"/>
            <w:tcMar>
              <w:top w:w="90" w:type="dxa"/>
              <w:start w:w="100" w:type="dxa"/>
              <w:bottom w:w="90" w:type="dxa"/>
              <w:end w:w="100" w:type="dxa"/>
            </w:tcMar>
            <w:vAlign w:val="top"/>
          </w:tcPr>
          <w:p>
            <w:r>
              <w:rPr>
                <w:color w:val="1D2733"/>
                <w:sz w:val="16"/>
              </w:rPr>
              <w:t>aquascaping Bangalore, planted tank service, CO2 aquarium</w:t>
            </w:r>
          </w:p>
        </w:tc>
      </w:tr>
      <w:tr>
        <w:trPr>
          <w:cantSplit/>
        </w:trPr>
        <w:tc>
          <w:tcPr>
            <w:tcW w:type="dxa" w:w="2088"/>
            <w:shd w:fill="FFFFFF"/>
            <w:tcMar>
              <w:top w:w="90" w:type="dxa"/>
              <w:start w:w="100" w:type="dxa"/>
              <w:bottom w:w="90" w:type="dxa"/>
              <w:end w:w="100" w:type="dxa"/>
            </w:tcMar>
            <w:vAlign w:val="top"/>
          </w:tcPr>
          <w:p>
            <w:r>
              <w:rPr>
                <w:color w:val="1D2733"/>
                <w:sz w:val="16"/>
              </w:rPr>
              <w:t>Marine</w:t>
            </w:r>
          </w:p>
        </w:tc>
        <w:tc>
          <w:tcPr>
            <w:tcW w:type="dxa" w:w="3600"/>
            <w:shd w:fill="FFFFFF"/>
            <w:tcMar>
              <w:top w:w="90" w:type="dxa"/>
              <w:start w:w="100" w:type="dxa"/>
              <w:bottom w:w="90" w:type="dxa"/>
              <w:end w:w="100" w:type="dxa"/>
            </w:tcMar>
            <w:vAlign w:val="top"/>
          </w:tcPr>
          <w:p>
            <w:r>
              <w:rPr>
                <w:color w:val="1D2733"/>
                <w:sz w:val="16"/>
              </w:rPr>
              <w:t>marine aquarium maintenance Bangalore</w:t>
            </w:r>
          </w:p>
        </w:tc>
        <w:tc>
          <w:tcPr>
            <w:tcW w:type="dxa" w:w="4608"/>
            <w:shd w:fill="FFFFFF"/>
            <w:tcMar>
              <w:top w:w="90" w:type="dxa"/>
              <w:start w:w="100" w:type="dxa"/>
              <w:bottom w:w="90" w:type="dxa"/>
              <w:end w:w="100" w:type="dxa"/>
            </w:tcMar>
            <w:vAlign w:val="top"/>
          </w:tcPr>
          <w:p>
            <w:r>
              <w:rPr>
                <w:color w:val="1D2733"/>
                <w:sz w:val="16"/>
              </w:rPr>
              <w:t>saltwater aquarium service Bangalore, marine fish tank maintenance</w:t>
            </w:r>
          </w:p>
        </w:tc>
      </w:tr>
      <w:tr>
        <w:trPr>
          <w:cantSplit/>
        </w:trPr>
        <w:tc>
          <w:tcPr>
            <w:tcW w:type="dxa" w:w="2088"/>
            <w:shd w:fill="F7FAFC"/>
            <w:tcMar>
              <w:top w:w="90" w:type="dxa"/>
              <w:start w:w="100" w:type="dxa"/>
              <w:bottom w:w="90" w:type="dxa"/>
              <w:end w:w="100" w:type="dxa"/>
            </w:tcMar>
            <w:vAlign w:val="top"/>
          </w:tcPr>
          <w:p>
            <w:r>
              <w:rPr>
                <w:color w:val="1D2733"/>
                <w:sz w:val="16"/>
              </w:rPr>
              <w:t>Setup</w:t>
            </w:r>
          </w:p>
        </w:tc>
        <w:tc>
          <w:tcPr>
            <w:tcW w:type="dxa" w:w="3600"/>
            <w:shd w:fill="F7FAFC"/>
            <w:tcMar>
              <w:top w:w="90" w:type="dxa"/>
              <w:start w:w="100" w:type="dxa"/>
              <w:bottom w:w="90" w:type="dxa"/>
              <w:end w:w="100" w:type="dxa"/>
            </w:tcMar>
            <w:vAlign w:val="top"/>
          </w:tcPr>
          <w:p>
            <w:r>
              <w:rPr>
                <w:color w:val="1D2733"/>
                <w:sz w:val="16"/>
              </w:rPr>
              <w:t>aquarium setup Bangalore</w:t>
            </w:r>
          </w:p>
        </w:tc>
        <w:tc>
          <w:tcPr>
            <w:tcW w:type="dxa" w:w="4608"/>
            <w:shd w:fill="F7FAFC"/>
            <w:tcMar>
              <w:top w:w="90" w:type="dxa"/>
              <w:start w:w="100" w:type="dxa"/>
              <w:bottom w:w="90" w:type="dxa"/>
              <w:end w:w="100" w:type="dxa"/>
            </w:tcMar>
            <w:vAlign w:val="top"/>
          </w:tcPr>
          <w:p>
            <w:r>
              <w:rPr>
                <w:color w:val="1D2733"/>
                <w:sz w:val="16"/>
              </w:rPr>
              <w:t>aquarium installation, custom aquarium setup</w:t>
            </w:r>
          </w:p>
        </w:tc>
      </w:tr>
      <w:tr>
        <w:trPr>
          <w:cantSplit/>
        </w:trPr>
        <w:tc>
          <w:tcPr>
            <w:tcW w:type="dxa" w:w="2088"/>
            <w:shd w:fill="FFFFFF"/>
            <w:tcMar>
              <w:top w:w="90" w:type="dxa"/>
              <w:start w:w="100" w:type="dxa"/>
              <w:bottom w:w="90" w:type="dxa"/>
              <w:end w:w="100" w:type="dxa"/>
            </w:tcMar>
            <w:vAlign w:val="top"/>
          </w:tcPr>
          <w:p>
            <w:r>
              <w:rPr>
                <w:color w:val="1D2733"/>
                <w:sz w:val="16"/>
              </w:rPr>
              <w:t>Relocation</w:t>
            </w:r>
          </w:p>
        </w:tc>
        <w:tc>
          <w:tcPr>
            <w:tcW w:type="dxa" w:w="3600"/>
            <w:shd w:fill="FFFFFF"/>
            <w:tcMar>
              <w:top w:w="90" w:type="dxa"/>
              <w:start w:w="100" w:type="dxa"/>
              <w:bottom w:w="90" w:type="dxa"/>
              <w:end w:w="100" w:type="dxa"/>
            </w:tcMar>
            <w:vAlign w:val="top"/>
          </w:tcPr>
          <w:p>
            <w:r>
              <w:rPr>
                <w:color w:val="1D2733"/>
                <w:sz w:val="16"/>
              </w:rPr>
              <w:t>aquarium relocation Bangalore</w:t>
            </w:r>
          </w:p>
        </w:tc>
        <w:tc>
          <w:tcPr>
            <w:tcW w:type="dxa" w:w="4608"/>
            <w:shd w:fill="FFFFFF"/>
            <w:tcMar>
              <w:top w:w="90" w:type="dxa"/>
              <w:start w:w="100" w:type="dxa"/>
              <w:bottom w:w="90" w:type="dxa"/>
              <w:end w:w="100" w:type="dxa"/>
            </w:tcMar>
            <w:vAlign w:val="top"/>
          </w:tcPr>
          <w:p>
            <w:r>
              <w:rPr>
                <w:color w:val="1D2733"/>
                <w:sz w:val="16"/>
              </w:rPr>
              <w:t>fish tank shifting, aquarium moving service</w:t>
            </w:r>
          </w:p>
        </w:tc>
      </w:tr>
      <w:tr>
        <w:trPr>
          <w:cantSplit/>
        </w:trPr>
        <w:tc>
          <w:tcPr>
            <w:tcW w:type="dxa" w:w="2088"/>
            <w:shd w:fill="F7FAFC"/>
            <w:tcMar>
              <w:top w:w="90" w:type="dxa"/>
              <w:start w:w="100" w:type="dxa"/>
              <w:bottom w:w="90" w:type="dxa"/>
              <w:end w:w="100" w:type="dxa"/>
            </w:tcMar>
            <w:vAlign w:val="top"/>
          </w:tcPr>
          <w:p>
            <w:r>
              <w:rPr>
                <w:color w:val="1D2733"/>
                <w:sz w:val="16"/>
              </w:rPr>
              <w:t>Plans</w:t>
            </w:r>
          </w:p>
        </w:tc>
        <w:tc>
          <w:tcPr>
            <w:tcW w:type="dxa" w:w="3600"/>
            <w:shd w:fill="F7FAFC"/>
            <w:tcMar>
              <w:top w:w="90" w:type="dxa"/>
              <w:start w:w="100" w:type="dxa"/>
              <w:bottom w:w="90" w:type="dxa"/>
              <w:end w:w="100" w:type="dxa"/>
            </w:tcMar>
            <w:vAlign w:val="top"/>
          </w:tcPr>
          <w:p>
            <w:r>
              <w:rPr>
                <w:color w:val="1D2733"/>
                <w:sz w:val="16"/>
              </w:rPr>
              <w:t>aquarium maintenance AMC Bangalore</w:t>
            </w:r>
          </w:p>
        </w:tc>
        <w:tc>
          <w:tcPr>
            <w:tcW w:type="dxa" w:w="4608"/>
            <w:shd w:fill="F7FAFC"/>
            <w:tcMar>
              <w:top w:w="90" w:type="dxa"/>
              <w:start w:w="100" w:type="dxa"/>
              <w:bottom w:w="90" w:type="dxa"/>
              <w:end w:w="100" w:type="dxa"/>
            </w:tcMar>
            <w:vAlign w:val="top"/>
          </w:tcPr>
          <w:p>
            <w:r>
              <w:rPr>
                <w:color w:val="1D2733"/>
                <w:sz w:val="16"/>
              </w:rPr>
              <w:t>monthly aquarium maintenance, fish tank AMC</w:t>
            </w:r>
          </w:p>
        </w:tc>
      </w:tr>
      <w:tr>
        <w:trPr>
          <w:cantSplit/>
        </w:trPr>
        <w:tc>
          <w:tcPr>
            <w:tcW w:type="dxa" w:w="2088"/>
            <w:shd w:fill="FFFFFF"/>
            <w:tcMar>
              <w:top w:w="90" w:type="dxa"/>
              <w:start w:w="100" w:type="dxa"/>
              <w:bottom w:w="90" w:type="dxa"/>
              <w:end w:w="100" w:type="dxa"/>
            </w:tcMar>
            <w:vAlign w:val="top"/>
          </w:tcPr>
          <w:p>
            <w:r>
              <w:rPr>
                <w:color w:val="1D2733"/>
                <w:sz w:val="16"/>
              </w:rPr>
              <w:t>Areas</w:t>
            </w:r>
          </w:p>
        </w:tc>
        <w:tc>
          <w:tcPr>
            <w:tcW w:type="dxa" w:w="3600"/>
            <w:shd w:fill="FFFFFF"/>
            <w:tcMar>
              <w:top w:w="90" w:type="dxa"/>
              <w:start w:w="100" w:type="dxa"/>
              <w:bottom w:w="90" w:type="dxa"/>
              <w:end w:w="100" w:type="dxa"/>
            </w:tcMar>
            <w:vAlign w:val="top"/>
          </w:tcPr>
          <w:p>
            <w:r>
              <w:rPr>
                <w:color w:val="1D2733"/>
                <w:sz w:val="16"/>
              </w:rPr>
              <w:t>aquarium service near me Bangalore</w:t>
            </w:r>
          </w:p>
        </w:tc>
        <w:tc>
          <w:tcPr>
            <w:tcW w:type="dxa" w:w="4608"/>
            <w:shd w:fill="FFFFFF"/>
            <w:tcMar>
              <w:top w:w="90" w:type="dxa"/>
              <w:start w:w="100" w:type="dxa"/>
              <w:bottom w:w="90" w:type="dxa"/>
              <w:end w:w="100" w:type="dxa"/>
            </w:tcMar>
            <w:vAlign w:val="top"/>
          </w:tcPr>
          <w:p>
            <w:r>
              <w:rPr>
                <w:color w:val="1D2733"/>
                <w:sz w:val="16"/>
              </w:rPr>
              <w:t>locality-specific service pages</w:t>
            </w:r>
          </w:p>
        </w:tc>
      </w:tr>
    </w:tbl>
    <w:p/>
    <w:p>
      <w:pPr>
        <w:pStyle w:val="ListBullet"/>
      </w:pPr>
      <w:r>
        <w:t>Every page gets a unique title and meta description.</w:t>
      </w:r>
    </w:p>
    <w:p>
      <w:pPr>
        <w:pStyle w:val="ListBullet"/>
      </w:pPr>
      <w:r>
        <w:t>Use one clear H1 and logical H2/H3 structure.</w:t>
      </w:r>
    </w:p>
    <w:p>
      <w:pPr>
        <w:pStyle w:val="ListBullet"/>
      </w:pPr>
      <w:r>
        <w:t>Add LocalBusiness/Service JSON-LD where appropriate.</w:t>
      </w:r>
    </w:p>
    <w:p>
      <w:pPr>
        <w:pStyle w:val="ListBullet"/>
      </w:pPr>
      <w:r>
        <w:t>Add Organization and WebSite structured data.</w:t>
      </w:r>
    </w:p>
    <w:p>
      <w:pPr>
        <w:pStyle w:val="ListBullet"/>
      </w:pPr>
      <w:r>
        <w:t>Add canonical URLs and XML sitemap.</w:t>
      </w:r>
    </w:p>
    <w:p>
      <w:pPr>
        <w:pStyle w:val="ListBullet"/>
      </w:pPr>
      <w:r>
        <w:t>Add robots.txt and social metadata.</w:t>
      </w:r>
    </w:p>
    <w:p>
      <w:pPr>
        <w:pStyle w:val="ListBullet"/>
      </w:pPr>
      <w:r>
        <w:t>Create service-area pages only for areas genuinely served; do not mass-produce thin location pages.</w:t>
      </w:r>
    </w:p>
    <w:p>
      <w:pPr>
        <w:pStyle w:val="ListBullet"/>
      </w:pPr>
      <w:r>
        <w:t>Add internal links between service pages, plans, gallery and contact pages.</w:t>
      </w:r>
    </w:p>
    <w:p>
      <w:pPr>
        <w:pStyle w:val="ListBullet"/>
      </w:pPr>
      <w:r>
        <w:t>Use descriptive filenames and alt text for all images.</w:t>
      </w:r>
    </w:p>
    <w:p>
      <w:pPr>
        <w:pStyle w:val="Heading1"/>
      </w:pPr>
      <w:r>
        <w:t>16. Performance, Accessibility and Security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016"/>
            <w:shd w:fill="071018"/>
            <w:tcMar>
              <w:top w:w="90" w:type="dxa"/>
              <w:start w:w="100" w:type="dxa"/>
              <w:bottom w:w="90" w:type="dxa"/>
              <w:end w:w="100" w:type="dxa"/>
            </w:tcMar>
            <w:vAlign w:val="center"/>
          </w:tcPr>
          <w:p>
            <w:pPr>
              <w:jc w:val="left"/>
            </w:pPr>
            <w:r>
              <w:rPr>
                <w:b/>
                <w:color w:val="FFFFFF"/>
                <w:sz w:val="16"/>
              </w:rPr>
              <w:t>Requirement</w:t>
            </w:r>
          </w:p>
        </w:tc>
        <w:tc>
          <w:tcPr>
            <w:tcW w:type="dxa" w:w="8280"/>
            <w:shd w:fill="071018"/>
            <w:tcMar>
              <w:top w:w="90" w:type="dxa"/>
              <w:start w:w="100" w:type="dxa"/>
              <w:bottom w:w="90" w:type="dxa"/>
              <w:end w:w="100" w:type="dxa"/>
            </w:tcMar>
            <w:vAlign w:val="center"/>
          </w:tcPr>
          <w:p>
            <w:pPr>
              <w:jc w:val="left"/>
            </w:pPr>
            <w:r>
              <w:rPr>
                <w:b/>
                <w:color w:val="FFFFFF"/>
                <w:sz w:val="16"/>
              </w:rPr>
              <w:t>Target / rule</w:t>
            </w:r>
          </w:p>
        </w:tc>
      </w:tr>
      <w:tr>
        <w:trPr>
          <w:cantSplit/>
        </w:trPr>
        <w:tc>
          <w:tcPr>
            <w:tcW w:type="dxa" w:w="2016"/>
            <w:shd w:fill="F7FAFC"/>
            <w:tcMar>
              <w:top w:w="90" w:type="dxa"/>
              <w:start w:w="100" w:type="dxa"/>
              <w:bottom w:w="90" w:type="dxa"/>
              <w:end w:w="100" w:type="dxa"/>
            </w:tcMar>
            <w:vAlign w:val="top"/>
          </w:tcPr>
          <w:p>
            <w:r>
              <w:rPr>
                <w:color w:val="1D2733"/>
                <w:sz w:val="16"/>
              </w:rPr>
              <w:t>Mobile first</w:t>
            </w:r>
          </w:p>
        </w:tc>
        <w:tc>
          <w:tcPr>
            <w:tcW w:type="dxa" w:w="8280"/>
            <w:shd w:fill="F7FAFC"/>
            <w:tcMar>
              <w:top w:w="90" w:type="dxa"/>
              <w:start w:w="100" w:type="dxa"/>
              <w:bottom w:w="90" w:type="dxa"/>
              <w:end w:w="100" w:type="dxa"/>
            </w:tcMar>
            <w:vAlign w:val="top"/>
          </w:tcPr>
          <w:p>
            <w:r>
              <w:rPr>
                <w:color w:val="1D2733"/>
                <w:sz w:val="16"/>
              </w:rPr>
              <w:t>All critical flows usable on mobile widths from ~360px upward.</w:t>
            </w:r>
          </w:p>
        </w:tc>
      </w:tr>
      <w:tr>
        <w:trPr>
          <w:cantSplit/>
        </w:trPr>
        <w:tc>
          <w:tcPr>
            <w:tcW w:type="dxa" w:w="2016"/>
            <w:shd w:fill="FFFFFF"/>
            <w:tcMar>
              <w:top w:w="90" w:type="dxa"/>
              <w:start w:w="100" w:type="dxa"/>
              <w:bottom w:w="90" w:type="dxa"/>
              <w:end w:w="100" w:type="dxa"/>
            </w:tcMar>
            <w:vAlign w:val="top"/>
          </w:tcPr>
          <w:p>
            <w:r>
              <w:rPr>
                <w:color w:val="1D2733"/>
                <w:sz w:val="16"/>
              </w:rPr>
              <w:t>Performance</w:t>
            </w:r>
          </w:p>
        </w:tc>
        <w:tc>
          <w:tcPr>
            <w:tcW w:type="dxa" w:w="8280"/>
            <w:shd w:fill="FFFFFF"/>
            <w:tcMar>
              <w:top w:w="90" w:type="dxa"/>
              <w:start w:w="100" w:type="dxa"/>
              <w:bottom w:w="90" w:type="dxa"/>
              <w:end w:w="100" w:type="dxa"/>
            </w:tcMar>
            <w:vAlign w:val="top"/>
          </w:tcPr>
          <w:p>
            <w:r>
              <w:rPr>
                <w:color w:val="1D2733"/>
                <w:sz w:val="16"/>
              </w:rPr>
              <w:t>Optimize for strong Core Web Vitals and fast first render; avoid oversized hero videos.</w:t>
            </w:r>
          </w:p>
        </w:tc>
      </w:tr>
      <w:tr>
        <w:trPr>
          <w:cantSplit/>
        </w:trPr>
        <w:tc>
          <w:tcPr>
            <w:tcW w:type="dxa" w:w="2016"/>
            <w:shd w:fill="F7FAFC"/>
            <w:tcMar>
              <w:top w:w="90" w:type="dxa"/>
              <w:start w:w="100" w:type="dxa"/>
              <w:bottom w:w="90" w:type="dxa"/>
              <w:end w:w="100" w:type="dxa"/>
            </w:tcMar>
            <w:vAlign w:val="top"/>
          </w:tcPr>
          <w:p>
            <w:r>
              <w:rPr>
                <w:color w:val="1D2733"/>
                <w:sz w:val="16"/>
              </w:rPr>
              <w:t>Accessibility</w:t>
            </w:r>
          </w:p>
        </w:tc>
        <w:tc>
          <w:tcPr>
            <w:tcW w:type="dxa" w:w="8280"/>
            <w:shd w:fill="F7FAFC"/>
            <w:tcMar>
              <w:top w:w="90" w:type="dxa"/>
              <w:start w:w="100" w:type="dxa"/>
              <w:bottom w:w="90" w:type="dxa"/>
              <w:end w:w="100" w:type="dxa"/>
            </w:tcMar>
            <w:vAlign w:val="top"/>
          </w:tcPr>
          <w:p>
            <w:r>
              <w:rPr>
                <w:color w:val="1D2733"/>
                <w:sz w:val="16"/>
              </w:rPr>
              <w:t>Semantic HTML, keyboard navigation, visible focus, labelled forms, alt text, sufficient contrast.</w:t>
            </w:r>
          </w:p>
        </w:tc>
      </w:tr>
      <w:tr>
        <w:trPr>
          <w:cantSplit/>
        </w:trPr>
        <w:tc>
          <w:tcPr>
            <w:tcW w:type="dxa" w:w="2016"/>
            <w:shd w:fill="FFFFFF"/>
            <w:tcMar>
              <w:top w:w="90" w:type="dxa"/>
              <w:start w:w="100" w:type="dxa"/>
              <w:bottom w:w="90" w:type="dxa"/>
              <w:end w:w="100" w:type="dxa"/>
            </w:tcMar>
            <w:vAlign w:val="top"/>
          </w:tcPr>
          <w:p>
            <w:r>
              <w:rPr>
                <w:color w:val="1D2733"/>
                <w:sz w:val="16"/>
              </w:rPr>
              <w:t>Forms</w:t>
            </w:r>
          </w:p>
        </w:tc>
        <w:tc>
          <w:tcPr>
            <w:tcW w:type="dxa" w:w="8280"/>
            <w:shd w:fill="FFFFFF"/>
            <w:tcMar>
              <w:top w:w="90" w:type="dxa"/>
              <w:start w:w="100" w:type="dxa"/>
              <w:bottom w:w="90" w:type="dxa"/>
              <w:end w:w="100" w:type="dxa"/>
            </w:tcMar>
            <w:vAlign w:val="top"/>
          </w:tcPr>
          <w:p>
            <w:r>
              <w:rPr>
                <w:color w:val="1D2733"/>
                <w:sz w:val="16"/>
              </w:rPr>
              <w:t>Server validation, input length limits, spam protection and safe error messages.</w:t>
            </w:r>
          </w:p>
        </w:tc>
      </w:tr>
      <w:tr>
        <w:trPr>
          <w:cantSplit/>
        </w:trPr>
        <w:tc>
          <w:tcPr>
            <w:tcW w:type="dxa" w:w="2016"/>
            <w:shd w:fill="F7FAFC"/>
            <w:tcMar>
              <w:top w:w="90" w:type="dxa"/>
              <w:start w:w="100" w:type="dxa"/>
              <w:bottom w:w="90" w:type="dxa"/>
              <w:end w:w="100" w:type="dxa"/>
            </w:tcMar>
            <w:vAlign w:val="top"/>
          </w:tcPr>
          <w:p>
            <w:r>
              <w:rPr>
                <w:color w:val="1D2733"/>
                <w:sz w:val="16"/>
              </w:rPr>
              <w:t>Data</w:t>
            </w:r>
          </w:p>
        </w:tc>
        <w:tc>
          <w:tcPr>
            <w:tcW w:type="dxa" w:w="8280"/>
            <w:shd w:fill="F7FAFC"/>
            <w:tcMar>
              <w:top w:w="90" w:type="dxa"/>
              <w:start w:w="100" w:type="dxa"/>
              <w:bottom w:w="90" w:type="dxa"/>
              <w:end w:w="100" w:type="dxa"/>
            </w:tcMar>
            <w:vAlign w:val="top"/>
          </w:tcPr>
          <w:p>
            <w:r>
              <w:rPr>
                <w:color w:val="1D2733"/>
                <w:sz w:val="16"/>
              </w:rPr>
              <w:t>Collect only data needed for service enquiries.</w:t>
            </w:r>
          </w:p>
        </w:tc>
      </w:tr>
      <w:tr>
        <w:trPr>
          <w:cantSplit/>
        </w:trPr>
        <w:tc>
          <w:tcPr>
            <w:tcW w:type="dxa" w:w="2016"/>
            <w:shd w:fill="FFFFFF"/>
            <w:tcMar>
              <w:top w:w="90" w:type="dxa"/>
              <w:start w:w="100" w:type="dxa"/>
              <w:bottom w:w="90" w:type="dxa"/>
              <w:end w:w="100" w:type="dxa"/>
            </w:tcMar>
            <w:vAlign w:val="top"/>
          </w:tcPr>
          <w:p>
            <w:r>
              <w:rPr>
                <w:color w:val="1D2733"/>
                <w:sz w:val="16"/>
              </w:rPr>
              <w:t>Secrets</w:t>
            </w:r>
          </w:p>
        </w:tc>
        <w:tc>
          <w:tcPr>
            <w:tcW w:type="dxa" w:w="8280"/>
            <w:shd w:fill="FFFFFF"/>
            <w:tcMar>
              <w:top w:w="90" w:type="dxa"/>
              <w:start w:w="100" w:type="dxa"/>
              <w:bottom w:w="90" w:type="dxa"/>
              <w:end w:w="100" w:type="dxa"/>
            </w:tcMar>
            <w:vAlign w:val="top"/>
          </w:tcPr>
          <w:p>
            <w:r>
              <w:rPr>
                <w:color w:val="1D2733"/>
                <w:sz w:val="16"/>
              </w:rPr>
              <w:t>No secrets in client components or repository. Use Vercel environment variables.</w:t>
            </w:r>
          </w:p>
        </w:tc>
      </w:tr>
      <w:tr>
        <w:trPr>
          <w:cantSplit/>
        </w:trPr>
        <w:tc>
          <w:tcPr>
            <w:tcW w:type="dxa" w:w="2016"/>
            <w:shd w:fill="F7FAFC"/>
            <w:tcMar>
              <w:top w:w="90" w:type="dxa"/>
              <w:start w:w="100" w:type="dxa"/>
              <w:bottom w:w="90" w:type="dxa"/>
              <w:end w:w="100" w:type="dxa"/>
            </w:tcMar>
            <w:vAlign w:val="top"/>
          </w:tcPr>
          <w:p>
            <w:r>
              <w:rPr>
                <w:color w:val="1D2733"/>
                <w:sz w:val="16"/>
              </w:rPr>
              <w:t>Backend</w:t>
            </w:r>
          </w:p>
        </w:tc>
        <w:tc>
          <w:tcPr>
            <w:tcW w:type="dxa" w:w="8280"/>
            <w:shd w:fill="F7FAFC"/>
            <w:tcMar>
              <w:top w:w="90" w:type="dxa"/>
              <w:start w:w="100" w:type="dxa"/>
              <w:bottom w:w="90" w:type="dxa"/>
              <w:end w:w="100" w:type="dxa"/>
            </w:tcMar>
            <w:vAlign w:val="top"/>
          </w:tcPr>
          <w:p>
            <w:r>
              <w:rPr>
                <w:color w:val="1D2733"/>
                <w:sz w:val="16"/>
              </w:rPr>
              <w:t>Restrict Convex mutations and validate all client inputs.</w:t>
            </w:r>
          </w:p>
        </w:tc>
      </w:tr>
      <w:tr>
        <w:trPr>
          <w:cantSplit/>
        </w:trPr>
        <w:tc>
          <w:tcPr>
            <w:tcW w:type="dxa" w:w="2016"/>
            <w:shd w:fill="FFFFFF"/>
            <w:tcMar>
              <w:top w:w="90" w:type="dxa"/>
              <w:start w:w="100" w:type="dxa"/>
              <w:bottom w:w="90" w:type="dxa"/>
              <w:end w:w="100" w:type="dxa"/>
            </w:tcMar>
            <w:vAlign w:val="top"/>
          </w:tcPr>
          <w:p>
            <w:r>
              <w:rPr>
                <w:color w:val="1D2733"/>
                <w:sz w:val="16"/>
              </w:rPr>
              <w:t>Uploads</w:t>
            </w:r>
          </w:p>
        </w:tc>
        <w:tc>
          <w:tcPr>
            <w:tcW w:type="dxa" w:w="8280"/>
            <w:shd w:fill="FFFFFF"/>
            <w:tcMar>
              <w:top w:w="90" w:type="dxa"/>
              <w:start w:w="100" w:type="dxa"/>
              <w:bottom w:w="90" w:type="dxa"/>
              <w:end w:w="100" w:type="dxa"/>
            </w:tcMar>
            <w:vAlign w:val="top"/>
          </w:tcPr>
          <w:p>
            <w:r>
              <w:rPr>
                <w:color w:val="1D2733"/>
                <w:sz w:val="16"/>
              </w:rPr>
              <w:t>Validate image type/size and avoid serving arbitrary executable files.</w:t>
            </w:r>
          </w:p>
        </w:tc>
      </w:tr>
      <w:tr>
        <w:trPr>
          <w:cantSplit/>
        </w:trPr>
        <w:tc>
          <w:tcPr>
            <w:tcW w:type="dxa" w:w="2016"/>
            <w:shd w:fill="F7FAFC"/>
            <w:tcMar>
              <w:top w:w="90" w:type="dxa"/>
              <w:start w:w="100" w:type="dxa"/>
              <w:bottom w:w="90" w:type="dxa"/>
              <w:end w:w="100" w:type="dxa"/>
            </w:tcMar>
            <w:vAlign w:val="top"/>
          </w:tcPr>
          <w:p>
            <w:r>
              <w:rPr>
                <w:color w:val="1D2733"/>
                <w:sz w:val="16"/>
              </w:rPr>
              <w:t>Headers</w:t>
            </w:r>
          </w:p>
        </w:tc>
        <w:tc>
          <w:tcPr>
            <w:tcW w:type="dxa" w:w="8280"/>
            <w:shd w:fill="F7FAFC"/>
            <w:tcMar>
              <w:top w:w="90" w:type="dxa"/>
              <w:start w:w="100" w:type="dxa"/>
              <w:bottom w:w="90" w:type="dxa"/>
              <w:end w:w="100" w:type="dxa"/>
            </w:tcMar>
            <w:vAlign w:val="top"/>
          </w:tcPr>
          <w:p>
            <w:r>
              <w:rPr>
                <w:color w:val="1D2733"/>
                <w:sz w:val="16"/>
              </w:rPr>
              <w:t>Use secure headers and a sensible Content Security Policy where compatible.</w:t>
            </w:r>
          </w:p>
        </w:tc>
      </w:tr>
      <w:tr>
        <w:trPr>
          <w:cantSplit/>
        </w:trPr>
        <w:tc>
          <w:tcPr>
            <w:tcW w:type="dxa" w:w="2016"/>
            <w:shd w:fill="FFFFFF"/>
            <w:tcMar>
              <w:top w:w="90" w:type="dxa"/>
              <w:start w:w="100" w:type="dxa"/>
              <w:bottom w:w="90" w:type="dxa"/>
              <w:end w:w="100" w:type="dxa"/>
            </w:tcMar>
            <w:vAlign w:val="top"/>
          </w:tcPr>
          <w:p>
            <w:r>
              <w:rPr>
                <w:color w:val="1D2733"/>
                <w:sz w:val="16"/>
              </w:rPr>
              <w:t>Privacy</w:t>
            </w:r>
          </w:p>
        </w:tc>
        <w:tc>
          <w:tcPr>
            <w:tcW w:type="dxa" w:w="8280"/>
            <w:shd w:fill="FFFFFF"/>
            <w:tcMar>
              <w:top w:w="90" w:type="dxa"/>
              <w:start w:w="100" w:type="dxa"/>
              <w:bottom w:w="90" w:type="dxa"/>
              <w:end w:w="100" w:type="dxa"/>
            </w:tcMar>
            <w:vAlign w:val="top"/>
          </w:tcPr>
          <w:p>
            <w:r>
              <w:rPr>
                <w:color w:val="1D2733"/>
                <w:sz w:val="16"/>
              </w:rPr>
              <w:t>Publish a clear privacy notice. India’s DPDP Rules 2025 require a clear, standalone notice describing the data collected and purposes, with implementation subject to the published phased timeline.</w:t>
            </w:r>
          </w:p>
        </w:tc>
      </w:tr>
    </w:tbl>
    <w:p/>
    <w:p>
      <w:pPr>
        <w:pStyle w:val="Heading1"/>
      </w:pPr>
      <w:r>
        <w:t>17. Content Rules</w:t>
      </w:r>
    </w:p>
    <w:p>
      <w:pPr>
        <w:pStyle w:val="ListBullet"/>
      </w:pPr>
      <w:r>
        <w:t>Never claim “best in Bangalore” unless supported by objective evidence and legally safe wording.</w:t>
      </w:r>
    </w:p>
    <w:p>
      <w:pPr>
        <w:pStyle w:val="ListBullet"/>
      </w:pPr>
      <w:r>
        <w:t>Never invent customer numbers, years in business, certifications or partnerships.</w:t>
      </w:r>
    </w:p>
    <w:p>
      <w:pPr>
        <w:pStyle w:val="ListBullet"/>
      </w:pPr>
      <w:r>
        <w:t>Never imply that an AI-generated image is a completed customer project.</w:t>
      </w:r>
    </w:p>
    <w:p>
      <w:pPr>
        <w:pStyle w:val="ListBullet"/>
      </w:pPr>
      <w:r>
        <w:t>Never publish a coral-sales promise.</w:t>
      </w:r>
    </w:p>
    <w:p>
      <w:pPr>
        <w:pStyle w:val="ListBullet"/>
      </w:pPr>
      <w:r>
        <w:t>Never promise fish survival or disease cures.</w:t>
      </w:r>
    </w:p>
    <w:p>
      <w:pPr>
        <w:pStyle w:val="ListBullet"/>
      </w:pPr>
      <w:r>
        <w:t>Never use “maintenance” to mean a destructive full teardown by default.</w:t>
      </w:r>
    </w:p>
    <w:p>
      <w:pPr>
        <w:pStyle w:val="ListBullet"/>
      </w:pPr>
      <w:r>
        <w:t>Always explain that exact pricing depends on tank size, condition and scope where applicable.</w:t>
      </w:r>
    </w:p>
    <w:p>
      <w:pPr>
        <w:pStyle w:val="Heading1"/>
      </w:pPr>
      <w:r>
        <w:t>18. Website Copy Framework</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016"/>
            <w:shd w:fill="071018"/>
            <w:tcMar>
              <w:top w:w="90" w:type="dxa"/>
              <w:start w:w="100" w:type="dxa"/>
              <w:bottom w:w="90" w:type="dxa"/>
              <w:end w:w="100" w:type="dxa"/>
            </w:tcMar>
            <w:vAlign w:val="center"/>
          </w:tcPr>
          <w:p>
            <w:pPr>
              <w:jc w:val="left"/>
            </w:pPr>
            <w:r>
              <w:rPr>
                <w:b/>
                <w:color w:val="FFFFFF"/>
                <w:sz w:val="16"/>
              </w:rPr>
              <w:t>Section</w:t>
            </w:r>
          </w:p>
        </w:tc>
        <w:tc>
          <w:tcPr>
            <w:tcW w:type="dxa" w:w="8280"/>
            <w:shd w:fill="071018"/>
            <w:tcMar>
              <w:top w:w="90" w:type="dxa"/>
              <w:start w:w="100" w:type="dxa"/>
              <w:bottom w:w="90" w:type="dxa"/>
              <w:end w:w="100" w:type="dxa"/>
            </w:tcMar>
            <w:vAlign w:val="center"/>
          </w:tcPr>
          <w:p>
            <w:pPr>
              <w:jc w:val="left"/>
            </w:pPr>
            <w:r>
              <w:rPr>
                <w:b/>
                <w:color w:val="FFFFFF"/>
                <w:sz w:val="16"/>
              </w:rPr>
              <w:t>Copy direction</w:t>
            </w:r>
          </w:p>
        </w:tc>
      </w:tr>
      <w:tr>
        <w:trPr>
          <w:cantSplit/>
        </w:trPr>
        <w:tc>
          <w:tcPr>
            <w:tcW w:type="dxa" w:w="2016"/>
            <w:shd w:fill="F7FAFC"/>
            <w:tcMar>
              <w:top w:w="90" w:type="dxa"/>
              <w:start w:w="100" w:type="dxa"/>
              <w:bottom w:w="90" w:type="dxa"/>
              <w:end w:w="100" w:type="dxa"/>
            </w:tcMar>
            <w:vAlign w:val="top"/>
          </w:tcPr>
          <w:p>
            <w:r>
              <w:rPr>
                <w:color w:val="1D2733"/>
                <w:sz w:val="16"/>
              </w:rPr>
              <w:t>Hero</w:t>
            </w:r>
          </w:p>
        </w:tc>
        <w:tc>
          <w:tcPr>
            <w:tcW w:type="dxa" w:w="8280"/>
            <w:shd w:fill="F7FAFC"/>
            <w:tcMar>
              <w:top w:w="90" w:type="dxa"/>
              <w:start w:w="100" w:type="dxa"/>
              <w:bottom w:w="90" w:type="dxa"/>
              <w:end w:w="100" w:type="dxa"/>
            </w:tcMar>
            <w:vAlign w:val="top"/>
          </w:tcPr>
          <w:p>
            <w:r>
              <w:rPr>
                <w:color w:val="1D2733"/>
                <w:sz w:val="16"/>
              </w:rPr>
              <w:t>Professional aquarium care for homes and businesses in Bengaluru.</w:t>
            </w:r>
          </w:p>
        </w:tc>
      </w:tr>
      <w:tr>
        <w:trPr>
          <w:cantSplit/>
        </w:trPr>
        <w:tc>
          <w:tcPr>
            <w:tcW w:type="dxa" w:w="2016"/>
            <w:shd w:fill="FFFFFF"/>
            <w:tcMar>
              <w:top w:w="90" w:type="dxa"/>
              <w:start w:w="100" w:type="dxa"/>
              <w:bottom w:w="90" w:type="dxa"/>
              <w:end w:w="100" w:type="dxa"/>
            </w:tcMar>
            <w:vAlign w:val="top"/>
          </w:tcPr>
          <w:p>
            <w:r>
              <w:rPr>
                <w:color w:val="1D2733"/>
                <w:sz w:val="16"/>
              </w:rPr>
              <w:t>Trust</w:t>
            </w:r>
          </w:p>
        </w:tc>
        <w:tc>
          <w:tcPr>
            <w:tcW w:type="dxa" w:w="8280"/>
            <w:shd w:fill="FFFFFF"/>
            <w:tcMar>
              <w:top w:w="90" w:type="dxa"/>
              <w:start w:w="100" w:type="dxa"/>
              <w:bottom w:w="90" w:type="dxa"/>
              <w:end w:w="100" w:type="dxa"/>
            </w:tcMar>
            <w:vAlign w:val="top"/>
          </w:tcPr>
          <w:p>
            <w:r>
              <w:rPr>
                <w:color w:val="1D2733"/>
                <w:sz w:val="16"/>
              </w:rPr>
              <w:t>Scheduled service, careful water handling, equipment checks and clear reporting.</w:t>
            </w:r>
          </w:p>
        </w:tc>
      </w:tr>
      <w:tr>
        <w:trPr>
          <w:cantSplit/>
        </w:trPr>
        <w:tc>
          <w:tcPr>
            <w:tcW w:type="dxa" w:w="2016"/>
            <w:shd w:fill="F7FAFC"/>
            <w:tcMar>
              <w:top w:w="90" w:type="dxa"/>
              <w:start w:w="100" w:type="dxa"/>
              <w:bottom w:w="90" w:type="dxa"/>
              <w:end w:w="100" w:type="dxa"/>
            </w:tcMar>
            <w:vAlign w:val="top"/>
          </w:tcPr>
          <w:p>
            <w:r>
              <w:rPr>
                <w:color w:val="1D2733"/>
                <w:sz w:val="16"/>
              </w:rPr>
              <w:t>Services</w:t>
            </w:r>
          </w:p>
        </w:tc>
        <w:tc>
          <w:tcPr>
            <w:tcW w:type="dxa" w:w="8280"/>
            <w:shd w:fill="F7FAFC"/>
            <w:tcMar>
              <w:top w:w="90" w:type="dxa"/>
              <w:start w:w="100" w:type="dxa"/>
              <w:bottom w:w="90" w:type="dxa"/>
              <w:end w:w="100" w:type="dxa"/>
            </w:tcMar>
            <w:vAlign w:val="top"/>
          </w:tcPr>
          <w:p>
            <w:r>
              <w:rPr>
                <w:color w:val="1D2733"/>
                <w:sz w:val="16"/>
              </w:rPr>
              <w:t>Everything needed to keep freshwater, planted and marine fish-only systems stable and presentable.</w:t>
            </w:r>
          </w:p>
        </w:tc>
      </w:tr>
      <w:tr>
        <w:trPr>
          <w:cantSplit/>
        </w:trPr>
        <w:tc>
          <w:tcPr>
            <w:tcW w:type="dxa" w:w="2016"/>
            <w:shd w:fill="FFFFFF"/>
            <w:tcMar>
              <w:top w:w="90" w:type="dxa"/>
              <w:start w:w="100" w:type="dxa"/>
              <w:bottom w:w="90" w:type="dxa"/>
              <w:end w:w="100" w:type="dxa"/>
            </w:tcMar>
            <w:vAlign w:val="top"/>
          </w:tcPr>
          <w:p>
            <w:r>
              <w:rPr>
                <w:color w:val="1D2733"/>
                <w:sz w:val="16"/>
              </w:rPr>
              <w:t>Plans</w:t>
            </w:r>
          </w:p>
        </w:tc>
        <w:tc>
          <w:tcPr>
            <w:tcW w:type="dxa" w:w="8280"/>
            <w:shd w:fill="FFFFFF"/>
            <w:tcMar>
              <w:top w:w="90" w:type="dxa"/>
              <w:start w:w="100" w:type="dxa"/>
              <w:bottom w:w="90" w:type="dxa"/>
              <w:end w:w="100" w:type="dxa"/>
            </w:tcMar>
            <w:vAlign w:val="top"/>
          </w:tcPr>
          <w:p>
            <w:r>
              <w:rPr>
                <w:color w:val="1D2733"/>
                <w:sz w:val="16"/>
              </w:rPr>
              <w:t>Predictable maintenance without the customer needing to remember every service date.</w:t>
            </w:r>
          </w:p>
        </w:tc>
      </w:tr>
      <w:tr>
        <w:trPr>
          <w:cantSplit/>
        </w:trPr>
        <w:tc>
          <w:tcPr>
            <w:tcW w:type="dxa" w:w="2016"/>
            <w:shd w:fill="F7FAFC"/>
            <w:tcMar>
              <w:top w:w="90" w:type="dxa"/>
              <w:start w:w="100" w:type="dxa"/>
              <w:bottom w:w="90" w:type="dxa"/>
              <w:end w:w="100" w:type="dxa"/>
            </w:tcMar>
            <w:vAlign w:val="top"/>
          </w:tcPr>
          <w:p>
            <w:r>
              <w:rPr>
                <w:color w:val="1D2733"/>
                <w:sz w:val="16"/>
              </w:rPr>
              <w:t>Gallery</w:t>
            </w:r>
          </w:p>
        </w:tc>
        <w:tc>
          <w:tcPr>
            <w:tcW w:type="dxa" w:w="8280"/>
            <w:shd w:fill="F7FAFC"/>
            <w:tcMar>
              <w:top w:w="90" w:type="dxa"/>
              <w:start w:w="100" w:type="dxa"/>
              <w:bottom w:w="90" w:type="dxa"/>
              <w:end w:w="100" w:type="dxa"/>
            </w:tcMar>
            <w:vAlign w:val="top"/>
          </w:tcPr>
          <w:p>
            <w:r>
              <w:rPr>
                <w:color w:val="1D2733"/>
                <w:sz w:val="16"/>
              </w:rPr>
              <w:t>Real work, real tanks, real transformations.</w:t>
            </w:r>
          </w:p>
        </w:tc>
      </w:tr>
      <w:tr>
        <w:trPr>
          <w:cantSplit/>
        </w:trPr>
        <w:tc>
          <w:tcPr>
            <w:tcW w:type="dxa" w:w="2016"/>
            <w:shd w:fill="FFFFFF"/>
            <w:tcMar>
              <w:top w:w="90" w:type="dxa"/>
              <w:start w:w="100" w:type="dxa"/>
              <w:bottom w:w="90" w:type="dxa"/>
              <w:end w:w="100" w:type="dxa"/>
            </w:tcMar>
            <w:vAlign w:val="top"/>
          </w:tcPr>
          <w:p>
            <w:r>
              <w:rPr>
                <w:color w:val="1D2733"/>
                <w:sz w:val="16"/>
              </w:rPr>
              <w:t>Reviews</w:t>
            </w:r>
          </w:p>
        </w:tc>
        <w:tc>
          <w:tcPr>
            <w:tcW w:type="dxa" w:w="8280"/>
            <w:shd w:fill="FFFFFF"/>
            <w:tcMar>
              <w:top w:w="90" w:type="dxa"/>
              <w:start w:w="100" w:type="dxa"/>
              <w:bottom w:w="90" w:type="dxa"/>
              <w:end w:w="100" w:type="dxa"/>
            </w:tcMar>
            <w:vAlign w:val="top"/>
          </w:tcPr>
          <w:p>
            <w:r>
              <w:rPr>
                <w:color w:val="1D2733"/>
                <w:sz w:val="16"/>
              </w:rPr>
              <w:t>Customer feedback from verified sources.</w:t>
            </w:r>
          </w:p>
        </w:tc>
      </w:tr>
      <w:tr>
        <w:trPr>
          <w:cantSplit/>
        </w:trPr>
        <w:tc>
          <w:tcPr>
            <w:tcW w:type="dxa" w:w="2016"/>
            <w:shd w:fill="F7FAFC"/>
            <w:tcMar>
              <w:top w:w="90" w:type="dxa"/>
              <w:start w:w="100" w:type="dxa"/>
              <w:bottom w:w="90" w:type="dxa"/>
              <w:end w:w="100" w:type="dxa"/>
            </w:tcMar>
            <w:vAlign w:val="top"/>
          </w:tcPr>
          <w:p>
            <w:r>
              <w:rPr>
                <w:color w:val="1D2733"/>
                <w:sz w:val="16"/>
              </w:rPr>
              <w:t>FAQ</w:t>
            </w:r>
          </w:p>
        </w:tc>
        <w:tc>
          <w:tcPr>
            <w:tcW w:type="dxa" w:w="8280"/>
            <w:shd w:fill="F7FAFC"/>
            <w:tcMar>
              <w:top w:w="90" w:type="dxa"/>
              <w:start w:w="100" w:type="dxa"/>
              <w:bottom w:w="90" w:type="dxa"/>
              <w:end w:w="100" w:type="dxa"/>
            </w:tcMar>
            <w:vAlign w:val="top"/>
          </w:tcPr>
          <w:p>
            <w:r>
              <w:rPr>
                <w:color w:val="1D2733"/>
                <w:sz w:val="16"/>
              </w:rPr>
              <w:t>Plain answers about cleaning, water changes, scheduling, pricing and safety.</w:t>
            </w:r>
          </w:p>
        </w:tc>
      </w:tr>
      <w:tr>
        <w:trPr>
          <w:cantSplit/>
        </w:trPr>
        <w:tc>
          <w:tcPr>
            <w:tcW w:type="dxa" w:w="2016"/>
            <w:shd w:fill="FFFFFF"/>
            <w:tcMar>
              <w:top w:w="90" w:type="dxa"/>
              <w:start w:w="100" w:type="dxa"/>
              <w:bottom w:w="90" w:type="dxa"/>
              <w:end w:w="100" w:type="dxa"/>
            </w:tcMar>
            <w:vAlign w:val="top"/>
          </w:tcPr>
          <w:p>
            <w:r>
              <w:rPr>
                <w:color w:val="1D2733"/>
                <w:sz w:val="16"/>
              </w:rPr>
              <w:t>CTA</w:t>
            </w:r>
          </w:p>
        </w:tc>
        <w:tc>
          <w:tcPr>
            <w:tcW w:type="dxa" w:w="8280"/>
            <w:shd w:fill="FFFFFF"/>
            <w:tcMar>
              <w:top w:w="90" w:type="dxa"/>
              <w:start w:w="100" w:type="dxa"/>
              <w:bottom w:w="90" w:type="dxa"/>
              <w:end w:w="100" w:type="dxa"/>
            </w:tcMar>
            <w:vAlign w:val="top"/>
          </w:tcPr>
          <w:p>
            <w:r>
              <w:rPr>
                <w:color w:val="1D2733"/>
                <w:sz w:val="16"/>
              </w:rPr>
              <w:t>Send tank details and receive a service recommendation and quote.</w:t>
            </w:r>
          </w:p>
        </w:tc>
      </w:tr>
    </w:tbl>
    <w:p/>
    <w:p>
      <w:pPr>
        <w:pStyle w:val="Heading1"/>
      </w:pPr>
      <w:r>
        <w:t>19. Antigravity Build Requirements</w:t>
      </w:r>
    </w:p>
    <w:p>
      <w:pPr>
        <w:ind w:left="173" w:hanging="173"/>
      </w:pPr>
      <w:r>
        <w:rPr>
          <w:b/>
        </w:rPr>
        <w:t xml:space="preserve">1. </w:t>
      </w:r>
      <w:r>
        <w:t>Create the Next.js App Router project in TypeScript.</w:t>
      </w:r>
    </w:p>
    <w:p>
      <w:pPr>
        <w:ind w:left="173" w:hanging="173"/>
      </w:pPr>
      <w:r>
        <w:rPr>
          <w:b/>
        </w:rPr>
        <w:t xml:space="preserve">2. </w:t>
      </w:r>
      <w:r>
        <w:t>Implement the global dark premium design system from the supplied logo colors.</w:t>
      </w:r>
    </w:p>
    <w:p>
      <w:pPr>
        <w:ind w:left="173" w:hanging="173"/>
      </w:pPr>
      <w:r>
        <w:rPr>
          <w:b/>
        </w:rPr>
        <w:t xml:space="preserve">3. </w:t>
      </w:r>
      <w:r>
        <w:t>Create the multi-page route structure exactly as defined in this SRS.</w:t>
      </w:r>
    </w:p>
    <w:p>
      <w:pPr>
        <w:ind w:left="173" w:hanging="173"/>
      </w:pPr>
      <w:r>
        <w:rPr>
          <w:b/>
        </w:rPr>
        <w:t xml:space="preserve">4. </w:t>
      </w:r>
      <w:r>
        <w:t>Build reusable components for hero, service cards, pricing cards, gallery filters, review cards, FAQ accordion, contact form, CTA blocks and footer.</w:t>
      </w:r>
    </w:p>
    <w:p>
      <w:pPr>
        <w:ind w:left="173" w:hanging="173"/>
      </w:pPr>
      <w:r>
        <w:rPr>
          <w:b/>
        </w:rPr>
        <w:t xml:space="preserve">5. </w:t>
      </w:r>
      <w:r>
        <w:t>Use the supplied Creators Aquarium logo asset in all appropriate variants.</w:t>
      </w:r>
    </w:p>
    <w:p>
      <w:pPr>
        <w:ind w:left="173" w:hanging="173"/>
      </w:pPr>
      <w:r>
        <w:rPr>
          <w:b/>
        </w:rPr>
        <w:t xml:space="preserve">6. </w:t>
      </w:r>
      <w:r>
        <w:t>Implement no checkout and no online payment components.</w:t>
      </w:r>
    </w:p>
    <w:p>
      <w:pPr>
        <w:ind w:left="173" w:hanging="173"/>
      </w:pPr>
      <w:r>
        <w:rPr>
          <w:b/>
        </w:rPr>
        <w:t xml:space="preserve">7. </w:t>
      </w:r>
      <w:r>
        <w:t>Implement a WhatsApp CTA with prefilled service enquiry text.</w:t>
      </w:r>
    </w:p>
    <w:p>
      <w:pPr>
        <w:ind w:left="173" w:hanging="173"/>
      </w:pPr>
      <w:r>
        <w:rPr>
          <w:b/>
        </w:rPr>
        <w:t xml:space="preserve">8. </w:t>
      </w:r>
      <w:r>
        <w:t>Implement enquiry form validation and store submissions in Convex if Convex is enabled.</w:t>
      </w:r>
    </w:p>
    <w:p>
      <w:pPr>
        <w:ind w:left="173" w:hanging="173"/>
      </w:pPr>
      <w:r>
        <w:rPr>
          <w:b/>
        </w:rPr>
        <w:t xml:space="preserve">9. </w:t>
      </w:r>
      <w:r>
        <w:t>Add real review and gallery data only after content approval.</w:t>
      </w:r>
    </w:p>
    <w:p>
      <w:pPr>
        <w:ind w:left="173" w:hanging="173"/>
      </w:pPr>
      <w:r>
        <w:rPr>
          <w:b/>
        </w:rPr>
        <w:t xml:space="preserve">10. </w:t>
      </w:r>
      <w:r>
        <w:t>Use realistic, professionally lit aquarium imagery with no coral.</w:t>
      </w:r>
    </w:p>
    <w:p>
      <w:pPr>
        <w:ind w:left="173" w:hanging="173"/>
      </w:pPr>
      <w:r>
        <w:rPr>
          <w:b/>
        </w:rPr>
        <w:t xml:space="preserve">11. </w:t>
      </w:r>
      <w:r>
        <w:t>Add SEO metadata and JSON-LD per route.</w:t>
      </w:r>
    </w:p>
    <w:p>
      <w:pPr>
        <w:ind w:left="173" w:hanging="173"/>
      </w:pPr>
      <w:r>
        <w:rPr>
          <w:b/>
        </w:rPr>
        <w:t xml:space="preserve">12. </w:t>
      </w:r>
      <w:r>
        <w:t>Optimize every image and ensure alt text exists.</w:t>
      </w:r>
    </w:p>
    <w:p>
      <w:pPr>
        <w:ind w:left="173" w:hanging="173"/>
      </w:pPr>
      <w:r>
        <w:rPr>
          <w:b/>
        </w:rPr>
        <w:t xml:space="preserve">13. </w:t>
      </w:r>
      <w:r>
        <w:t>Build mobile navigation with a high-visibility Contact/WhatsApp action.</w:t>
      </w:r>
    </w:p>
    <w:p>
      <w:pPr>
        <w:ind w:left="173" w:hanging="173"/>
      </w:pPr>
      <w:r>
        <w:rPr>
          <w:b/>
        </w:rPr>
        <w:t xml:space="preserve">14. </w:t>
      </w:r>
      <w:r>
        <w:t>Create clear states for loading, validation errors, success and service-unavailable areas.</w:t>
      </w:r>
    </w:p>
    <w:p>
      <w:pPr>
        <w:ind w:left="173" w:hanging="173"/>
      </w:pPr>
      <w:r>
        <w:rPr>
          <w:b/>
        </w:rPr>
        <w:t xml:space="preserve">15. </w:t>
      </w:r>
      <w:r>
        <w:t>Run production build, accessibility checks, mobile testing and link checking before deployment.</w:t>
      </w:r>
    </w:p>
    <w:p>
      <w:pPr>
        <w:pStyle w:val="Heading1"/>
      </w:pPr>
      <w:r>
        <w:t>20. Acceptance Criteria</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080"/>
            <w:shd w:fill="071018"/>
            <w:tcMar>
              <w:top w:w="90" w:type="dxa"/>
              <w:start w:w="100" w:type="dxa"/>
              <w:bottom w:w="90" w:type="dxa"/>
              <w:end w:w="100" w:type="dxa"/>
            </w:tcMar>
            <w:vAlign w:val="center"/>
          </w:tcPr>
          <w:p>
            <w:pPr>
              <w:jc w:val="left"/>
            </w:pPr>
            <w:r>
              <w:rPr>
                <w:b/>
                <w:color w:val="FFFFFF"/>
                <w:sz w:val="16"/>
              </w:rPr>
              <w:t>ID</w:t>
            </w:r>
          </w:p>
        </w:tc>
        <w:tc>
          <w:tcPr>
            <w:tcW w:type="dxa" w:w="9216"/>
            <w:shd w:fill="071018"/>
            <w:tcMar>
              <w:top w:w="90" w:type="dxa"/>
              <w:start w:w="100" w:type="dxa"/>
              <w:bottom w:w="90" w:type="dxa"/>
              <w:end w:w="100" w:type="dxa"/>
            </w:tcMar>
            <w:vAlign w:val="center"/>
          </w:tcPr>
          <w:p>
            <w:pPr>
              <w:jc w:val="left"/>
            </w:pPr>
            <w:r>
              <w:rPr>
                <w:b/>
                <w:color w:val="FFFFFF"/>
                <w:sz w:val="16"/>
              </w:rPr>
              <w:t>Acceptance test</w:t>
            </w:r>
          </w:p>
        </w:tc>
      </w:tr>
      <w:tr>
        <w:trPr>
          <w:cantSplit/>
        </w:trPr>
        <w:tc>
          <w:tcPr>
            <w:tcW w:type="dxa" w:w="1080"/>
            <w:shd w:fill="F7FAFC"/>
            <w:tcMar>
              <w:top w:w="90" w:type="dxa"/>
              <w:start w:w="100" w:type="dxa"/>
              <w:bottom w:w="90" w:type="dxa"/>
              <w:end w:w="100" w:type="dxa"/>
            </w:tcMar>
            <w:vAlign w:val="top"/>
          </w:tcPr>
          <w:p>
            <w:r>
              <w:rPr>
                <w:color w:val="1D2733"/>
                <w:sz w:val="16"/>
              </w:rPr>
              <w:t>AC-01</w:t>
            </w:r>
          </w:p>
        </w:tc>
        <w:tc>
          <w:tcPr>
            <w:tcW w:type="dxa" w:w="9216"/>
            <w:shd w:fill="F7FAFC"/>
            <w:tcMar>
              <w:top w:w="90" w:type="dxa"/>
              <w:start w:w="100" w:type="dxa"/>
              <w:bottom w:w="90" w:type="dxa"/>
              <w:end w:w="100" w:type="dxa"/>
            </w:tcMar>
            <w:vAlign w:val="top"/>
          </w:tcPr>
          <w:p>
            <w:r>
              <w:rPr>
                <w:color w:val="1D2733"/>
                <w:sz w:val="16"/>
              </w:rPr>
              <w:t>Homepage communicates aquarium setup and maintenance within the first viewport.</w:t>
            </w:r>
          </w:p>
        </w:tc>
      </w:tr>
      <w:tr>
        <w:trPr>
          <w:cantSplit/>
        </w:trPr>
        <w:tc>
          <w:tcPr>
            <w:tcW w:type="dxa" w:w="1080"/>
            <w:shd w:fill="FFFFFF"/>
            <w:tcMar>
              <w:top w:w="90" w:type="dxa"/>
              <w:start w:w="100" w:type="dxa"/>
              <w:bottom w:w="90" w:type="dxa"/>
              <w:end w:w="100" w:type="dxa"/>
            </w:tcMar>
            <w:vAlign w:val="top"/>
          </w:tcPr>
          <w:p>
            <w:r>
              <w:rPr>
                <w:color w:val="1D2733"/>
                <w:sz w:val="16"/>
              </w:rPr>
              <w:t>AC-02</w:t>
            </w:r>
          </w:p>
        </w:tc>
        <w:tc>
          <w:tcPr>
            <w:tcW w:type="dxa" w:w="9216"/>
            <w:shd w:fill="FFFFFF"/>
            <w:tcMar>
              <w:top w:w="90" w:type="dxa"/>
              <w:start w:w="100" w:type="dxa"/>
              <w:bottom w:w="90" w:type="dxa"/>
              <w:end w:w="100" w:type="dxa"/>
            </w:tcMar>
            <w:vAlign w:val="top"/>
          </w:tcPr>
          <w:p>
            <w:r>
              <w:rPr>
                <w:color w:val="1D2733"/>
                <w:sz w:val="16"/>
              </w:rPr>
              <w:t>No live-coral marketing, coral-sale imagery, reef-coral photos or coral product content exists anywhere in Phase 1; the supplied brand logo remains the approved brand asset.</w:t>
            </w:r>
          </w:p>
        </w:tc>
      </w:tr>
      <w:tr>
        <w:trPr>
          <w:cantSplit/>
        </w:trPr>
        <w:tc>
          <w:tcPr>
            <w:tcW w:type="dxa" w:w="1080"/>
            <w:shd w:fill="F7FAFC"/>
            <w:tcMar>
              <w:top w:w="90" w:type="dxa"/>
              <w:start w:w="100" w:type="dxa"/>
              <w:bottom w:w="90" w:type="dxa"/>
              <w:end w:w="100" w:type="dxa"/>
            </w:tcMar>
            <w:vAlign w:val="top"/>
          </w:tcPr>
          <w:p>
            <w:r>
              <w:rPr>
                <w:color w:val="1D2733"/>
                <w:sz w:val="16"/>
              </w:rPr>
              <w:t>AC-03</w:t>
            </w:r>
          </w:p>
        </w:tc>
        <w:tc>
          <w:tcPr>
            <w:tcW w:type="dxa" w:w="9216"/>
            <w:shd w:fill="F7FAFC"/>
            <w:tcMar>
              <w:top w:w="90" w:type="dxa"/>
              <w:start w:w="100" w:type="dxa"/>
              <w:bottom w:w="90" w:type="dxa"/>
              <w:end w:w="100" w:type="dxa"/>
            </w:tcMar>
            <w:vAlign w:val="top"/>
          </w:tcPr>
          <w:p>
            <w:r>
              <w:rPr>
                <w:color w:val="1D2733"/>
                <w:sz w:val="16"/>
              </w:rPr>
              <w:t>User can reach WhatsApp or phone from every service page.</w:t>
            </w:r>
          </w:p>
        </w:tc>
      </w:tr>
      <w:tr>
        <w:trPr>
          <w:cantSplit/>
        </w:trPr>
        <w:tc>
          <w:tcPr>
            <w:tcW w:type="dxa" w:w="1080"/>
            <w:shd w:fill="FFFFFF"/>
            <w:tcMar>
              <w:top w:w="90" w:type="dxa"/>
              <w:start w:w="100" w:type="dxa"/>
              <w:bottom w:w="90" w:type="dxa"/>
              <w:end w:w="100" w:type="dxa"/>
            </w:tcMar>
            <w:vAlign w:val="top"/>
          </w:tcPr>
          <w:p>
            <w:r>
              <w:rPr>
                <w:color w:val="1D2733"/>
                <w:sz w:val="16"/>
              </w:rPr>
              <w:t>AC-04</w:t>
            </w:r>
          </w:p>
        </w:tc>
        <w:tc>
          <w:tcPr>
            <w:tcW w:type="dxa" w:w="9216"/>
            <w:shd w:fill="FFFFFF"/>
            <w:tcMar>
              <w:top w:w="90" w:type="dxa"/>
              <w:start w:w="100" w:type="dxa"/>
              <w:bottom w:w="90" w:type="dxa"/>
              <w:end w:w="100" w:type="dxa"/>
            </w:tcMar>
            <w:vAlign w:val="top"/>
          </w:tcPr>
          <w:p>
            <w:r>
              <w:rPr>
                <w:color w:val="1D2733"/>
                <w:sz w:val="16"/>
              </w:rPr>
              <w:t>User can submit a service enquiry without payment.</w:t>
            </w:r>
          </w:p>
        </w:tc>
      </w:tr>
      <w:tr>
        <w:trPr>
          <w:cantSplit/>
        </w:trPr>
        <w:tc>
          <w:tcPr>
            <w:tcW w:type="dxa" w:w="1080"/>
            <w:shd w:fill="F7FAFC"/>
            <w:tcMar>
              <w:top w:w="90" w:type="dxa"/>
              <w:start w:w="100" w:type="dxa"/>
              <w:bottom w:w="90" w:type="dxa"/>
              <w:end w:w="100" w:type="dxa"/>
            </w:tcMar>
            <w:vAlign w:val="top"/>
          </w:tcPr>
          <w:p>
            <w:r>
              <w:rPr>
                <w:color w:val="1D2733"/>
                <w:sz w:val="16"/>
              </w:rPr>
              <w:t>AC-05</w:t>
            </w:r>
          </w:p>
        </w:tc>
        <w:tc>
          <w:tcPr>
            <w:tcW w:type="dxa" w:w="9216"/>
            <w:shd w:fill="F7FAFC"/>
            <w:tcMar>
              <w:top w:w="90" w:type="dxa"/>
              <w:start w:w="100" w:type="dxa"/>
              <w:bottom w:w="90" w:type="dxa"/>
              <w:end w:w="100" w:type="dxa"/>
            </w:tcMar>
            <w:vAlign w:val="top"/>
          </w:tcPr>
          <w:p>
            <w:r>
              <w:rPr>
                <w:color w:val="1D2733"/>
                <w:sz w:val="16"/>
              </w:rPr>
              <w:t>Enquiry validates required fields and returns clear success/error state.</w:t>
            </w:r>
          </w:p>
        </w:tc>
      </w:tr>
      <w:tr>
        <w:trPr>
          <w:cantSplit/>
        </w:trPr>
        <w:tc>
          <w:tcPr>
            <w:tcW w:type="dxa" w:w="1080"/>
            <w:shd w:fill="FFFFFF"/>
            <w:tcMar>
              <w:top w:w="90" w:type="dxa"/>
              <w:start w:w="100" w:type="dxa"/>
              <w:bottom w:w="90" w:type="dxa"/>
              <w:end w:w="100" w:type="dxa"/>
            </w:tcMar>
            <w:vAlign w:val="top"/>
          </w:tcPr>
          <w:p>
            <w:r>
              <w:rPr>
                <w:color w:val="1D2733"/>
                <w:sz w:val="16"/>
              </w:rPr>
              <w:t>AC-06</w:t>
            </w:r>
          </w:p>
        </w:tc>
        <w:tc>
          <w:tcPr>
            <w:tcW w:type="dxa" w:w="9216"/>
            <w:shd w:fill="FFFFFF"/>
            <w:tcMar>
              <w:top w:w="90" w:type="dxa"/>
              <w:start w:w="100" w:type="dxa"/>
              <w:bottom w:w="90" w:type="dxa"/>
              <w:end w:w="100" w:type="dxa"/>
            </w:tcMar>
            <w:vAlign w:val="top"/>
          </w:tcPr>
          <w:p>
            <w:r>
              <w:rPr>
                <w:color w:val="1D2733"/>
                <w:sz w:val="16"/>
              </w:rPr>
              <w:t>Pricing pages show starting prices and a final-quote disclaimer.</w:t>
            </w:r>
          </w:p>
        </w:tc>
      </w:tr>
      <w:tr>
        <w:trPr>
          <w:cantSplit/>
        </w:trPr>
        <w:tc>
          <w:tcPr>
            <w:tcW w:type="dxa" w:w="1080"/>
            <w:shd w:fill="F7FAFC"/>
            <w:tcMar>
              <w:top w:w="90" w:type="dxa"/>
              <w:start w:w="100" w:type="dxa"/>
              <w:bottom w:w="90" w:type="dxa"/>
              <w:end w:w="100" w:type="dxa"/>
            </w:tcMar>
            <w:vAlign w:val="top"/>
          </w:tcPr>
          <w:p>
            <w:r>
              <w:rPr>
                <w:color w:val="1D2733"/>
                <w:sz w:val="16"/>
              </w:rPr>
              <w:t>AC-07</w:t>
            </w:r>
          </w:p>
        </w:tc>
        <w:tc>
          <w:tcPr>
            <w:tcW w:type="dxa" w:w="9216"/>
            <w:shd w:fill="F7FAFC"/>
            <w:tcMar>
              <w:top w:w="90" w:type="dxa"/>
              <w:start w:w="100" w:type="dxa"/>
              <w:bottom w:w="90" w:type="dxa"/>
              <w:end w:w="100" w:type="dxa"/>
            </w:tcMar>
            <w:vAlign w:val="top"/>
          </w:tcPr>
          <w:p>
            <w:r>
              <w:rPr>
                <w:color w:val="1D2733"/>
                <w:sz w:val="16"/>
              </w:rPr>
              <w:t>Gallery uses only approved assets and supports categories.</w:t>
            </w:r>
          </w:p>
        </w:tc>
      </w:tr>
      <w:tr>
        <w:trPr>
          <w:cantSplit/>
        </w:trPr>
        <w:tc>
          <w:tcPr>
            <w:tcW w:type="dxa" w:w="1080"/>
            <w:shd w:fill="FFFFFF"/>
            <w:tcMar>
              <w:top w:w="90" w:type="dxa"/>
              <w:start w:w="100" w:type="dxa"/>
              <w:bottom w:w="90" w:type="dxa"/>
              <w:end w:w="100" w:type="dxa"/>
            </w:tcMar>
            <w:vAlign w:val="top"/>
          </w:tcPr>
          <w:p>
            <w:r>
              <w:rPr>
                <w:color w:val="1D2733"/>
                <w:sz w:val="16"/>
              </w:rPr>
              <w:t>AC-08</w:t>
            </w:r>
          </w:p>
        </w:tc>
        <w:tc>
          <w:tcPr>
            <w:tcW w:type="dxa" w:w="9216"/>
            <w:shd w:fill="FFFFFF"/>
            <w:tcMar>
              <w:top w:w="90" w:type="dxa"/>
              <w:start w:w="100" w:type="dxa"/>
              <w:bottom w:w="90" w:type="dxa"/>
              <w:end w:w="100" w:type="dxa"/>
            </w:tcMar>
            <w:vAlign w:val="top"/>
          </w:tcPr>
          <w:p>
            <w:r>
              <w:rPr>
                <w:color w:val="1D2733"/>
                <w:sz w:val="16"/>
              </w:rPr>
              <w:t>Reviews are authentic or clearly marked placeholders before launch.</w:t>
            </w:r>
          </w:p>
        </w:tc>
      </w:tr>
      <w:tr>
        <w:trPr>
          <w:cantSplit/>
        </w:trPr>
        <w:tc>
          <w:tcPr>
            <w:tcW w:type="dxa" w:w="1080"/>
            <w:shd w:fill="F7FAFC"/>
            <w:tcMar>
              <w:top w:w="90" w:type="dxa"/>
              <w:start w:w="100" w:type="dxa"/>
              <w:bottom w:w="90" w:type="dxa"/>
              <w:end w:w="100" w:type="dxa"/>
            </w:tcMar>
            <w:vAlign w:val="top"/>
          </w:tcPr>
          <w:p>
            <w:r>
              <w:rPr>
                <w:color w:val="1D2733"/>
                <w:sz w:val="16"/>
              </w:rPr>
              <w:t>AC-09</w:t>
            </w:r>
          </w:p>
        </w:tc>
        <w:tc>
          <w:tcPr>
            <w:tcW w:type="dxa" w:w="9216"/>
            <w:shd w:fill="F7FAFC"/>
            <w:tcMar>
              <w:top w:w="90" w:type="dxa"/>
              <w:start w:w="100" w:type="dxa"/>
              <w:bottom w:w="90" w:type="dxa"/>
              <w:end w:w="100" w:type="dxa"/>
            </w:tcMar>
            <w:vAlign w:val="top"/>
          </w:tcPr>
          <w:p>
            <w:r>
              <w:rPr>
                <w:color w:val="1D2733"/>
                <w:sz w:val="16"/>
              </w:rPr>
              <w:t>All routes are responsive and usable on mobile.</w:t>
            </w:r>
          </w:p>
        </w:tc>
      </w:tr>
      <w:tr>
        <w:trPr>
          <w:cantSplit/>
        </w:trPr>
        <w:tc>
          <w:tcPr>
            <w:tcW w:type="dxa" w:w="1080"/>
            <w:shd w:fill="FFFFFF"/>
            <w:tcMar>
              <w:top w:w="90" w:type="dxa"/>
              <w:start w:w="100" w:type="dxa"/>
              <w:bottom w:w="90" w:type="dxa"/>
              <w:end w:w="100" w:type="dxa"/>
            </w:tcMar>
            <w:vAlign w:val="top"/>
          </w:tcPr>
          <w:p>
            <w:r>
              <w:rPr>
                <w:color w:val="1D2733"/>
                <w:sz w:val="16"/>
              </w:rPr>
              <w:t>AC-10</w:t>
            </w:r>
          </w:p>
        </w:tc>
        <w:tc>
          <w:tcPr>
            <w:tcW w:type="dxa" w:w="9216"/>
            <w:shd w:fill="FFFFFF"/>
            <w:tcMar>
              <w:top w:w="90" w:type="dxa"/>
              <w:start w:w="100" w:type="dxa"/>
              <w:bottom w:w="90" w:type="dxa"/>
              <w:end w:w="100" w:type="dxa"/>
            </w:tcMar>
            <w:vAlign w:val="top"/>
          </w:tcPr>
          <w:p>
            <w:r>
              <w:rPr>
                <w:color w:val="1D2733"/>
                <w:sz w:val="16"/>
              </w:rPr>
              <w:t>No broken internal links or missing images at production build.</w:t>
            </w:r>
          </w:p>
        </w:tc>
      </w:tr>
      <w:tr>
        <w:trPr>
          <w:cantSplit/>
        </w:trPr>
        <w:tc>
          <w:tcPr>
            <w:tcW w:type="dxa" w:w="1080"/>
            <w:shd w:fill="F7FAFC"/>
            <w:tcMar>
              <w:top w:w="90" w:type="dxa"/>
              <w:start w:w="100" w:type="dxa"/>
              <w:bottom w:w="90" w:type="dxa"/>
              <w:end w:w="100" w:type="dxa"/>
            </w:tcMar>
            <w:vAlign w:val="top"/>
          </w:tcPr>
          <w:p>
            <w:r>
              <w:rPr>
                <w:color w:val="1D2733"/>
                <w:sz w:val="16"/>
              </w:rPr>
              <w:t>AC-11</w:t>
            </w:r>
          </w:p>
        </w:tc>
        <w:tc>
          <w:tcPr>
            <w:tcW w:type="dxa" w:w="9216"/>
            <w:shd w:fill="F7FAFC"/>
            <w:tcMar>
              <w:top w:w="90" w:type="dxa"/>
              <w:start w:w="100" w:type="dxa"/>
              <w:bottom w:w="90" w:type="dxa"/>
              <w:end w:w="100" w:type="dxa"/>
            </w:tcMar>
            <w:vAlign w:val="top"/>
          </w:tcPr>
          <w:p>
            <w:r>
              <w:rPr>
                <w:color w:val="1D2733"/>
                <w:sz w:val="16"/>
              </w:rPr>
              <w:t>SEO metadata exists for every public route.</w:t>
            </w:r>
          </w:p>
        </w:tc>
      </w:tr>
      <w:tr>
        <w:trPr>
          <w:cantSplit/>
        </w:trPr>
        <w:tc>
          <w:tcPr>
            <w:tcW w:type="dxa" w:w="1080"/>
            <w:shd w:fill="FFFFFF"/>
            <w:tcMar>
              <w:top w:w="90" w:type="dxa"/>
              <w:start w:w="100" w:type="dxa"/>
              <w:bottom w:w="90" w:type="dxa"/>
              <w:end w:w="100" w:type="dxa"/>
            </w:tcMar>
            <w:vAlign w:val="top"/>
          </w:tcPr>
          <w:p>
            <w:r>
              <w:rPr>
                <w:color w:val="1D2733"/>
                <w:sz w:val="16"/>
              </w:rPr>
              <w:t>AC-12</w:t>
            </w:r>
          </w:p>
        </w:tc>
        <w:tc>
          <w:tcPr>
            <w:tcW w:type="dxa" w:w="9216"/>
            <w:shd w:fill="FFFFFF"/>
            <w:tcMar>
              <w:top w:w="90" w:type="dxa"/>
              <w:start w:w="100" w:type="dxa"/>
              <w:bottom w:w="90" w:type="dxa"/>
              <w:end w:w="100" w:type="dxa"/>
            </w:tcMar>
            <w:vAlign w:val="top"/>
          </w:tcPr>
          <w:p>
            <w:r>
              <w:rPr>
                <w:color w:val="1D2733"/>
                <w:sz w:val="16"/>
              </w:rPr>
              <w:t>Site can be deployed on Vercel from a Git repository.</w:t>
            </w:r>
          </w:p>
        </w:tc>
      </w:tr>
      <w:tr>
        <w:trPr>
          <w:cantSplit/>
        </w:trPr>
        <w:tc>
          <w:tcPr>
            <w:tcW w:type="dxa" w:w="1080"/>
            <w:shd w:fill="F7FAFC"/>
            <w:tcMar>
              <w:top w:w="90" w:type="dxa"/>
              <w:start w:w="100" w:type="dxa"/>
              <w:bottom w:w="90" w:type="dxa"/>
              <w:end w:w="100" w:type="dxa"/>
            </w:tcMar>
            <w:vAlign w:val="top"/>
          </w:tcPr>
          <w:p>
            <w:r>
              <w:rPr>
                <w:color w:val="1D2733"/>
                <w:sz w:val="16"/>
              </w:rPr>
              <w:t>AC-13</w:t>
            </w:r>
          </w:p>
        </w:tc>
        <w:tc>
          <w:tcPr>
            <w:tcW w:type="dxa" w:w="9216"/>
            <w:shd w:fill="F7FAFC"/>
            <w:tcMar>
              <w:top w:w="90" w:type="dxa"/>
              <w:start w:w="100" w:type="dxa"/>
              <w:bottom w:w="90" w:type="dxa"/>
              <w:end w:w="100" w:type="dxa"/>
            </w:tcMar>
            <w:vAlign w:val="top"/>
          </w:tcPr>
          <w:p>
            <w:r>
              <w:rPr>
                <w:color w:val="1D2733"/>
                <w:sz w:val="16"/>
              </w:rPr>
              <w:t>If Convex is enabled, inquiry records are persisted securely and can be reviewed internally.</w:t>
            </w:r>
          </w:p>
        </w:tc>
      </w:tr>
      <w:tr>
        <w:trPr>
          <w:cantSplit/>
        </w:trPr>
        <w:tc>
          <w:tcPr>
            <w:tcW w:type="dxa" w:w="1080"/>
            <w:shd w:fill="FFFFFF"/>
            <w:tcMar>
              <w:top w:w="90" w:type="dxa"/>
              <w:start w:w="100" w:type="dxa"/>
              <w:bottom w:w="90" w:type="dxa"/>
              <w:end w:w="100" w:type="dxa"/>
            </w:tcMar>
            <w:vAlign w:val="top"/>
          </w:tcPr>
          <w:p>
            <w:r>
              <w:rPr>
                <w:color w:val="1D2733"/>
                <w:sz w:val="16"/>
              </w:rPr>
              <w:t>AC-14</w:t>
            </w:r>
          </w:p>
        </w:tc>
        <w:tc>
          <w:tcPr>
            <w:tcW w:type="dxa" w:w="9216"/>
            <w:shd w:fill="FFFFFF"/>
            <w:tcMar>
              <w:top w:w="90" w:type="dxa"/>
              <w:start w:w="100" w:type="dxa"/>
              <w:bottom w:w="90" w:type="dxa"/>
              <w:end w:w="100" w:type="dxa"/>
            </w:tcMar>
            <w:vAlign w:val="top"/>
          </w:tcPr>
          <w:p>
            <w:r>
              <w:rPr>
                <w:color w:val="1D2733"/>
                <w:sz w:val="16"/>
              </w:rPr>
              <w:t>No payment gateway, checkout, cart or payment credential exists in Phase 1 code.</w:t>
            </w:r>
          </w:p>
        </w:tc>
      </w:tr>
      <w:tr>
        <w:trPr>
          <w:cantSplit/>
        </w:trPr>
        <w:tc>
          <w:tcPr>
            <w:tcW w:type="dxa" w:w="1080"/>
            <w:shd w:fill="F7FAFC"/>
            <w:tcMar>
              <w:top w:w="90" w:type="dxa"/>
              <w:start w:w="100" w:type="dxa"/>
              <w:bottom w:w="90" w:type="dxa"/>
              <w:end w:w="100" w:type="dxa"/>
            </w:tcMar>
            <w:vAlign w:val="top"/>
          </w:tcPr>
          <w:p>
            <w:r>
              <w:rPr>
                <w:color w:val="1D2733"/>
                <w:sz w:val="16"/>
              </w:rPr>
              <w:t>AC-15</w:t>
            </w:r>
          </w:p>
        </w:tc>
        <w:tc>
          <w:tcPr>
            <w:tcW w:type="dxa" w:w="9216"/>
            <w:shd w:fill="F7FAFC"/>
            <w:tcMar>
              <w:top w:w="90" w:type="dxa"/>
              <w:start w:w="100" w:type="dxa"/>
              <w:bottom w:w="90" w:type="dxa"/>
              <w:end w:w="100" w:type="dxa"/>
            </w:tcMar>
            <w:vAlign w:val="top"/>
          </w:tcPr>
          <w:p>
            <w:r>
              <w:rPr>
                <w:color w:val="1D2733"/>
                <w:sz w:val="16"/>
              </w:rPr>
              <w:t>Legal pages and privacy notice are present before collecting personal data in production.</w:t>
            </w:r>
          </w:p>
        </w:tc>
      </w:tr>
    </w:tbl>
    <w:p/>
    <w:p>
      <w:pPr>
        <w:pStyle w:val="Heading1"/>
      </w:pPr>
      <w:r>
        <w:t>21. Recommended Phase Roadmap</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584"/>
            <w:shd w:fill="071018"/>
            <w:tcMar>
              <w:top w:w="90" w:type="dxa"/>
              <w:start w:w="100" w:type="dxa"/>
              <w:bottom w:w="90" w:type="dxa"/>
              <w:end w:w="100" w:type="dxa"/>
            </w:tcMar>
            <w:vAlign w:val="center"/>
          </w:tcPr>
          <w:p>
            <w:pPr>
              <w:jc w:val="left"/>
            </w:pPr>
            <w:r>
              <w:rPr>
                <w:b/>
                <w:color w:val="FFFFFF"/>
                <w:sz w:val="16"/>
              </w:rPr>
              <w:t>Phase</w:t>
            </w:r>
          </w:p>
        </w:tc>
        <w:tc>
          <w:tcPr>
            <w:tcW w:type="dxa" w:w="5040"/>
            <w:shd w:fill="071018"/>
            <w:tcMar>
              <w:top w:w="90" w:type="dxa"/>
              <w:start w:w="100" w:type="dxa"/>
              <w:bottom w:w="90" w:type="dxa"/>
              <w:end w:w="100" w:type="dxa"/>
            </w:tcMar>
            <w:vAlign w:val="center"/>
          </w:tcPr>
          <w:p>
            <w:pPr>
              <w:jc w:val="left"/>
            </w:pPr>
            <w:r>
              <w:rPr>
                <w:b/>
                <w:color w:val="FFFFFF"/>
                <w:sz w:val="16"/>
              </w:rPr>
              <w:t>Scope</w:t>
            </w:r>
          </w:p>
        </w:tc>
        <w:tc>
          <w:tcPr>
            <w:tcW w:type="dxa" w:w="3672"/>
            <w:shd w:fill="071018"/>
            <w:tcMar>
              <w:top w:w="90" w:type="dxa"/>
              <w:start w:w="100" w:type="dxa"/>
              <w:bottom w:w="90" w:type="dxa"/>
              <w:end w:w="100" w:type="dxa"/>
            </w:tcMar>
            <w:vAlign w:val="center"/>
          </w:tcPr>
          <w:p>
            <w:pPr>
              <w:jc w:val="left"/>
            </w:pPr>
            <w:r>
              <w:rPr>
                <w:b/>
                <w:color w:val="FFFFFF"/>
                <w:sz w:val="16"/>
              </w:rPr>
              <w:t>Exit criteria</w:t>
            </w:r>
          </w:p>
        </w:tc>
      </w:tr>
      <w:tr>
        <w:trPr>
          <w:cantSplit/>
        </w:trPr>
        <w:tc>
          <w:tcPr>
            <w:tcW w:type="dxa" w:w="1584"/>
            <w:shd w:fill="F7FAFC"/>
            <w:tcMar>
              <w:top w:w="90" w:type="dxa"/>
              <w:start w:w="100" w:type="dxa"/>
              <w:bottom w:w="90" w:type="dxa"/>
              <w:end w:w="100" w:type="dxa"/>
            </w:tcMar>
            <w:vAlign w:val="top"/>
          </w:tcPr>
          <w:p>
            <w:r>
              <w:rPr>
                <w:color w:val="1D2733"/>
                <w:sz w:val="16"/>
              </w:rPr>
              <w:t>Phase 1A</w:t>
            </w:r>
          </w:p>
        </w:tc>
        <w:tc>
          <w:tcPr>
            <w:tcW w:type="dxa" w:w="5040"/>
            <w:shd w:fill="F7FAFC"/>
            <w:tcMar>
              <w:top w:w="90" w:type="dxa"/>
              <w:start w:w="100" w:type="dxa"/>
              <w:bottom w:w="90" w:type="dxa"/>
              <w:end w:w="100" w:type="dxa"/>
            </w:tcMar>
            <w:vAlign w:val="top"/>
          </w:tcPr>
          <w:p>
            <w:r>
              <w:rPr>
                <w:color w:val="1D2733"/>
                <w:sz w:val="16"/>
              </w:rPr>
              <w:t>Brand system + Home + Services + Contact</w:t>
            </w:r>
          </w:p>
        </w:tc>
        <w:tc>
          <w:tcPr>
            <w:tcW w:type="dxa" w:w="3672"/>
            <w:shd w:fill="F7FAFC"/>
            <w:tcMar>
              <w:top w:w="90" w:type="dxa"/>
              <w:start w:w="100" w:type="dxa"/>
              <w:bottom w:w="90" w:type="dxa"/>
              <w:end w:w="100" w:type="dxa"/>
            </w:tcMar>
            <w:vAlign w:val="top"/>
          </w:tcPr>
          <w:p>
            <w:r>
              <w:rPr>
                <w:color w:val="1D2733"/>
                <w:sz w:val="16"/>
              </w:rPr>
              <w:t>Responsive premium website and lead capture.</w:t>
            </w:r>
          </w:p>
        </w:tc>
      </w:tr>
      <w:tr>
        <w:trPr>
          <w:cantSplit/>
        </w:trPr>
        <w:tc>
          <w:tcPr>
            <w:tcW w:type="dxa" w:w="1584"/>
            <w:shd w:fill="FFFFFF"/>
            <w:tcMar>
              <w:top w:w="90" w:type="dxa"/>
              <w:start w:w="100" w:type="dxa"/>
              <w:bottom w:w="90" w:type="dxa"/>
              <w:end w:w="100" w:type="dxa"/>
            </w:tcMar>
            <w:vAlign w:val="top"/>
          </w:tcPr>
          <w:p>
            <w:r>
              <w:rPr>
                <w:color w:val="1D2733"/>
                <w:sz w:val="16"/>
              </w:rPr>
              <w:t>Phase 1B</w:t>
            </w:r>
          </w:p>
        </w:tc>
        <w:tc>
          <w:tcPr>
            <w:tcW w:type="dxa" w:w="5040"/>
            <w:shd w:fill="FFFFFF"/>
            <w:tcMar>
              <w:top w:w="90" w:type="dxa"/>
              <w:start w:w="100" w:type="dxa"/>
              <w:bottom w:w="90" w:type="dxa"/>
              <w:end w:w="100" w:type="dxa"/>
            </w:tcMar>
            <w:vAlign w:val="top"/>
          </w:tcPr>
          <w:p>
            <w:r>
              <w:rPr>
                <w:color w:val="1D2733"/>
                <w:sz w:val="16"/>
              </w:rPr>
              <w:t>Maintenance plans + gallery + reviews + service areas + FAQ</w:t>
            </w:r>
          </w:p>
        </w:tc>
        <w:tc>
          <w:tcPr>
            <w:tcW w:type="dxa" w:w="3672"/>
            <w:shd w:fill="FFFFFF"/>
            <w:tcMar>
              <w:top w:w="90" w:type="dxa"/>
              <w:start w:w="100" w:type="dxa"/>
              <w:bottom w:w="90" w:type="dxa"/>
              <w:end w:w="100" w:type="dxa"/>
            </w:tcMar>
            <w:vAlign w:val="top"/>
          </w:tcPr>
          <w:p>
            <w:r>
              <w:rPr>
                <w:color w:val="1D2733"/>
                <w:sz w:val="16"/>
              </w:rPr>
              <w:t>Full lead-generation website.</w:t>
            </w:r>
          </w:p>
        </w:tc>
      </w:tr>
      <w:tr>
        <w:trPr>
          <w:cantSplit/>
        </w:trPr>
        <w:tc>
          <w:tcPr>
            <w:tcW w:type="dxa" w:w="1584"/>
            <w:shd w:fill="F7FAFC"/>
            <w:tcMar>
              <w:top w:w="90" w:type="dxa"/>
              <w:start w:w="100" w:type="dxa"/>
              <w:bottom w:w="90" w:type="dxa"/>
              <w:end w:w="100" w:type="dxa"/>
            </w:tcMar>
            <w:vAlign w:val="top"/>
          </w:tcPr>
          <w:p>
            <w:r>
              <w:rPr>
                <w:color w:val="1D2733"/>
                <w:sz w:val="16"/>
              </w:rPr>
              <w:t>Phase 1C</w:t>
            </w:r>
          </w:p>
        </w:tc>
        <w:tc>
          <w:tcPr>
            <w:tcW w:type="dxa" w:w="5040"/>
            <w:shd w:fill="F7FAFC"/>
            <w:tcMar>
              <w:top w:w="90" w:type="dxa"/>
              <w:start w:w="100" w:type="dxa"/>
              <w:bottom w:w="90" w:type="dxa"/>
              <w:end w:w="100" w:type="dxa"/>
            </w:tcMar>
            <w:vAlign w:val="top"/>
          </w:tcPr>
          <w:p>
            <w:r>
              <w:rPr>
                <w:color w:val="1D2733"/>
                <w:sz w:val="16"/>
              </w:rPr>
              <w:t>Convex lead storage + notifications + analytics</w:t>
            </w:r>
          </w:p>
        </w:tc>
        <w:tc>
          <w:tcPr>
            <w:tcW w:type="dxa" w:w="3672"/>
            <w:shd w:fill="F7FAFC"/>
            <w:tcMar>
              <w:top w:w="90" w:type="dxa"/>
              <w:start w:w="100" w:type="dxa"/>
              <w:bottom w:w="90" w:type="dxa"/>
              <w:end w:w="100" w:type="dxa"/>
            </w:tcMar>
            <w:vAlign w:val="top"/>
          </w:tcPr>
          <w:p>
            <w:r>
              <w:rPr>
                <w:color w:val="1D2733"/>
                <w:sz w:val="16"/>
              </w:rPr>
              <w:t>Operational lead pipeline.</w:t>
            </w:r>
          </w:p>
        </w:tc>
      </w:tr>
      <w:tr>
        <w:trPr>
          <w:cantSplit/>
        </w:trPr>
        <w:tc>
          <w:tcPr>
            <w:tcW w:type="dxa" w:w="1584"/>
            <w:shd w:fill="FFFFFF"/>
            <w:tcMar>
              <w:top w:w="90" w:type="dxa"/>
              <w:start w:w="100" w:type="dxa"/>
              <w:bottom w:w="90" w:type="dxa"/>
              <w:end w:w="100" w:type="dxa"/>
            </w:tcMar>
            <w:vAlign w:val="top"/>
          </w:tcPr>
          <w:p>
            <w:r>
              <w:rPr>
                <w:color w:val="1D2733"/>
                <w:sz w:val="16"/>
              </w:rPr>
              <w:t>Phase 2</w:t>
            </w:r>
          </w:p>
        </w:tc>
        <w:tc>
          <w:tcPr>
            <w:tcW w:type="dxa" w:w="5040"/>
            <w:shd w:fill="FFFFFF"/>
            <w:tcMar>
              <w:top w:w="90" w:type="dxa"/>
              <w:start w:w="100" w:type="dxa"/>
              <w:bottom w:w="90" w:type="dxa"/>
              <w:end w:w="100" w:type="dxa"/>
            </w:tcMar>
            <w:vAlign w:val="top"/>
          </w:tcPr>
          <w:p>
            <w:r>
              <w:rPr>
                <w:color w:val="1D2733"/>
                <w:sz w:val="16"/>
              </w:rPr>
              <w:t>Admin dashboard + blog + richer gallery CMS</w:t>
            </w:r>
          </w:p>
        </w:tc>
        <w:tc>
          <w:tcPr>
            <w:tcW w:type="dxa" w:w="3672"/>
            <w:shd w:fill="FFFFFF"/>
            <w:tcMar>
              <w:top w:w="90" w:type="dxa"/>
              <w:start w:w="100" w:type="dxa"/>
              <w:bottom w:w="90" w:type="dxa"/>
              <w:end w:w="100" w:type="dxa"/>
            </w:tcMar>
            <w:vAlign w:val="top"/>
          </w:tcPr>
          <w:p>
            <w:r>
              <w:rPr>
                <w:color w:val="1D2733"/>
                <w:sz w:val="16"/>
              </w:rPr>
              <w:t>Team can maintain content without code changes.</w:t>
            </w:r>
          </w:p>
        </w:tc>
      </w:tr>
      <w:tr>
        <w:trPr>
          <w:cantSplit/>
        </w:trPr>
        <w:tc>
          <w:tcPr>
            <w:tcW w:type="dxa" w:w="1584"/>
            <w:shd w:fill="F7FAFC"/>
            <w:tcMar>
              <w:top w:w="90" w:type="dxa"/>
              <w:start w:w="100" w:type="dxa"/>
              <w:bottom w:w="90" w:type="dxa"/>
              <w:end w:w="100" w:type="dxa"/>
            </w:tcMar>
            <w:vAlign w:val="top"/>
          </w:tcPr>
          <w:p>
            <w:r>
              <w:rPr>
                <w:color w:val="1D2733"/>
                <w:sz w:val="16"/>
              </w:rPr>
              <w:t>Phase 3</w:t>
            </w:r>
          </w:p>
        </w:tc>
        <w:tc>
          <w:tcPr>
            <w:tcW w:type="dxa" w:w="5040"/>
            <w:shd w:fill="F7FAFC"/>
            <w:tcMar>
              <w:top w:w="90" w:type="dxa"/>
              <w:start w:w="100" w:type="dxa"/>
              <w:bottom w:w="90" w:type="dxa"/>
              <w:end w:w="100" w:type="dxa"/>
            </w:tcMar>
            <w:vAlign w:val="top"/>
          </w:tcPr>
          <w:p>
            <w:r>
              <w:rPr>
                <w:color w:val="1D2733"/>
                <w:sz w:val="16"/>
              </w:rPr>
              <w:t>Product catalogue</w:t>
            </w:r>
          </w:p>
        </w:tc>
        <w:tc>
          <w:tcPr>
            <w:tcW w:type="dxa" w:w="3672"/>
            <w:shd w:fill="F7FAFC"/>
            <w:tcMar>
              <w:top w:w="90" w:type="dxa"/>
              <w:start w:w="100" w:type="dxa"/>
              <w:bottom w:w="90" w:type="dxa"/>
              <w:end w:w="100" w:type="dxa"/>
            </w:tcMar>
            <w:vAlign w:val="top"/>
          </w:tcPr>
          <w:p>
            <w:r>
              <w:rPr>
                <w:color w:val="1D2733"/>
                <w:sz w:val="16"/>
              </w:rPr>
              <w:t>Products, categories, stock state, product detail pages.</w:t>
            </w:r>
          </w:p>
        </w:tc>
      </w:tr>
      <w:tr>
        <w:trPr>
          <w:cantSplit/>
        </w:trPr>
        <w:tc>
          <w:tcPr>
            <w:tcW w:type="dxa" w:w="1584"/>
            <w:shd w:fill="FFFFFF"/>
            <w:tcMar>
              <w:top w:w="90" w:type="dxa"/>
              <w:start w:w="100" w:type="dxa"/>
              <w:bottom w:w="90" w:type="dxa"/>
              <w:end w:w="100" w:type="dxa"/>
            </w:tcMar>
            <w:vAlign w:val="top"/>
          </w:tcPr>
          <w:p>
            <w:r>
              <w:rPr>
                <w:color w:val="1D2733"/>
                <w:sz w:val="16"/>
              </w:rPr>
              <w:t>Phase 4</w:t>
            </w:r>
          </w:p>
        </w:tc>
        <w:tc>
          <w:tcPr>
            <w:tcW w:type="dxa" w:w="5040"/>
            <w:shd w:fill="FFFFFF"/>
            <w:tcMar>
              <w:top w:w="90" w:type="dxa"/>
              <w:start w:w="100" w:type="dxa"/>
              <w:bottom w:w="90" w:type="dxa"/>
              <w:end w:w="100" w:type="dxa"/>
            </w:tcMar>
            <w:vAlign w:val="top"/>
          </w:tcPr>
          <w:p>
            <w:r>
              <w:rPr>
                <w:color w:val="1D2733"/>
                <w:sz w:val="16"/>
              </w:rPr>
              <w:t>E-commerce</w:t>
            </w:r>
          </w:p>
        </w:tc>
        <w:tc>
          <w:tcPr>
            <w:tcW w:type="dxa" w:w="3672"/>
            <w:shd w:fill="FFFFFF"/>
            <w:tcMar>
              <w:top w:w="90" w:type="dxa"/>
              <w:start w:w="100" w:type="dxa"/>
              <w:bottom w:w="90" w:type="dxa"/>
              <w:end w:w="100" w:type="dxa"/>
            </w:tcMar>
            <w:vAlign w:val="top"/>
          </w:tcPr>
          <w:p>
            <w:r>
              <w:rPr>
                <w:color w:val="1D2733"/>
                <w:sz w:val="16"/>
              </w:rPr>
              <w:t>Cart, checkout, online payments, shipping and order management after business process maturity.</w:t>
            </w:r>
          </w:p>
        </w:tc>
      </w:tr>
    </w:tbl>
    <w:p/>
    <w:p>
      <w:pPr>
        <w:pStyle w:val="Heading1"/>
      </w:pPr>
      <w:r>
        <w:t>22. Operational Website-to-Business Integration</w:t>
      </w:r>
    </w:p>
    <w:p>
      <w:pPr>
        <w:ind w:left="173" w:hanging="173"/>
      </w:pPr>
      <w:r>
        <w:rPr>
          <w:b/>
        </w:rPr>
        <w:t xml:space="preserve">1. </w:t>
      </w:r>
      <w:r>
        <w:t>Lead arrives from website.</w:t>
      </w:r>
    </w:p>
    <w:p>
      <w:pPr>
        <w:ind w:left="173" w:hanging="173"/>
      </w:pPr>
      <w:r>
        <w:rPr>
          <w:b/>
        </w:rPr>
        <w:t xml:space="preserve">2. </w:t>
      </w:r>
      <w:r>
        <w:t>Staff reviews tank details and photos.</w:t>
      </w:r>
    </w:p>
    <w:p>
      <w:pPr>
        <w:ind w:left="173" w:hanging="173"/>
      </w:pPr>
      <w:r>
        <w:rPr>
          <w:b/>
        </w:rPr>
        <w:t xml:space="preserve">3. </w:t>
      </w:r>
      <w:r>
        <w:t>Staff confirms service area and scope.</w:t>
      </w:r>
    </w:p>
    <w:p>
      <w:pPr>
        <w:ind w:left="173" w:hanging="173"/>
      </w:pPr>
      <w:r>
        <w:rPr>
          <w:b/>
        </w:rPr>
        <w:t xml:space="preserve">4. </w:t>
      </w:r>
      <w:r>
        <w:t>Staff gives starting/final quote on WhatsApp or phone.</w:t>
      </w:r>
    </w:p>
    <w:p>
      <w:pPr>
        <w:ind w:left="173" w:hanging="173"/>
      </w:pPr>
      <w:r>
        <w:rPr>
          <w:b/>
        </w:rPr>
        <w:t xml:space="preserve">5. </w:t>
      </w:r>
      <w:r>
        <w:t>Appointment is booked manually.</w:t>
      </w:r>
    </w:p>
    <w:p>
      <w:pPr>
        <w:ind w:left="173" w:hanging="173"/>
      </w:pPr>
      <w:r>
        <w:rPr>
          <w:b/>
        </w:rPr>
        <w:t xml:space="preserve">6. </w:t>
      </w:r>
      <w:r>
        <w:t>Technician visits with standardized service kit.</w:t>
      </w:r>
    </w:p>
    <w:p>
      <w:pPr>
        <w:ind w:left="173" w:hanging="173"/>
      </w:pPr>
      <w:r>
        <w:rPr>
          <w:b/>
        </w:rPr>
        <w:t xml:space="preserve">7. </w:t>
      </w:r>
      <w:r>
        <w:t>Technician records work and parameter notes.</w:t>
      </w:r>
    </w:p>
    <w:p>
      <w:pPr>
        <w:ind w:left="173" w:hanging="173"/>
      </w:pPr>
      <w:r>
        <w:rPr>
          <w:b/>
        </w:rPr>
        <w:t xml:space="preserve">8. </w:t>
      </w:r>
      <w:r>
        <w:t>Customer receives a post-service summary.</w:t>
      </w:r>
    </w:p>
    <w:p>
      <w:pPr>
        <w:ind w:left="173" w:hanging="173"/>
      </w:pPr>
      <w:r>
        <w:rPr>
          <w:b/>
        </w:rPr>
        <w:t xml:space="preserve">9. </w:t>
      </w:r>
      <w:r>
        <w:t>Next service date is scheduled.</w:t>
      </w:r>
    </w:p>
    <w:p>
      <w:pPr>
        <w:ind w:left="173" w:hanging="173"/>
      </w:pPr>
      <w:r>
        <w:rPr>
          <w:b/>
        </w:rPr>
        <w:t xml:space="preserve">10. </w:t>
      </w:r>
      <w:r>
        <w:t>Customer is invited to leave a genuine review after the relationship is established.</w:t>
      </w:r>
    </w:p>
    <w:p>
      <w:pPr>
        <w:pStyle w:val="Heading1"/>
      </w:pPr>
      <w:r>
        <w:t>23. Legal and Compliance Notes</w:t>
      </w:r>
    </w:p>
    <w:p>
      <w:pPr>
        <w:pStyle w:val="ListBullet"/>
      </w:pPr>
      <w:r>
        <w:t>Before launch, verify the exact business structure, local trade-licence requirements and tax registration status for the operating premises and turnover.</w:t>
      </w:r>
    </w:p>
    <w:p>
      <w:pPr>
        <w:pStyle w:val="ListBullet"/>
      </w:pPr>
      <w:r>
        <w:t>Use only legally appropriate livestock and products. The Wildlife (Protection) Act and related rules affect protected wildlife and regulated trade.</w:t>
      </w:r>
    </w:p>
    <w:p>
      <w:pPr>
        <w:pStyle w:val="ListBullet"/>
      </w:pPr>
      <w:r>
        <w:t>The current service website should not advertise live coral trade or coral harvesting.</w:t>
      </w:r>
    </w:p>
    <w:p>
      <w:pPr>
        <w:pStyle w:val="ListBullet"/>
      </w:pPr>
      <w:r>
        <w:t>Privacy notice should reflect the actual data collected by the site. The DPDP Rules 2025 were notified by MeitY with a phased commencement schedule.</w:t>
      </w:r>
    </w:p>
    <w:p>
      <w:pPr>
        <w:pStyle w:val="ListBullet"/>
      </w:pPr>
      <w:r>
        <w:t>Terms should state that quotes can change if an on-site inspection reveals structural, electrical, access or equipment issues.</w:t>
      </w:r>
    </w:p>
    <w:p>
      <w:pPr>
        <w:pStyle w:val="ListBullet"/>
      </w:pPr>
      <w:r>
        <w:t>Use customer image permissions for homes, offices, identifying details and review screenshots.</w:t>
      </w:r>
    </w:p>
    <w:p>
      <w:pPr>
        <w:pStyle w:val="Heading1"/>
      </w:pPr>
      <w:r>
        <w:t>24. Research Sources</w:t>
      </w:r>
    </w:p>
    <w:p>
      <w:r>
        <w:rPr>
          <w:b/>
        </w:rPr>
        <w:t xml:space="preserve">PIB / Government of India - Ornamental fisheries and industry context: </w:t>
      </w:r>
      <w:hyperlink r:id="rId10">
        <w:r>
          <w:rPr>
            <w:color w:val="08BFEF"/>
            <w:u w:val="single"/>
          </w:rPr>
          <w:t>https://www.pib.gov.in/PressReleasePage.aspx?PRID=2117255&amp;lang=2&amp;reg=48</w:t>
        </w:r>
      </w:hyperlink>
      <w:r>
        <w:t xml:space="preserve"> - Indian ornamental-fish sector context and cited industry estimate.</w:t>
      </w:r>
    </w:p>
    <w:p>
      <w:r>
        <w:rPr>
          <w:b/>
        </w:rPr>
        <w:t xml:space="preserve">PIB / Government of India - 2026 ornamental fisheries support: </w:t>
      </w:r>
      <w:hyperlink r:id="rId11">
        <w:r>
          <w:rPr>
            <w:color w:val="08BFEF"/>
            <w:u w:val="single"/>
          </w:rPr>
          <w:t>https://www.pib.gov.in/PressReleasePage.aspx?PRID=2259238&amp;lang=1&amp;reg=1</w:t>
        </w:r>
      </w:hyperlink>
      <w:r>
        <w:t xml:space="preserve"> - Current government support data for ornamental fisheries infrastructure.</w:t>
      </w:r>
    </w:p>
    <w:p>
      <w:r>
        <w:rPr>
          <w:b/>
        </w:rPr>
        <w:t xml:space="preserve">PIB / Government of India - Mission Rangeen Machhli 2031: </w:t>
      </w:r>
      <w:hyperlink r:id="rId12">
        <w:r>
          <w:rPr>
            <w:color w:val="08BFEF"/>
            <w:u w:val="single"/>
          </w:rPr>
          <w:t>https://www.pib.gov.in/PressReleasePage.aspx?PRID=2304612&amp;lang=1&amp;reg=48</w:t>
        </w:r>
      </w:hyperlink>
      <w:r>
        <w:t xml:space="preserve"> - 2026 strategic action plan announcement for ornamental-fisheries development.</w:t>
      </w:r>
    </w:p>
    <w:p>
      <w:r>
        <w:rPr>
          <w:b/>
        </w:rPr>
        <w:t xml:space="preserve">JoyRepair - Pricing: </w:t>
      </w:r>
      <w:hyperlink r:id="rId13">
        <w:r>
          <w:rPr>
            <w:color w:val="08BFEF"/>
            <w:u w:val="single"/>
          </w:rPr>
          <w:t>https://joyrepair.in/pricing/</w:t>
        </w:r>
      </w:hyperlink>
      <w:r>
        <w:t xml:space="preserve"> - Current public pricing page for the broader Bangalore home-service model.</w:t>
      </w:r>
    </w:p>
    <w:p>
      <w:r>
        <w:rPr>
          <w:b/>
        </w:rPr>
        <w:t xml:space="preserve">Department of Fisheries - Strategy / coral legal context: </w:t>
      </w:r>
      <w:hyperlink r:id="rId14">
        <w:r>
          <w:rPr>
            <w:color w:val="08BFEF"/>
            <w:u w:val="single"/>
          </w:rPr>
          <w:t>https://dof.gov.in/sites/default/files/2024-12/StrategyfortheSeaweedDevelopmentNITIAayog.pdf</w:t>
        </w:r>
      </w:hyperlink>
      <w:r>
        <w:t xml:space="preserve"> - Government material discussing protection and trade restrictions affecting corals.</w:t>
      </w:r>
    </w:p>
    <w:p>
      <w:r>
        <w:rPr>
          <w:b/>
        </w:rPr>
        <w:t xml:space="preserve">India Code - Wildlife (Protection) Act: </w:t>
      </w:r>
      <w:hyperlink r:id="rId15">
        <w:r>
          <w:rPr>
            <w:color w:val="08BFEF"/>
            <w:u w:val="single"/>
          </w:rPr>
          <w:t>https://www.indiacode.nic.in/bitstream/123456789/1726/1/a1972-53.pdf</w:t>
        </w:r>
      </w:hyperlink>
      <w:r>
        <w:t xml:space="preserve"> - Current Schedule material listing multiple coral groups.</w:t>
      </w:r>
    </w:p>
    <w:p>
      <w:r>
        <w:rPr>
          <w:b/>
        </w:rPr>
        <w:t xml:space="preserve">Tank Doc - Bangalore aquarium service: </w:t>
      </w:r>
      <w:hyperlink r:id="rId16">
        <w:r>
          <w:rPr>
            <w:color w:val="08BFEF"/>
            <w:u w:val="single"/>
          </w:rPr>
          <w:t>https://tankdoc.in/</w:t>
        </w:r>
      </w:hyperlink>
      <w:r>
        <w:t xml:space="preserve"> - Bengaluru service offering, basic pricing and service scope.</w:t>
      </w:r>
    </w:p>
    <w:p>
      <w:r>
        <w:rPr>
          <w:b/>
        </w:rPr>
        <w:t xml:space="preserve">Tank Doc - Services: </w:t>
      </w:r>
      <w:hyperlink r:id="rId17">
        <w:r>
          <w:rPr>
            <w:color w:val="08BFEF"/>
            <w:u w:val="single"/>
          </w:rPr>
          <w:t>https://tankdoc.in/services</w:t>
        </w:r>
      </w:hyperlink>
      <w:r>
        <w:t xml:space="preserve"> - Service areas, process and testing/maintenance scope.</w:t>
      </w:r>
    </w:p>
    <w:p>
      <w:r>
        <w:rPr>
          <w:b/>
        </w:rPr>
        <w:t xml:space="preserve">JoyRepair - Bangalore aquarium cleaning: </w:t>
      </w:r>
      <w:hyperlink r:id="rId18">
        <w:r>
          <w:rPr>
            <w:color w:val="08BFEF"/>
            <w:u w:val="single"/>
          </w:rPr>
          <w:t>https://joyrepair.in/services/aquarium-cleaning/</w:t>
        </w:r>
      </w:hyperlink>
      <w:r>
        <w:t xml:space="preserve"> - Bengaluru home-service pricing and scope.</w:t>
      </w:r>
    </w:p>
    <w:p>
      <w:r>
        <w:rPr>
          <w:b/>
        </w:rPr>
        <w:t xml:space="preserve">Fish&amp;Flow - Bengaluru: </w:t>
      </w:r>
      <w:hyperlink r:id="rId19">
        <w:r>
          <w:rPr>
            <w:color w:val="08BFEF"/>
            <w:u w:val="single"/>
          </w:rPr>
          <w:t>https://fishandflow.com/</w:t>
        </w:r>
      </w:hyperlink>
      <w:r>
        <w:t xml:space="preserve"> - Local retail, maintenance and community model.</w:t>
      </w:r>
    </w:p>
    <w:p>
      <w:r>
        <w:rPr>
          <w:b/>
        </w:rPr>
        <w:t xml:space="preserve">Splashy Fin - Services: </w:t>
      </w:r>
      <w:hyperlink r:id="rId20">
        <w:r>
          <w:rPr>
            <w:color w:val="08BFEF"/>
            <w:u w:val="single"/>
          </w:rPr>
          <w:t>https://splashyfin.com/pages/our-services</w:t>
        </w:r>
      </w:hyperlink>
      <w:r>
        <w:t xml:space="preserve"> - Bengaluru custom aquarium, aquascaping and maintenance positioning.</w:t>
      </w:r>
    </w:p>
    <w:p>
      <w:r>
        <w:rPr>
          <w:b/>
        </w:rPr>
        <w:t xml:space="preserve">Splashy Fin - Home: </w:t>
      </w:r>
      <w:hyperlink r:id="rId21">
        <w:r>
          <w:rPr>
            <w:color w:val="08BFEF"/>
            <w:u w:val="single"/>
          </w:rPr>
          <w:t>https://fish.splashyfin.com/pages/home</w:t>
        </w:r>
      </w:hyperlink>
      <w:r>
        <w:t xml:space="preserve"> - Local retail/service model and product ecosystem.</w:t>
      </w:r>
    </w:p>
    <w:p>
      <w:r>
        <w:rPr>
          <w:b/>
        </w:rPr>
        <w:t xml:space="preserve">Splashy Fin - Shop: </w:t>
      </w:r>
      <w:hyperlink r:id="rId22">
        <w:r>
          <w:rPr>
            <w:color w:val="08BFEF"/>
            <w:u w:val="single"/>
          </w:rPr>
          <w:t>https://splashyfin.com/shop/</w:t>
        </w:r>
      </w:hyperlink>
      <w:r>
        <w:t xml:space="preserve"> - Current public product catalogue and retail positioning.</w:t>
      </w:r>
    </w:p>
    <w:p>
      <w:r>
        <w:rPr>
          <w:b/>
        </w:rPr>
        <w:t xml:space="preserve">StarOfService - Bangalore aquarium services: </w:t>
      </w:r>
      <w:hyperlink r:id="rId23">
        <w:r>
          <w:rPr>
            <w:color w:val="08BFEF"/>
            <w:u w:val="single"/>
          </w:rPr>
          <w:t>https://www.starofservice.in/dir/karnataka/bangalore/bangalore/aquarium-services</w:t>
        </w:r>
      </w:hyperlink>
      <w:r>
        <w:t xml:space="preserve"> - Local service listings, including Blue Fin Aquatic pricing statement.</w:t>
      </w:r>
    </w:p>
    <w:p>
      <w:r>
        <w:rPr>
          <w:b/>
        </w:rPr>
        <w:t xml:space="preserve">AqualifeNow - Service booking: </w:t>
      </w:r>
      <w:hyperlink r:id="rId24">
        <w:r>
          <w:rPr>
            <w:color w:val="08BFEF"/>
            <w:u w:val="single"/>
          </w:rPr>
          <w:t>https://aqualifenow.in/booking</w:t>
        </w:r>
      </w:hyperlink>
      <w:r>
        <w:t xml:space="preserve"> - Structured maintenance pricing reference.</w:t>
      </w:r>
    </w:p>
    <w:p>
      <w:r>
        <w:rPr>
          <w:b/>
        </w:rPr>
        <w:t xml:space="preserve">Fish Bazaar - India maintenance guide: </w:t>
      </w:r>
      <w:hyperlink r:id="rId25">
        <w:r>
          <w:rPr>
            <w:color w:val="08BFEF"/>
            <w:u w:val="single"/>
          </w:rPr>
          <w:t>https://fishbazaarr.in/blogs/aquarium-maintenance/can-you-hire-fish-tank-cleaner-india</w:t>
        </w:r>
      </w:hyperlink>
      <w:r>
        <w:t xml:space="preserve"> - India-wide pricing reference and service categories.</w:t>
      </w:r>
    </w:p>
    <w:p>
      <w:r>
        <w:rPr>
          <w:b/>
        </w:rPr>
        <w:t xml:space="preserve">Next.js - App Router: </w:t>
      </w:r>
      <w:hyperlink r:id="rId26">
        <w:r>
          <w:rPr>
            <w:color w:val="08BFEF"/>
            <w:u w:val="single"/>
          </w:rPr>
          <w:t>https://nextjs.org/docs/app</w:t>
        </w:r>
      </w:hyperlink>
      <w:r>
        <w:t xml:space="preserve"> - Current Next.js App Router documentation.</w:t>
      </w:r>
    </w:p>
    <w:p>
      <w:r>
        <w:rPr>
          <w:b/>
        </w:rPr>
        <w:t xml:space="preserve">Next.js - Installation: </w:t>
      </w:r>
      <w:hyperlink r:id="rId27">
        <w:r>
          <w:rPr>
            <w:color w:val="08BFEF"/>
            <w:u w:val="single"/>
          </w:rPr>
          <w:t>https://nextjs.org/docs/app/getting-started/installation</w:t>
        </w:r>
      </w:hyperlink>
      <w:r>
        <w:t xml:space="preserve"> - Current requirements and project setup.</w:t>
      </w:r>
    </w:p>
    <w:p>
      <w:r>
        <w:rPr>
          <w:b/>
        </w:rPr>
        <w:t xml:space="preserve">Vercel - Next.js: </w:t>
      </w:r>
      <w:hyperlink r:id="rId28">
        <w:r>
          <w:rPr>
            <w:color w:val="08BFEF"/>
            <w:u w:val="single"/>
          </w:rPr>
          <w:t>https://vercel.com/docs/frameworks/full-stack/nextjs</w:t>
        </w:r>
      </w:hyperlink>
      <w:r>
        <w:t xml:space="preserve"> - Current Vercel deployment guidance.</w:t>
      </w:r>
    </w:p>
    <w:p>
      <w:r>
        <w:rPr>
          <w:b/>
        </w:rPr>
        <w:t xml:space="preserve">Convex - Vercel hosting: </w:t>
      </w:r>
      <w:hyperlink r:id="rId29">
        <w:r>
          <w:rPr>
            <w:color w:val="08BFEF"/>
            <w:u w:val="single"/>
          </w:rPr>
          <w:t>https://docs.convex.dev/production/hosting/vercel</w:t>
        </w:r>
      </w:hyperlink>
      <w:r>
        <w:t xml:space="preserve"> - Current Convex/Vercel integration documentation.</w:t>
      </w:r>
    </w:p>
    <w:p>
      <w:r>
        <w:rPr>
          <w:b/>
        </w:rPr>
        <w:t xml:space="preserve">MeitY - DPDP Rules 2025: </w:t>
      </w:r>
      <w:hyperlink r:id="rId30">
        <w:r>
          <w:rPr>
            <w:color w:val="08BFEF"/>
            <w:u w:val="single"/>
          </w:rPr>
          <w:t>https://www.meity.gov.in/documents/act-and-policies/digital-personal-data-protection-rules-2025-gDOxUjMtQWa?pageTitle=Digital-Personal-Data-Protection-Rules-2025</w:t>
        </w:r>
      </w:hyperlink>
      <w:r>
        <w:t xml:space="preserve"> - Current privacy-rule source.</w:t>
      </w:r>
    </w:p>
    <w:p>
      <w:pPr>
        <w:pStyle w:val="Heading1"/>
      </w:pPr>
      <w:r>
        <w:t>25. Final Product Decision</w:t>
      </w:r>
    </w:p>
    <w:tbl>
      <w:tblPr>
        <w:tblW w:type="auto" w:w="0"/>
        <w:jc w:val="center"/>
        <w:tblLook w:firstColumn="1" w:firstRow="1" w:lastColumn="0" w:lastRow="0" w:noHBand="0" w:noVBand="1" w:val="04A0"/>
      </w:tblPr>
      <w:tblGrid>
        <w:gridCol w:w="10224"/>
      </w:tblGrid>
      <w:tr>
        <w:tc>
          <w:tcPr>
            <w:tcW w:type="dxa" w:w="10224"/>
            <w:shd w:fill="EAF7FB"/>
            <w:tcMar>
              <w:top w:w="150" w:type="dxa"/>
              <w:start w:w="180" w:type="dxa"/>
              <w:bottom w:w="150" w:type="dxa"/>
              <w:end w:w="180" w:type="dxa"/>
            </w:tcMar>
          </w:tcPr>
          <w:p>
            <w:r>
              <w:rPr>
                <w:b/>
                <w:color w:val="071018"/>
              </w:rPr>
              <w:t>Approved direction</w:t>
            </w:r>
          </w:p>
          <w:p>
            <w:pPr>
              <w:spacing w:after="0"/>
            </w:pPr>
            <w:r>
              <w:rPr>
                <w:color w:val="1D2733"/>
              </w:rPr>
              <w:t>Creators Aquarium launches as a premium Bengaluru aquarium setup and maintenance service. The site is multi-page, dark and editorial, uses the supplied logo, avoids coral marketing, uses real photography and authentic reviews, publishes transparent starting prices, collects service enquiries, routes customers to WhatsApp/phone, and does not take online payments. Convex is optional for Phase 1 but recommended when enquiry persistence and future content administration are required. Product selling is designed as a later expansion rather than a Phase 1 constraint.</w:t>
            </w:r>
          </w:p>
        </w:tc>
      </w:tr>
    </w:tbl>
    <w:p/>
    <w:sectPr w:rsidR="00FC693F" w:rsidRPr="0006063C" w:rsidSect="00034616">
      <w:footerReference w:type="default" r:id="rId31"/>
      <w:pgSz w:w="12240" w:h="15840"/>
      <w:pgMar w:top="936" w:right="1008" w:bottom="936" w:left="1008" w:header="720" w:footer="720" w:gutter="0"/>
      <w:cols w:space="720"/>
      <w:docGrid w:linePitch="360"/>
      <w:pgBorders w:offsetFrom="page">
        <w:top w:val="single" w:sz="4" w:space="24" w:color="D8E1E7"/>
        <w:left w:val="single" w:sz="4" w:space="24" w:color="D8E1E7"/>
        <w:bottom w:val="single" w:sz="4" w:space="24" w:color="D8E1E7"/>
        <w:right w:val="single" w:sz="4" w:space="24" w:color="D8E1E7"/>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3"/>
        <w:sz w:val="16"/>
      </w:rPr>
      <w:t>Creators Aquarium | SRS v1.1 | Confidential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D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71018"/>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71018"/>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7101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88"/>
    </w:pPr>
    <w:rPr>
      <w:rFonts w:ascii="Consolas" w:hAnsi="Consolas"/>
      <w:color w:val="1D27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pib.gov.in/PressReleasePage.aspx?PRID=2117255&amp;lang=2&amp;reg=48" TargetMode="External"/><Relationship Id="rId11" Type="http://schemas.openxmlformats.org/officeDocument/2006/relationships/hyperlink" Target="https://www.pib.gov.in/PressReleasePage.aspx?PRID=2259238&amp;lang=1&amp;reg=1" TargetMode="External"/><Relationship Id="rId12" Type="http://schemas.openxmlformats.org/officeDocument/2006/relationships/hyperlink" Target="https://www.pib.gov.in/PressReleasePage.aspx?PRID=2304612&amp;lang=1&amp;reg=48" TargetMode="External"/><Relationship Id="rId13" Type="http://schemas.openxmlformats.org/officeDocument/2006/relationships/hyperlink" Target="https://joyrepair.in/pricing/" TargetMode="External"/><Relationship Id="rId14" Type="http://schemas.openxmlformats.org/officeDocument/2006/relationships/hyperlink" Target="https://dof.gov.in/sites/default/files/2024-12/StrategyfortheSeaweedDevelopmentNITIAayog.pdf" TargetMode="External"/><Relationship Id="rId15" Type="http://schemas.openxmlformats.org/officeDocument/2006/relationships/hyperlink" Target="https://www.indiacode.nic.in/bitstream/123456789/1726/1/a1972-53.pdf" TargetMode="External"/><Relationship Id="rId16" Type="http://schemas.openxmlformats.org/officeDocument/2006/relationships/hyperlink" Target="https://tankdoc.in/" TargetMode="External"/><Relationship Id="rId17" Type="http://schemas.openxmlformats.org/officeDocument/2006/relationships/hyperlink" Target="https://tankdoc.in/services" TargetMode="External"/><Relationship Id="rId18" Type="http://schemas.openxmlformats.org/officeDocument/2006/relationships/hyperlink" Target="https://joyrepair.in/services/aquarium-cleaning/" TargetMode="External"/><Relationship Id="rId19" Type="http://schemas.openxmlformats.org/officeDocument/2006/relationships/hyperlink" Target="https://fishandflow.com/" TargetMode="External"/><Relationship Id="rId20" Type="http://schemas.openxmlformats.org/officeDocument/2006/relationships/hyperlink" Target="https://splashyfin.com/pages/our-services" TargetMode="External"/><Relationship Id="rId21" Type="http://schemas.openxmlformats.org/officeDocument/2006/relationships/hyperlink" Target="https://fish.splashyfin.com/pages/home" TargetMode="External"/><Relationship Id="rId22" Type="http://schemas.openxmlformats.org/officeDocument/2006/relationships/hyperlink" Target="https://splashyfin.com/shop/" TargetMode="External"/><Relationship Id="rId23" Type="http://schemas.openxmlformats.org/officeDocument/2006/relationships/hyperlink" Target="https://www.starofservice.in/dir/karnataka/bangalore/bangalore/aquarium-services" TargetMode="External"/><Relationship Id="rId24" Type="http://schemas.openxmlformats.org/officeDocument/2006/relationships/hyperlink" Target="https://aqualifenow.in/booking" TargetMode="External"/><Relationship Id="rId25" Type="http://schemas.openxmlformats.org/officeDocument/2006/relationships/hyperlink" Target="https://fishbazaarr.in/blogs/aquarium-maintenance/can-you-hire-fish-tank-cleaner-india" TargetMode="External"/><Relationship Id="rId26" Type="http://schemas.openxmlformats.org/officeDocument/2006/relationships/hyperlink" Target="https://nextjs.org/docs/app" TargetMode="External"/><Relationship Id="rId27" Type="http://schemas.openxmlformats.org/officeDocument/2006/relationships/hyperlink" Target="https://nextjs.org/docs/app/getting-started/installation" TargetMode="External"/><Relationship Id="rId28" Type="http://schemas.openxmlformats.org/officeDocument/2006/relationships/hyperlink" Target="https://vercel.com/docs/frameworks/full-stack/nextjs" TargetMode="External"/><Relationship Id="rId29" Type="http://schemas.openxmlformats.org/officeDocument/2006/relationships/hyperlink" Target="https://docs.convex.dev/production/hosting/vercel" TargetMode="External"/><Relationship Id="rId30" Type="http://schemas.openxmlformats.org/officeDocument/2006/relationships/hyperlink" Target="https://www.meity.gov.in/documents/act-and-policies/digital-personal-data-protection-rules-2025-gDOxUjMtQWa?pageTitle=Digital-Personal-Data-Protection-Rules-2025" TargetMode="External"/><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