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rPr>
          <w:rFonts w:ascii="Arial" w:cs="Arial" w:hAnsi="Arial" w:eastAsia="Arial"/>
          <w:b w:val="1"/>
          <w:bCs w:val="1"/>
          <w:sz w:val="26"/>
          <w:szCs w:val="26"/>
        </w:rPr>
      </w:pPr>
      <w:r>
        <w:tab/>
        <w:tab/>
        <w:tab/>
        <w:tab/>
        <w:tab/>
        <w:tab/>
      </w:r>
      <w:r>
        <w:rPr>
          <w:rFonts w:ascii="Arial" w:hAnsi="Arial"/>
          <w:b w:val="1"/>
          <w:bCs w:val="1"/>
          <w:sz w:val="26"/>
          <w:szCs w:val="26"/>
          <w:rtl w:val="0"/>
          <w:lang w:val="en-US"/>
        </w:rPr>
        <w:t>Oliver Girling</w:t>
      </w:r>
    </w:p>
    <w:p>
      <w:pPr>
        <w:pStyle w:val="Body"/>
        <w:rPr>
          <w:rFonts w:ascii="Arial" w:cs="Arial" w:hAnsi="Arial" w:eastAsia="Arial"/>
          <w:b w:val="1"/>
          <w:bCs w:val="1"/>
          <w:sz w:val="26"/>
          <w:szCs w:val="26"/>
        </w:rPr>
      </w:pPr>
      <w:r>
        <w:rPr>
          <w:rFonts w:ascii="Arial" w:cs="Arial" w:hAnsi="Arial" w:eastAsia="Arial"/>
          <w:b w:val="1"/>
          <w:bCs w:val="1"/>
          <w:sz w:val="26"/>
          <w:szCs w:val="26"/>
          <w:rtl w:val="0"/>
          <w:lang w:val="en-US"/>
        </w:rPr>
        <w:tab/>
        <w:tab/>
        <w:tab/>
        <w:tab/>
        <w:tab/>
        <w:tab/>
        <w:t>TV paintings</w:t>
      </w:r>
    </w:p>
    <w:p>
      <w:pPr>
        <w:pStyle w:val="Body"/>
        <w:rPr>
          <w:rFonts w:ascii="Arial" w:cs="Arial" w:hAnsi="Arial" w:eastAsia="Arial"/>
          <w:b w:val="1"/>
          <w:bCs w:val="1"/>
          <w:sz w:val="26"/>
          <w:szCs w:val="26"/>
        </w:rPr>
      </w:pPr>
      <w:r>
        <w:rPr>
          <w:rFonts w:ascii="Arial" w:cs="Arial" w:hAnsi="Arial" w:eastAsia="Arial"/>
          <w:b w:val="1"/>
          <w:bCs w:val="1"/>
          <w:sz w:val="26"/>
          <w:szCs w:val="26"/>
          <w:rtl w:val="0"/>
          <w:lang w:val="en-US"/>
        </w:rPr>
        <w:tab/>
        <w:tab/>
        <w:tab/>
        <w:tab/>
        <w:tab/>
        <w:tab/>
        <w:t>1997</w:t>
      </w:r>
    </w:p>
    <w:p>
      <w:pPr>
        <w:pStyle w:val="Body"/>
        <w:rPr>
          <w:rFonts w:ascii="Arial" w:cs="Arial" w:hAnsi="Arial" w:eastAsia="Arial"/>
          <w:b w:val="1"/>
          <w:bCs w:val="1"/>
          <w:sz w:val="26"/>
          <w:szCs w:val="26"/>
        </w:rPr>
      </w:pPr>
    </w:p>
    <w:p>
      <w:pPr>
        <w:pStyle w:val="Body"/>
        <w:rPr>
          <w:rFonts w:ascii="Arial" w:cs="Arial" w:hAnsi="Arial" w:eastAsia="Arial"/>
          <w:b w:val="0"/>
          <w:bCs w:val="0"/>
          <w:sz w:val="26"/>
          <w:szCs w:val="26"/>
        </w:rPr>
      </w:pPr>
      <w:r>
        <w:rPr>
          <w:rFonts w:ascii="Arial" w:cs="Arial" w:hAnsi="Arial" w:eastAsia="Arial"/>
          <w:b w:val="1"/>
          <w:bCs w:val="1"/>
          <w:sz w:val="26"/>
          <w:szCs w:val="26"/>
        </w:rPr>
        <w:tab/>
        <w:tab/>
        <w:tab/>
        <w:tab/>
        <w:tab/>
        <w:tab/>
      </w:r>
      <w:r>
        <w:rPr>
          <w:rFonts w:ascii="Arial" w:hAnsi="Arial"/>
          <w:b w:val="0"/>
          <w:bCs w:val="0"/>
          <w:sz w:val="26"/>
          <w:szCs w:val="26"/>
          <w:rtl w:val="0"/>
          <w:lang w:val="en-US"/>
        </w:rPr>
        <w:t>benny boy</w:t>
      </w:r>
      <w:r>
        <w:rPr>
          <w:rFonts w:ascii="Arial" w:hAnsi="Arial" w:hint="default"/>
          <w:b w:val="0"/>
          <w:bCs w:val="0"/>
          <w:sz w:val="26"/>
          <w:szCs w:val="26"/>
          <w:rtl w:val="0"/>
          <w:lang w:val="en-US"/>
        </w:rPr>
        <w:t>’</w:t>
      </w:r>
      <w:r>
        <w:rPr>
          <w:rFonts w:ascii="Arial" w:hAnsi="Arial"/>
          <w:b w:val="0"/>
          <w:bCs w:val="0"/>
          <w:sz w:val="26"/>
          <w:szCs w:val="26"/>
          <w:rtl w:val="0"/>
          <w:lang w:val="en-US"/>
        </w:rPr>
        <w:t>s palazzo di fuck</w:t>
      </w:r>
    </w:p>
    <w:p>
      <w:pPr>
        <w:pStyle w:val="Body"/>
        <w:rPr>
          <w:rFonts w:ascii="Arial" w:cs="Arial" w:hAnsi="Arial" w:eastAsia="Arial"/>
          <w:b w:val="0"/>
          <w:bCs w:val="0"/>
          <w:sz w:val="26"/>
          <w:szCs w:val="26"/>
        </w:rPr>
      </w:pPr>
      <w:r>
        <w:rPr>
          <w:rFonts w:ascii="Arial" w:cs="Arial" w:hAnsi="Arial" w:eastAsia="Arial"/>
          <w:b w:val="0"/>
          <w:bCs w:val="0"/>
          <w:sz w:val="26"/>
          <w:szCs w:val="26"/>
          <w:rtl w:val="0"/>
          <w:lang w:val="en-US"/>
        </w:rPr>
        <w:tab/>
        <w:tab/>
        <w:tab/>
        <w:tab/>
        <w:tab/>
        <w:tab/>
        <w:t>waldenstrasse 29</w:t>
      </w:r>
    </w:p>
    <w:p>
      <w:pPr>
        <w:pStyle w:val="Body"/>
        <w:rPr>
          <w:rFonts w:ascii="Arial" w:cs="Arial" w:hAnsi="Arial" w:eastAsia="Arial"/>
          <w:b w:val="0"/>
          <w:bCs w:val="0"/>
          <w:sz w:val="26"/>
          <w:szCs w:val="26"/>
        </w:rPr>
      </w:pPr>
      <w:r>
        <w:rPr>
          <w:rFonts w:ascii="Arial" w:cs="Arial" w:hAnsi="Arial" w:eastAsia="Arial"/>
          <w:b w:val="0"/>
          <w:bCs w:val="0"/>
          <w:sz w:val="26"/>
          <w:szCs w:val="26"/>
          <w:rtl w:val="0"/>
          <w:lang w:val="en-US"/>
        </w:rPr>
        <w:tab/>
        <w:tab/>
        <w:tab/>
        <w:tab/>
        <w:tab/>
        <w:tab/>
        <w:t>0551 Berlin</w:t>
      </w:r>
    </w:p>
    <w:p>
      <w:pPr>
        <w:pStyle w:val="Body"/>
        <w:rPr>
          <w:rFonts w:ascii="Arial" w:cs="Arial" w:hAnsi="Arial" w:eastAsia="Arial"/>
          <w:b w:val="0"/>
          <w:bCs w:val="0"/>
          <w:sz w:val="26"/>
          <w:szCs w:val="26"/>
        </w:rPr>
      </w:pPr>
    </w:p>
    <w:p>
      <w:pPr>
        <w:pStyle w:val="Body"/>
        <w:rPr>
          <w:rFonts w:ascii="Arial" w:cs="Arial" w:hAnsi="Arial" w:eastAsia="Arial"/>
          <w:b w:val="0"/>
          <w:bCs w:val="0"/>
          <w:sz w:val="26"/>
          <w:szCs w:val="26"/>
        </w:rPr>
      </w:pPr>
      <w:r>
        <w:rPr>
          <w:rFonts w:ascii="Arial" w:cs="Arial" w:hAnsi="Arial" w:eastAsia="Arial"/>
          <w:b w:val="0"/>
          <w:bCs w:val="0"/>
          <w:sz w:val="26"/>
          <w:szCs w:val="26"/>
          <w:rtl w:val="0"/>
          <w:lang w:val="en-US"/>
        </w:rPr>
        <w:tab/>
        <w:tab/>
        <w:tab/>
        <w:tab/>
        <w:tab/>
        <w:tab/>
        <w:t>opening: May 22, 2026</w:t>
      </w:r>
    </w:p>
    <w:p>
      <w:pPr>
        <w:pStyle w:val="Body"/>
        <w:rPr>
          <w:rFonts w:ascii="Arial" w:cs="Arial" w:hAnsi="Arial" w:eastAsia="Arial"/>
          <w:b w:val="0"/>
          <w:bCs w:val="0"/>
          <w:sz w:val="26"/>
          <w:szCs w:val="26"/>
        </w:rPr>
      </w:pPr>
    </w:p>
    <w:p>
      <w:pPr>
        <w:pStyle w:val="Body"/>
        <w:rPr>
          <w:rFonts w:ascii="Arial" w:cs="Arial" w:hAnsi="Arial" w:eastAsia="Arial"/>
          <w:b w:val="0"/>
          <w:bCs w:val="0"/>
          <w:sz w:val="26"/>
          <w:szCs w:val="26"/>
        </w:rPr>
      </w:pPr>
    </w:p>
    <w:p>
      <w:pPr>
        <w:pStyle w:val="Body"/>
        <w:rPr>
          <w:b w:val="0"/>
          <w:bCs w:val="0"/>
        </w:rPr>
      </w:pPr>
      <w:r>
        <w:rPr>
          <w:b w:val="0"/>
          <w:bCs w:val="0"/>
          <w:rtl w:val="0"/>
          <w:lang w:val="en-US"/>
        </w:rPr>
        <w:t>Oliver Girling</w:t>
      </w:r>
    </w:p>
    <w:p>
      <w:pPr>
        <w:pStyle w:val="Body"/>
        <w:rPr>
          <w:b w:val="0"/>
          <w:bCs w:val="0"/>
        </w:rPr>
      </w:pPr>
      <w:r>
        <w:rPr>
          <w:b w:val="0"/>
          <w:bCs w:val="0"/>
          <w:rtl w:val="0"/>
          <w:lang w:val="en-US"/>
        </w:rPr>
        <w:t>578 Oceanpoint Rd.</w:t>
      </w:r>
    </w:p>
    <w:p>
      <w:pPr>
        <w:pStyle w:val="Body"/>
        <w:rPr>
          <w:b w:val="0"/>
          <w:bCs w:val="0"/>
        </w:rPr>
      </w:pPr>
      <w:r>
        <w:rPr>
          <w:b w:val="0"/>
          <w:bCs w:val="0"/>
          <w:rtl w:val="0"/>
          <w:lang w:val="en-US"/>
        </w:rPr>
        <w:t>Evansville ON</w:t>
      </w:r>
    </w:p>
    <w:p>
      <w:pPr>
        <w:pStyle w:val="Body"/>
        <w:rPr>
          <w:b w:val="0"/>
          <w:bCs w:val="0"/>
        </w:rPr>
      </w:pPr>
      <w:r>
        <w:rPr>
          <w:b w:val="0"/>
          <w:bCs w:val="0"/>
          <w:rtl w:val="0"/>
          <w:lang w:val="en-US"/>
        </w:rPr>
        <w:t>P0P 1E0</w:t>
      </w:r>
    </w:p>
    <w:p>
      <w:pPr>
        <w:pStyle w:val="Body"/>
        <w:rPr>
          <w:b w:val="0"/>
          <w:bCs w:val="0"/>
        </w:rPr>
      </w:pPr>
      <w:r>
        <w:rPr>
          <w:b w:val="0"/>
          <w:bCs w:val="0"/>
          <w:rtl w:val="0"/>
          <w:lang w:val="en-US"/>
        </w:rPr>
        <w:t>Canada</w:t>
      </w:r>
    </w:p>
    <w:p>
      <w:pPr>
        <w:pStyle w:val="Body"/>
        <w:rPr>
          <w:b w:val="0"/>
          <w:bCs w:val="0"/>
        </w:rPr>
      </w:pPr>
    </w:p>
    <w:p>
      <w:pPr>
        <w:pStyle w:val="Body"/>
        <w:rPr>
          <w:b w:val="0"/>
          <w:bCs w:val="0"/>
        </w:rPr>
      </w:pPr>
      <w:r>
        <w:rPr>
          <w:rStyle w:val="Hyperlink.0"/>
          <w:b w:val="1"/>
          <w:bCs w:val="1"/>
        </w:rPr>
        <w:fldChar w:fldCharType="begin" w:fldLock="0"/>
      </w:r>
      <w:r>
        <w:rPr>
          <w:rStyle w:val="Hyperlink.0"/>
          <w:b w:val="1"/>
          <w:bCs w:val="1"/>
        </w:rPr>
        <w:instrText xml:space="preserve"> HYPERLINK "mailto:ogirling@gmail.com"</w:instrText>
      </w:r>
      <w:r>
        <w:rPr>
          <w:rStyle w:val="Hyperlink.0"/>
          <w:b w:val="1"/>
          <w:bCs w:val="1"/>
        </w:rPr>
        <w:fldChar w:fldCharType="separate" w:fldLock="0"/>
      </w:r>
      <w:r>
        <w:rPr>
          <w:rStyle w:val="Hyperlink.0"/>
          <w:b w:val="1"/>
          <w:bCs w:val="1"/>
          <w:rtl w:val="0"/>
          <w:lang w:val="en-US"/>
        </w:rPr>
        <w:t>ogirling@gmail.com</w:t>
      </w:r>
      <w:r>
        <w:rPr>
          <w:b w:val="1"/>
          <w:bCs w:val="1"/>
        </w:rPr>
        <w:fldChar w:fldCharType="end" w:fldLock="0"/>
      </w:r>
    </w:p>
    <w:p>
      <w:pPr>
        <w:pStyle w:val="Body"/>
        <w:rPr>
          <w:b w:val="0"/>
          <w:bCs w:val="0"/>
        </w:rPr>
      </w:pPr>
      <w:r>
        <w:rPr>
          <w:b w:val="0"/>
          <w:bCs w:val="0"/>
          <w:rtl w:val="0"/>
          <w:lang w:val="en-US"/>
        </w:rPr>
        <w:t>647 888-3841</w:t>
      </w:r>
    </w:p>
    <w:p>
      <w:pPr>
        <w:pStyle w:val="Body"/>
        <w:rPr>
          <w:b w:val="0"/>
          <w:bCs w:val="0"/>
        </w:rPr>
      </w:pPr>
    </w:p>
    <w:p>
      <w:pPr>
        <w:pStyle w:val="Body"/>
        <w:rPr>
          <w:b w:val="0"/>
          <w:bCs w:val="0"/>
        </w:rPr>
      </w:pPr>
    </w:p>
    <w:p>
      <w:pPr>
        <w:pStyle w:val="Body"/>
        <w:rPr>
          <w:b w:val="0"/>
          <w:bCs w:val="0"/>
        </w:rPr>
      </w:pPr>
      <w:r>
        <w:rPr>
          <w:b w:val="0"/>
          <w:bCs w:val="0"/>
          <w:rtl w:val="0"/>
          <w:lang w:val="en-US"/>
        </w:rPr>
        <w:t>Triptychs</w:t>
      </w:r>
    </w:p>
    <w:p>
      <w:pPr>
        <w:pStyle w:val="Body"/>
        <w:rPr>
          <w:b w:val="0"/>
          <w:bCs w:val="0"/>
        </w:rPr>
      </w:pPr>
    </w:p>
    <w:p>
      <w:pPr>
        <w:pStyle w:val="Body"/>
        <w:rPr>
          <w:b w:val="0"/>
          <w:bCs w:val="0"/>
        </w:rPr>
      </w:pPr>
    </w:p>
    <w:p>
      <w:pPr>
        <w:pStyle w:val="Body"/>
        <w:rPr>
          <w:b w:val="0"/>
          <w:bCs w:val="0"/>
        </w:rPr>
      </w:pPr>
    </w:p>
    <w:p>
      <w:pPr>
        <w:pStyle w:val="Body"/>
        <w:rPr>
          <w:b w:val="0"/>
          <w:bCs w:val="0"/>
        </w:rPr>
      </w:pPr>
      <w:r>
        <w:rPr>
          <w:b w:val="0"/>
          <w:bCs w:val="0"/>
          <w:rtl w:val="0"/>
          <w:lang w:val="en-US"/>
        </w:rPr>
        <w:t>Early Footage</w:t>
      </w:r>
    </w:p>
    <w:p>
      <w:pPr>
        <w:pStyle w:val="Body"/>
        <w:rPr>
          <w:b w:val="0"/>
          <w:bCs w:val="0"/>
        </w:rPr>
      </w:pPr>
    </w:p>
    <w:p>
      <w:pPr>
        <w:pStyle w:val="Body"/>
        <w:rPr>
          <w:b w:val="0"/>
          <w:bCs w:val="0"/>
        </w:rPr>
      </w:pPr>
      <w:r>
        <w:rPr>
          <w:b w:val="0"/>
          <w:bCs w:val="0"/>
          <w:rtl w:val="0"/>
          <w:lang w:val="en-US"/>
        </w:rPr>
        <w:t>Roy Lichtenstein</w:t>
      </w:r>
    </w:p>
    <w:p>
      <w:pPr>
        <w:pStyle w:val="Body"/>
        <w:rPr>
          <w:b w:val="0"/>
          <w:bCs w:val="0"/>
        </w:rPr>
      </w:pPr>
    </w:p>
    <w:p>
      <w:pPr>
        <w:pStyle w:val="Body"/>
        <w:rPr>
          <w:b w:val="0"/>
          <w:bCs w:val="0"/>
        </w:rPr>
      </w:pPr>
      <w:r>
        <w:rPr>
          <w:b w:val="0"/>
          <w:bCs w:val="0"/>
          <w:rtl w:val="0"/>
          <w:lang w:val="en-US"/>
        </w:rPr>
        <w:t>Lilliputian</w:t>
      </w:r>
    </w:p>
    <w:p>
      <w:pPr>
        <w:pStyle w:val="Body"/>
        <w:rPr>
          <w:b w:val="0"/>
          <w:bCs w:val="0"/>
        </w:rPr>
      </w:pPr>
    </w:p>
    <w:p>
      <w:pPr>
        <w:pStyle w:val="Body"/>
        <w:rPr>
          <w:b w:val="0"/>
          <w:bCs w:val="0"/>
        </w:rPr>
      </w:pPr>
      <w:r>
        <w:rPr>
          <w:b w:val="0"/>
          <w:bCs w:val="0"/>
          <w:rtl w:val="0"/>
          <w:lang w:val="en-US"/>
        </w:rPr>
        <w:t>Totem</w:t>
      </w:r>
    </w:p>
    <w:p>
      <w:pPr>
        <w:pStyle w:val="Body"/>
        <w:rPr>
          <w:b w:val="0"/>
          <w:bCs w:val="0"/>
        </w:rPr>
      </w:pPr>
    </w:p>
    <w:p>
      <w:pPr>
        <w:pStyle w:val="Body"/>
        <w:rPr>
          <w:b w:val="0"/>
          <w:bCs w:val="0"/>
        </w:rPr>
      </w:pPr>
      <w:r>
        <w:rPr>
          <w:b w:val="0"/>
          <w:bCs w:val="0"/>
          <w:rtl w:val="0"/>
          <w:lang w:val="en-US"/>
        </w:rPr>
        <w:t>Murderous Remorse</w:t>
      </w:r>
    </w:p>
    <w:p>
      <w:pPr>
        <w:pStyle w:val="Body"/>
        <w:rPr>
          <w:b w:val="0"/>
          <w:bCs w:val="0"/>
        </w:rPr>
      </w:pPr>
    </w:p>
    <w:p>
      <w:pPr>
        <w:pStyle w:val="Body"/>
        <w:rPr>
          <w:b w:val="0"/>
          <w:bCs w:val="0"/>
        </w:rPr>
      </w:pPr>
    </w:p>
    <w:p>
      <w:pPr>
        <w:pStyle w:val="Body"/>
        <w:rPr>
          <w:b w:val="0"/>
          <w:bCs w:val="0"/>
        </w:rPr>
      </w:pPr>
      <w:r>
        <w:rPr>
          <w:b w:val="0"/>
          <w:bCs w:val="0"/>
          <w:rtl w:val="0"/>
          <w:lang w:val="en-US"/>
        </w:rPr>
        <w:t xml:space="preserve">The germ of these paintings was a marvellous little machine, devised in Canada in late </w:t>
      </w:r>
      <w:r>
        <w:rPr>
          <w:b w:val="0"/>
          <w:bCs w:val="0"/>
          <w:rtl w:val="0"/>
          <w:lang w:val="en-US"/>
        </w:rPr>
        <w:t>‘</w:t>
      </w:r>
      <w:r>
        <w:rPr>
          <w:b w:val="0"/>
          <w:bCs w:val="0"/>
          <w:rtl w:val="0"/>
          <w:lang w:val="en-US"/>
        </w:rPr>
        <w:t>70</w:t>
      </w:r>
      <w:r>
        <w:rPr>
          <w:b w:val="0"/>
          <w:bCs w:val="0"/>
          <w:rtl w:val="0"/>
          <w:lang w:val="en-US"/>
        </w:rPr>
        <w:t>’</w:t>
      </w:r>
      <w:r>
        <w:rPr>
          <w:b w:val="0"/>
          <w:bCs w:val="0"/>
          <w:rtl w:val="0"/>
          <w:lang w:val="en-US"/>
        </w:rPr>
        <w:t>s consciously poised to revolutionize communications between artists, countries and whole continents. It was a compact, early prototype computer called Telidon, and it was adept at text processing and narrow-casting- and its graphics capabilities were coming quickly. Only one space in Toronto had access to it, an artists-run gallery called Inter Axis, and you could book time to try it out. When it was my turn, I turned instinctively to art for inspiration- in fact, to an artist, the sculptor Nobby Kubota. I digitally rendered a 3-D image of Nobby</w:t>
      </w:r>
      <w:r>
        <w:rPr>
          <w:b w:val="0"/>
          <w:bCs w:val="0"/>
          <w:rtl w:val="0"/>
          <w:lang w:val="en-US"/>
        </w:rPr>
        <w:t>’</w:t>
      </w:r>
      <w:r>
        <w:rPr>
          <w:b w:val="0"/>
          <w:bCs w:val="0"/>
          <w:rtl w:val="0"/>
          <w:lang w:val="en-US"/>
        </w:rPr>
        <w:t>s head, then got his mouth to actually move. WOW.</w:t>
      </w:r>
    </w:p>
    <w:p>
      <w:pPr>
        <w:pStyle w:val="Body"/>
        <w:rPr>
          <w:b w:val="0"/>
          <w:bCs w:val="0"/>
        </w:rPr>
      </w:pPr>
    </w:p>
    <w:p>
      <w:pPr>
        <w:pStyle w:val="Body"/>
        <w:rPr>
          <w:b w:val="0"/>
          <w:bCs w:val="0"/>
        </w:rPr>
      </w:pPr>
      <w:r>
        <w:rPr>
          <w:b w:val="0"/>
          <w:bCs w:val="0"/>
          <w:rtl w:val="0"/>
          <w:lang w:val="en-US"/>
        </w:rPr>
        <w:t>Telidon, conceptually ahead of its time, promised a revolution that it, sadly, wasn</w:t>
      </w:r>
      <w:r>
        <w:rPr>
          <w:b w:val="0"/>
          <w:bCs w:val="0"/>
          <w:rtl w:val="0"/>
          <w:lang w:val="en-US"/>
        </w:rPr>
        <w:t>’</w:t>
      </w:r>
      <w:r>
        <w:rPr>
          <w:b w:val="0"/>
          <w:bCs w:val="0"/>
          <w:rtl w:val="0"/>
          <w:lang w:val="en-US"/>
        </w:rPr>
        <w:t>t in a position to deliver. Within a year or two, Macs and PCs had swept Telidon and its Teletext software away like collateral damage in the path of an avalanche. But what</w:t>
      </w:r>
      <w:r>
        <w:rPr>
          <w:b w:val="0"/>
          <w:bCs w:val="0"/>
          <w:rtl w:val="0"/>
          <w:lang w:val="en-US"/>
        </w:rPr>
        <w:t>’</w:t>
      </w:r>
      <w:r>
        <w:rPr>
          <w:b w:val="0"/>
          <w:bCs w:val="0"/>
          <w:rtl w:val="0"/>
          <w:lang w:val="en-US"/>
        </w:rPr>
        <w:t>s fun to remember is the possibilities it floated, its tease and its ideals- it felt as if the whole world was on tenterhooks to see what the art world could come up with next. Everything up til then had been pretty low tech- FAX</w:t>
      </w:r>
      <w:r>
        <w:rPr>
          <w:b w:val="0"/>
          <w:bCs w:val="0"/>
          <w:rtl w:val="0"/>
          <w:lang w:val="en-US"/>
        </w:rPr>
        <w:t>’</w:t>
      </w:r>
      <w:r>
        <w:rPr>
          <w:b w:val="0"/>
          <w:bCs w:val="0"/>
          <w:rtl w:val="0"/>
          <w:lang w:val="en-US"/>
        </w:rPr>
        <w:t>s, Gestetners (a printer popular for creating limited run magazines), Xerox, later colour Xerox. Hardly imaginable now, but there was a time when it seemed that sending text messages, then images, between computers, would be the stunning development that changed everything (and it was, but not in the way that we imagined). I remember a conceptual artist from New York suggesting that we might even be able to contact other planets.</w:t>
      </w:r>
    </w:p>
    <w:p>
      <w:pPr>
        <w:pStyle w:val="Body"/>
        <w:rPr>
          <w:b w:val="0"/>
          <w:bCs w:val="0"/>
        </w:rPr>
      </w:pPr>
    </w:p>
    <w:p>
      <w:pPr>
        <w:pStyle w:val="Body"/>
        <w:rPr>
          <w:b w:val="0"/>
          <w:bCs w:val="0"/>
        </w:rPr>
      </w:pPr>
      <w:r>
        <w:rPr>
          <w:b w:val="0"/>
          <w:bCs w:val="0"/>
          <w:rtl w:val="0"/>
          <w:lang w:val="en-US"/>
        </w:rPr>
        <w:t xml:space="preserve">That early digital tech feels like it was invented a few centuries ago, because developments since then have raced exponentially. But art moves in a different way, more like stutters steps, going forward and reversing, as it defines its pathway forward. For Barnett Newman, painting was the Voice of Fire. Painting with pixels may be its fingertips. </w:t>
      </w:r>
    </w:p>
    <w:p>
      <w:pPr>
        <w:pStyle w:val="Body"/>
        <w:rPr>
          <w:b w:val="0"/>
          <w:bCs w:val="0"/>
        </w:rPr>
      </w:pPr>
    </w:p>
    <w:p>
      <w:pPr>
        <w:pStyle w:val="Body"/>
        <w:rPr>
          <w:b w:val="0"/>
          <w:bCs w:val="0"/>
        </w:rPr>
      </w:pPr>
      <w:r>
        <w:rPr>
          <w:b w:val="0"/>
          <w:bCs w:val="0"/>
          <w:rtl w:val="0"/>
          <w:lang w:val="en-US"/>
        </w:rPr>
        <w:t>I started playing Super Mario in the Nineties- a friend</w:t>
      </w:r>
      <w:r>
        <w:rPr>
          <w:b w:val="0"/>
          <w:bCs w:val="0"/>
          <w:rtl w:val="0"/>
          <w:lang w:val="en-US"/>
        </w:rPr>
        <w:t>’</w:t>
      </w:r>
      <w:r>
        <w:rPr>
          <w:b w:val="0"/>
          <w:bCs w:val="0"/>
          <w:rtl w:val="0"/>
          <w:lang w:val="en-US"/>
        </w:rPr>
        <w:t>s kid had it hooked up to her TV set, and I was quickly hooked. Mario was a fantastic hero- Luigi and The Princess were great too, but it was Mario the powerful magician who reimagined fairy-tales. He is like Siegfried</w:t>
      </w:r>
      <w:r>
        <w:rPr>
          <w:b w:val="0"/>
          <w:bCs w:val="0"/>
          <w:rtl w:val="0"/>
          <w:lang w:val="en-US"/>
        </w:rPr>
        <w:t>’</w:t>
      </w:r>
      <w:r>
        <w:rPr>
          <w:b w:val="0"/>
          <w:bCs w:val="0"/>
          <w:rtl w:val="0"/>
          <w:lang w:val="en-US"/>
        </w:rPr>
        <w:t>s opposite number- the golden demi-god, who never worked a day in his life, vs. the flat-cap day labourer under the counter, whose magic tricks keep modern life going. The game</w:t>
      </w:r>
      <w:r>
        <w:rPr>
          <w:b w:val="0"/>
          <w:bCs w:val="0"/>
          <w:rtl w:val="0"/>
          <w:lang w:val="en-US"/>
        </w:rPr>
        <w:t>’</w:t>
      </w:r>
      <w:r>
        <w:rPr>
          <w:b w:val="0"/>
          <w:bCs w:val="0"/>
          <w:rtl w:val="0"/>
          <w:lang w:val="en-US"/>
        </w:rPr>
        <w:t>s colours and  symbols- keys, mushrooms, giant pipes, moulded bricks, etc. (you know them all) went through dazzling transformations without any violence, similar to the transitions a painting goes through.</w:t>
      </w:r>
    </w:p>
    <w:p>
      <w:pPr>
        <w:pStyle w:val="Body"/>
        <w:rPr>
          <w:b w:val="0"/>
          <w:bCs w:val="0"/>
        </w:rPr>
      </w:pPr>
    </w:p>
    <w:p>
      <w:pPr>
        <w:pStyle w:val="Body"/>
        <w:rPr>
          <w:b w:val="0"/>
          <w:bCs w:val="0"/>
        </w:rPr>
      </w:pPr>
      <w:r>
        <w:rPr>
          <w:b w:val="0"/>
          <w:bCs w:val="0"/>
          <w:rtl w:val="0"/>
          <w:lang w:val="en-US"/>
        </w:rPr>
        <w:t>A program you could buy (for about $10.00) for the Nintendo Entertainment System  was SuperMario Paint. It provided a rudimentary palette, as well as a few of the symbols from the game, which you could use to produce images on the TV screen using the game</w:t>
      </w:r>
      <w:r>
        <w:rPr>
          <w:b w:val="0"/>
          <w:bCs w:val="0"/>
          <w:rtl w:val="0"/>
          <w:lang w:val="en-US"/>
        </w:rPr>
        <w:t>’</w:t>
      </w:r>
      <w:r>
        <w:rPr>
          <w:b w:val="0"/>
          <w:bCs w:val="0"/>
          <w:rtl w:val="0"/>
          <w:lang w:val="en-US"/>
        </w:rPr>
        <w:t>s own joy sticks. By this time, games played on PCs were popular on other platforms than Nintendo- XBox,  PlayStation, etc., and there were advanced graphics programs like 3D Studio, which allowed the user to build a complete, lighting-controlled facility on your desktop. But I liked the television perspective, sitting some distance away from the screen while creating images. And the unpretentious settings were simple and intuitive, in order to be useful to kids.</w:t>
      </w:r>
    </w:p>
    <w:p>
      <w:pPr>
        <w:pStyle w:val="Body"/>
        <w:rPr>
          <w:b w:val="0"/>
          <w:bCs w:val="0"/>
        </w:rPr>
      </w:pPr>
    </w:p>
    <w:p>
      <w:pPr>
        <w:pStyle w:val="Body"/>
        <w:rPr>
          <w:b w:val="0"/>
          <w:bCs w:val="0"/>
        </w:rPr>
      </w:pPr>
      <w:r>
        <w:rPr>
          <w:b w:val="0"/>
          <w:bCs w:val="0"/>
          <w:rtl w:val="0"/>
          <w:lang w:val="en-US"/>
        </w:rPr>
        <w:t>I started by depicting objects in the room, then moved to re-presenting images off the television screen itself. The game itself had one memory setting- in other words you could keep 1 image to screen-capture later- but if the images were being constantly changed, as they would be, I couldn</w:t>
      </w:r>
      <w:r>
        <w:rPr>
          <w:b w:val="0"/>
          <w:bCs w:val="0"/>
          <w:rtl w:val="0"/>
          <w:lang w:val="en-US"/>
        </w:rPr>
        <w:t>’</w:t>
      </w:r>
      <w:r>
        <w:rPr>
          <w:b w:val="0"/>
          <w:bCs w:val="0"/>
          <w:rtl w:val="0"/>
          <w:lang w:val="en-US"/>
        </w:rPr>
        <w:t xml:space="preserve">t track the transformations. I then discovered that I could record the changing pictures as video, and when I got to where I wanted them to be, I could do a screen freeze and grab, which I could then photograph. Those photographs became the printing images. (I found that the images could also be expressed as video, with musical composition possible. I did this for one of the images, </w:t>
      </w:r>
      <w:r>
        <w:rPr>
          <w:b w:val="0"/>
          <w:bCs w:val="0"/>
          <w:rtl w:val="0"/>
          <w:lang w:val="en-US"/>
        </w:rPr>
        <w:t>“</w:t>
      </w:r>
      <w:r>
        <w:rPr>
          <w:b w:val="0"/>
          <w:bCs w:val="0"/>
          <w:rtl w:val="0"/>
          <w:lang w:val="en-US"/>
        </w:rPr>
        <w:t>Murderous Remorse</w:t>
      </w:r>
      <w:r>
        <w:rPr>
          <w:b w:val="0"/>
          <w:bCs w:val="0"/>
          <w:rtl w:val="0"/>
          <w:lang w:val="en-US"/>
        </w:rPr>
        <w:t>”</w:t>
      </w:r>
      <w:r>
        <w:rPr>
          <w:b w:val="0"/>
          <w:bCs w:val="0"/>
          <w:rtl w:val="0"/>
          <w:lang w:val="en-US"/>
        </w:rPr>
        <w:t>, before deciding that the still image was the result I was actually going for).</w:t>
      </w:r>
    </w:p>
    <w:p>
      <w:pPr>
        <w:pStyle w:val="Body"/>
        <w:rPr>
          <w:b w:val="0"/>
          <w:bCs w:val="0"/>
        </w:rPr>
      </w:pPr>
    </w:p>
    <w:p>
      <w:pPr>
        <w:pStyle w:val="Body"/>
        <w:rPr>
          <w:b w:val="0"/>
          <w:bCs w:val="0"/>
        </w:rPr>
      </w:pPr>
      <w:r>
        <w:rPr>
          <w:b w:val="0"/>
          <w:bCs w:val="0"/>
          <w:rtl w:val="0"/>
          <w:lang w:val="en-US"/>
        </w:rPr>
        <w:t>The printing was on double-sided, textured vinyl, by a printing plant in Etobicoke, that generally specialized in highway billboards, so the ink was mixed to be permanent, and the material itself very durable. Most of the images were conceived in 3</w:t>
      </w:r>
      <w:r>
        <w:rPr>
          <w:b w:val="0"/>
          <w:bCs w:val="0"/>
          <w:rtl w:val="0"/>
          <w:lang w:val="en-US"/>
        </w:rPr>
        <w:t>’</w:t>
      </w:r>
      <w:r>
        <w:rPr>
          <w:b w:val="0"/>
          <w:bCs w:val="0"/>
          <w:rtl w:val="0"/>
          <w:lang w:val="en-US"/>
        </w:rPr>
        <w:t>s, as triptychs. The rationale came out of the process itself, similar to different states of a printing plate. Except that much of the detail accumulated was also transitory- it would exit the screen to make room for other elements entering, in the spirit of the moving image.</w:t>
      </w:r>
    </w:p>
    <w:p>
      <w:pPr>
        <w:pStyle w:val="Body"/>
        <w:rPr>
          <w:b w:val="0"/>
          <w:bCs w:val="0"/>
        </w:rPr>
      </w:pPr>
    </w:p>
    <w:p>
      <w:pPr>
        <w:pStyle w:val="Body"/>
        <w:rPr>
          <w:b w:val="0"/>
          <w:bCs w:val="0"/>
        </w:rPr>
      </w:pPr>
      <w:r>
        <w:rPr>
          <w:b w:val="0"/>
          <w:bCs w:val="0"/>
          <w:rtl w:val="0"/>
          <w:lang w:val="en-US"/>
        </w:rPr>
        <w:t>I should say something about the rationale for my approach to constructing these images. Their apologia is ludic philosophy, by which I mean structured play. So the toolbox I</w:t>
      </w:r>
      <w:r>
        <w:rPr>
          <w:b w:val="0"/>
          <w:bCs w:val="0"/>
          <w:rtl w:val="0"/>
          <w:lang w:val="en-US"/>
        </w:rPr>
        <w:t>’</w:t>
      </w:r>
      <w:r>
        <w:rPr>
          <w:b w:val="0"/>
          <w:bCs w:val="0"/>
          <w:rtl w:val="0"/>
          <w:lang w:val="en-US"/>
        </w:rPr>
        <w:t xml:space="preserve">ve chosen is a game- I would have said </w:t>
      </w:r>
      <w:r>
        <w:rPr>
          <w:b w:val="0"/>
          <w:bCs w:val="0"/>
          <w:rtl w:val="0"/>
          <w:lang w:val="en-US"/>
        </w:rPr>
        <w:t>“</w:t>
      </w:r>
      <w:r>
        <w:rPr>
          <w:b w:val="0"/>
          <w:bCs w:val="0"/>
          <w:rtl w:val="0"/>
          <w:lang w:val="en-US"/>
        </w:rPr>
        <w:t>child</w:t>
      </w:r>
      <w:r>
        <w:rPr>
          <w:b w:val="0"/>
          <w:bCs w:val="0"/>
          <w:rtl w:val="0"/>
          <w:lang w:val="en-US"/>
        </w:rPr>
        <w:t>’</w:t>
      </w:r>
      <w:r>
        <w:rPr>
          <w:b w:val="0"/>
          <w:bCs w:val="0"/>
          <w:rtl w:val="0"/>
          <w:lang w:val="en-US"/>
        </w:rPr>
        <w:t>s game</w:t>
      </w:r>
      <w:r>
        <w:rPr>
          <w:b w:val="0"/>
          <w:bCs w:val="0"/>
          <w:rtl w:val="0"/>
          <w:lang w:val="en-US"/>
        </w:rPr>
        <w:t>”</w:t>
      </w:r>
      <w:r>
        <w:rPr>
          <w:b w:val="0"/>
          <w:bCs w:val="0"/>
          <w:rtl w:val="0"/>
          <w:lang w:val="en-US"/>
        </w:rPr>
        <w:t>, except that these tools aren</w:t>
      </w:r>
      <w:r>
        <w:rPr>
          <w:b w:val="0"/>
          <w:bCs w:val="0"/>
          <w:rtl w:val="0"/>
          <w:lang w:val="en-US"/>
        </w:rPr>
        <w:t>’</w:t>
      </w:r>
      <w:r>
        <w:rPr>
          <w:b w:val="0"/>
          <w:bCs w:val="0"/>
          <w:rtl w:val="0"/>
          <w:lang w:val="en-US"/>
        </w:rPr>
        <w:t xml:space="preserve">t inherently age intensive, just like paint has no age limits, upper or lower. The </w:t>
      </w:r>
      <w:r>
        <w:rPr>
          <w:b w:val="0"/>
          <w:bCs w:val="0"/>
          <w:rtl w:val="0"/>
          <w:lang w:val="en-US"/>
        </w:rPr>
        <w:t>“</w:t>
      </w:r>
      <w:r>
        <w:rPr>
          <w:b w:val="0"/>
          <w:bCs w:val="0"/>
          <w:rtl w:val="0"/>
          <w:lang w:val="en-US"/>
        </w:rPr>
        <w:t>Constuctivist Education</w:t>
      </w:r>
      <w:r>
        <w:rPr>
          <w:b w:val="0"/>
          <w:bCs w:val="0"/>
          <w:rtl w:val="0"/>
          <w:lang w:val="en-US"/>
        </w:rPr>
        <w:t xml:space="preserve">” </w:t>
      </w:r>
      <w:r>
        <w:rPr>
          <w:b w:val="0"/>
          <w:bCs w:val="0"/>
          <w:rtl w:val="0"/>
          <w:lang w:val="en-US"/>
        </w:rPr>
        <w:t>championed by Jean Piaget is a touchstone, marrying his ideas about early childhood education, to the influence on my work of Constructivism. I</w:t>
      </w:r>
      <w:r>
        <w:rPr>
          <w:b w:val="0"/>
          <w:bCs w:val="0"/>
          <w:rtl w:val="0"/>
          <w:lang w:val="en-US"/>
        </w:rPr>
        <w:t>’</w:t>
      </w:r>
      <w:r>
        <w:rPr>
          <w:b w:val="0"/>
          <w:bCs w:val="0"/>
          <w:rtl w:val="0"/>
          <w:lang w:val="en-US"/>
        </w:rPr>
        <w:t xml:space="preserve">ve also used the </w:t>
      </w:r>
      <w:r>
        <w:rPr>
          <w:b w:val="0"/>
          <w:bCs w:val="0"/>
          <w:rtl w:val="0"/>
          <w:lang w:val="en-US"/>
        </w:rPr>
        <w:t>“</w:t>
      </w:r>
      <w:r>
        <w:rPr>
          <w:b w:val="0"/>
          <w:bCs w:val="0"/>
          <w:rtl w:val="0"/>
          <w:lang w:val="en-US"/>
        </w:rPr>
        <w:t>Supersprayer</w:t>
      </w:r>
      <w:r>
        <w:rPr>
          <w:b w:val="0"/>
          <w:bCs w:val="0"/>
          <w:rtl w:val="0"/>
          <w:lang w:val="en-US"/>
        </w:rPr>
        <w:t xml:space="preserve">” </w:t>
      </w:r>
      <w:r>
        <w:rPr>
          <w:b w:val="0"/>
          <w:bCs w:val="0"/>
          <w:rtl w:val="0"/>
          <w:lang w:val="en-US"/>
        </w:rPr>
        <w:t>water guns in paintings, as well as Nintendo</w:t>
      </w:r>
      <w:r>
        <w:rPr>
          <w:b w:val="0"/>
          <w:bCs w:val="0"/>
          <w:rtl w:val="0"/>
          <w:lang w:val="en-US"/>
        </w:rPr>
        <w:t>’</w:t>
      </w:r>
      <w:r>
        <w:rPr>
          <w:b w:val="0"/>
          <w:bCs w:val="0"/>
          <w:rtl w:val="0"/>
          <w:lang w:val="en-US"/>
        </w:rPr>
        <w:t xml:space="preserve">s </w:t>
      </w:r>
      <w:r>
        <w:rPr>
          <w:b w:val="0"/>
          <w:bCs w:val="0"/>
          <w:rtl w:val="0"/>
          <w:lang w:val="en-US"/>
        </w:rPr>
        <w:t>“</w:t>
      </w:r>
      <w:r>
        <w:rPr>
          <w:b w:val="0"/>
          <w:bCs w:val="0"/>
          <w:rtl w:val="0"/>
          <w:lang w:val="en-US"/>
        </w:rPr>
        <w:t>Fine Art Academy</w:t>
      </w:r>
      <w:r>
        <w:rPr>
          <w:b w:val="0"/>
          <w:bCs w:val="0"/>
          <w:rtl w:val="0"/>
          <w:lang w:val="en-US"/>
        </w:rPr>
        <w:t>”</w:t>
      </w:r>
      <w:r>
        <w:rPr>
          <w:b w:val="0"/>
          <w:bCs w:val="0"/>
          <w:rtl w:val="0"/>
          <w:lang w:val="en-US"/>
        </w:rPr>
        <w:t xml:space="preserve">, in a series of portraits I made of the regular habitues of a certain Toronto cafe, which I called </w:t>
      </w:r>
      <w:r>
        <w:rPr>
          <w:b w:val="0"/>
          <w:bCs w:val="0"/>
          <w:rtl w:val="0"/>
          <w:lang w:val="en-US"/>
        </w:rPr>
        <w:t>“</w:t>
      </w:r>
      <w:r>
        <w:rPr>
          <w:b w:val="0"/>
          <w:bCs w:val="0"/>
          <w:rtl w:val="0"/>
          <w:lang w:val="en-US"/>
        </w:rPr>
        <w:t>DSXL Cafe @ Mitzi</w:t>
      </w:r>
      <w:r>
        <w:rPr>
          <w:b w:val="0"/>
          <w:bCs w:val="0"/>
          <w:rtl w:val="0"/>
          <w:lang w:val="en-US"/>
        </w:rPr>
        <w:t>’</w:t>
      </w:r>
      <w:r>
        <w:rPr>
          <w:b w:val="0"/>
          <w:bCs w:val="0"/>
          <w:rtl w:val="0"/>
          <w:lang w:val="en-US"/>
        </w:rPr>
        <w:t>s</w:t>
      </w:r>
      <w:r>
        <w:rPr>
          <w:b w:val="0"/>
          <w:bCs w:val="0"/>
          <w:rtl w:val="0"/>
          <w:lang w:val="en-US"/>
        </w:rPr>
        <w:t>”</w:t>
      </w:r>
      <w:r>
        <w:rPr>
          <w:b w:val="0"/>
          <w:bCs w:val="0"/>
          <w:rtl w:val="0"/>
          <w:lang w:val="en-US"/>
        </w:rPr>
        <w:t>.</w:t>
      </w:r>
    </w:p>
    <w:p>
      <w:pPr>
        <w:pStyle w:val="Body"/>
        <w:rPr>
          <w:b w:val="0"/>
          <w:bCs w:val="0"/>
        </w:rPr>
      </w:pPr>
    </w:p>
    <w:p>
      <w:pPr>
        <w:pStyle w:val="Body"/>
        <w:rPr>
          <w:b w:val="0"/>
          <w:bCs w:val="0"/>
        </w:rPr>
      </w:pPr>
      <w:r>
        <w:rPr>
          <w:b w:val="0"/>
          <w:bCs w:val="0"/>
          <w:rtl w:val="0"/>
          <w:lang w:val="en-US"/>
        </w:rPr>
        <w:t xml:space="preserve">Finally I must credit the late paintings of Philip Guston, finally becoming widely know in the </w:t>
      </w:r>
      <w:r>
        <w:rPr>
          <w:b w:val="0"/>
          <w:bCs w:val="0"/>
          <w:rtl w:val="0"/>
          <w:lang w:val="en-US"/>
        </w:rPr>
        <w:t>‘</w:t>
      </w:r>
      <w:r>
        <w:rPr>
          <w:b w:val="0"/>
          <w:bCs w:val="0"/>
          <w:rtl w:val="0"/>
          <w:lang w:val="en-US"/>
        </w:rPr>
        <w:t>90</w:t>
      </w:r>
      <w:r>
        <w:rPr>
          <w:b w:val="0"/>
          <w:bCs w:val="0"/>
          <w:rtl w:val="0"/>
          <w:lang w:val="en-US"/>
        </w:rPr>
        <w:t>’</w:t>
      </w:r>
      <w:r>
        <w:rPr>
          <w:b w:val="0"/>
          <w:bCs w:val="0"/>
          <w:rtl w:val="0"/>
          <w:lang w:val="en-US"/>
        </w:rPr>
        <w:t>s, that opened a channel for tragi/comic grandeur  and lushness in painting.</w:t>
      </w: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pPr>
      <w:r>
        <w:rPr>
          <w:b w:val="0"/>
          <w:bCs w:val="0"/>
        </w:rPr>
      </w:r>
      <w:bookmarkStart w:name="bookmark" w:id="0"/>
      <w:bookmarkEnd w:id="0"/>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