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ARCH1: Chosen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Client-Server architecture with an N-tier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ARCH2: Architecture Diagram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Presentation Layer (User Interface - UI) (Web/Mobile)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Business Logic Layer (Kivy + Backend Logic)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Data Layer (SQLite Database)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ARCH3: Layer Responsibilities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Presentation Layer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Built using Kivy for cross-platform compatibility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Responsible for rendering the UI on Windows, Mac, Linux, Android, and iOS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Handles user input, navigation, and simple validations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Communicates with the backend to send and receive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Business Logic Layer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Coordinates between the UI and database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Implements core functionalities like user authentication, event management, and profile updates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Uses Python to manage API requests/responses and enforce rules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Integrates with the SQLite3 API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Uses SQLite3 for lightweight, embedded database storage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Manages user data, events, reminders, and settings locally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Ensures persistent offline storage for mobile and desktop compatibility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