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D1C" w:rsidRDefault="000A3FDA">
      <w:pPr>
        <w:rPr>
          <w:b/>
          <w:sz w:val="28"/>
          <w:szCs w:val="28"/>
        </w:rPr>
      </w:pPr>
      <w:r w:rsidRPr="00B479E6">
        <w:rPr>
          <w:b/>
          <w:noProof/>
          <w:sz w:val="28"/>
          <w:szCs w:val="28"/>
        </w:rPr>
        <w:pict>
          <v:oval id="_x0000_s1027" style="position:absolute;margin-left:215.25pt;margin-top:3pt;width:276pt;height:115.5pt;z-index:251654394">
            <v:textbox style="mso-next-textbox:#_x0000_s1027">
              <w:txbxContent>
                <w:p w:rsidR="00C076F4" w:rsidRDefault="00B479E6">
                  <w:r>
                    <w:t>Development</w:t>
                  </w:r>
                  <w:r w:rsidR="00E36302">
                    <w:t>:</w:t>
                  </w:r>
                  <w:r w:rsidR="000F2A01">
                    <w:t xml:space="preserve"> </w:t>
                  </w:r>
                  <w:r w:rsidR="000A7CB6">
                    <w:t xml:space="preserve"> </w:t>
                  </w:r>
                  <w:r w:rsidR="00932583">
                    <w:t xml:space="preserve">Patterns and practices </w:t>
                  </w:r>
                  <w:r w:rsidR="000A7CB6">
                    <w:t>for</w:t>
                  </w:r>
                  <w:r w:rsidR="00932583">
                    <w:t xml:space="preserve"> all</w:t>
                  </w:r>
                  <w:r w:rsidR="00A533DC">
                    <w:t xml:space="preserve"> </w:t>
                  </w:r>
                  <w:r w:rsidR="000A7CB6">
                    <w:t xml:space="preserve">cell encryption, hashing, and data row signing </w:t>
                  </w:r>
                  <w:r w:rsidR="00274A42">
                    <w:t>is defined</w:t>
                  </w:r>
                  <w:r w:rsidR="00A533DC">
                    <w:t xml:space="preserve"> </w:t>
                  </w:r>
                  <w:r w:rsidR="00932583">
                    <w:t>in development.</w:t>
                  </w:r>
                  <w:r w:rsidR="00274A42">
                    <w:t xml:space="preserve"> Access to all roles in development environments but not in live system</w:t>
                  </w:r>
                  <w:r w:rsidR="000A3FDA">
                    <w:t>.</w:t>
                  </w:r>
                  <w:r w:rsidR="00932583">
                    <w:t xml:space="preserve"> </w:t>
                  </w:r>
                  <w:r w:rsidR="003322BF">
                    <w:t xml:space="preserve"> </w:t>
                  </w:r>
                </w:p>
              </w:txbxContent>
            </v:textbox>
          </v:oval>
        </w:pict>
      </w:r>
      <w:r w:rsidR="00E73637" w:rsidRPr="00B479E6">
        <w:rPr>
          <w:b/>
          <w:noProof/>
          <w:sz w:val="28"/>
          <w:szCs w:val="28"/>
        </w:rPr>
        <w:pict>
          <v:oval id="_x0000_s1028" style="position:absolute;margin-left:6pt;margin-top:22.5pt;width:276pt;height:115.5pt;z-index:251654139">
            <v:textbox style="mso-next-textbox:#_x0000_s1028">
              <w:txbxContent>
                <w:p w:rsidR="00C076F4" w:rsidRDefault="00C076F4">
                  <w:r>
                    <w:t>Operation</w:t>
                  </w:r>
                  <w:r w:rsidR="00D85505">
                    <w:t>al</w:t>
                  </w:r>
                  <w:r w:rsidR="000F2A01">
                    <w:t xml:space="preserve">: </w:t>
                  </w:r>
                  <w:r w:rsidR="00C20543">
                    <w:t xml:space="preserve"> </w:t>
                  </w:r>
                  <w:r w:rsidR="00D85505">
                    <w:t xml:space="preserve">application </w:t>
                  </w:r>
                  <w:r w:rsidR="000F2A01">
                    <w:t xml:space="preserve">error </w:t>
                  </w:r>
                  <w:r w:rsidR="00D85505">
                    <w:t>and exception information. Errors are encrypted using a sharable symmetric key that is rotated often</w:t>
                  </w:r>
                  <w:r w:rsidR="00A533DC">
                    <w:t xml:space="preserve"> yet remain available when needed for historical </w:t>
                  </w:r>
                  <w:r w:rsidR="000A3FDA">
                    <w:t>.</w:t>
                  </w:r>
                  <w:r w:rsidR="00A533DC">
                    <w:t>data</w:t>
                  </w:r>
                </w:p>
              </w:txbxContent>
            </v:textbox>
          </v:oval>
        </w:pict>
      </w:r>
      <w:r w:rsidR="00B479E6" w:rsidRPr="00B479E6">
        <w:rPr>
          <w:b/>
          <w:sz w:val="28"/>
          <w:szCs w:val="28"/>
        </w:rPr>
        <w:t xml:space="preserve">Separation of </w:t>
      </w:r>
      <w:r w:rsidR="00B479E6">
        <w:rPr>
          <w:b/>
          <w:sz w:val="28"/>
          <w:szCs w:val="28"/>
        </w:rPr>
        <w:t>R</w:t>
      </w:r>
      <w:r w:rsidR="00B479E6" w:rsidRPr="00B479E6">
        <w:rPr>
          <w:b/>
          <w:sz w:val="28"/>
          <w:szCs w:val="28"/>
        </w:rPr>
        <w:t>esponsibilities</w:t>
      </w:r>
    </w:p>
    <w:p w:rsidR="00AD4D1C" w:rsidRDefault="00AD4D1C">
      <w:pPr>
        <w:rPr>
          <w:b/>
          <w:sz w:val="28"/>
          <w:szCs w:val="28"/>
        </w:rPr>
      </w:pPr>
    </w:p>
    <w:p w:rsidR="00AD4D1C" w:rsidRDefault="00AD4D1C">
      <w:pPr>
        <w:rPr>
          <w:b/>
          <w:sz w:val="28"/>
          <w:szCs w:val="28"/>
        </w:rPr>
      </w:pPr>
    </w:p>
    <w:p w:rsidR="00AD4D1C" w:rsidRDefault="00E73637">
      <w:pPr>
        <w:rPr>
          <w:b/>
          <w:sz w:val="28"/>
          <w:szCs w:val="28"/>
        </w:rPr>
      </w:pPr>
      <w:r w:rsidRPr="00B479E6">
        <w:rPr>
          <w:b/>
          <w:noProof/>
          <w:sz w:val="28"/>
          <w:szCs w:val="28"/>
        </w:rPr>
        <w:pict>
          <v:oval id="_x0000_s1026" style="position:absolute;margin-left:-42pt;margin-top:27.75pt;width:276pt;height:115.5pt;z-index:251655164">
            <v:textbox style="mso-next-textbox:#_x0000_s1026">
              <w:txbxContent>
                <w:p w:rsidR="00C076F4" w:rsidRDefault="00E73637">
                  <w:r>
                    <w:t>Audit</w:t>
                  </w:r>
                  <w:r w:rsidR="000F2A01">
                    <w:t>:</w:t>
                  </w:r>
                  <w:r>
                    <w:t xml:space="preserve"> Variables</w:t>
                  </w:r>
                  <w:r w:rsidR="00391D3D">
                    <w:t xml:space="preserve"> </w:t>
                  </w:r>
                  <w:r w:rsidR="00A533DC">
                    <w:t>contain</w:t>
                  </w:r>
                  <w:r>
                    <w:t>ing</w:t>
                  </w:r>
                  <w:r w:rsidR="00A533DC">
                    <w:t xml:space="preserve"> sensitive data </w:t>
                  </w:r>
                  <w:r w:rsidR="000A3FDA">
                    <w:t>are</w:t>
                  </w:r>
                  <w:r w:rsidR="00A533DC">
                    <w:t xml:space="preserve"> </w:t>
                  </w:r>
                  <w:r w:rsidR="007D41FB">
                    <w:t>encrypted</w:t>
                  </w:r>
                  <w:r w:rsidR="0053608A">
                    <w:t xml:space="preserve"> </w:t>
                  </w:r>
                  <w:r>
                    <w:t xml:space="preserve">by exclusive key </w:t>
                  </w:r>
                  <w:r w:rsidR="000A3FDA">
                    <w:t>then persisted for on-demand authorized review as required.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</w:rPr>
        <w:pict>
          <v:oval id="_x0000_s1034" style="position:absolute;margin-left:167.25pt;margin-top:25.05pt;width:276pt;height:115.5pt;z-index:251654651" fillcolor="#d8d8d8 [2732]">
            <v:textbox style="mso-next-textbox:#_x0000_s1034">
              <w:txbxContent>
                <w:p w:rsidR="00AD4D1C" w:rsidRDefault="00AD4D1C" w:rsidP="00AD4D1C">
                  <w:r>
                    <w:t xml:space="preserve">Key Administration Group: external key and passphrase rooted layer(s) or cells of encryption that may be administered by persons or groups other than DBAs.      </w:t>
                  </w:r>
                </w:p>
                <w:p w:rsidR="003F3DE0" w:rsidRPr="00AD4D1C" w:rsidRDefault="003F3DE0" w:rsidP="00AD4D1C"/>
              </w:txbxContent>
            </v:textbox>
          </v:oval>
        </w:pict>
      </w:r>
      <w:r w:rsidRPr="00B479E6">
        <w:rPr>
          <w:b/>
          <w:noProof/>
          <w:sz w:val="28"/>
          <w:szCs w:val="28"/>
        </w:rPr>
        <w:pict>
          <v:oval id="_x0000_s1032" style="position:absolute;margin-left:169.5pt;margin-top:21.3pt;width:276pt;height:115.5pt;z-index:251653114" fillcolor="#bfbfbf [2412]">
            <v:textbox style="mso-next-textbox:#_x0000_s1032">
              <w:txbxContent>
                <w:p w:rsidR="00AD4D1C" w:rsidRDefault="00AD4D1C" w:rsidP="00AD4D1C">
                  <w:r>
                    <w:t xml:space="preserve">Key Administration Group: external key and passphrase rooted layer(s) or cells of encryption that may be administered by persons or groups other than DBAs.      </w:t>
                  </w:r>
                </w:p>
                <w:p w:rsidR="007D41FB" w:rsidRPr="00AD4D1C" w:rsidRDefault="007D41FB" w:rsidP="00AD4D1C"/>
              </w:txbxContent>
            </v:textbox>
          </v:oval>
        </w:pict>
      </w:r>
    </w:p>
    <w:p w:rsidR="00AD4D1C" w:rsidRDefault="00E7363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oval id="_x0000_s1035" style="position:absolute;margin-left:165.75pt;margin-top:-.1pt;width:276pt;height:115.5pt;z-index:251662334" fillcolor="#f2f2f2 [3052]">
            <v:textbox style="mso-next-textbox:#_x0000_s1035">
              <w:txbxContent>
                <w:p w:rsidR="003F3DE0" w:rsidRDefault="003F3DE0" w:rsidP="003F3DE0">
                  <w:r>
                    <w:t>Key Administration Group: external key</w:t>
                  </w:r>
                  <w:r w:rsidR="00C377DE">
                    <w:t xml:space="preserve"> and passphrase rooted</w:t>
                  </w:r>
                  <w:r>
                    <w:t xml:space="preserve"> layer</w:t>
                  </w:r>
                  <w:r w:rsidR="00C377DE">
                    <w:t>(s)</w:t>
                  </w:r>
                  <w:r>
                    <w:t xml:space="preserve"> or cell</w:t>
                  </w:r>
                  <w:r w:rsidR="00C377DE">
                    <w:t>s</w:t>
                  </w:r>
                  <w:r>
                    <w:t xml:space="preserve"> of encryption that may be administered by persons or groups other than DBAs.      </w:t>
                  </w:r>
                </w:p>
              </w:txbxContent>
            </v:textbox>
          </v:oval>
        </w:pict>
      </w:r>
    </w:p>
    <w:p w:rsidR="00AD4D1C" w:rsidRDefault="00AD4D1C">
      <w:pPr>
        <w:rPr>
          <w:b/>
          <w:sz w:val="28"/>
          <w:szCs w:val="28"/>
        </w:rPr>
      </w:pPr>
    </w:p>
    <w:p w:rsidR="00AD4D1C" w:rsidRDefault="00E73637">
      <w:pPr>
        <w:rPr>
          <w:b/>
          <w:sz w:val="28"/>
          <w:szCs w:val="28"/>
        </w:rPr>
      </w:pPr>
      <w:r w:rsidRPr="00B479E6">
        <w:rPr>
          <w:b/>
          <w:noProof/>
          <w:sz w:val="28"/>
          <w:szCs w:val="28"/>
        </w:rPr>
        <w:pict>
          <v:oval id="_x0000_s1029" style="position:absolute;margin-left:18pt;margin-top:14.1pt;width:276pt;height:115.5pt;z-index:251656189">
            <v:textbox style="mso-next-textbox:#_x0000_s1029">
              <w:txbxContent>
                <w:p w:rsidR="00C076F4" w:rsidRDefault="00E73637">
                  <w:r>
                    <w:t xml:space="preserve">Sysadmin: </w:t>
                  </w:r>
                  <w:r w:rsidR="00274A42">
                    <w:t>R</w:t>
                  </w:r>
                  <w:r w:rsidR="003F3DE0">
                    <w:t>ole-based security</w:t>
                  </w:r>
                  <w:r w:rsidR="00274A42">
                    <w:t xml:space="preserve"> </w:t>
                  </w:r>
                  <w:r>
                    <w:t>a</w:t>
                  </w:r>
                  <w:r w:rsidR="00274A42">
                    <w:t>dministrat</w:t>
                  </w:r>
                  <w:r>
                    <w:t>or.</w:t>
                  </w:r>
                  <w:r w:rsidR="003F3DE0">
                    <w:t xml:space="preserve"> </w:t>
                  </w:r>
                  <w:r w:rsidR="00AD4D1C">
                    <w:t xml:space="preserve">May </w:t>
                  </w:r>
                  <w:r>
                    <w:t xml:space="preserve">also </w:t>
                  </w:r>
                  <w:r w:rsidR="00AD4D1C">
                    <w:t>require</w:t>
                  </w:r>
                  <w:r w:rsidR="00C377DE">
                    <w:t xml:space="preserve"> locally variable</w:t>
                  </w:r>
                  <w:r w:rsidR="003F3DE0">
                    <w:t xml:space="preserve"> degree of access into other areas of responsibility for</w:t>
                  </w:r>
                  <w:r w:rsidR="000F2A01">
                    <w:t xml:space="preserve"> </w:t>
                  </w:r>
                  <w:r w:rsidR="00572E5A">
                    <w:t>key</w:t>
                  </w:r>
                  <w:r w:rsidR="003F3DE0">
                    <w:t xml:space="preserve"> </w:t>
                  </w:r>
                  <w:r w:rsidR="00572E5A">
                    <w:t>creation, rotation,</w:t>
                  </w:r>
                  <w:r w:rsidR="00C377DE">
                    <w:t xml:space="preserve"> backup &amp;</w:t>
                  </w:r>
                  <w:r w:rsidR="002C2ED8">
                    <w:t xml:space="preserve"> </w:t>
                  </w:r>
                  <w:r w:rsidR="00572E5A">
                    <w:t>restore</w:t>
                  </w:r>
                  <w:r w:rsidR="003F3DE0">
                    <w:t>.</w:t>
                  </w:r>
                </w:p>
              </w:txbxContent>
            </v:textbox>
          </v:oval>
        </w:pict>
      </w:r>
    </w:p>
    <w:p w:rsidR="00AD4D1C" w:rsidRDefault="00AD4D1C">
      <w:pPr>
        <w:rPr>
          <w:b/>
          <w:sz w:val="28"/>
          <w:szCs w:val="28"/>
        </w:rPr>
      </w:pPr>
    </w:p>
    <w:p w:rsidR="00AD4D1C" w:rsidRDefault="00E7363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oval id="_x0000_s1036" style="position:absolute;margin-left:170.25pt;margin-top:26.75pt;width:276pt;height:115.5pt;z-index:251663358">
            <v:textbox style="mso-next-textbox:#_x0000_s1036">
              <w:txbxContent>
                <w:p w:rsidR="00AD4D1C" w:rsidRDefault="00AD4D1C" w:rsidP="00AD4D1C">
                  <w:r>
                    <w:t>Local Administrator</w:t>
                  </w:r>
                  <w:r w:rsidR="00C377DE">
                    <w:t xml:space="preserve">: </w:t>
                  </w:r>
                  <w:r>
                    <w:t xml:space="preserve">Owner of file system encryption. </w:t>
                  </w:r>
                  <w:r w:rsidR="00274A42">
                    <w:t>L</w:t>
                  </w:r>
                  <w:r>
                    <w:t xml:space="preserve">ocally variable degree of access into other areas of responsibility for </w:t>
                  </w:r>
                  <w:r w:rsidR="00274A42">
                    <w:t>platform and application installation &amp; updates</w:t>
                  </w:r>
                  <w:r w:rsidR="000A3FDA">
                    <w:t>.</w:t>
                  </w:r>
                </w:p>
                <w:p w:rsidR="00C377DE" w:rsidRDefault="00C377DE" w:rsidP="00C377DE"/>
              </w:txbxContent>
            </v:textbox>
          </v:oval>
        </w:pict>
      </w:r>
    </w:p>
    <w:p w:rsidR="00AD4D1C" w:rsidRDefault="00AD4D1C">
      <w:pPr>
        <w:rPr>
          <w:b/>
          <w:sz w:val="28"/>
          <w:szCs w:val="28"/>
        </w:rPr>
      </w:pPr>
    </w:p>
    <w:p w:rsidR="00AD4D1C" w:rsidRDefault="00AD4D1C">
      <w:pPr>
        <w:rPr>
          <w:b/>
          <w:sz w:val="28"/>
          <w:szCs w:val="28"/>
        </w:rPr>
      </w:pPr>
    </w:p>
    <w:p w:rsidR="00AD4D1C" w:rsidRDefault="00AD4D1C">
      <w:pPr>
        <w:rPr>
          <w:b/>
          <w:sz w:val="28"/>
          <w:szCs w:val="28"/>
        </w:rPr>
      </w:pPr>
    </w:p>
    <w:p w:rsidR="000A3FDA" w:rsidRDefault="000A3FDA">
      <w:pPr>
        <w:rPr>
          <w:b/>
          <w:sz w:val="28"/>
          <w:szCs w:val="28"/>
        </w:rPr>
      </w:pPr>
    </w:p>
    <w:p w:rsidR="000A3FDA" w:rsidRDefault="000A3FDA">
      <w:pPr>
        <w:rPr>
          <w:b/>
          <w:sz w:val="28"/>
          <w:szCs w:val="28"/>
        </w:rPr>
      </w:pPr>
    </w:p>
    <w:p w:rsidR="000A3FDA" w:rsidRDefault="000A3FDA">
      <w:pPr>
        <w:rPr>
          <w:b/>
          <w:sz w:val="28"/>
          <w:szCs w:val="28"/>
        </w:rPr>
      </w:pPr>
    </w:p>
    <w:p w:rsidR="001B5014" w:rsidRPr="00B479E6" w:rsidRDefault="00AD4D1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</w:t>
      </w:r>
    </w:p>
    <w:sectPr w:rsidR="001B5014" w:rsidRPr="00B479E6" w:rsidSect="001B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6F4"/>
    <w:rsid w:val="000A3FDA"/>
    <w:rsid w:val="000A7CB6"/>
    <w:rsid w:val="000F2A01"/>
    <w:rsid w:val="001955E9"/>
    <w:rsid w:val="001B5014"/>
    <w:rsid w:val="001B7F7F"/>
    <w:rsid w:val="00274A42"/>
    <w:rsid w:val="002C2ED8"/>
    <w:rsid w:val="003322BF"/>
    <w:rsid w:val="00391D3D"/>
    <w:rsid w:val="00395C8D"/>
    <w:rsid w:val="003A2CC0"/>
    <w:rsid w:val="003F3DE0"/>
    <w:rsid w:val="0053608A"/>
    <w:rsid w:val="00572E5A"/>
    <w:rsid w:val="005E3724"/>
    <w:rsid w:val="007D41FB"/>
    <w:rsid w:val="008937F0"/>
    <w:rsid w:val="00932583"/>
    <w:rsid w:val="00A533DC"/>
    <w:rsid w:val="00AD4D1C"/>
    <w:rsid w:val="00B479E6"/>
    <w:rsid w:val="00BD3257"/>
    <w:rsid w:val="00C076F4"/>
    <w:rsid w:val="00C20543"/>
    <w:rsid w:val="00C377DE"/>
    <w:rsid w:val="00D67851"/>
    <w:rsid w:val="00D85505"/>
    <w:rsid w:val="00E0538B"/>
    <w:rsid w:val="00E12E83"/>
    <w:rsid w:val="00E36302"/>
    <w:rsid w:val="00E73637"/>
    <w:rsid w:val="00F2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bwunder</dc:creator>
  <cp:lastModifiedBy>bwunder</cp:lastModifiedBy>
  <cp:revision>4</cp:revision>
  <dcterms:created xsi:type="dcterms:W3CDTF">2011-12-15T16:58:00Z</dcterms:created>
  <dcterms:modified xsi:type="dcterms:W3CDTF">2012-01-03T14:49:00Z</dcterms:modified>
</cp:coreProperties>
</file>