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AF04" w14:textId="3F41547A" w:rsidR="0027744E" w:rsidRPr="005004E8" w:rsidRDefault="003C496D">
      <w:pPr>
        <w:rPr>
          <w:sz w:val="36"/>
          <w:szCs w:val="36"/>
        </w:rPr>
      </w:pPr>
      <w:r w:rsidRPr="005004E8">
        <w:rPr>
          <w:sz w:val="36"/>
          <w:szCs w:val="36"/>
        </w:rPr>
        <w:t>R.D Slater, P.T.C Slater</w:t>
      </w:r>
    </w:p>
    <w:p w14:paraId="4852B046" w14:textId="2741531C" w:rsidR="003C496D" w:rsidRDefault="003C496D"/>
    <w:p w14:paraId="101E1F4F" w14:textId="672486E2" w:rsidR="003C496D" w:rsidRPr="005004E8" w:rsidRDefault="003C496D">
      <w:pPr>
        <w:rPr>
          <w:sz w:val="36"/>
          <w:szCs w:val="36"/>
        </w:rPr>
      </w:pPr>
      <w:r w:rsidRPr="005004E8">
        <w:rPr>
          <w:sz w:val="36"/>
          <w:szCs w:val="36"/>
        </w:rPr>
        <w:t>Modeling Airfoil Data Using Linear Regression</w:t>
      </w:r>
    </w:p>
    <w:p w14:paraId="7F5788EE" w14:textId="5C2D03D3" w:rsidR="003C496D" w:rsidRDefault="003C496D"/>
    <w:p w14:paraId="45F8AF1C" w14:textId="1CC282F6" w:rsidR="003C496D" w:rsidRPr="005004E8" w:rsidRDefault="003C496D">
      <w:pPr>
        <w:rPr>
          <w:b/>
          <w:bCs/>
          <w:sz w:val="28"/>
          <w:szCs w:val="28"/>
        </w:rPr>
      </w:pPr>
      <w:r w:rsidRPr="005004E8">
        <w:rPr>
          <w:b/>
          <w:bCs/>
          <w:sz w:val="28"/>
          <w:szCs w:val="28"/>
        </w:rPr>
        <w:t>Introduction</w:t>
      </w:r>
    </w:p>
    <w:p w14:paraId="1FD10B70" w14:textId="31B0873A" w:rsidR="003C496D" w:rsidRDefault="003C496D"/>
    <w:p w14:paraId="5C40971B" w14:textId="584A0F19" w:rsidR="003C496D" w:rsidRDefault="003C496D">
      <w:r>
        <w:t xml:space="preserve">Airfoil self-noise is caused by the interaction of an airfoil blade and turbulence caused </w:t>
      </w:r>
      <w:proofErr w:type="spellStart"/>
      <w:r>
        <w:t>bu</w:t>
      </w:r>
      <w:r w:rsidR="002D454E">
        <w:t>y</w:t>
      </w:r>
      <w:proofErr w:type="spellEnd"/>
      <w:r>
        <w:t xml:space="preserve"> the surface of the airfoil as well as the trailing edge.  The phenomenon is of interest for various airfoils used in </w:t>
      </w:r>
      <w:r w:rsidR="002D454E">
        <w:t>helicopters</w:t>
      </w:r>
      <w:r>
        <w:t xml:space="preserve">, wind turbines and airplane wings.  NASA Langley Research Center was able to carefully measure both the </w:t>
      </w:r>
      <w:proofErr w:type="spellStart"/>
      <w:r>
        <w:t>self noise</w:t>
      </w:r>
      <w:proofErr w:type="spellEnd"/>
      <w:r>
        <w:t xml:space="preserve"> and various characteristics of </w:t>
      </w:r>
      <w:r w:rsidR="002D454E">
        <w:t>airfoil</w:t>
      </w:r>
      <w:r>
        <w:t xml:space="preserve"> in a published dataset.</w:t>
      </w:r>
    </w:p>
    <w:p w14:paraId="555B105D" w14:textId="218F913C" w:rsidR="003C496D" w:rsidRDefault="003C496D"/>
    <w:p w14:paraId="1BC36F49" w14:textId="6D26EB82" w:rsidR="003C496D" w:rsidRPr="005004E8" w:rsidRDefault="003C496D">
      <w:pPr>
        <w:rPr>
          <w:b/>
          <w:bCs/>
          <w:sz w:val="28"/>
          <w:szCs w:val="28"/>
        </w:rPr>
      </w:pPr>
      <w:r w:rsidRPr="005004E8">
        <w:rPr>
          <w:b/>
          <w:bCs/>
          <w:sz w:val="28"/>
          <w:szCs w:val="28"/>
        </w:rPr>
        <w:t>Methods</w:t>
      </w:r>
    </w:p>
    <w:p w14:paraId="0925D9C2" w14:textId="5C3BF25F" w:rsidR="003C496D" w:rsidRDefault="003C496D">
      <w:r>
        <w:t>Using the NASA published data we attempted to model a linear regression with L2 regularization.  The data contains 5 independent variables</w:t>
      </w:r>
      <w:r w:rsidR="002D454E">
        <w:t xml:space="preserve"> (Table 1)</w:t>
      </w:r>
      <w:r>
        <w:t xml:space="preserve"> and 1 target variable</w:t>
      </w:r>
      <w:r w:rsidR="002D454E">
        <w:t>.  The target variable with the scaled sound pressure level in decibels (dB)</w:t>
      </w:r>
    </w:p>
    <w:p w14:paraId="2D2AF297" w14:textId="63A94898" w:rsidR="002D454E" w:rsidRDefault="002D454E"/>
    <w:p w14:paraId="7E0016F5" w14:textId="08A8151C" w:rsidR="002D454E" w:rsidRDefault="002D454E" w:rsidP="002D454E">
      <w:pPr>
        <w:pStyle w:val="Caption"/>
        <w:keepNext/>
      </w:pPr>
      <w:r>
        <w:t>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</w:tblGrid>
      <w:tr w:rsidR="002D454E" w14:paraId="6288C629" w14:textId="77777777" w:rsidTr="002D454E">
        <w:trPr>
          <w:trHeight w:val="281"/>
        </w:trPr>
        <w:tc>
          <w:tcPr>
            <w:tcW w:w="4420" w:type="dxa"/>
          </w:tcPr>
          <w:p w14:paraId="5F94979A" w14:textId="23F85F75" w:rsidR="002D454E" w:rsidRDefault="002D454E">
            <w:r>
              <w:t>Frequency, in Hertz.</w:t>
            </w:r>
          </w:p>
        </w:tc>
      </w:tr>
      <w:tr w:rsidR="002D454E" w14:paraId="56CD1D84" w14:textId="77777777" w:rsidTr="002D454E">
        <w:trPr>
          <w:trHeight w:val="265"/>
        </w:trPr>
        <w:tc>
          <w:tcPr>
            <w:tcW w:w="4420" w:type="dxa"/>
          </w:tcPr>
          <w:p w14:paraId="3426FD38" w14:textId="6FF37E77" w:rsidR="002D454E" w:rsidRDefault="002D454E">
            <w:r>
              <w:t>Angle of attack, in degrees</w:t>
            </w:r>
          </w:p>
        </w:tc>
      </w:tr>
      <w:tr w:rsidR="002D454E" w14:paraId="086BA7E2" w14:textId="77777777" w:rsidTr="002D454E">
        <w:trPr>
          <w:trHeight w:val="281"/>
        </w:trPr>
        <w:tc>
          <w:tcPr>
            <w:tcW w:w="4420" w:type="dxa"/>
          </w:tcPr>
          <w:p w14:paraId="15F2386F" w14:textId="3819FBB8" w:rsidR="002D454E" w:rsidRDefault="002D454E">
            <w:r>
              <w:t>Chord length, in meters.</w:t>
            </w:r>
          </w:p>
        </w:tc>
      </w:tr>
      <w:tr w:rsidR="002D454E" w14:paraId="16E8AE79" w14:textId="77777777" w:rsidTr="002D454E">
        <w:trPr>
          <w:trHeight w:val="265"/>
        </w:trPr>
        <w:tc>
          <w:tcPr>
            <w:tcW w:w="4420" w:type="dxa"/>
          </w:tcPr>
          <w:p w14:paraId="25144D5D" w14:textId="1A87E750" w:rsidR="002D454E" w:rsidRDefault="002D454E">
            <w:r>
              <w:t>Free-stream velocity, in meters per second</w:t>
            </w:r>
          </w:p>
        </w:tc>
      </w:tr>
      <w:tr w:rsidR="002D454E" w14:paraId="1FA837EA" w14:textId="77777777" w:rsidTr="002D454E">
        <w:trPr>
          <w:trHeight w:val="281"/>
        </w:trPr>
        <w:tc>
          <w:tcPr>
            <w:tcW w:w="4420" w:type="dxa"/>
          </w:tcPr>
          <w:p w14:paraId="777A0895" w14:textId="24874935" w:rsidR="002D454E" w:rsidRDefault="002D454E" w:rsidP="002D454E">
            <w:pPr>
              <w:keepNext/>
            </w:pPr>
            <w:r>
              <w:t>Suction side displacement thickness, in meters</w:t>
            </w:r>
          </w:p>
        </w:tc>
      </w:tr>
    </w:tbl>
    <w:p w14:paraId="7052E2D5" w14:textId="211959F9" w:rsidR="002D454E" w:rsidRDefault="002D454E" w:rsidP="002D454E">
      <w:pPr>
        <w:pStyle w:val="Caption"/>
      </w:pPr>
      <w:r>
        <w:t>Table 1: A list of the independent variables for the dataset</w:t>
      </w:r>
    </w:p>
    <w:p w14:paraId="77DAE1BA" w14:textId="7EE8093B" w:rsidR="003C496D" w:rsidRDefault="003C496D"/>
    <w:p w14:paraId="5395D784" w14:textId="3A94041C" w:rsidR="003C496D" w:rsidRDefault="003C496D">
      <w:r>
        <w:t xml:space="preserve">Data was read into a </w:t>
      </w:r>
      <w:proofErr w:type="spellStart"/>
      <w:r>
        <w:t>dataframe</w:t>
      </w:r>
      <w:proofErr w:type="spellEnd"/>
      <w:r>
        <w:t xml:space="preserve"> and contained 1503 examples with no missing data.  The data was then scaled using the </w:t>
      </w:r>
      <w:proofErr w:type="spellStart"/>
      <w:r>
        <w:t>StandardScaler</w:t>
      </w:r>
      <w:proofErr w:type="spellEnd"/>
      <w:r>
        <w:t xml:space="preserve"> from scikit-learn to subtract the mean value and produce a variance of 1</w:t>
      </w:r>
      <w:r w:rsidR="002D454E">
        <w:t xml:space="preserve"> by dividing by the standard deviation.</w:t>
      </w:r>
    </w:p>
    <w:p w14:paraId="5B6E8927" w14:textId="140E0459" w:rsidR="002D454E" w:rsidRDefault="002D454E">
      <w:r>
        <w:t xml:space="preserve">Once the data was scaled in a </w:t>
      </w:r>
      <w:proofErr w:type="gramStart"/>
      <w:r>
        <w:t>10 fold</w:t>
      </w:r>
      <w:proofErr w:type="gramEnd"/>
      <w:r>
        <w:t xml:space="preserve"> cross-validation was performed for 20 different strengths of regularization from 10</w:t>
      </w:r>
      <w:r w:rsidRPr="002D454E">
        <w:rPr>
          <w:vertAlign w:val="superscript"/>
        </w:rPr>
        <w:t>-8</w:t>
      </w:r>
      <w:r>
        <w:t xml:space="preserve"> to 10 (evenly chose in log space base 10) and the best performance based on </w:t>
      </w:r>
      <w:r w:rsidR="005004E8">
        <w:t>average out of fold mean squared error was chosen to select the best regularization strength.  This was repeated 100 times to ensure good confidence intervals.   Each split was randomly seeded.</w:t>
      </w:r>
    </w:p>
    <w:p w14:paraId="4DFE8F0A" w14:textId="39C25E88" w:rsidR="005004E8" w:rsidRDefault="005004E8">
      <w:r>
        <w:lastRenderedPageBreak/>
        <w:t>One a final regularization strength was chose a 5 fold cross validation was repeated 100 times to test the out of fold mean squared error to produce an average mean squared error and select 95% Confidence Intervals.  The code to conduct this test is attached in Appendix A.</w:t>
      </w:r>
    </w:p>
    <w:p w14:paraId="58F2BFA0" w14:textId="73AE5336" w:rsidR="005004E8" w:rsidRDefault="005004E8"/>
    <w:p w14:paraId="01BB22A7" w14:textId="60FD4389" w:rsidR="005004E8" w:rsidRDefault="005004E8">
      <w:pPr>
        <w:rPr>
          <w:b/>
          <w:bCs/>
          <w:sz w:val="32"/>
          <w:szCs w:val="32"/>
        </w:rPr>
      </w:pPr>
      <w:r w:rsidRPr="005004E8">
        <w:rPr>
          <w:b/>
          <w:bCs/>
          <w:sz w:val="32"/>
          <w:szCs w:val="32"/>
        </w:rPr>
        <w:t>Results</w:t>
      </w:r>
    </w:p>
    <w:p w14:paraId="6F14CF9C" w14:textId="1BAAF9EE" w:rsidR="005004E8" w:rsidRDefault="002E5713">
      <w:pPr>
        <w:rPr>
          <w:sz w:val="32"/>
          <w:szCs w:val="32"/>
        </w:rPr>
      </w:pPr>
      <w:r>
        <w:rPr>
          <w:sz w:val="32"/>
          <w:szCs w:val="32"/>
        </w:rPr>
        <w:t xml:space="preserve">We find that regularization only begins to affect the mean squared error at large values of </w:t>
      </w:r>
      <w:r>
        <w:rPr>
          <w:rFonts w:cstheme="minorHAnsi"/>
          <w:sz w:val="32"/>
          <w:szCs w:val="32"/>
        </w:rPr>
        <w:t>λ</w:t>
      </w:r>
      <w:r>
        <w:rPr>
          <w:sz w:val="32"/>
          <w:szCs w:val="32"/>
        </w:rPr>
        <w:t xml:space="preserve">.  As shown in Figure 1, the mean squared error remains largely unchanged until </w:t>
      </w:r>
      <w:r>
        <w:rPr>
          <w:rFonts w:cstheme="minorHAnsi"/>
          <w:sz w:val="32"/>
          <w:szCs w:val="32"/>
        </w:rPr>
        <w:t>λ</w:t>
      </w:r>
      <w:r>
        <w:rPr>
          <w:sz w:val="32"/>
          <w:szCs w:val="32"/>
        </w:rPr>
        <w:t xml:space="preserve"> exceeds 0.1.</w:t>
      </w:r>
    </w:p>
    <w:p w14:paraId="1FA2D966" w14:textId="77777777" w:rsidR="002E5713" w:rsidRDefault="002E5713" w:rsidP="002E5713">
      <w:pPr>
        <w:keepNext/>
      </w:pPr>
      <w:r w:rsidRPr="002E5713">
        <w:rPr>
          <w:noProof/>
          <w:sz w:val="32"/>
          <w:szCs w:val="32"/>
        </w:rPr>
        <w:drawing>
          <wp:inline distT="0" distB="0" distL="0" distR="0" wp14:anchorId="4072D248" wp14:editId="0FF9E276">
            <wp:extent cx="5830114" cy="4429743"/>
            <wp:effectExtent l="0" t="0" r="0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6708" w14:textId="75E0374F" w:rsidR="002E5713" w:rsidRDefault="002E5713" w:rsidP="002E5713">
      <w:pPr>
        <w:pStyle w:val="Caption"/>
        <w:rPr>
          <w:sz w:val="32"/>
          <w:szCs w:val="32"/>
        </w:rPr>
      </w:pPr>
      <w:r>
        <w:t xml:space="preserve">Figure </w:t>
      </w:r>
      <w:r w:rsidR="0071578D">
        <w:fldChar w:fldCharType="begin"/>
      </w:r>
      <w:r w:rsidR="0071578D">
        <w:instrText xml:space="preserve"> SEQ Figure \* ARABIC </w:instrText>
      </w:r>
      <w:r w:rsidR="0071578D">
        <w:fldChar w:fldCharType="separate"/>
      </w:r>
      <w:r w:rsidR="003074F5">
        <w:rPr>
          <w:noProof/>
        </w:rPr>
        <w:t>1</w:t>
      </w:r>
      <w:r w:rsidR="0071578D">
        <w:rPr>
          <w:noProof/>
        </w:rPr>
        <w:fldChar w:fldCharType="end"/>
      </w:r>
      <w:r>
        <w:t>: Mean out of fold MSE across 100 runs while varying the strength of regularization.  Mean Squared Error loss remains low until 0.1 or larger</w:t>
      </w:r>
    </w:p>
    <w:p w14:paraId="64BFB18E" w14:textId="290B8AA3" w:rsidR="002E5713" w:rsidRDefault="002E5713">
      <w:pPr>
        <w:rPr>
          <w:sz w:val="32"/>
          <w:szCs w:val="32"/>
        </w:rPr>
      </w:pPr>
    </w:p>
    <w:p w14:paraId="3AD25C8B" w14:textId="2B481B53" w:rsidR="002E5713" w:rsidRDefault="002E5713">
      <w:pPr>
        <w:rPr>
          <w:sz w:val="32"/>
          <w:szCs w:val="32"/>
        </w:rPr>
      </w:pPr>
      <w:r>
        <w:rPr>
          <w:sz w:val="32"/>
          <w:szCs w:val="32"/>
        </w:rPr>
        <w:t xml:space="preserve">For the final </w:t>
      </w:r>
      <w:r>
        <w:rPr>
          <w:rFonts w:cstheme="minorHAnsi"/>
          <w:sz w:val="32"/>
          <w:szCs w:val="32"/>
        </w:rPr>
        <w:t>λ</w:t>
      </w:r>
      <w:r>
        <w:rPr>
          <w:sz w:val="32"/>
          <w:szCs w:val="32"/>
        </w:rPr>
        <w:t xml:space="preserve"> = 10</w:t>
      </w:r>
      <w:r w:rsidRPr="002E5713">
        <w:rPr>
          <w:sz w:val="32"/>
          <w:szCs w:val="32"/>
          <w:vertAlign w:val="superscript"/>
        </w:rPr>
        <w:t>-8</w:t>
      </w:r>
      <w:r>
        <w:rPr>
          <w:sz w:val="32"/>
          <w:szCs w:val="32"/>
        </w:rPr>
        <w:t xml:space="preserve">, the 100 runs produce an average Mean </w:t>
      </w:r>
      <w:r w:rsidR="003074F5">
        <w:rPr>
          <w:sz w:val="32"/>
          <w:szCs w:val="32"/>
        </w:rPr>
        <w:t>Squared</w:t>
      </w:r>
      <w:r>
        <w:rPr>
          <w:sz w:val="32"/>
          <w:szCs w:val="32"/>
        </w:rPr>
        <w:t xml:space="preserve"> Error of </w:t>
      </w:r>
      <w:r w:rsidRPr="002E5713">
        <w:t xml:space="preserve"> </w:t>
      </w:r>
      <w:r w:rsidRPr="002E5713">
        <w:rPr>
          <w:sz w:val="32"/>
          <w:szCs w:val="32"/>
        </w:rPr>
        <w:t>0.543</w:t>
      </w:r>
      <w:r>
        <w:rPr>
          <w:sz w:val="32"/>
          <w:szCs w:val="32"/>
        </w:rPr>
        <w:t xml:space="preserve">5 with 95% C.I of </w:t>
      </w:r>
      <w:r w:rsidRPr="002E5713">
        <w:rPr>
          <w:sz w:val="32"/>
          <w:szCs w:val="32"/>
        </w:rPr>
        <w:t>0.5422</w:t>
      </w:r>
      <w:r>
        <w:rPr>
          <w:sz w:val="32"/>
          <w:szCs w:val="32"/>
        </w:rPr>
        <w:t xml:space="preserve"> to </w:t>
      </w:r>
      <w:r w:rsidRPr="002E5713">
        <w:rPr>
          <w:sz w:val="32"/>
          <w:szCs w:val="32"/>
        </w:rPr>
        <w:t>5451</w:t>
      </w:r>
      <w:r>
        <w:rPr>
          <w:sz w:val="32"/>
          <w:szCs w:val="32"/>
        </w:rPr>
        <w:t>.</w:t>
      </w:r>
    </w:p>
    <w:p w14:paraId="6B8FB3C0" w14:textId="77777777" w:rsidR="003074F5" w:rsidRDefault="003074F5" w:rsidP="003074F5">
      <w:pPr>
        <w:keepNext/>
      </w:pPr>
      <w:r w:rsidRPr="003074F5">
        <w:rPr>
          <w:noProof/>
          <w:sz w:val="32"/>
          <w:szCs w:val="32"/>
        </w:rPr>
        <w:lastRenderedPageBreak/>
        <w:drawing>
          <wp:inline distT="0" distB="0" distL="0" distR="0" wp14:anchorId="0BAD3B08" wp14:editId="0FBE6917">
            <wp:extent cx="5620534" cy="4315427"/>
            <wp:effectExtent l="0" t="0" r="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4E7E" w14:textId="3023D898" w:rsidR="002E5713" w:rsidRDefault="003074F5" w:rsidP="003074F5">
      <w:pPr>
        <w:pStyle w:val="Caption"/>
      </w:pPr>
      <w:r>
        <w:t xml:space="preserve">Figure </w:t>
      </w:r>
      <w:r w:rsidR="0071578D">
        <w:fldChar w:fldCharType="begin"/>
      </w:r>
      <w:r w:rsidR="0071578D">
        <w:instrText xml:space="preserve"> SEQ Figure \* ARABIC </w:instrText>
      </w:r>
      <w:r w:rsidR="0071578D">
        <w:fldChar w:fldCharType="separate"/>
      </w:r>
      <w:r>
        <w:rPr>
          <w:noProof/>
        </w:rPr>
        <w:t>2</w:t>
      </w:r>
      <w:r w:rsidR="0071578D">
        <w:rPr>
          <w:noProof/>
        </w:rPr>
        <w:fldChar w:fldCharType="end"/>
      </w:r>
      <w:r>
        <w:t>:  The Mean Squared Error for out of fold predictions with a fixed strength of 0.00000001 (the best strength found in hyperparameter search).</w:t>
      </w:r>
    </w:p>
    <w:p w14:paraId="6A38FBE9" w14:textId="2724F86E" w:rsidR="003074F5" w:rsidRDefault="003074F5" w:rsidP="003074F5"/>
    <w:p w14:paraId="505B652F" w14:textId="5C0F5823" w:rsidR="003074F5" w:rsidRDefault="003074F5" w:rsidP="003074F5">
      <w:pPr>
        <w:rPr>
          <w:b/>
          <w:bCs/>
          <w:sz w:val="32"/>
          <w:szCs w:val="32"/>
        </w:rPr>
      </w:pPr>
      <w:r w:rsidRPr="003074F5">
        <w:rPr>
          <w:b/>
          <w:bCs/>
          <w:sz w:val="32"/>
          <w:szCs w:val="32"/>
        </w:rPr>
        <w:t>Conclusion</w:t>
      </w:r>
    </w:p>
    <w:p w14:paraId="53B526A8" w14:textId="7A522A97" w:rsidR="003074F5" w:rsidRDefault="003074F5" w:rsidP="003074F5">
      <w:pPr>
        <w:rPr>
          <w:sz w:val="24"/>
          <w:szCs w:val="24"/>
        </w:rPr>
      </w:pPr>
      <w:r w:rsidRPr="003074F5">
        <w:rPr>
          <w:sz w:val="24"/>
          <w:szCs w:val="24"/>
        </w:rPr>
        <w:t xml:space="preserve">Our model produced a mean squared error of 0.5435 with 95% C.I of 0.5422 to 5451.  The best value of </w:t>
      </w:r>
      <w:r w:rsidRPr="003074F5">
        <w:rPr>
          <w:rFonts w:cstheme="minorHAnsi"/>
          <w:sz w:val="24"/>
          <w:szCs w:val="24"/>
        </w:rPr>
        <w:t>λ</w:t>
      </w:r>
      <w:r w:rsidRPr="003074F5">
        <w:rPr>
          <w:sz w:val="24"/>
          <w:szCs w:val="24"/>
        </w:rPr>
        <w:t xml:space="preserve"> was found to be 10</w:t>
      </w:r>
      <w:r w:rsidRPr="003074F5">
        <w:rPr>
          <w:sz w:val="24"/>
          <w:szCs w:val="24"/>
          <w:vertAlign w:val="superscript"/>
        </w:rPr>
        <w:t>-8</w:t>
      </w:r>
      <w:r w:rsidRPr="003074F5">
        <w:rPr>
          <w:sz w:val="24"/>
          <w:szCs w:val="24"/>
        </w:rPr>
        <w:t xml:space="preserve">.  Regularization strength produced very little effect below </w:t>
      </w:r>
      <w:r w:rsidRPr="003074F5">
        <w:rPr>
          <w:rFonts w:cstheme="minorHAnsi"/>
          <w:sz w:val="24"/>
          <w:szCs w:val="24"/>
        </w:rPr>
        <w:t>λ</w:t>
      </w:r>
      <w:r w:rsidRPr="003074F5">
        <w:rPr>
          <w:sz w:val="24"/>
          <w:szCs w:val="24"/>
        </w:rPr>
        <w:t xml:space="preserve"> = 0.1</w:t>
      </w:r>
    </w:p>
    <w:p w14:paraId="3D38ED2C" w14:textId="4BEF96D0" w:rsidR="003074F5" w:rsidRDefault="003074F5" w:rsidP="003074F5">
      <w:pPr>
        <w:rPr>
          <w:sz w:val="24"/>
          <w:szCs w:val="24"/>
        </w:rPr>
      </w:pPr>
    </w:p>
    <w:p w14:paraId="41797DA2" w14:textId="6CD5820C" w:rsidR="003074F5" w:rsidRDefault="003074F5" w:rsidP="003074F5">
      <w:pPr>
        <w:rPr>
          <w:sz w:val="24"/>
          <w:szCs w:val="24"/>
        </w:rPr>
      </w:pPr>
    </w:p>
    <w:p w14:paraId="55EAEA2A" w14:textId="22ECA320" w:rsidR="003074F5" w:rsidRDefault="003074F5" w:rsidP="003074F5">
      <w:pPr>
        <w:rPr>
          <w:sz w:val="24"/>
          <w:szCs w:val="24"/>
        </w:rPr>
      </w:pPr>
      <w:r>
        <w:rPr>
          <w:sz w:val="24"/>
          <w:szCs w:val="24"/>
        </w:rPr>
        <w:t>Appendix A</w:t>
      </w:r>
    </w:p>
    <w:p w14:paraId="73864FFD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02B79014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571F09C9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sklearn.linear_model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Ridge</w:t>
      </w:r>
    </w:p>
    <w:p w14:paraId="5CC7388A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sklearn.model_selection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KFold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cross_val_score</w:t>
      </w:r>
      <w:proofErr w:type="spellEnd"/>
    </w:p>
    <w:p w14:paraId="61D0F2C7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from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sklearn.preprocessing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</w:p>
    <w:p w14:paraId="27FEA4AB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argparse</w:t>
      </w:r>
      <w:proofErr w:type="spellEnd"/>
    </w:p>
    <w:p w14:paraId="6F000EEE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7049C65B" w14:textId="77777777" w:rsidR="003074F5" w:rsidRPr="003074F5" w:rsidRDefault="003074F5" w:rsidP="00307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B81AD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find_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alpha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alphas, model_, X, y):</w:t>
      </w:r>
    </w:p>
    <w:p w14:paraId="40BAA3FD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Cs = []</w:t>
      </w:r>
    </w:p>
    <w:p w14:paraId="5331E817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scores = []</w:t>
      </w:r>
    </w:p>
    <w:p w14:paraId="3CA1A9A0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F52EDA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seed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.randint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131EDC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split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KFold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n_splits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, shuffle=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random_state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=seed)</w:t>
      </w:r>
    </w:p>
    <w:p w14:paraId="6D93CA91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    best = -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</w:p>
    <w:p w14:paraId="59CF0533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best_a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075E59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alphas:</w:t>
      </w:r>
    </w:p>
    <w:p w14:paraId="13BB80F5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_.alpha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</w:t>
      </w:r>
    </w:p>
    <w:p w14:paraId="1B4EFDF7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cross_val_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model_, X, y, cv=split,</w:t>
      </w:r>
    </w:p>
    <w:p w14:paraId="4071A0BB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scoring=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neg_mean_absolute_error</w:t>
      </w:r>
      <w:proofErr w:type="spellEnd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00205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scores.append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tmp.mean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6CA5CB8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Cs.append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7C53F60D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tmp.mean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() &gt; best:</w:t>
      </w:r>
    </w:p>
    <w:p w14:paraId="3C13508D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best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tmp.mean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060691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best_a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</w:t>
      </w:r>
    </w:p>
    <w:p w14:paraId="1E36BE3F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(Cs, scores)</w:t>
      </w:r>
    </w:p>
    <w:p w14:paraId="352D3AFF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plt.xscale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D26C0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"Regularization Strength Effect on Mean Squared Error"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044C9E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"Regularization </w:t>
      </w:r>
      <w:proofErr w:type="spellStart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Stength</w:t>
      </w:r>
      <w:proofErr w:type="spellEnd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, $\lambda$"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FC446E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"Mean </w:t>
      </w:r>
      <w:proofErr w:type="spellStart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Sqaured</w:t>
      </w:r>
      <w:proofErr w:type="spellEnd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A13B1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323E12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best,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best_a</w:t>
      </w:r>
      <w:proofErr w:type="spellEnd"/>
    </w:p>
    <w:p w14:paraId="46843166" w14:textId="77777777" w:rsidR="003074F5" w:rsidRPr="003074F5" w:rsidRDefault="003074F5" w:rsidP="00307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7EF71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59B6A4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parser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argparse.ArgumentParser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C07D54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parser.add_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argument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"datafile"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94F1DC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help=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"path to data file"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0F3F70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parser.parse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_args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01A693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data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args.datafile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sep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, header=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6004AE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scale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078A8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scaled_data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scale.fit_transform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494178CE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model = 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Ridge(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C46461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candidates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np.logspace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, num=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BCC81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good_a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find_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alpha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candidates, model,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scaled_data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[:, :-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2F16706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scaled_data</w:t>
      </w:r>
      <w:proofErr w:type="spellEnd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0A3C2D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_,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model.alpha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good_a</w:t>
      </w:r>
      <w:proofErr w:type="spellEnd"/>
    </w:p>
    <w:p w14:paraId="3DB372E0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all_scores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84ABDC3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5EB921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splits =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KFold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n_splits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, shuffle=</w:t>
      </w:r>
      <w:r w:rsidRPr="003074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random_state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11849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scores =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cross_val_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model,</w:t>
      </w:r>
    </w:p>
    <w:p w14:paraId="5E3D4E35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scaled_data</w:t>
      </w:r>
      <w:proofErr w:type="spellEnd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:-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0EE2F1A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scaled_data</w:t>
      </w:r>
      <w:proofErr w:type="spellEnd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C91EF34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cv=splits,</w:t>
      </w:r>
    </w:p>
    <w:p w14:paraId="05929A5A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scoring=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neg_mean_absolute_error</w:t>
      </w:r>
      <w:proofErr w:type="spellEnd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816EE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all_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scores.append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scores.mean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6D4970E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plt.hist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all_scores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B3D1D2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"Mean </w:t>
      </w:r>
      <w:proofErr w:type="spellStart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Sqaured</w:t>
      </w:r>
      <w:proofErr w:type="spellEnd"/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5480B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"Range of Scores of $\lambda=10^{-8}$"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29B746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4F5">
        <w:rPr>
          <w:rFonts w:ascii="Consolas" w:eastAsia="Times New Roman" w:hAnsi="Consolas" w:cs="Times New Roman"/>
          <w:color w:val="CE9178"/>
          <w:sz w:val="21"/>
          <w:szCs w:val="21"/>
        </w:rPr>
        <w:t>"Count of Runs"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8B3D9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C8673F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np.percentile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all_scores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2DA670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np.mean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all_scores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570CA0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np.percentile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all_scores</w:t>
      </w:r>
      <w:proofErr w:type="spell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4F5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8C2C5E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model.alpha</w:t>
      </w:r>
      <w:proofErr w:type="spellEnd"/>
      <w:proofErr w:type="gramEnd"/>
      <w:r w:rsidRPr="00307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EEE9C" w14:textId="77777777" w:rsidR="003074F5" w:rsidRPr="003074F5" w:rsidRDefault="003074F5" w:rsidP="00307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AB799" w14:textId="77777777" w:rsidR="003074F5" w:rsidRPr="003074F5" w:rsidRDefault="003074F5" w:rsidP="003074F5">
      <w:pPr>
        <w:rPr>
          <w:sz w:val="24"/>
          <w:szCs w:val="24"/>
        </w:rPr>
      </w:pPr>
    </w:p>
    <w:sectPr w:rsidR="003074F5" w:rsidRPr="0030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6D"/>
    <w:rsid w:val="0027744E"/>
    <w:rsid w:val="002D454E"/>
    <w:rsid w:val="002E5713"/>
    <w:rsid w:val="003074F5"/>
    <w:rsid w:val="003C496D"/>
    <w:rsid w:val="005004E8"/>
    <w:rsid w:val="0071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7C24"/>
  <w15:chartTrackingRefBased/>
  <w15:docId w15:val="{EC6A2CB8-1347-40A6-8C75-1EA3D2CB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45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B4C9E7E4C434680844D2863643EEA" ma:contentTypeVersion="4" ma:contentTypeDescription="Create a new document." ma:contentTypeScope="" ma:versionID="7358bc2ab3be78326ea568bb185eb0bc">
  <xsd:schema xmlns:xsd="http://www.w3.org/2001/XMLSchema" xmlns:xs="http://www.w3.org/2001/XMLSchema" xmlns:p="http://schemas.microsoft.com/office/2006/metadata/properties" xmlns:ns3="79375250-f6ad-4735-844c-b72a3e29801c" targetNamespace="http://schemas.microsoft.com/office/2006/metadata/properties" ma:root="true" ma:fieldsID="bb53937fc668a9ffe83dc5a0cb0f2dd2" ns3:_="">
    <xsd:import namespace="79375250-f6ad-4735-844c-b72a3e298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75250-f6ad-4735-844c-b72a3e298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C02A-BCC4-4098-92E5-31288E88901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79375250-f6ad-4735-844c-b72a3e29801c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B8EF431-C04A-4D6C-B52F-585452CAC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B140E4-8F19-416B-8E6B-FF42CA4FF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375250-f6ad-4735-844c-b72a3e298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76FE21-44EF-4F94-9478-82DD6DB4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Slater, Robert</dc:creator>
  <cp:keywords/>
  <dc:description/>
  <cp:lastModifiedBy>Slater, Robert</cp:lastModifiedBy>
  <cp:revision>2</cp:revision>
  <dcterms:created xsi:type="dcterms:W3CDTF">2023-01-10T04:23:00Z</dcterms:created>
  <dcterms:modified xsi:type="dcterms:W3CDTF">2023-01-10T04:23:00Z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0x0101003F2B4C9E7E4C434680844D2863643EEA</vt:lpwstr>
  </property>
</Properties>
</file>