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E6E" w:rsidRDefault="00A917C9">
      <w:pPr>
        <w:rPr>
          <w:b/>
          <w:sz w:val="28"/>
        </w:rPr>
      </w:pPr>
      <w:r w:rsidRPr="00A917C9">
        <w:rPr>
          <w:b/>
          <w:sz w:val="28"/>
        </w:rPr>
        <w:t>Unsupervised Learning:</w:t>
      </w:r>
      <w:r>
        <w:rPr>
          <w:b/>
          <w:sz w:val="28"/>
        </w:rPr>
        <w:t xml:space="preserve"> (using image segmentation techniques)</w:t>
      </w:r>
    </w:p>
    <w:p w:rsidR="003C21B0" w:rsidRDefault="003C5D54">
      <w:r>
        <w:t xml:space="preserve">The purpose for the unsupervised learning part is to separate the data into two clusters, where in each cluster, </w:t>
      </w:r>
      <w:r w:rsidR="003C21B0">
        <w:t xml:space="preserve">most of </w:t>
      </w:r>
      <w:r>
        <w:t>data</w:t>
      </w:r>
      <w:r w:rsidR="003C21B0">
        <w:t xml:space="preserve"> come from a single source. The method employed here is based on Image segmentation algorithm, which asks for the user interaction. </w:t>
      </w:r>
    </w:p>
    <w:p w:rsidR="00B24611" w:rsidRPr="00B865C8" w:rsidRDefault="00B24611" w:rsidP="00B865C8">
      <w:pPr>
        <w:pStyle w:val="ListParagraph"/>
        <w:numPr>
          <w:ilvl w:val="0"/>
          <w:numId w:val="1"/>
        </w:numPr>
        <w:rPr>
          <w:b/>
        </w:rPr>
      </w:pPr>
      <w:r w:rsidRPr="00B865C8">
        <w:rPr>
          <w:b/>
        </w:rPr>
        <w:t>Measurement and initial approach</w:t>
      </w:r>
    </w:p>
    <w:p w:rsidR="003C21B0" w:rsidRDefault="003C21B0">
      <w:r w:rsidRPr="00B24611">
        <w:t>Measurement Metrics</w:t>
      </w:r>
      <w:r>
        <w:t>:</w:t>
      </w:r>
      <w:r w:rsidR="00B24611">
        <w:t xml:space="preserve"> L-&gt; true label, P-&gt; predicted label</w:t>
      </w:r>
    </w:p>
    <w:p w:rsidR="003C21B0" w:rsidRPr="00B24611" w:rsidRDefault="003C21B0">
      <m:oMathPara>
        <m:oMath>
          <m:r>
            <w:rPr>
              <w:rFonts w:ascii="Cambria Math" w:hAnsi="Cambria Math"/>
            </w:rPr>
            <m:t>Accuracy=</m:t>
          </m:r>
          <m:r>
            <m:rPr>
              <m:sty m:val="p"/>
            </m:rPr>
            <w:rPr>
              <w:rFonts w:ascii="Cambria Math" w:hAnsi="Cambria Math"/>
            </w:rPr>
            <m:t>max⁡</m:t>
          </m:r>
          <m:r>
            <w:rPr>
              <w:rFonts w:ascii="Cambria Math" w:hAnsi="Cambria Math"/>
            </w:rPr>
            <m:t>(L   ʌ  P, T   ʌ  !P)</m:t>
          </m:r>
        </m:oMath>
      </m:oMathPara>
    </w:p>
    <w:p w:rsidR="00B24611" w:rsidRDefault="00B24611">
      <w:r>
        <w:t xml:space="preserve">With this metric, the worst result is 0.5 accuracy. At the starting stage, a </w:t>
      </w:r>
      <w:proofErr w:type="spellStart"/>
      <w:r>
        <w:t>kmean</w:t>
      </w:r>
      <w:proofErr w:type="spellEnd"/>
      <w:r>
        <w:t xml:space="preserve">++ is used with original high-dimension 4-mer matrix, F. The accuracy obtained is 0.60, and we obviously want to do something better than that. </w:t>
      </w:r>
    </w:p>
    <w:p w:rsidR="00894A61" w:rsidRDefault="00B24611">
      <w:r>
        <w:t>To visualize the difficulty of the problem, we apply two visualization techniques, T-SNE (t-distributed stochastic embedding) and SIMLR (</w:t>
      </w:r>
      <w:r w:rsidRPr="00B24611">
        <w:t>Single-cell Interpretation via Multi-</w:t>
      </w:r>
      <w:proofErr w:type="gramStart"/>
      <w:r w:rsidRPr="00B24611">
        <w:t>kernel</w:t>
      </w:r>
      <w:proofErr w:type="gramEnd"/>
      <w:r w:rsidRPr="00B24611">
        <w:t xml:space="preserve"> Learning</w:t>
      </w:r>
      <w:r>
        <w:t xml:space="preserve">) which is the state of the art technique for visualization and dimension reduction. The </w:t>
      </w:r>
      <w:r w:rsidR="00894A61">
        <w:t>Fig 1</w:t>
      </w:r>
      <w:r>
        <w:t xml:space="preserve"> </w:t>
      </w:r>
      <w:r w:rsidR="00894A61">
        <w:t>is</w:t>
      </w:r>
      <w:r>
        <w:t xml:space="preserve"> 2d plot</w:t>
      </w:r>
      <w:r w:rsidR="00894A61">
        <w:t>s</w:t>
      </w:r>
      <w:r>
        <w:t xml:space="preserve"> after </w:t>
      </w:r>
      <w:r w:rsidR="00894A61">
        <w:t xml:space="preserve">reducing dimension of F, where color indicates the true labels. Hence from the plots, without knowing some of the true labels, the appropriate clustering is very difficult. But low dimensional data points </w:t>
      </w:r>
      <w:proofErr w:type="gramStart"/>
      <w:r w:rsidR="00894A61">
        <w:t>has</w:t>
      </w:r>
      <w:proofErr w:type="gramEnd"/>
      <w:r w:rsidR="00894A61">
        <w:t xml:space="preserve"> some internal structure that keeps them stay together, instead of mixed together, which might make this task impossible. Fig 2 shows the low dimension result based on Quality scores matrix Q.</w:t>
      </w:r>
    </w:p>
    <w:p w:rsidR="00B24611" w:rsidRDefault="00C07043" w:rsidP="00894A6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5pt;height:146.25pt">
            <v:imagedata r:id="rId5" o:title="tsne"/>
          </v:shape>
        </w:pict>
      </w:r>
      <w:r>
        <w:pict>
          <v:shape id="_x0000_i1026" type="#_x0000_t75" style="width:139.45pt;height:139.45pt">
            <v:imagedata r:id="rId6" o:title="SIMLR"/>
          </v:shape>
        </w:pict>
      </w:r>
    </w:p>
    <w:p w:rsidR="00894A61" w:rsidRPr="00894A61" w:rsidRDefault="00894A61" w:rsidP="00894A61">
      <w:pPr>
        <w:jc w:val="center"/>
        <w:rPr>
          <w:sz w:val="16"/>
        </w:rPr>
      </w:pPr>
      <w:r w:rsidRPr="00894A61">
        <w:rPr>
          <w:sz w:val="16"/>
        </w:rPr>
        <w:t>Fig 1</w:t>
      </w:r>
    </w:p>
    <w:p w:rsidR="00894A61" w:rsidRDefault="00894A61" w:rsidP="00894A61">
      <w:pPr>
        <w:jc w:val="center"/>
      </w:pPr>
      <w:r>
        <w:rPr>
          <w:noProof/>
        </w:rPr>
        <w:drawing>
          <wp:inline distT="0" distB="0" distL="0" distR="0">
            <wp:extent cx="2287110" cy="1641793"/>
            <wp:effectExtent l="0" t="0" r="0" b="0"/>
            <wp:docPr id="1" name="Picture 1" descr="C:\Users\xbw\AppData\Local\Microsoft\Windows\INetCacheContent.Word\Q ts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xbw\AppData\Local\Microsoft\Windows\INetCacheContent.Word\Q ts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1306" cy="1644805"/>
                    </a:xfrm>
                    <a:prstGeom prst="rect">
                      <a:avLst/>
                    </a:prstGeom>
                    <a:noFill/>
                    <a:ln>
                      <a:noFill/>
                    </a:ln>
                  </pic:spPr>
                </pic:pic>
              </a:graphicData>
            </a:graphic>
          </wp:inline>
        </w:drawing>
      </w:r>
      <w:r>
        <w:rPr>
          <w:noProof/>
        </w:rPr>
        <w:drawing>
          <wp:inline distT="0" distB="0" distL="0" distR="0">
            <wp:extent cx="1609408" cy="1609408"/>
            <wp:effectExtent l="0" t="0" r="0" b="0"/>
            <wp:docPr id="2" name="Picture 2" descr="C:\Users\xbw\AppData\Local\Microsoft\Windows\INetCacheContent.Word\SIMLR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xbw\AppData\Local\Microsoft\Windows\INetCacheContent.Word\SIMLR_Q.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0570" cy="1610570"/>
                    </a:xfrm>
                    <a:prstGeom prst="rect">
                      <a:avLst/>
                    </a:prstGeom>
                    <a:noFill/>
                    <a:ln>
                      <a:noFill/>
                    </a:ln>
                  </pic:spPr>
                </pic:pic>
              </a:graphicData>
            </a:graphic>
          </wp:inline>
        </w:drawing>
      </w:r>
    </w:p>
    <w:p w:rsidR="00894A61" w:rsidRPr="00894A61" w:rsidRDefault="00894A61" w:rsidP="00894A61">
      <w:pPr>
        <w:jc w:val="center"/>
        <w:rPr>
          <w:sz w:val="14"/>
        </w:rPr>
      </w:pPr>
      <w:r w:rsidRPr="00894A61">
        <w:rPr>
          <w:sz w:val="14"/>
        </w:rPr>
        <w:t>Fig 2</w:t>
      </w:r>
    </w:p>
    <w:p w:rsidR="00B24611" w:rsidRDefault="00B865C8" w:rsidP="00B865C8">
      <w:pPr>
        <w:pStyle w:val="ListParagraph"/>
        <w:numPr>
          <w:ilvl w:val="0"/>
          <w:numId w:val="1"/>
        </w:numPr>
        <w:rPr>
          <w:b/>
        </w:rPr>
      </w:pPr>
      <w:r w:rsidRPr="00B865C8">
        <w:rPr>
          <w:b/>
        </w:rPr>
        <w:lastRenderedPageBreak/>
        <w:t>Brief discussions on TSNE and SIMLR</w:t>
      </w:r>
    </w:p>
    <w:p w:rsidR="00A71E68" w:rsidRDefault="00A71E68" w:rsidP="00B865C8">
      <w:r>
        <w:t xml:space="preserve">t-SNE is a dimension reduction algorithm developed from SNE with the aim to preserve as much of the important structure of the high dimension data inside the low dimension data. In this framework, each single point has a distribution of potential neighbors on all other points, </w:t>
      </w:r>
      <w:r w:rsidR="005732E0">
        <w:t xml:space="preserve">defined as </w:t>
      </w:r>
      <w:proofErr w:type="spellStart"/>
      <w:r w:rsidR="005732E0">
        <w:t>P</w:t>
      </w:r>
      <w:r w:rsidR="005732E0" w:rsidRPr="005732E0">
        <w:rPr>
          <w:sz w:val="18"/>
        </w:rPr>
        <w:t>j|</w:t>
      </w:r>
      <w:r w:rsidR="005732E0">
        <w:rPr>
          <w:sz w:val="18"/>
        </w:rPr>
        <w:t>i</w:t>
      </w:r>
      <w:proofErr w:type="spellEnd"/>
      <w:r w:rsidR="005732E0">
        <w:t xml:space="preserve"> which translates as probability that j is I’s neighbor</w:t>
      </w:r>
      <w:r>
        <w:t>, which means each data has its internal view about all other points.</w:t>
      </w:r>
    </w:p>
    <w:p w:rsidR="00A71E68" w:rsidRDefault="005732E0" w:rsidP="005732E0">
      <w:pPr>
        <w:jc w:val="center"/>
      </w:pPr>
      <w:r>
        <w:rPr>
          <w:noProof/>
        </w:rPr>
        <w:drawing>
          <wp:inline distT="0" distB="0" distL="0" distR="0">
            <wp:extent cx="1857375" cy="409575"/>
            <wp:effectExtent l="0" t="0" r="9525" b="9525"/>
            <wp:docPr id="3" name="Picture 3" descr="C:\Users\xbw\AppData\Local\Microsoft\Windows\INetCacheContent.Wor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xbw\AppData\Local\Microsoft\Windows\INetCacheContent.Word\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7375" cy="409575"/>
                    </a:xfrm>
                    <a:prstGeom prst="rect">
                      <a:avLst/>
                    </a:prstGeom>
                    <a:noFill/>
                    <a:ln>
                      <a:noFill/>
                    </a:ln>
                  </pic:spPr>
                </pic:pic>
              </a:graphicData>
            </a:graphic>
          </wp:inline>
        </w:drawing>
      </w:r>
      <w:r>
        <w:t>,</w:t>
      </w:r>
      <w:r w:rsidR="00C07043">
        <w:pict>
          <v:shape id="_x0000_i1027" type="#_x0000_t75" style="width:79.95pt;height:25.75pt">
            <v:imagedata r:id="rId10" o:title="pij"/>
          </v:shape>
        </w:pict>
      </w:r>
      <w:r>
        <w:t xml:space="preserve">     , </w:t>
      </w:r>
      <w:r w:rsidR="00C07043">
        <w:pict>
          <v:shape id="_x0000_i1028" type="#_x0000_t75" style="width:123.15pt;height:34.5pt">
            <v:imagedata r:id="rId11" o:title="qij"/>
          </v:shape>
        </w:pict>
      </w:r>
      <w:r>
        <w:t>,</w:t>
      </w:r>
      <w:r w:rsidR="00C07043">
        <w:pict>
          <v:shape id="_x0000_i1029" type="#_x0000_t75" style="width:172.05pt;height:30.7pt">
            <v:imagedata r:id="rId12" o:title="cost"/>
          </v:shape>
        </w:pict>
      </w:r>
    </w:p>
    <w:p w:rsidR="00B865C8" w:rsidRDefault="005732E0" w:rsidP="00B865C8">
      <w:r>
        <w:t xml:space="preserve">In the above equation, P stands for high-dimensional joint probability, Q stands for low dimensional joint probability. </w:t>
      </w:r>
      <w:r w:rsidR="00A71E68">
        <w:t xml:space="preserve"> </w:t>
      </w:r>
      <w:r>
        <w:t>The</w:t>
      </w:r>
      <w:r w:rsidR="00A71E68">
        <w:t xml:space="preserve"> cost function</w:t>
      </w:r>
      <w:r>
        <w:t xml:space="preserve"> is</w:t>
      </w:r>
      <w:r w:rsidR="00A71E68">
        <w:t xml:space="preserve"> based on KL divergence between the high-d, hence minimizing the cost is equivalent to minimize the differ</w:t>
      </w:r>
      <w:r>
        <w:t>ence distribution difference between P and Q.</w:t>
      </w:r>
      <w:r w:rsidR="00BE7627">
        <w:t xml:space="preserve"> This function is not convex, hence the method concludes several methods to improve the clustering, which avoids the “crowding problem”, which states that all the points get reduced to a small region, because there is not enough space to so many high-dimension points.</w:t>
      </w:r>
    </w:p>
    <w:p w:rsidR="00BE7627" w:rsidRDefault="00BE7627" w:rsidP="00B865C8"/>
    <w:p w:rsidR="005732E0" w:rsidRDefault="005732E0" w:rsidP="00B865C8">
      <w:r>
        <w:t>SIMLR is currently the state of the art dimension reduction technique. As the name implies, it uses multiple kernels to give the best estimate the dimension reduction result.</w:t>
      </w:r>
    </w:p>
    <w:p w:rsidR="005732E0" w:rsidRDefault="005732E0" w:rsidP="00B865C8">
      <w:r>
        <w:t>It tries to minimize the following cost function:</w:t>
      </w:r>
    </w:p>
    <w:p w:rsidR="005732E0" w:rsidRDefault="001F5952" w:rsidP="00BE7627">
      <w:r>
        <w:rPr>
          <w:noProof/>
        </w:rPr>
        <w:pict>
          <v:shape id="_x0000_s1026" type="#_x0000_t75" style="position:absolute;margin-left:97.15pt;margin-top:0;width:273.75pt;height:100.15pt;z-index:251659264;mso-position-horizontal:absolute;mso-position-horizontal-relative:text;mso-position-vertical-relative:text">
            <v:imagedata r:id="rId13" o:title="SIMLR cost"/>
            <w10:wrap type="square" side="right"/>
          </v:shape>
        </w:pict>
      </w:r>
      <w:r w:rsidR="00BE7627">
        <w:br w:type="textWrapping" w:clear="all"/>
      </w:r>
    </w:p>
    <w:p w:rsidR="00BE7627" w:rsidRDefault="001F5952" w:rsidP="005732E0">
      <w:pPr>
        <w:jc w:val="center"/>
      </w:pPr>
      <w:r>
        <w:pict>
          <v:shape id="_x0000_i1030" type="#_x0000_t75" style="width:126.2pt;height:29.2pt">
            <v:imagedata r:id="rId14" o:title="SIMLR kernel"/>
          </v:shape>
        </w:pict>
      </w:r>
    </w:p>
    <w:p w:rsidR="00894A61" w:rsidRDefault="005732E0">
      <w:r>
        <w:t xml:space="preserve">Where w is the weight vector </w:t>
      </w:r>
      <w:r w:rsidR="00BE7627">
        <w:t>for each kernel</w:t>
      </w:r>
      <w:r>
        <w:t>, L is a matrix to enforce the number of clusters</w:t>
      </w:r>
      <w:r w:rsidR="00BE7627">
        <w:t xml:space="preserve"> (this result comes from spectral clustering theorem), and S is the similarity matrix.</w:t>
      </w:r>
    </w:p>
    <w:p w:rsidR="00BE7627" w:rsidRDefault="00BE7627">
      <w:r>
        <w:t xml:space="preserve">Result from </w:t>
      </w:r>
      <w:proofErr w:type="spellStart"/>
      <w:r>
        <w:t>Kmeans</w:t>
      </w:r>
      <w:proofErr w:type="spellEnd"/>
      <w:r>
        <w:t>++ with the above metrics:</w:t>
      </w:r>
    </w:p>
    <w:p w:rsidR="00BE7627" w:rsidRDefault="00BE7627">
      <w:r>
        <w:t>t-SNE: 0.573</w:t>
      </w:r>
    </w:p>
    <w:p w:rsidR="00BE7627" w:rsidRDefault="00BE7627">
      <w:r>
        <w:t>SIMLR: 0.615</w:t>
      </w:r>
    </w:p>
    <w:p w:rsidR="00C400D2" w:rsidRDefault="00C400D2"/>
    <w:p w:rsidR="00DD5AA1" w:rsidRDefault="00DD5AA1"/>
    <w:p w:rsidR="00DD5AA1" w:rsidRDefault="00DD5AA1" w:rsidP="00DD5AA1">
      <w:pPr>
        <w:pStyle w:val="ListParagraph"/>
        <w:numPr>
          <w:ilvl w:val="0"/>
          <w:numId w:val="1"/>
        </w:numPr>
        <w:rPr>
          <w:b/>
        </w:rPr>
      </w:pPr>
      <w:r w:rsidRPr="00DD5AA1">
        <w:rPr>
          <w:b/>
        </w:rPr>
        <w:lastRenderedPageBreak/>
        <w:t>Our approach:</w:t>
      </w:r>
    </w:p>
    <w:p w:rsidR="00C75792" w:rsidRDefault="00DD5AA1" w:rsidP="00DD5AA1">
      <w:r>
        <w:t>Given th</w:t>
      </w:r>
      <w:r w:rsidR="00C400D2">
        <w:t xml:space="preserve">at both algorithm gives poor clustering performances. We do not attempt to propose new algorithm like above. Instead, </w:t>
      </w:r>
      <w:r w:rsidR="00C75792">
        <w:t>we try to solve an easier</w:t>
      </w:r>
      <w:r w:rsidR="00125400">
        <w:t xml:space="preserve"> problem, that given some points has known label, and the task is to classify another unlabeled node. This problem formulation is like the supervised learning framework, but the number of known data is not required to be many.</w:t>
      </w:r>
    </w:p>
    <w:p w:rsidR="00C400D2" w:rsidRDefault="00125400" w:rsidP="00DD5AA1">
      <w:r>
        <w:t xml:space="preserve">Then </w:t>
      </w:r>
      <w:r w:rsidR="00C400D2">
        <w:t>we borrow some technique</w:t>
      </w:r>
      <w:r>
        <w:t>s</w:t>
      </w:r>
      <w:r w:rsidR="00C400D2">
        <w:t xml:space="preserve"> from the image segmentation algorithm</w:t>
      </w:r>
      <w:r>
        <w:t xml:space="preserve">, because </w:t>
      </w:r>
      <w:r w:rsidR="00C400D2">
        <w:t>segmenting out an object from a complex background is ill-conditioned</w:t>
      </w:r>
      <w:r>
        <w:t>, and in natural images background is always complex</w:t>
      </w:r>
      <w:r w:rsidR="00C400D2">
        <w:t xml:space="preserve">. Hence human interaction is necessary in this case to assist </w:t>
      </w:r>
      <w:r>
        <w:t>the segmenting process</w:t>
      </w:r>
      <w:r w:rsidR="00C400D2">
        <w:t xml:space="preserve">. Fig 3 is one of the popular segmentation algorithm, called </w:t>
      </w:r>
      <w:proofErr w:type="spellStart"/>
      <w:r w:rsidR="00C400D2">
        <w:t>graphcut</w:t>
      </w:r>
      <w:proofErr w:type="spellEnd"/>
      <w:r w:rsidR="00C400D2">
        <w:t xml:space="preserve">, which </w:t>
      </w:r>
      <w:r>
        <w:t>ask</w:t>
      </w:r>
      <w:r w:rsidR="00C400D2">
        <w:t xml:space="preserve">s user to identify </w:t>
      </w:r>
      <w:r>
        <w:t>some fore-ground and back-ground points before segmentation.</w:t>
      </w:r>
    </w:p>
    <w:p w:rsidR="00DD5AA1" w:rsidRDefault="001F5952" w:rsidP="00C400D2">
      <w:pPr>
        <w:jc w:val="center"/>
      </w:pPr>
      <w:r>
        <w:pict>
          <v:shape id="_x0000_i1031" type="#_x0000_t75" style="width:153.1pt;height:91.35pt">
            <v:imagedata r:id="rId15" o:title="batterfly with back"/>
          </v:shape>
        </w:pict>
      </w:r>
      <w:r w:rsidR="00C75792">
        <w:rPr>
          <w:noProof/>
        </w:rPr>
        <w:drawing>
          <wp:inline distT="0" distB="0" distL="0" distR="0">
            <wp:extent cx="1905000" cy="1119505"/>
            <wp:effectExtent l="0" t="0" r="0" b="4445"/>
            <wp:docPr id="5" name="Picture 5" descr="C:\Users\xbw\AppData\Local\Microsoft\Windows\INetCacheContent.Word\batterfly withour 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xbw\AppData\Local\Microsoft\Windows\INetCacheContent.Word\batterfly withour bac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119505"/>
                    </a:xfrm>
                    <a:prstGeom prst="rect">
                      <a:avLst/>
                    </a:prstGeom>
                    <a:noFill/>
                    <a:ln>
                      <a:noFill/>
                    </a:ln>
                  </pic:spPr>
                </pic:pic>
              </a:graphicData>
            </a:graphic>
          </wp:inline>
        </w:drawing>
      </w:r>
    </w:p>
    <w:p w:rsidR="00C400D2" w:rsidRPr="00C400D2" w:rsidRDefault="00C400D2" w:rsidP="00C400D2">
      <w:pPr>
        <w:jc w:val="center"/>
        <w:rPr>
          <w:sz w:val="16"/>
        </w:rPr>
      </w:pPr>
      <w:r w:rsidRPr="00C400D2">
        <w:rPr>
          <w:sz w:val="16"/>
        </w:rPr>
        <w:t>Fig 3</w:t>
      </w:r>
    </w:p>
    <w:p w:rsidR="00912917" w:rsidRDefault="00912917">
      <w:r>
        <w:t xml:space="preserve">It is easier to start </w:t>
      </w:r>
      <w:r w:rsidR="007D08C9">
        <w:t xml:space="preserve">with original version, and then formulated </w:t>
      </w:r>
      <w:r w:rsidR="00125400">
        <w:t>our problem in the similar way.</w:t>
      </w:r>
    </w:p>
    <w:p w:rsidR="002E55EE" w:rsidRPr="002E55EE" w:rsidRDefault="002E55EE">
      <w:pPr>
        <w:rPr>
          <w:b/>
        </w:rPr>
      </w:pPr>
      <w:r w:rsidRPr="002E55EE">
        <w:rPr>
          <w:b/>
        </w:rPr>
        <w:t>Image Segmentation Setting:</w:t>
      </w:r>
    </w:p>
    <w:p w:rsidR="00816F99" w:rsidRDefault="00816F99">
      <w:r>
        <w:t xml:space="preserve">The </w:t>
      </w:r>
      <w:proofErr w:type="spellStart"/>
      <w:r>
        <w:t>graphcut</w:t>
      </w:r>
      <w:proofErr w:type="spellEnd"/>
      <w:r>
        <w:t xml:space="preserve"> </w:t>
      </w:r>
      <w:r w:rsidR="00C75792">
        <w:t>algorithm tries to minimize the following cost function</w:t>
      </w:r>
    </w:p>
    <w:p w:rsidR="00816F99" w:rsidRDefault="001F5952" w:rsidP="00816F99">
      <w:pPr>
        <w:jc w:val="center"/>
      </w:pPr>
      <w:r>
        <w:pict>
          <v:shape id="_x0000_i1032" type="#_x0000_t75" style="width:186.45pt;height:155pt">
            <v:imagedata r:id="rId17" o:title="graphcut cost"/>
          </v:shape>
        </w:pict>
      </w:r>
    </w:p>
    <w:p w:rsidR="00125400" w:rsidRDefault="00125400" w:rsidP="00C75792">
      <w:r>
        <w:t xml:space="preserve">Where the R(A) represents the data term which try to fit the optimal model for the measurement; B(A) represents the smoothness term, which comes from some prior knowledge.   </w:t>
      </w:r>
    </w:p>
    <w:p w:rsidR="00816F99" w:rsidRDefault="00816F99" w:rsidP="00816F99">
      <w:r>
        <w:t>A is a vector with each element being a node, and the node is either an object or a background; P denotes all pixels in an image; R is a metrics which measure</w:t>
      </w:r>
      <w:r w:rsidR="00C75792">
        <w:t>s</w:t>
      </w:r>
      <w:r>
        <w:t xml:space="preserve"> the fitness of a node </w:t>
      </w:r>
      <w:proofErr w:type="spellStart"/>
      <w:r>
        <w:t>A</w:t>
      </w:r>
      <w:r w:rsidRPr="00816F99">
        <w:rPr>
          <w:sz w:val="16"/>
        </w:rPr>
        <w:t>p</w:t>
      </w:r>
      <w:proofErr w:type="spellEnd"/>
      <w:r>
        <w:t xml:space="preserve"> if we know the cat</w:t>
      </w:r>
      <w:r w:rsidR="00C75792">
        <w:t>egory of the node; B is a metrics which</w:t>
      </w:r>
      <w:r>
        <w:t xml:space="preserve"> </w:t>
      </w:r>
      <w:r w:rsidR="00C75792">
        <w:t xml:space="preserve">measures the similarity between nodes. </w:t>
      </w:r>
    </w:p>
    <w:p w:rsidR="002E55EE" w:rsidRDefault="002E55EE"/>
    <w:p w:rsidR="002E55EE" w:rsidRDefault="002E55EE"/>
    <w:p w:rsidR="002E55EE" w:rsidRDefault="002E55EE"/>
    <w:p w:rsidR="007D08C9" w:rsidRDefault="007D08C9">
      <w:r>
        <w:t xml:space="preserve">The segmentation problem can </w:t>
      </w:r>
      <w:r w:rsidR="002E55EE">
        <w:t xml:space="preserve">also </w:t>
      </w:r>
      <w:r>
        <w:t>be viewed as the following form. Define a graph, G, with each pixel being a node. In the image setting, there is a natural definition for edge</w:t>
      </w:r>
      <w:r w:rsidR="00816F99">
        <w:t>s</w:t>
      </w:r>
      <w:r>
        <w:t xml:space="preserve">, which </w:t>
      </w:r>
      <w:r w:rsidR="00816F99">
        <w:t xml:space="preserve">are </w:t>
      </w:r>
      <w:r>
        <w:t>the surrounding four</w:t>
      </w:r>
      <w:r w:rsidR="00816F99">
        <w:t xml:space="preserve"> other</w:t>
      </w:r>
      <w:r>
        <w:t xml:space="preserve"> pixels. </w:t>
      </w:r>
      <w:r w:rsidR="00816F99">
        <w:t xml:space="preserve">In addition, </w:t>
      </w:r>
      <w:r>
        <w:t xml:space="preserve">define a source node and </w:t>
      </w:r>
      <w:r w:rsidR="00816F99">
        <w:t xml:space="preserve">a </w:t>
      </w:r>
      <w:r>
        <w:t>termi</w:t>
      </w:r>
      <w:r w:rsidR="00816F99">
        <w:t xml:space="preserve">nal node, and connect all pixels to those two nodes. See Fig 4 below for illustration. </w:t>
      </w:r>
    </w:p>
    <w:p w:rsidR="00816F99" w:rsidRDefault="00C07043" w:rsidP="00816F99">
      <w:pPr>
        <w:jc w:val="center"/>
      </w:pPr>
      <w:r>
        <w:pict>
          <v:shape id="_x0000_i1033" type="#_x0000_t75" style="width:162.2pt;height:162.55pt">
            <v:imagedata r:id="rId18" o:title="graphcut illustration"/>
          </v:shape>
        </w:pict>
      </w:r>
      <w:r w:rsidR="00816F99">
        <w:rPr>
          <w:noProof/>
        </w:rPr>
        <w:drawing>
          <wp:inline distT="0" distB="0" distL="0" distR="0">
            <wp:extent cx="2347736" cy="2081212"/>
            <wp:effectExtent l="0" t="0" r="0" b="0"/>
            <wp:docPr id="4" name="Picture 4" descr="C:\Users\xbw\AppData\Local\Microsoft\Windows\INetCacheContent.Word\graphcut cost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xbw\AppData\Local\Microsoft\Windows\INetCacheContent.Word\graphcut cost tabl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51361" cy="2084425"/>
                    </a:xfrm>
                    <a:prstGeom prst="rect">
                      <a:avLst/>
                    </a:prstGeom>
                    <a:noFill/>
                    <a:ln>
                      <a:noFill/>
                    </a:ln>
                  </pic:spPr>
                </pic:pic>
              </a:graphicData>
            </a:graphic>
          </wp:inline>
        </w:drawing>
      </w:r>
    </w:p>
    <w:p w:rsidR="00816F99" w:rsidRDefault="00816F99" w:rsidP="00816F99">
      <w:pPr>
        <w:jc w:val="center"/>
        <w:rPr>
          <w:sz w:val="16"/>
        </w:rPr>
      </w:pPr>
      <w:r w:rsidRPr="00816F99">
        <w:rPr>
          <w:sz w:val="16"/>
        </w:rPr>
        <w:t>Fig 4</w:t>
      </w:r>
    </w:p>
    <w:p w:rsidR="002E55EE" w:rsidRDefault="002E55EE" w:rsidP="002E55EE">
      <w:r>
        <w:t xml:space="preserve">It can be shown that the solution of max-flow min-cut algorithm to the above graph is the solution to the previous cost function. </w:t>
      </w:r>
    </w:p>
    <w:p w:rsidR="002E55EE" w:rsidRDefault="002E55EE" w:rsidP="002E55EE">
      <w:pPr>
        <w:rPr>
          <w:b/>
        </w:rPr>
      </w:pPr>
      <w:r w:rsidRPr="002E55EE">
        <w:rPr>
          <w:b/>
        </w:rPr>
        <w:t xml:space="preserve"> Our Setting:</w:t>
      </w:r>
    </w:p>
    <w:p w:rsidR="008C7A54" w:rsidRDefault="002E55EE" w:rsidP="002E55EE">
      <w:r>
        <w:t>Since there is not a natural edge definition in the general graph, we define the neighbor edge, n-link, to be the neighbor probability in t-SNE section and data used here is high dimensional data. To reduce, the computation and noise, we only take highest 20 probable neighbor for each node. Hence the function B(</w:t>
      </w:r>
      <w:proofErr w:type="spellStart"/>
      <w:proofErr w:type="gramStart"/>
      <w:r>
        <w:t>p,q</w:t>
      </w:r>
      <w:proofErr w:type="spellEnd"/>
      <w:proofErr w:type="gramEnd"/>
      <w:r>
        <w:t xml:space="preserve">) has been defined. </w:t>
      </w:r>
      <w:r w:rsidR="00783102">
        <w:t xml:space="preserve">For data fitness part, </w:t>
      </w:r>
      <w:proofErr w:type="spellStart"/>
      <w:proofErr w:type="gramStart"/>
      <w:r w:rsidR="00783102">
        <w:t>Rp</w:t>
      </w:r>
      <w:proofErr w:type="spellEnd"/>
      <w:r w:rsidR="00783102">
        <w:t>(</w:t>
      </w:r>
      <w:proofErr w:type="gramEnd"/>
      <w:r w:rsidR="00783102">
        <w:t xml:space="preserve">), it is unreasonable to fit a histogram in high-dimension data due to curse of dimensionality and we don’t have enough data. </w:t>
      </w:r>
      <w:proofErr w:type="gramStart"/>
      <w:r w:rsidR="00783102">
        <w:t>Therefore</w:t>
      </w:r>
      <w:proofErr w:type="gramEnd"/>
      <w:r w:rsidR="00783102">
        <w:t xml:space="preserve"> R(p) is built from dimension reduced data, i.e. compute a histogram based on labelled object/ background data, and when encountered a new data, we fit the location info into that </w:t>
      </w:r>
      <w:r w:rsidR="008C7A54">
        <w:t>histogram and generate the scores.</w:t>
      </w:r>
    </w:p>
    <w:p w:rsidR="008C7A54" w:rsidRDefault="001D0996" w:rsidP="002E55EE">
      <w:pPr>
        <w:rPr>
          <w:b/>
        </w:rPr>
      </w:pPr>
      <w:r w:rsidRPr="001D0996">
        <w:rPr>
          <w:b/>
        </w:rPr>
        <w:t>Re</w:t>
      </w:r>
      <w:r>
        <w:rPr>
          <w:b/>
        </w:rPr>
        <w:t>sult:</w:t>
      </w:r>
    </w:p>
    <w:p w:rsidR="001D0996" w:rsidRDefault="00B57F8A" w:rsidP="002E55EE">
      <w:r>
        <w:t>Accuracy: 87.7</w:t>
      </w:r>
      <w:r w:rsidR="001D0996">
        <w:t>%</w:t>
      </w:r>
    </w:p>
    <w:p w:rsidR="001D0996" w:rsidRDefault="001D0996" w:rsidP="002E55EE"/>
    <w:p w:rsidR="001D0996" w:rsidRDefault="001D0996" w:rsidP="002E55EE"/>
    <w:p w:rsidR="001D0996" w:rsidRDefault="001D0996" w:rsidP="002E55EE"/>
    <w:p w:rsidR="001D0996" w:rsidRDefault="001D0996" w:rsidP="002E55EE"/>
    <w:p w:rsidR="001D0996" w:rsidRDefault="001D0996" w:rsidP="002E55EE"/>
    <w:p w:rsidR="001D0996" w:rsidRDefault="001D0996" w:rsidP="002E55EE"/>
    <w:p w:rsidR="001D0996" w:rsidRDefault="001D0996" w:rsidP="002E55EE"/>
    <w:p w:rsidR="001D0996" w:rsidRDefault="001D0996" w:rsidP="002E55EE">
      <w:r>
        <w:lastRenderedPageBreak/>
        <w:t>Interesting Features:</w:t>
      </w:r>
    </w:p>
    <w:p w:rsidR="001D0996" w:rsidRDefault="00C07043" w:rsidP="001D0996">
      <w:pPr>
        <w:jc w:val="center"/>
        <w:rPr>
          <w:noProof/>
        </w:rPr>
      </w:pPr>
      <w:r>
        <w:rPr>
          <w:noProof/>
        </w:rPr>
        <w:pict>
          <v:shape id="_x0000_i1034" type="#_x0000_t75" style="width:193.25pt;height:131.5pt">
            <v:imagedata r:id="rId20" o:title="sample last"/>
          </v:shape>
        </w:pict>
      </w:r>
      <w:r w:rsidR="00B57F8A">
        <w:rPr>
          <w:noProof/>
        </w:rPr>
        <w:drawing>
          <wp:inline distT="0" distB="0" distL="0" distR="0">
            <wp:extent cx="2594009" cy="1758598"/>
            <wp:effectExtent l="0" t="0" r="0" b="0"/>
            <wp:docPr id="8" name="Picture 8" descr="C:\Users\xbw\AppData\Local\Microsoft\Windows\INetCacheContent.Word\graphcut 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xbw\AppData\Local\Microsoft\Windows\INetCacheContent.Word\graphcut la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9094" cy="1762046"/>
                    </a:xfrm>
                    <a:prstGeom prst="rect">
                      <a:avLst/>
                    </a:prstGeom>
                    <a:noFill/>
                    <a:ln>
                      <a:noFill/>
                    </a:ln>
                  </pic:spPr>
                </pic:pic>
              </a:graphicData>
            </a:graphic>
          </wp:inline>
        </w:drawing>
      </w:r>
    </w:p>
    <w:p w:rsidR="00C07043" w:rsidRDefault="00C07043" w:rsidP="001D0996">
      <w:pPr>
        <w:jc w:val="center"/>
        <w:rPr>
          <w:noProof/>
        </w:rPr>
      </w:pPr>
    </w:p>
    <w:p w:rsidR="00C07043" w:rsidRPr="00C07043" w:rsidRDefault="00C07043" w:rsidP="00C07043">
      <w:pPr>
        <w:rPr>
          <w:b/>
          <w:noProof/>
        </w:rPr>
      </w:pPr>
      <w:r w:rsidRPr="00C07043">
        <w:rPr>
          <w:b/>
          <w:noProof/>
        </w:rPr>
        <w:t>Plotting accuracy as</w:t>
      </w:r>
      <w:r>
        <w:rPr>
          <w:b/>
          <w:noProof/>
        </w:rPr>
        <w:t xml:space="preserve"> a function of checked points</w:t>
      </w:r>
    </w:p>
    <w:p w:rsidR="00C07043" w:rsidRDefault="00C07043" w:rsidP="00C07043">
      <w:pPr>
        <w:rPr>
          <w:noProof/>
        </w:rPr>
      </w:pPr>
      <w:r>
        <w:rPr>
          <w:noProof/>
        </w:rPr>
        <w:drawing>
          <wp:inline distT="0" distB="0" distL="0" distR="0">
            <wp:extent cx="5943600" cy="2915666"/>
            <wp:effectExtent l="0" t="0" r="0" b="0"/>
            <wp:docPr id="6" name="Picture 6" descr="C:\Users\xbw\AppData\Local\Microsoft\Windows\INetCacheContent.Word\final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bw\AppData\Local\Microsoft\Windows\INetCacheContent.Word\final resul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15666"/>
                    </a:xfrm>
                    <a:prstGeom prst="rect">
                      <a:avLst/>
                    </a:prstGeom>
                    <a:noFill/>
                    <a:ln>
                      <a:noFill/>
                    </a:ln>
                  </pic:spPr>
                </pic:pic>
              </a:graphicData>
            </a:graphic>
          </wp:inline>
        </w:drawing>
      </w:r>
    </w:p>
    <w:p w:rsidR="00B57F8A" w:rsidRDefault="00C07043" w:rsidP="00C07043">
      <w:r>
        <w:t xml:space="preserve">Based on the new plots, it turned out the developed algorithm does not perform well, and the algorithm like dimension reduction does not improve the accuracy compared to simple supervised learning method. </w:t>
      </w:r>
    </w:p>
    <w:p w:rsidR="006C0A0B" w:rsidRDefault="006C0A0B" w:rsidP="00C07043"/>
    <w:p w:rsidR="006C0A0B" w:rsidRDefault="006C0A0B" w:rsidP="00C07043"/>
    <w:p w:rsidR="006C0A0B" w:rsidRDefault="006C0A0B" w:rsidP="00C07043"/>
    <w:p w:rsidR="006C0A0B" w:rsidRDefault="006C0A0B" w:rsidP="00C07043"/>
    <w:p w:rsidR="006C0A0B" w:rsidRDefault="006C0A0B" w:rsidP="00C07043"/>
    <w:p w:rsidR="006C0A0B" w:rsidRDefault="006C0A0B" w:rsidP="00C07043"/>
    <w:p w:rsidR="00C07043" w:rsidRPr="00C07043" w:rsidRDefault="00C07043" w:rsidP="00C07043">
      <w:pPr>
        <w:rPr>
          <w:b/>
        </w:rPr>
      </w:pPr>
      <w:r w:rsidRPr="00C07043">
        <w:rPr>
          <w:b/>
        </w:rPr>
        <w:lastRenderedPageBreak/>
        <w:t>Interpretation on the dataset</w:t>
      </w:r>
    </w:p>
    <w:p w:rsidR="00C07043" w:rsidRDefault="00C07043" w:rsidP="00C07043">
      <w:r>
        <w:t xml:space="preserve">Since logistic regression can make fairly accurate prediction based on a few points. </w:t>
      </w:r>
      <w:r w:rsidR="001F5952">
        <w:t>Data</w:t>
      </w:r>
      <w:r>
        <w:t xml:space="preserve"> in high dimension space is easily separable and there is only a few mixing there. On the other hand, in the unsupervised part, it turned out it is </w:t>
      </w:r>
      <w:r w:rsidR="001F5952">
        <w:t>hard</w:t>
      </w:r>
      <w:r>
        <w:t xml:space="preserve"> to cluster them without a few known points. </w:t>
      </w:r>
    </w:p>
    <w:p w:rsidR="00C07043" w:rsidRDefault="00C07043" w:rsidP="00C07043">
      <w:r>
        <w:t>I also tried the ICA to try to cluster based on non-</w:t>
      </w:r>
      <w:proofErr w:type="spellStart"/>
      <w:r>
        <w:t>gaussian</w:t>
      </w:r>
      <w:r w:rsidR="006C0A0B">
        <w:t>ity</w:t>
      </w:r>
      <w:proofErr w:type="spellEnd"/>
      <w:r w:rsidR="006C0A0B">
        <w:t xml:space="preserve">, </w:t>
      </w:r>
      <w:r w:rsidR="001F5952">
        <w:t xml:space="preserve">but </w:t>
      </w:r>
      <w:r w:rsidR="006C0A0B">
        <w:t>the result is also poor. The data might follow the similar distribution as the following graph, which data are easily classified once some points are known, but in general hard to cluster.</w:t>
      </w:r>
      <w:r w:rsidR="001F5952">
        <w:t xml:space="preserve"> Although in the following case it would be easy, by considering the second PCA component. </w:t>
      </w:r>
      <w:bookmarkStart w:id="0" w:name="_GoBack"/>
      <w:bookmarkEnd w:id="0"/>
    </w:p>
    <w:p w:rsidR="00F373CA" w:rsidRPr="001D0996" w:rsidRDefault="006C0A0B" w:rsidP="00623C40">
      <w:r>
        <w:pict>
          <v:shape id="_x0000_i1038" type="#_x0000_t75" style="width:467.6pt;height:333.1pt">
            <v:imagedata r:id="rId23" o:title="guess"/>
          </v:shape>
        </w:pict>
      </w:r>
    </w:p>
    <w:sectPr w:rsidR="00F373CA" w:rsidRPr="001D0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784B88"/>
    <w:multiLevelType w:val="hybridMultilevel"/>
    <w:tmpl w:val="BABAF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F3"/>
    <w:rsid w:val="00125400"/>
    <w:rsid w:val="001D0996"/>
    <w:rsid w:val="001D4747"/>
    <w:rsid w:val="001F5952"/>
    <w:rsid w:val="00200E6E"/>
    <w:rsid w:val="002E55EE"/>
    <w:rsid w:val="00363BF3"/>
    <w:rsid w:val="003A77A8"/>
    <w:rsid w:val="003C21B0"/>
    <w:rsid w:val="003C5D54"/>
    <w:rsid w:val="005732E0"/>
    <w:rsid w:val="00623C40"/>
    <w:rsid w:val="006C0A0B"/>
    <w:rsid w:val="00783102"/>
    <w:rsid w:val="007D08C9"/>
    <w:rsid w:val="00816F99"/>
    <w:rsid w:val="00894A61"/>
    <w:rsid w:val="008C7A54"/>
    <w:rsid w:val="00912917"/>
    <w:rsid w:val="00A71E68"/>
    <w:rsid w:val="00A917C9"/>
    <w:rsid w:val="00B24611"/>
    <w:rsid w:val="00B43870"/>
    <w:rsid w:val="00B57F8A"/>
    <w:rsid w:val="00B865C8"/>
    <w:rsid w:val="00BE7627"/>
    <w:rsid w:val="00C07043"/>
    <w:rsid w:val="00C400D2"/>
    <w:rsid w:val="00C41330"/>
    <w:rsid w:val="00C75792"/>
    <w:rsid w:val="00D900E4"/>
    <w:rsid w:val="00DD5AA1"/>
    <w:rsid w:val="00EC6C7C"/>
    <w:rsid w:val="00F373CA"/>
    <w:rsid w:val="00F76361"/>
    <w:rsid w:val="00FB0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7C15D7"/>
  <w15:chartTrackingRefBased/>
  <w15:docId w15:val="{2A840389-E874-4010-8043-B20AC003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5C8"/>
    <w:pPr>
      <w:ind w:left="720"/>
      <w:contextualSpacing/>
    </w:pPr>
  </w:style>
  <w:style w:type="table" w:styleId="TableGrid">
    <w:name w:val="Table Grid"/>
    <w:basedOn w:val="TableNormal"/>
    <w:uiPriority w:val="39"/>
    <w:rsid w:val="00F37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5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1392</TotalTime>
  <Pages>6</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xbwforpc@sina.com</dc:creator>
  <cp:keywords/>
  <dc:description/>
  <cp:lastModifiedBy>xbwforpc@sina.com</cp:lastModifiedBy>
  <cp:revision>20</cp:revision>
  <dcterms:created xsi:type="dcterms:W3CDTF">2017-06-05T03:45:00Z</dcterms:created>
  <dcterms:modified xsi:type="dcterms:W3CDTF">2017-06-09T03:19:00Z</dcterms:modified>
</cp:coreProperties>
</file>