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664.8425196850417" w:top="850.3937007874016" w:left="1133.8582677165355" w:right="423.5433070866151" w:header="720" w:footer="720"/>
          <w:pgNumType w:start="1"/>
        </w:sectPr>
      </w:pPr>
      <w:bookmarkStart w:colFirst="0" w:colLast="0" w:name="_lm6hpls411k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Вкладка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/>
      </w:pPr>
      <w:bookmarkStart w:colFirst="0" w:colLast="0" w:name="_pv8y9nxkuj5m" w:id="1"/>
      <w:bookmarkEnd w:id="1"/>
      <w:r w:rsidDel="00000000" w:rsidR="00000000" w:rsidRPr="00000000">
        <w:rPr>
          <w:rtl w:val="0"/>
        </w:rPr>
        <w:t xml:space="preserve">Техническое задание: Структура Базы Данных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/>
      </w:pPr>
      <w:bookmarkStart w:colFirst="0" w:colLast="0" w:name="_3e95vlx811sv" w:id="2"/>
      <w:bookmarkEnd w:id="2"/>
      <w:r w:rsidDel="00000000" w:rsidR="00000000" w:rsidRPr="00000000">
        <w:rPr>
          <w:rtl w:val="0"/>
        </w:rPr>
        <w:t xml:space="preserve">1. Общая концепция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Система предназначена для сбора, хранения и визуализации экономических индикаторов. База данных спроектирована для поддержки двух основных типов данных: </w:t>
      </w:r>
      <w:r w:rsidDel="00000000" w:rsidR="00000000" w:rsidRPr="00000000">
        <w:rPr>
          <w:b w:val="1"/>
          <w:color w:val="1b1c1d"/>
          <w:rtl w:val="0"/>
        </w:rPr>
        <w:t xml:space="preserve">числовых временных рядов</w:t>
      </w:r>
      <w:r w:rsidDel="00000000" w:rsidR="00000000" w:rsidRPr="00000000">
        <w:rPr>
          <w:color w:val="1b1c1d"/>
          <w:rtl w:val="0"/>
        </w:rPr>
        <w:t xml:space="preserve"> (например, значения PMI) и </w:t>
      </w:r>
      <w:r w:rsidDel="00000000" w:rsidR="00000000" w:rsidRPr="00000000">
        <w:rPr>
          <w:b w:val="1"/>
          <w:color w:val="1b1c1d"/>
          <w:rtl w:val="0"/>
        </w:rPr>
        <w:t xml:space="preserve">структурированных текстовых релизов</w:t>
      </w:r>
      <w:r w:rsidDel="00000000" w:rsidR="00000000" w:rsidRPr="00000000">
        <w:rPr>
          <w:color w:val="1b1c1d"/>
          <w:rtl w:val="0"/>
        </w:rPr>
        <w:t xml:space="preserve"> (например, отчёты ISM).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СУБД</w:t>
      </w:r>
      <w:r w:rsidDel="00000000" w:rsidR="00000000" w:rsidRPr="00000000">
        <w:rPr>
          <w:color w:val="1b1c1d"/>
          <w:rtl w:val="0"/>
        </w:rPr>
        <w:t xml:space="preserve">: SQLite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Кодировка</w:t>
      </w:r>
      <w:r w:rsidDel="00000000" w:rsidR="00000000" w:rsidRPr="00000000">
        <w:rPr>
          <w:color w:val="1b1c1d"/>
          <w:rtl w:val="0"/>
        </w:rPr>
        <w:t xml:space="preserve">: UTF-8</w:t>
      </w:r>
    </w:p>
    <w:p w:rsidR="00000000" w:rsidDel="00000000" w:rsidP="00000000" w:rsidRDefault="00000000" w:rsidRPr="00000000" w14:paraId="00000007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/>
      </w:pPr>
      <w:bookmarkStart w:colFirst="0" w:colLast="0" w:name="_vu4084khwz0j" w:id="3"/>
      <w:bookmarkEnd w:id="3"/>
      <w:r w:rsidDel="00000000" w:rsidR="00000000" w:rsidRPr="00000000">
        <w:rPr>
          <w:rtl w:val="0"/>
        </w:rPr>
        <w:t xml:space="preserve">2. Описание таблиц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bottom w:space="0" w:sz="0" w:val="nil"/>
          <w:between w:space="0" w:sz="0" w:val="nil"/>
        </w:pBdr>
        <w:spacing w:after="240" w:lineRule="auto"/>
        <w:rPr/>
      </w:pPr>
      <w:bookmarkStart w:colFirst="0" w:colLast="0" w:name="_jeqvh8msns3z" w:id="4"/>
      <w:bookmarkEnd w:id="4"/>
      <w:r w:rsidDel="00000000" w:rsidR="00000000" w:rsidRPr="00000000">
        <w:rPr>
          <w:rtl w:val="0"/>
        </w:rPr>
        <w:t xml:space="preserve">Таблица 1: indicators</w:t>
      </w:r>
    </w:p>
    <w:p w:rsidR="00000000" w:rsidDel="00000000" w:rsidP="00000000" w:rsidRDefault="00000000" w:rsidRPr="00000000" w14:paraId="0000000A">
      <w:pPr>
        <w:pBdr>
          <w:top w:space="0" w:sz="0" w:val="nil"/>
          <w:bottom w:space="0" w:sz="0" w:val="nil"/>
          <w:between w:space="0" w:sz="0" w:val="nil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Справочник, содержащий мета-информацию о каждом индикаторе.</w:t>
      </w:r>
    </w:p>
    <w:tbl>
      <w:tblPr>
        <w:tblStyle w:val="Table1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770"/>
        <w:gridCol w:w="5295"/>
        <w:tblGridChange w:id="0">
          <w:tblGrid>
            <w:gridCol w:w="1725"/>
            <w:gridCol w:w="1770"/>
            <w:gridCol w:w="529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0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Поле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0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Тип данных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0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Описание и комментарии для разработчика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0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0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INTEGER PRIMARY KEY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Уникальный идентификатор, автоинкремент.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Короткое системное имя.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Рекомендация: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lowercase_with_underscores</w:t>
            </w:r>
            <w:r w:rsidDel="00000000" w:rsidR="00000000" w:rsidRPr="00000000">
              <w:rPr>
                <w:color w:val="1b1c1d"/>
                <w:rtl w:val="0"/>
              </w:rPr>
              <w:t xml:space="preserve"> (например,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us_ism_manufacturing_pmi</w:t>
            </w:r>
            <w:r w:rsidDel="00000000" w:rsidR="00000000" w:rsidRPr="00000000">
              <w:rPr>
                <w:color w:val="1b1c1d"/>
                <w:rtl w:val="0"/>
              </w:rPr>
              <w:t xml:space="preserve">).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full_name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Полное, человекочитаемое название (например, "ISM Manufacturing PMI").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Основной источник данных (например, "FRED / ismworld.org").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Краткое описание сути индикатора.</w:t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pBdr>
          <w:top w:space="0" w:sz="0" w:val="nil"/>
          <w:bottom w:space="0" w:sz="0" w:val="nil"/>
          <w:between w:space="0" w:sz="0" w:val="nil"/>
        </w:pBdr>
        <w:spacing w:after="240" w:lineRule="auto"/>
        <w:rPr/>
      </w:pPr>
      <w:bookmarkStart w:colFirst="0" w:colLast="0" w:name="_r1rvrpvxywe5" w:id="5"/>
      <w:bookmarkEnd w:id="5"/>
      <w:r w:rsidDel="00000000" w:rsidR="00000000" w:rsidRPr="00000000">
        <w:rPr>
          <w:rtl w:val="0"/>
        </w:rPr>
        <w:t xml:space="preserve">Таблица 2: indicator_values</w:t>
      </w:r>
    </w:p>
    <w:p w:rsidR="00000000" w:rsidDel="00000000" w:rsidP="00000000" w:rsidRDefault="00000000" w:rsidRPr="00000000" w14:paraId="0000001E">
      <w:pPr>
        <w:pBdr>
          <w:top w:space="0" w:sz="0" w:val="nil"/>
          <w:bottom w:space="0" w:sz="0" w:val="nil"/>
          <w:between w:space="0" w:sz="0" w:val="nil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Основное хранилище для всех числовых данных.</w:t>
      </w:r>
    </w:p>
    <w:tbl>
      <w:tblPr>
        <w:tblStyle w:val="Table2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1725"/>
        <w:gridCol w:w="5265"/>
        <w:tblGridChange w:id="0">
          <w:tblGrid>
            <w:gridCol w:w="1800"/>
            <w:gridCol w:w="1725"/>
            <w:gridCol w:w="526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Поле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2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Тип данных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2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Описание и комментарии для разработчика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2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2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INTEGER PRIMARY KEY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2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Уникальный идентификатор, автоинкремент.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2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indicator_id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2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INTEGER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2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Внешний ключ, ссылается на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indicators.id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2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2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2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Дата, к которой относится значение.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Формат: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YYYY-MM-DD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2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Необязательная подкатегория.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Примеры:</w:t>
            </w:r>
            <w:r w:rsidDel="00000000" w:rsidR="00000000" w:rsidRPr="00000000">
              <w:rPr>
                <w:color w:val="1b1c1d"/>
                <w:rtl w:val="0"/>
              </w:rPr>
              <w:t xml:space="preserve"> для кривой доходности — срок (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10 Yr</w:t>
            </w:r>
            <w:r w:rsidDel="00000000" w:rsidR="00000000" w:rsidRPr="00000000">
              <w:rPr>
                <w:color w:val="1b1c1d"/>
                <w:rtl w:val="0"/>
              </w:rPr>
              <w:t xml:space="preserve">), для разрешений — тип (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1 unit</w:t>
            </w:r>
            <w:r w:rsidDel="00000000" w:rsidR="00000000" w:rsidRPr="00000000">
              <w:rPr>
                <w:color w:val="1b1c1d"/>
                <w:rtl w:val="0"/>
              </w:rPr>
              <w:t xml:space="preserve">), для UMCSI — тип релиза (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preliminary</w:t>
            </w:r>
            <w:r w:rsidDel="00000000" w:rsidR="00000000" w:rsidRPr="00000000">
              <w:rPr>
                <w:color w:val="1b1c1d"/>
                <w:rtl w:val="0"/>
              </w:rPr>
              <w:t xml:space="preserve"> /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final</w:t>
            </w:r>
            <w:r w:rsidDel="00000000" w:rsidR="00000000" w:rsidRPr="00000000">
              <w:rPr>
                <w:color w:val="1b1c1d"/>
                <w:rtl w:val="0"/>
              </w:rPr>
              <w:t xml:space="preserve">). Для простых рядов оставлять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NULL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2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2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REAL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3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Числовое значение индикатора.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3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3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3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Дата и время добавления записи.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Формат: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YYYY-MM-DD HH:MM:SS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pBdr>
          <w:top w:space="0" w:sz="0" w:val="nil"/>
          <w:bottom w:space="0" w:sz="0" w:val="nil"/>
          <w:between w:space="0" w:sz="0" w:val="nil"/>
        </w:pBdr>
        <w:spacing w:after="240" w:lineRule="auto"/>
        <w:rPr/>
      </w:pPr>
      <w:bookmarkStart w:colFirst="0" w:colLast="0" w:name="_71e5elwulw97" w:id="6"/>
      <w:bookmarkEnd w:id="6"/>
      <w:r w:rsidDel="00000000" w:rsidR="00000000" w:rsidRPr="00000000">
        <w:rPr>
          <w:rtl w:val="0"/>
        </w:rPr>
        <w:t xml:space="preserve">Таблица 3: indicator_releases</w:t>
      </w:r>
    </w:p>
    <w:p w:rsidR="00000000" w:rsidDel="00000000" w:rsidP="00000000" w:rsidRDefault="00000000" w:rsidRPr="00000000" w14:paraId="00000035">
      <w:pPr>
        <w:pBdr>
          <w:top w:space="0" w:sz="0" w:val="nil"/>
          <w:bottom w:space="0" w:sz="0" w:val="nil"/>
          <w:between w:space="0" w:sz="0" w:val="nil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Хранилище для текстовых и структурированных данных из отчётов.</w:t>
      </w:r>
    </w:p>
    <w:tbl>
      <w:tblPr>
        <w:tblStyle w:val="Table3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815"/>
        <w:gridCol w:w="5025"/>
        <w:tblGridChange w:id="0">
          <w:tblGrid>
            <w:gridCol w:w="1965"/>
            <w:gridCol w:w="1815"/>
            <w:gridCol w:w="502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3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Поле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3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Тип данных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3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Описание и комментарии для разработчика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3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3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INTEGER PRIMARY KEY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3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Уникальный идентификатор, автоинкремент.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3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indicator_id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3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INTEGER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3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Внешний ключ, ссылается на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indicators.id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3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Дата публикации релиза.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Формат: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YYYY-MM-DD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Необязательная подкатегория.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Примеры:</w:t>
            </w:r>
            <w:r w:rsidDel="00000000" w:rsidR="00000000" w:rsidRPr="00000000">
              <w:rPr>
                <w:color w:val="1b1c1d"/>
                <w:rtl w:val="0"/>
              </w:rPr>
              <w:t xml:space="preserve"> тип релиза UMCSI (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preliminary</w:t>
            </w:r>
            <w:r w:rsidDel="00000000" w:rsidR="00000000" w:rsidRPr="00000000">
              <w:rPr>
                <w:color w:val="1b1c1d"/>
                <w:rtl w:val="0"/>
              </w:rPr>
              <w:t xml:space="preserve"> /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final</w:t>
            </w:r>
            <w:r w:rsidDel="00000000" w:rsidR="00000000" w:rsidRPr="00000000">
              <w:rPr>
                <w:color w:val="1b1c1d"/>
                <w:rtl w:val="0"/>
              </w:rPr>
              <w:t xml:space="preserve">), тип отчёта ISM (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Manufacturing</w:t>
            </w:r>
            <w:r w:rsidDel="00000000" w:rsidR="00000000" w:rsidRPr="00000000">
              <w:rPr>
                <w:color w:val="1b1c1d"/>
                <w:rtl w:val="0"/>
              </w:rPr>
              <w:t xml:space="preserve"> /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Services</w:t>
            </w:r>
            <w:r w:rsidDel="00000000" w:rsidR="00000000" w:rsidRPr="00000000">
              <w:rPr>
                <w:color w:val="1b1c1d"/>
                <w:rtl w:val="0"/>
              </w:rPr>
              <w:t xml:space="preserve">).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release_data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Структурированные данные отчёта.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Важно:</w:t>
            </w:r>
            <w:r w:rsidDel="00000000" w:rsidR="00000000" w:rsidRPr="00000000">
              <w:rPr>
                <w:color w:val="1b1c1d"/>
                <w:rtl w:val="0"/>
              </w:rPr>
              <w:t xml:space="preserve"> поле хранит текст в формате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JSON</w:t>
            </w:r>
            <w:r w:rsidDel="00000000" w:rsidR="00000000" w:rsidRPr="00000000">
              <w:rPr>
                <w:color w:val="1b1c1d"/>
                <w:rtl w:val="0"/>
              </w:rPr>
              <w:t xml:space="preserve">. См. финальную структуру в Приложении 1.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source_url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Прямая ссылка на страницу с релизом.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Дата и время добавления записи.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Формат: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YYYY-MM-DD HH:MM:SS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pBdr>
          <w:top w:space="0" w:sz="0" w:val="nil"/>
          <w:bottom w:space="0" w:sz="0" w:val="nil"/>
          <w:between w:space="0" w:sz="0" w:val="nil"/>
        </w:pBdr>
        <w:spacing w:after="240" w:lineRule="auto"/>
        <w:rPr/>
      </w:pPr>
      <w:bookmarkStart w:colFirst="0" w:colLast="0" w:name="_k7ycyrcc75h9" w:id="7"/>
      <w:bookmarkEnd w:id="7"/>
      <w:r w:rsidDel="00000000" w:rsidR="00000000" w:rsidRPr="00000000">
        <w:rPr>
          <w:rtl w:val="0"/>
        </w:rPr>
        <w:t xml:space="preserve">Таблица 4: comments</w:t>
      </w:r>
    </w:p>
    <w:p w:rsidR="00000000" w:rsidDel="00000000" w:rsidP="00000000" w:rsidRDefault="00000000" w:rsidRPr="00000000" w14:paraId="0000004F">
      <w:pPr>
        <w:pBdr>
          <w:top w:space="0" w:sz="0" w:val="nil"/>
          <w:bottom w:space="0" w:sz="0" w:val="nil"/>
          <w:between w:space="0" w:sz="0" w:val="nil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Хранилище для пользовательских комментариев, привязанных к датам на графиках.</w:t>
      </w:r>
    </w:p>
    <w:tbl>
      <w:tblPr>
        <w:tblStyle w:val="Table4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2070"/>
        <w:gridCol w:w="4635"/>
        <w:tblGridChange w:id="0">
          <w:tblGrid>
            <w:gridCol w:w="2070"/>
            <w:gridCol w:w="2070"/>
            <w:gridCol w:w="463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Поле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Тип данных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Описание и комментарии для разработчика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INTEGER PRIMARY KEY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Уникальный идентификатор, автоинкремент.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indicator_id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INTEGER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Внешний ключ, ссылается на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indicators.id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Дата на графике, к которой привязан комментарий.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Формат: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YYYY-MM-DD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comment_text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Текст комментария.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6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6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Дата и время создания комментария.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Формат: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YYYY-MM-DD HH:MM:SS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2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>
          <w:color w:val="575b5f"/>
          <w:shd w:fill="e9eef6" w:val="clear"/>
        </w:rPr>
      </w:pPr>
      <w:bookmarkStart w:colFirst="0" w:colLast="0" w:name="_r4av38nb1tcq" w:id="8"/>
      <w:bookmarkEnd w:id="8"/>
      <w:r w:rsidDel="00000000" w:rsidR="00000000" w:rsidRPr="00000000">
        <w:rPr>
          <w:color w:val="1b1c1d"/>
          <w:rtl w:val="0"/>
        </w:rPr>
        <w:t xml:space="preserve">Приложение 1: Финальная структура JSON для </w:t>
      </w:r>
      <w:r w:rsidDel="00000000" w:rsidR="00000000" w:rsidRPr="00000000">
        <w:rPr>
          <w:color w:val="575b5f"/>
          <w:shd w:fill="e9eef6" w:val="clear"/>
          <w:rtl w:val="0"/>
        </w:rPr>
        <w:t xml:space="preserve">release_data</w:t>
      </w:r>
    </w:p>
    <w:p w:rsidR="00000000" w:rsidDel="00000000" w:rsidP="00000000" w:rsidRDefault="00000000" w:rsidRPr="00000000" w14:paraId="00000064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JSON</w:t>
      </w:r>
    </w:p>
    <w:p w:rsidR="00000000" w:rsidDel="00000000" w:rsidP="00000000" w:rsidRDefault="00000000" w:rsidRPr="00000000" w14:paraId="0000006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"headline_index"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6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"Services PMI"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"value"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53.5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"gdp_correlation"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"Corresponds to a 2.0% increase in real GDP annually."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6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"summary"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6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"demand"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"Comments on new orders and backlogs."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"supply"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"Comments on supplier deliveries and inventories."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6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"sub_indices"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"business_activity"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"value"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56.0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"ranking"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"growing for the 15th month"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"new_orders"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      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"value"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55.8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"ranking"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"growing at a slower rate"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7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"industry_summary"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"growing_industries_count"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14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"contracting_industries_count"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"growing_industries_list"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7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"Accommodation &amp; Food Services"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7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"contracting_industries_list"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7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"Agriculture, Forestry, Fishing &amp; Hunting"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7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7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"commodities"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"up_in_price"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7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"Diesel Fuel"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"Gasoline"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8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"down_in_price"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8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"Steel Products"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8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"in_short_supply"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8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"Transformers"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8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8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"quotes"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8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"industry"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"Health Care &amp; Social Assistance"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"comment"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"Starting to see some slowing in patient volumes..."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8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/>
      </w:pPr>
      <w:bookmarkStart w:colFirst="0" w:colLast="0" w:name="_mgclg4z5qxuj" w:id="9"/>
      <w:bookmarkEnd w:id="9"/>
      <w:r w:rsidDel="00000000" w:rsidR="00000000" w:rsidRPr="00000000">
        <w:rPr>
          <w:rtl w:val="0"/>
        </w:rPr>
        <w:t xml:space="preserve">Приложение 2: Источники данных для сбора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Yield Curve (номинальная и реальная)</w:t>
      </w:r>
    </w:p>
    <w:p w:rsidR="00000000" w:rsidDel="00000000" w:rsidP="00000000" w:rsidRDefault="00000000" w:rsidRPr="00000000" w14:paraId="00000094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Источник</w:t>
      </w:r>
      <w:r w:rsidDel="00000000" w:rsidR="00000000" w:rsidRPr="00000000">
        <w:rPr>
          <w:color w:val="1b1c1d"/>
          <w:rtl w:val="0"/>
        </w:rPr>
        <w:t xml:space="preserve">: U.S. Department of the Treasury (</w:t>
      </w:r>
      <w:r w:rsidDel="00000000" w:rsidR="00000000" w:rsidRPr="00000000">
        <w:rPr>
          <w:color w:val="575b5f"/>
          <w:shd w:fill="e9eef6" w:val="clear"/>
          <w:rtl w:val="0"/>
        </w:rPr>
        <w:t xml:space="preserve">home.treasury.gov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URL (пример)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color w:val="575b5f"/>
          <w:shd w:fill="e9eef6" w:val="clear"/>
          <w:rtl w:val="0"/>
        </w:rPr>
        <w:t xml:space="preserve">https://home.treasury.gov/resource-center/data-chart-center/interest-rates/TextView?type=daily_treasury_yield_curve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Нюансы для сборщика</w:t>
      </w:r>
      <w:r w:rsidDel="00000000" w:rsidR="00000000" w:rsidRPr="00000000">
        <w:rPr>
          <w:color w:val="1b1c1d"/>
          <w:rtl w:val="0"/>
        </w:rPr>
        <w:t xml:space="preserve">: Данные представлены в виде HTML-таблицы. Потребуется парсинг веб-страницы для извлечения значений по каждой дате и сроку погашения.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Real M2 Money Stock</w:t>
      </w:r>
    </w:p>
    <w:p w:rsidR="00000000" w:rsidDel="00000000" w:rsidP="00000000" w:rsidRDefault="00000000" w:rsidRPr="00000000" w14:paraId="00000098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Источник</w:t>
      </w:r>
      <w:r w:rsidDel="00000000" w:rsidR="00000000" w:rsidRPr="00000000">
        <w:rPr>
          <w:color w:val="1b1c1d"/>
          <w:rtl w:val="0"/>
        </w:rPr>
        <w:t xml:space="preserve">: FRED.</w:t>
      </w:r>
    </w:p>
    <w:p w:rsidR="00000000" w:rsidDel="00000000" w:rsidP="00000000" w:rsidRDefault="00000000" w:rsidRPr="00000000" w14:paraId="00000099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Идентификатор (Series ID)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color w:val="575b5f"/>
          <w:shd w:fill="e9eef6" w:val="clear"/>
          <w:rtl w:val="0"/>
        </w:rPr>
        <w:t xml:space="preserve">M2REAL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Нюансы для сборщика</w:t>
      </w:r>
      <w:r w:rsidDel="00000000" w:rsidR="00000000" w:rsidRPr="00000000">
        <w:rPr>
          <w:color w:val="1b1c1d"/>
          <w:rtl w:val="0"/>
        </w:rPr>
        <w:t xml:space="preserve">: Простой числовой ряд. Загружается напрямую через API FRED.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Building Permits</w:t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Источник</w:t>
      </w:r>
      <w:r w:rsidDel="00000000" w:rsidR="00000000" w:rsidRPr="00000000">
        <w:rPr>
          <w:color w:val="1b1c1d"/>
          <w:rtl w:val="0"/>
        </w:rPr>
        <w:t xml:space="preserve">: FRED.</w:t>
      </w:r>
    </w:p>
    <w:p w:rsidR="00000000" w:rsidDel="00000000" w:rsidP="00000000" w:rsidRDefault="00000000" w:rsidRPr="00000000" w14:paraId="0000009D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Идентификаторы (Series IDs)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color w:val="575b5f"/>
          <w:shd w:fill="e9eef6" w:val="clear"/>
          <w:rtl w:val="0"/>
        </w:rPr>
        <w:t xml:space="preserve">PERMIT1</w:t>
      </w:r>
      <w:r w:rsidDel="00000000" w:rsidR="00000000" w:rsidRPr="00000000">
        <w:rPr>
          <w:color w:val="1b1c1d"/>
          <w:rtl w:val="0"/>
        </w:rPr>
        <w:t xml:space="preserve"> (1 unit), </w:t>
      </w:r>
      <w:r w:rsidDel="00000000" w:rsidR="00000000" w:rsidRPr="00000000">
        <w:rPr>
          <w:color w:val="575b5f"/>
          <w:shd w:fill="e9eef6" w:val="clear"/>
          <w:rtl w:val="0"/>
        </w:rPr>
        <w:t xml:space="preserve">PERMIT24</w:t>
      </w:r>
      <w:r w:rsidDel="00000000" w:rsidR="00000000" w:rsidRPr="00000000">
        <w:rPr>
          <w:color w:val="1b1c1d"/>
          <w:rtl w:val="0"/>
        </w:rPr>
        <w:t xml:space="preserve"> (2-4 units), </w:t>
      </w:r>
      <w:r w:rsidDel="00000000" w:rsidR="00000000" w:rsidRPr="00000000">
        <w:rPr>
          <w:color w:val="575b5f"/>
          <w:shd w:fill="e9eef6" w:val="clear"/>
          <w:rtl w:val="0"/>
        </w:rPr>
        <w:t xml:space="preserve">PERMIT5</w:t>
      </w:r>
      <w:r w:rsidDel="00000000" w:rsidR="00000000" w:rsidRPr="00000000">
        <w:rPr>
          <w:color w:val="1b1c1d"/>
          <w:rtl w:val="0"/>
        </w:rPr>
        <w:t xml:space="preserve"> (5+ units).</w:t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Нюансы для сборщика</w:t>
      </w:r>
      <w:r w:rsidDel="00000000" w:rsidR="00000000" w:rsidRPr="00000000">
        <w:rPr>
          <w:color w:val="1b1c1d"/>
          <w:rtl w:val="0"/>
        </w:rPr>
        <w:t xml:space="preserve">: Необходимо загрузить три отдельных ряда и сохранить их с соответствующими </w:t>
      </w:r>
      <w:r w:rsidDel="00000000" w:rsidR="00000000" w:rsidRPr="00000000">
        <w:rPr>
          <w:color w:val="575b5f"/>
          <w:shd w:fill="e9eef6" w:val="clear"/>
          <w:rtl w:val="0"/>
        </w:rPr>
        <w:t xml:space="preserve">category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UMCSI (University of Michigan Consumer Sentiment)</w:t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Источник</w:t>
      </w:r>
      <w:r w:rsidDel="00000000" w:rsidR="00000000" w:rsidRPr="00000000">
        <w:rPr>
          <w:color w:val="1b1c1d"/>
          <w:rtl w:val="0"/>
        </w:rPr>
        <w:t xml:space="preserve">: Гибридный.</w:t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Числовое значение</w:t>
      </w:r>
      <w:r w:rsidDel="00000000" w:rsidR="00000000" w:rsidRPr="00000000">
        <w:rPr>
          <w:color w:val="1b1c1d"/>
          <w:rtl w:val="0"/>
        </w:rPr>
        <w:t xml:space="preserve">: FRED, Series ID </w:t>
      </w:r>
      <w:r w:rsidDel="00000000" w:rsidR="00000000" w:rsidRPr="00000000">
        <w:rPr>
          <w:color w:val="575b5f"/>
          <w:shd w:fill="e9eef6" w:val="clear"/>
          <w:rtl w:val="0"/>
        </w:rPr>
        <w:t xml:space="preserve">UMCSENT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Текст отчёта</w:t>
      </w:r>
      <w:r w:rsidDel="00000000" w:rsidR="00000000" w:rsidRPr="00000000">
        <w:rPr>
          <w:color w:val="1b1c1d"/>
          <w:rtl w:val="0"/>
        </w:rPr>
        <w:t xml:space="preserve">: Официальный сайт (</w:t>
      </w:r>
      <w:r w:rsidDel="00000000" w:rsidR="00000000" w:rsidRPr="00000000">
        <w:rPr>
          <w:color w:val="575b5f"/>
          <w:shd w:fill="e9eef6" w:val="clear"/>
          <w:rtl w:val="0"/>
        </w:rPr>
        <w:t xml:space="preserve">https://data.sca.isr.umich.edu/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A3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Нюансы для сборщика</w:t>
      </w:r>
      <w:r w:rsidDel="00000000" w:rsidR="00000000" w:rsidRPr="00000000">
        <w:rPr>
          <w:color w:val="1b1c1d"/>
          <w:rtl w:val="0"/>
        </w:rPr>
        <w:t xml:space="preserve">: Сборщик должен выполнить два действия: забрать число с FRED, затем перейти на сайт UMich и спарсить текстовый блок с аналитикой, сохранив его в </w:t>
      </w:r>
      <w:r w:rsidDel="00000000" w:rsidR="00000000" w:rsidRPr="00000000">
        <w:rPr>
          <w:color w:val="575b5f"/>
          <w:shd w:fill="e9eef6" w:val="clear"/>
          <w:rtl w:val="0"/>
        </w:rPr>
        <w:t xml:space="preserve">indicator_releases</w:t>
      </w:r>
      <w:r w:rsidDel="00000000" w:rsidR="00000000" w:rsidRPr="00000000">
        <w:rPr>
          <w:color w:val="1b1c1d"/>
          <w:rtl w:val="0"/>
        </w:rPr>
        <w:t xml:space="preserve">. Необходимо отслеживать предварительные (</w:t>
      </w:r>
      <w:r w:rsidDel="00000000" w:rsidR="00000000" w:rsidRPr="00000000">
        <w:rPr>
          <w:color w:val="575b5f"/>
          <w:shd w:fill="e9eef6" w:val="clear"/>
          <w:rtl w:val="0"/>
        </w:rPr>
        <w:t xml:space="preserve">preliminary</w:t>
      </w:r>
      <w:r w:rsidDel="00000000" w:rsidR="00000000" w:rsidRPr="00000000">
        <w:rPr>
          <w:color w:val="1b1c1d"/>
          <w:rtl w:val="0"/>
        </w:rPr>
        <w:t xml:space="preserve">) и финальные (</w:t>
      </w:r>
      <w:r w:rsidDel="00000000" w:rsidR="00000000" w:rsidRPr="00000000">
        <w:rPr>
          <w:color w:val="575b5f"/>
          <w:shd w:fill="e9eef6" w:val="clear"/>
          <w:rtl w:val="0"/>
        </w:rPr>
        <w:t xml:space="preserve">final</w:t>
      </w:r>
      <w:r w:rsidDel="00000000" w:rsidR="00000000" w:rsidRPr="00000000">
        <w:rPr>
          <w:color w:val="1b1c1d"/>
          <w:rtl w:val="0"/>
        </w:rPr>
        <w:t xml:space="preserve">) релизы.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ISM Manufacturing &amp; Services PMI</w:t>
      </w:r>
    </w:p>
    <w:p w:rsidR="00000000" w:rsidDel="00000000" w:rsidP="00000000" w:rsidRDefault="00000000" w:rsidRPr="00000000" w14:paraId="000000A5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Источник</w:t>
      </w:r>
      <w:r w:rsidDel="00000000" w:rsidR="00000000" w:rsidRPr="00000000">
        <w:rPr>
          <w:color w:val="1b1c1d"/>
          <w:rtl w:val="0"/>
        </w:rPr>
        <w:t xml:space="preserve">: Гибридный.</w:t>
      </w:r>
    </w:p>
    <w:p w:rsidR="00000000" w:rsidDel="00000000" w:rsidP="00000000" w:rsidRDefault="00000000" w:rsidRPr="00000000" w14:paraId="000000A6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Числовые значения</w:t>
      </w:r>
      <w:r w:rsidDel="00000000" w:rsidR="00000000" w:rsidRPr="00000000">
        <w:rPr>
          <w:color w:val="1b1c1d"/>
          <w:rtl w:val="0"/>
        </w:rPr>
        <w:t xml:space="preserve">: FRED, Series IDs </w:t>
      </w:r>
      <w:r w:rsidDel="00000000" w:rsidR="00000000" w:rsidRPr="00000000">
        <w:rPr>
          <w:color w:val="575b5f"/>
          <w:shd w:fill="e9eef6" w:val="clear"/>
          <w:rtl w:val="0"/>
        </w:rPr>
        <w:t xml:space="preserve">NAPM</w:t>
      </w:r>
      <w:r w:rsidDel="00000000" w:rsidR="00000000" w:rsidRPr="00000000">
        <w:rPr>
          <w:color w:val="1b1c1d"/>
          <w:rtl w:val="0"/>
        </w:rPr>
        <w:t xml:space="preserve"> (Manufacturing) и </w:t>
      </w:r>
      <w:r w:rsidDel="00000000" w:rsidR="00000000" w:rsidRPr="00000000">
        <w:rPr>
          <w:color w:val="575b5f"/>
          <w:shd w:fill="e9eef6" w:val="clear"/>
          <w:rtl w:val="0"/>
        </w:rPr>
        <w:t xml:space="preserve">ISMNS</w:t>
      </w:r>
      <w:r w:rsidDel="00000000" w:rsidR="00000000" w:rsidRPr="00000000">
        <w:rPr>
          <w:color w:val="1b1c1d"/>
          <w:rtl w:val="0"/>
        </w:rPr>
        <w:t xml:space="preserve"> (Services).</w:t>
      </w:r>
    </w:p>
    <w:p w:rsidR="00000000" w:rsidDel="00000000" w:rsidP="00000000" w:rsidRDefault="00000000" w:rsidRPr="00000000" w14:paraId="000000A7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Текст отчёта</w:t>
      </w:r>
      <w:r w:rsidDel="00000000" w:rsidR="00000000" w:rsidRPr="00000000">
        <w:rPr>
          <w:color w:val="1b1c1d"/>
          <w:rtl w:val="0"/>
        </w:rPr>
        <w:t xml:space="preserve">: Официальный сайт (</w:t>
      </w:r>
      <w:r w:rsidDel="00000000" w:rsidR="00000000" w:rsidRPr="00000000">
        <w:rPr>
          <w:color w:val="575b5f"/>
          <w:shd w:fill="e9eef6" w:val="clear"/>
          <w:rtl w:val="0"/>
        </w:rPr>
        <w:t xml:space="preserve">https.www.ismworld.org/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A8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Нюансы для сборщика</w:t>
      </w:r>
      <w:r w:rsidDel="00000000" w:rsidR="00000000" w:rsidRPr="00000000">
        <w:rPr>
          <w:color w:val="1b1c1d"/>
          <w:rtl w:val="0"/>
        </w:rPr>
        <w:t xml:space="preserve">: Сборщик забирает основное числовое значение с FRED. Затем парсит страницу с пресс-релизом на сайте ISM, извлекая все необходимые компоненты (субиндексы, списки отраслей, цитаты и т.д.) для формирования сложного JSON-объекта согласно Приложению 1.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Конечно. Вот проект документации для вашего DAO.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Вы можете скопировать этот текст и добавить его в конец вашего файла «Техническое задание: Структура Базы Данных» как новый раздел.</w:t>
      </w:r>
    </w:p>
    <w:p w:rsidR="00000000" w:rsidDel="00000000" w:rsidP="00000000" w:rsidRDefault="00000000" w:rsidRPr="00000000" w14:paraId="000000AB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i1wy3g5iw8x9" w:id="10"/>
      <w:bookmarkEnd w:id="10"/>
      <w:r w:rsidDel="00000000" w:rsidR="00000000" w:rsidRPr="00000000">
        <w:rPr>
          <w:rtl w:val="0"/>
        </w:rPr>
        <w:t xml:space="preserve">Приложение 3: Слой Доступа к Данным (DAO)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vkp25221ay8c" w:id="11"/>
      <w:bookmarkEnd w:id="11"/>
      <w:r w:rsidDel="00000000" w:rsidR="00000000" w:rsidRPr="00000000">
        <w:rPr>
          <w:rtl w:val="0"/>
        </w:rPr>
        <w:t xml:space="preserve">1. Общая концепция DAO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Слой доступа к данным (Data Access Object, DAO) реализован в виде Python-класса </w:t>
      </w:r>
      <w:r w:rsidDel="00000000" w:rsidR="00000000" w:rsidRPr="00000000">
        <w:rPr>
          <w:color w:val="575b5f"/>
          <w:shd w:fill="e9eef6" w:val="clear"/>
          <w:rtl w:val="0"/>
        </w:rPr>
        <w:t xml:space="preserve">IndicatorDAO</w:t>
      </w:r>
      <w:r w:rsidDel="00000000" w:rsidR="00000000" w:rsidRPr="00000000">
        <w:rPr>
          <w:color w:val="1b1c1d"/>
          <w:rtl w:val="0"/>
        </w:rPr>
        <w:t xml:space="preserve"> в файле </w:t>
      </w:r>
      <w:r w:rsidDel="00000000" w:rsidR="00000000" w:rsidRPr="00000000">
        <w:rPr>
          <w:color w:val="575b5f"/>
          <w:shd w:fill="e9eef6" w:val="clear"/>
          <w:rtl w:val="0"/>
        </w:rPr>
        <w:t xml:space="preserve">dao.py</w:t>
      </w:r>
      <w:r w:rsidDel="00000000" w:rsidR="00000000" w:rsidRPr="00000000">
        <w:rPr>
          <w:color w:val="1b1c1d"/>
          <w:rtl w:val="0"/>
        </w:rPr>
        <w:t xml:space="preserve">. Этот класс является </w:t>
      </w:r>
      <w:r w:rsidDel="00000000" w:rsidR="00000000" w:rsidRPr="00000000">
        <w:rPr>
          <w:b w:val="1"/>
          <w:color w:val="1b1c1d"/>
          <w:rtl w:val="0"/>
        </w:rPr>
        <w:t xml:space="preserve">единственным посредником</w:t>
      </w:r>
      <w:r w:rsidDel="00000000" w:rsidR="00000000" w:rsidRPr="00000000">
        <w:rPr>
          <w:color w:val="1b1c1d"/>
          <w:rtl w:val="0"/>
        </w:rPr>
        <w:t xml:space="preserve"> между прикладными скриптами (сборщиками данных, модулями визуализации) и базой данных </w:t>
      </w:r>
      <w:r w:rsidDel="00000000" w:rsidR="00000000" w:rsidRPr="00000000">
        <w:rPr>
          <w:color w:val="575b5f"/>
          <w:shd w:fill="e9eef6" w:val="clear"/>
          <w:rtl w:val="0"/>
        </w:rPr>
        <w:t xml:space="preserve">economic_indicators.db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Основная задача DAO — инкапсулировать (скрыть) всю логику SQL-запросов. Прикладной код не пишет SQL-запросы напрямую, а вызывает простые и понятные Python-методы DAO (например, </w:t>
      </w:r>
      <w:r w:rsidDel="00000000" w:rsidR="00000000" w:rsidRPr="00000000">
        <w:rPr>
          <w:color w:val="575b5f"/>
          <w:shd w:fill="e9eef6" w:val="clear"/>
          <w:rtl w:val="0"/>
        </w:rPr>
        <w:t xml:space="preserve">dao.get_indicator_values(...)</w:t>
      </w:r>
      <w:r w:rsidDel="00000000" w:rsidR="00000000" w:rsidRPr="00000000">
        <w:rPr>
          <w:color w:val="1b1c1d"/>
          <w:rtl w:val="0"/>
        </w:rPr>
        <w:t xml:space="preserve">). Это обеспечивает: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Надежность:</w:t>
      </w:r>
      <w:r w:rsidDel="00000000" w:rsidR="00000000" w:rsidRPr="00000000">
        <w:rPr>
          <w:color w:val="1b1c1d"/>
          <w:rtl w:val="0"/>
        </w:rPr>
        <w:t xml:space="preserve"> Вся логика работы с БД находится в одном месте.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Простоту:</w:t>
      </w:r>
      <w:r w:rsidDel="00000000" w:rsidR="00000000" w:rsidRPr="00000000">
        <w:rPr>
          <w:color w:val="1b1c1d"/>
          <w:rtl w:val="0"/>
        </w:rPr>
        <w:t xml:space="preserve"> Прикладным скриптам не нужно знать о структуре таблиц или синтаксисе SQL.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Гибкость:</w:t>
      </w:r>
      <w:r w:rsidDel="00000000" w:rsidR="00000000" w:rsidRPr="00000000">
        <w:rPr>
          <w:color w:val="1b1c1d"/>
          <w:rtl w:val="0"/>
        </w:rPr>
        <w:t xml:space="preserve"> При смене СУБД потребуется изменить только код внутри DAO.</w:t>
      </w:r>
    </w:p>
    <w:p w:rsidR="00000000" w:rsidDel="00000000" w:rsidP="00000000" w:rsidRDefault="00000000" w:rsidRPr="00000000" w14:paraId="000000B3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hdl843za7joe" w:id="12"/>
      <w:bookmarkEnd w:id="1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2. Расположение файла БД и синхронизация с облаком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gm1bj88yics4" w:id="13"/>
      <w:bookmarkEnd w:id="13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Расположение файла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Файл базы данных </w:t>
      </w:r>
      <w:r w:rsidDel="00000000" w:rsidR="00000000" w:rsidRPr="00000000">
        <w:rPr>
          <w:color w:val="575b5f"/>
          <w:shd w:fill="e9eef6" w:val="clear"/>
          <w:rtl w:val="0"/>
        </w:rPr>
        <w:t xml:space="preserve">economic_indicators.db</w:t>
      </w:r>
      <w:r w:rsidDel="00000000" w:rsidR="00000000" w:rsidRPr="00000000">
        <w:rPr>
          <w:color w:val="1b1c1d"/>
          <w:rtl w:val="0"/>
        </w:rPr>
        <w:t xml:space="preserve"> не хранится внутри папки с проектом. DAO автоматически определяет путь к </w:t>
      </w:r>
      <w:r w:rsidDel="00000000" w:rsidR="00000000" w:rsidRPr="00000000">
        <w:rPr>
          <w:b w:val="1"/>
          <w:color w:val="1b1c1d"/>
          <w:rtl w:val="0"/>
        </w:rPr>
        <w:t xml:space="preserve">домашней директории текущего пользователя</w:t>
      </w:r>
      <w:r w:rsidDel="00000000" w:rsidR="00000000" w:rsidRPr="00000000">
        <w:rPr>
          <w:color w:val="1b1c1d"/>
          <w:rtl w:val="0"/>
        </w:rPr>
        <w:t xml:space="preserve"> и размещает файл в его папке </w:t>
      </w:r>
      <w:r w:rsidDel="00000000" w:rsidR="00000000" w:rsidRPr="00000000">
        <w:rPr>
          <w:b w:val="1"/>
          <w:color w:val="1b1c1d"/>
          <w:rtl w:val="0"/>
        </w:rPr>
        <w:t xml:space="preserve">«Документы»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Пример пути в Windows: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C:/Users/ИмяПользователя/Documents/economic_indicators.db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Пример пути в macOS/Linux: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/Users/ИмяПользователя/Documents/economic_indicators.db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Такой подход гарантирует, что все части приложения на одном компьютере всегда обращаются к одному и тому же файлу.</w:t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845yervhcx85" w:id="14"/>
      <w:bookmarkEnd w:id="14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Механизм синхронизации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Синхронизация данных между разными устройствами обеспечивается </w:t>
      </w:r>
      <w:r w:rsidDel="00000000" w:rsidR="00000000" w:rsidRPr="00000000">
        <w:rPr>
          <w:b w:val="1"/>
          <w:color w:val="1b1c1d"/>
          <w:rtl w:val="0"/>
        </w:rPr>
        <w:t xml:space="preserve">внешним приложением облачного хранения</w:t>
      </w:r>
      <w:r w:rsidDel="00000000" w:rsidR="00000000" w:rsidRPr="00000000">
        <w:rPr>
          <w:color w:val="1b1c1d"/>
          <w:rtl w:val="0"/>
        </w:rPr>
        <w:t xml:space="preserve"> (например, Google Drive, Dropbox, OneDrive, и т.д.), а не самим DAO.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Пользователь настраивает свой облачный клиент так, чтобы он синхронизировал папку «Документы».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Приложение на </w:t>
      </w:r>
      <w:r w:rsidDel="00000000" w:rsidR="00000000" w:rsidRPr="00000000">
        <w:rPr>
          <w:b w:val="1"/>
          <w:color w:val="1b1c1d"/>
          <w:rtl w:val="0"/>
        </w:rPr>
        <w:t xml:space="preserve">Устройстве А</w:t>
      </w:r>
      <w:r w:rsidDel="00000000" w:rsidR="00000000" w:rsidRPr="00000000">
        <w:rPr>
          <w:color w:val="1b1c1d"/>
          <w:rtl w:val="0"/>
        </w:rPr>
        <w:t xml:space="preserve"> через DAO записывает данные в локальный файл </w:t>
      </w:r>
      <w:r w:rsidDel="00000000" w:rsidR="00000000" w:rsidRPr="00000000">
        <w:rPr>
          <w:color w:val="575b5f"/>
          <w:shd w:fill="e9eef6" w:val="clear"/>
          <w:rtl w:val="0"/>
        </w:rPr>
        <w:t xml:space="preserve">.../Documents/economic_indicators.db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Облачный клиент автоматически обнаруживает изменения и загружает новую версию файла в облако.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Облачный клиент на </w:t>
      </w:r>
      <w:r w:rsidDel="00000000" w:rsidR="00000000" w:rsidRPr="00000000">
        <w:rPr>
          <w:b w:val="1"/>
          <w:color w:val="1b1c1d"/>
          <w:rtl w:val="0"/>
        </w:rPr>
        <w:t xml:space="preserve">Устройстве Б</w:t>
      </w:r>
      <w:r w:rsidDel="00000000" w:rsidR="00000000" w:rsidRPr="00000000">
        <w:rPr>
          <w:color w:val="1b1c1d"/>
          <w:rtl w:val="0"/>
        </w:rPr>
        <w:t xml:space="preserve"> скачивает обновленный файл из облака в локальную папку «Документы».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Приложение на </w:t>
      </w:r>
      <w:r w:rsidDel="00000000" w:rsidR="00000000" w:rsidRPr="00000000">
        <w:rPr>
          <w:b w:val="1"/>
          <w:color w:val="1b1c1d"/>
          <w:rtl w:val="0"/>
        </w:rPr>
        <w:t xml:space="preserve">Устройстве Б</w:t>
      </w:r>
      <w:r w:rsidDel="00000000" w:rsidR="00000000" w:rsidRPr="00000000">
        <w:rPr>
          <w:color w:val="1b1c1d"/>
          <w:rtl w:val="0"/>
        </w:rPr>
        <w:t xml:space="preserve">, обращаясь через DAO к своему локальному файлу, получает уже синхронизированные данные.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Важно:</w:t>
      </w:r>
      <w:r w:rsidDel="00000000" w:rsidR="00000000" w:rsidRPr="00000000">
        <w:rPr>
          <w:color w:val="1b1c1d"/>
          <w:rtl w:val="0"/>
        </w:rPr>
        <w:t xml:space="preserve"> DAO не знает о существовании облака. Он всегда работает с локальным файлом в предсказуемом месте.</w:t>
      </w:r>
    </w:p>
    <w:p w:rsidR="00000000" w:rsidDel="00000000" w:rsidP="00000000" w:rsidRDefault="00000000" w:rsidRPr="00000000" w14:paraId="000000C2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iua4fv8mpqh" w:id="15"/>
      <w:bookmarkEnd w:id="1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3. Описание методов (API Reference)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575b5f"/>
          <w:sz w:val="22"/>
          <w:szCs w:val="22"/>
          <w:shd w:fill="e9eef6" w:val="clear"/>
        </w:rPr>
      </w:pPr>
      <w:bookmarkStart w:colFirst="0" w:colLast="0" w:name="_7ljsv4focywd" w:id="16"/>
      <w:bookmarkEnd w:id="16"/>
      <w:r w:rsidDel="00000000" w:rsidR="00000000" w:rsidRPr="00000000">
        <w:rPr>
          <w:b w:val="1"/>
          <w:color w:val="575b5f"/>
          <w:sz w:val="22"/>
          <w:szCs w:val="22"/>
          <w:shd w:fill="e9eef6" w:val="clear"/>
          <w:rtl w:val="0"/>
        </w:rPr>
        <w:t xml:space="preserve">__init__(self)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Описание:</w:t>
      </w:r>
      <w:r w:rsidDel="00000000" w:rsidR="00000000" w:rsidRPr="00000000">
        <w:rPr>
          <w:color w:val="1b1c1d"/>
          <w:rtl w:val="0"/>
        </w:rPr>
        <w:t xml:space="preserve"> Конструктор класса. Автоматически подключается к базе данных при создании экземпляра </w:t>
      </w:r>
      <w:r w:rsidDel="00000000" w:rsidR="00000000" w:rsidRPr="00000000">
        <w:rPr>
          <w:color w:val="575b5f"/>
          <w:shd w:fill="e9eef6" w:val="clear"/>
          <w:rtl w:val="0"/>
        </w:rPr>
        <w:t xml:space="preserve">dao = IndicatorDAO()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Параметры:</w:t>
      </w:r>
      <w:r w:rsidDel="00000000" w:rsidR="00000000" w:rsidRPr="00000000">
        <w:rPr>
          <w:color w:val="1b1c1d"/>
          <w:rtl w:val="0"/>
        </w:rPr>
        <w:t xml:space="preserve"> Нет.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Возвращает:</w:t>
      </w:r>
      <w:r w:rsidDel="00000000" w:rsidR="00000000" w:rsidRPr="00000000">
        <w:rPr>
          <w:color w:val="1b1c1d"/>
          <w:rtl w:val="0"/>
        </w:rPr>
        <w:t xml:space="preserve"> Ничего.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575b5f"/>
          <w:sz w:val="22"/>
          <w:szCs w:val="22"/>
          <w:shd w:fill="e9eef6" w:val="clear"/>
        </w:rPr>
      </w:pPr>
      <w:bookmarkStart w:colFirst="0" w:colLast="0" w:name="_i5qxq3m0dhc0" w:id="17"/>
      <w:bookmarkEnd w:id="17"/>
      <w:r w:rsidDel="00000000" w:rsidR="00000000" w:rsidRPr="00000000">
        <w:rPr>
          <w:b w:val="1"/>
          <w:color w:val="575b5f"/>
          <w:sz w:val="22"/>
          <w:szCs w:val="22"/>
          <w:shd w:fill="e9eef6" w:val="clear"/>
          <w:rtl w:val="0"/>
        </w:rPr>
        <w:t xml:space="preserve">add_indicator(self, name, full_name, source, description)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Описание:</w:t>
      </w:r>
      <w:r w:rsidDel="00000000" w:rsidR="00000000" w:rsidRPr="00000000">
        <w:rPr>
          <w:color w:val="1b1c1d"/>
          <w:rtl w:val="0"/>
        </w:rPr>
        <w:t xml:space="preserve"> Добавляет новый индикатор в справочник </w:t>
      </w:r>
      <w:r w:rsidDel="00000000" w:rsidR="00000000" w:rsidRPr="00000000">
        <w:rPr>
          <w:color w:val="575b5f"/>
          <w:shd w:fill="e9eef6" w:val="clear"/>
          <w:rtl w:val="0"/>
        </w:rPr>
        <w:t xml:space="preserve">indicators</w:t>
      </w:r>
      <w:r w:rsidDel="00000000" w:rsidR="00000000" w:rsidRPr="00000000">
        <w:rPr>
          <w:color w:val="1b1c1d"/>
          <w:rtl w:val="0"/>
        </w:rPr>
        <w:t xml:space="preserve">. Если индикатор с таким </w:t>
      </w:r>
      <w:r w:rsidDel="00000000" w:rsidR="00000000" w:rsidRPr="00000000">
        <w:rPr>
          <w:color w:val="575b5f"/>
          <w:shd w:fill="e9eef6" w:val="clear"/>
          <w:rtl w:val="0"/>
        </w:rPr>
        <w:t xml:space="preserve">name</w:t>
      </w:r>
      <w:r w:rsidDel="00000000" w:rsidR="00000000" w:rsidRPr="00000000">
        <w:rPr>
          <w:color w:val="1b1c1d"/>
          <w:rtl w:val="0"/>
        </w:rPr>
        <w:t xml:space="preserve"> уже существует, не создает дубликат, а возвращает ID существующей записи.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Параметры:</w:t>
      </w:r>
    </w:p>
    <w:p w:rsidR="00000000" w:rsidDel="00000000" w:rsidP="00000000" w:rsidRDefault="00000000" w:rsidRPr="00000000" w14:paraId="000000CB">
      <w:pPr>
        <w:numPr>
          <w:ilvl w:val="1"/>
          <w:numId w:val="1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name</w:t>
      </w:r>
      <w:r w:rsidDel="00000000" w:rsidR="00000000" w:rsidRPr="00000000">
        <w:rPr>
          <w:color w:val="1b1c1d"/>
          <w:rtl w:val="0"/>
        </w:rPr>
        <w:t xml:space="preserve"> (str): Короткое системное имя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us_ism_services_pmi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CC">
      <w:pPr>
        <w:numPr>
          <w:ilvl w:val="1"/>
          <w:numId w:val="1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full_name</w:t>
      </w:r>
      <w:r w:rsidDel="00000000" w:rsidR="00000000" w:rsidRPr="00000000">
        <w:rPr>
          <w:color w:val="1b1c1d"/>
          <w:rtl w:val="0"/>
        </w:rPr>
        <w:t xml:space="preserve"> (str): Полное название для отображения.</w:t>
      </w:r>
    </w:p>
    <w:p w:rsidR="00000000" w:rsidDel="00000000" w:rsidP="00000000" w:rsidRDefault="00000000" w:rsidRPr="00000000" w14:paraId="000000CD">
      <w:pPr>
        <w:numPr>
          <w:ilvl w:val="1"/>
          <w:numId w:val="1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source</w:t>
      </w:r>
      <w:r w:rsidDel="00000000" w:rsidR="00000000" w:rsidRPr="00000000">
        <w:rPr>
          <w:color w:val="1b1c1d"/>
          <w:rtl w:val="0"/>
        </w:rPr>
        <w:t xml:space="preserve"> (str): Источник данных.</w:t>
      </w:r>
    </w:p>
    <w:p w:rsidR="00000000" w:rsidDel="00000000" w:rsidP="00000000" w:rsidRDefault="00000000" w:rsidRPr="00000000" w14:paraId="000000CE">
      <w:pPr>
        <w:numPr>
          <w:ilvl w:val="1"/>
          <w:numId w:val="1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rtl w:val="0"/>
        </w:rPr>
        <w:t xml:space="preserve"> (str): Описание.</w:t>
      </w:r>
    </w:p>
    <w:p w:rsidR="00000000" w:rsidDel="00000000" w:rsidP="00000000" w:rsidRDefault="00000000" w:rsidRPr="00000000" w14:paraId="000000CF">
      <w:pPr>
        <w:numPr>
          <w:ilvl w:val="0"/>
          <w:numId w:val="1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Возвращает: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int</w:t>
      </w:r>
      <w:r w:rsidDel="00000000" w:rsidR="00000000" w:rsidRPr="00000000">
        <w:rPr>
          <w:color w:val="1b1c1d"/>
          <w:rtl w:val="0"/>
        </w:rPr>
        <w:t xml:space="preserve"> — ID созданной или найденной записи. </w:t>
      </w:r>
      <w:r w:rsidDel="00000000" w:rsidR="00000000" w:rsidRPr="00000000">
        <w:rPr>
          <w:color w:val="575b5f"/>
          <w:shd w:fill="e9eef6" w:val="clear"/>
          <w:rtl w:val="0"/>
        </w:rPr>
        <w:t xml:space="preserve">None</w:t>
      </w:r>
      <w:r w:rsidDel="00000000" w:rsidR="00000000" w:rsidRPr="00000000">
        <w:rPr>
          <w:color w:val="1b1c1d"/>
          <w:rtl w:val="0"/>
        </w:rPr>
        <w:t xml:space="preserve"> в случае ошибки.</w:t>
      </w:r>
    </w:p>
    <w:p w:rsidR="00000000" w:rsidDel="00000000" w:rsidP="00000000" w:rsidRDefault="00000000" w:rsidRPr="00000000" w14:paraId="000000D0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575b5f"/>
          <w:sz w:val="22"/>
          <w:szCs w:val="22"/>
          <w:shd w:fill="e9eef6" w:val="clear"/>
        </w:rPr>
      </w:pPr>
      <w:bookmarkStart w:colFirst="0" w:colLast="0" w:name="_u39psuusauik" w:id="18"/>
      <w:bookmarkEnd w:id="18"/>
      <w:r w:rsidDel="00000000" w:rsidR="00000000" w:rsidRPr="00000000">
        <w:rPr>
          <w:b w:val="1"/>
          <w:color w:val="575b5f"/>
          <w:sz w:val="22"/>
          <w:szCs w:val="22"/>
          <w:shd w:fill="e9eef6" w:val="clear"/>
          <w:rtl w:val="0"/>
        </w:rPr>
        <w:t xml:space="preserve">add_indicator_value(self, indicator_id, date, value, category=None)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Описание:</w:t>
      </w:r>
      <w:r w:rsidDel="00000000" w:rsidR="00000000" w:rsidRPr="00000000">
        <w:rPr>
          <w:color w:val="1b1c1d"/>
          <w:rtl w:val="0"/>
        </w:rPr>
        <w:t xml:space="preserve"> Добавляет одно числовое значение в таблицу </w:t>
      </w:r>
      <w:r w:rsidDel="00000000" w:rsidR="00000000" w:rsidRPr="00000000">
        <w:rPr>
          <w:color w:val="575b5f"/>
          <w:shd w:fill="e9eef6" w:val="clear"/>
          <w:rtl w:val="0"/>
        </w:rPr>
        <w:t xml:space="preserve">indicator_values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Параметры:</w:t>
      </w:r>
    </w:p>
    <w:p w:rsidR="00000000" w:rsidDel="00000000" w:rsidP="00000000" w:rsidRDefault="00000000" w:rsidRPr="00000000" w14:paraId="000000D3">
      <w:pPr>
        <w:numPr>
          <w:ilvl w:val="1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indicator_id</w:t>
      </w:r>
      <w:r w:rsidDel="00000000" w:rsidR="00000000" w:rsidRPr="00000000">
        <w:rPr>
          <w:color w:val="1b1c1d"/>
          <w:rtl w:val="0"/>
        </w:rPr>
        <w:t xml:space="preserve"> (int): ID индикатора.</w:t>
      </w:r>
    </w:p>
    <w:p w:rsidR="00000000" w:rsidDel="00000000" w:rsidP="00000000" w:rsidRDefault="00000000" w:rsidRPr="00000000" w14:paraId="000000D4">
      <w:pPr>
        <w:numPr>
          <w:ilvl w:val="1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date</w:t>
      </w:r>
      <w:r w:rsidDel="00000000" w:rsidR="00000000" w:rsidRPr="00000000">
        <w:rPr>
          <w:color w:val="1b1c1d"/>
          <w:rtl w:val="0"/>
        </w:rPr>
        <w:t xml:space="preserve"> (str): Дата в формате </w:t>
      </w:r>
      <w:r w:rsidDel="00000000" w:rsidR="00000000" w:rsidRPr="00000000">
        <w:rPr>
          <w:color w:val="575b5f"/>
          <w:shd w:fill="e9eef6" w:val="clear"/>
          <w:rtl w:val="0"/>
        </w:rPr>
        <w:t xml:space="preserve">'YYYY-MM-DD'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D5">
      <w:pPr>
        <w:numPr>
          <w:ilvl w:val="1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value</w:t>
      </w:r>
      <w:r w:rsidDel="00000000" w:rsidR="00000000" w:rsidRPr="00000000">
        <w:rPr>
          <w:color w:val="1b1c1d"/>
          <w:rtl w:val="0"/>
        </w:rPr>
        <w:t xml:space="preserve"> (float): Числовое значение.</w:t>
      </w:r>
    </w:p>
    <w:p w:rsidR="00000000" w:rsidDel="00000000" w:rsidP="00000000" w:rsidRDefault="00000000" w:rsidRPr="00000000" w14:paraId="000000D6">
      <w:pPr>
        <w:numPr>
          <w:ilvl w:val="1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category</w:t>
      </w:r>
      <w:r w:rsidDel="00000000" w:rsidR="00000000" w:rsidRPr="00000000">
        <w:rPr>
          <w:color w:val="1b1c1d"/>
          <w:rtl w:val="0"/>
        </w:rPr>
        <w:t xml:space="preserve"> (str, optional): Необязательная подкатегория.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Возвращает:</w:t>
      </w:r>
      <w:r w:rsidDel="00000000" w:rsidR="00000000" w:rsidRPr="00000000">
        <w:rPr>
          <w:color w:val="1b1c1d"/>
          <w:rtl w:val="0"/>
        </w:rPr>
        <w:t xml:space="preserve"> Ничего.</w:t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575b5f"/>
          <w:sz w:val="22"/>
          <w:szCs w:val="22"/>
          <w:shd w:fill="e9eef6" w:val="clear"/>
        </w:rPr>
      </w:pPr>
      <w:bookmarkStart w:colFirst="0" w:colLast="0" w:name="_7toii3ql34bk" w:id="19"/>
      <w:bookmarkEnd w:id="19"/>
      <w:r w:rsidDel="00000000" w:rsidR="00000000" w:rsidRPr="00000000">
        <w:rPr>
          <w:b w:val="1"/>
          <w:color w:val="575b5f"/>
          <w:sz w:val="22"/>
          <w:szCs w:val="22"/>
          <w:shd w:fill="e9eef6" w:val="clear"/>
          <w:rtl w:val="0"/>
        </w:rPr>
        <w:t xml:space="preserve">add_indicator_release(self, indicator_id, date, release_data, source_url, category=None)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Описание:</w:t>
      </w:r>
      <w:r w:rsidDel="00000000" w:rsidR="00000000" w:rsidRPr="00000000">
        <w:rPr>
          <w:color w:val="1b1c1d"/>
          <w:rtl w:val="0"/>
        </w:rPr>
        <w:t xml:space="preserve"> Добавляет структурированный текстовый релиз в </w:t>
      </w:r>
      <w:r w:rsidDel="00000000" w:rsidR="00000000" w:rsidRPr="00000000">
        <w:rPr>
          <w:color w:val="575b5f"/>
          <w:shd w:fill="e9eef6" w:val="clear"/>
          <w:rtl w:val="0"/>
        </w:rPr>
        <w:t xml:space="preserve">indicator_releases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Параметры:</w:t>
      </w:r>
    </w:p>
    <w:p w:rsidR="00000000" w:rsidDel="00000000" w:rsidP="00000000" w:rsidRDefault="00000000" w:rsidRPr="00000000" w14:paraId="000000DB">
      <w:pPr>
        <w:numPr>
          <w:ilvl w:val="1"/>
          <w:numId w:val="1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indicator_id</w:t>
      </w:r>
      <w:r w:rsidDel="00000000" w:rsidR="00000000" w:rsidRPr="00000000">
        <w:rPr>
          <w:color w:val="1b1c1d"/>
          <w:rtl w:val="0"/>
        </w:rPr>
        <w:t xml:space="preserve"> (int): ID индикатора.</w:t>
      </w:r>
    </w:p>
    <w:p w:rsidR="00000000" w:rsidDel="00000000" w:rsidP="00000000" w:rsidRDefault="00000000" w:rsidRPr="00000000" w14:paraId="000000DC">
      <w:pPr>
        <w:numPr>
          <w:ilvl w:val="1"/>
          <w:numId w:val="1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date</w:t>
      </w:r>
      <w:r w:rsidDel="00000000" w:rsidR="00000000" w:rsidRPr="00000000">
        <w:rPr>
          <w:color w:val="1b1c1d"/>
          <w:rtl w:val="0"/>
        </w:rPr>
        <w:t xml:space="preserve"> (str): Дата релиза в формате </w:t>
      </w:r>
      <w:r w:rsidDel="00000000" w:rsidR="00000000" w:rsidRPr="00000000">
        <w:rPr>
          <w:color w:val="575b5f"/>
          <w:shd w:fill="e9eef6" w:val="clear"/>
          <w:rtl w:val="0"/>
        </w:rPr>
        <w:t xml:space="preserve">'YYYY-MM-DD'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DD">
      <w:pPr>
        <w:numPr>
          <w:ilvl w:val="1"/>
          <w:numId w:val="1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release_data</w:t>
      </w:r>
      <w:r w:rsidDel="00000000" w:rsidR="00000000" w:rsidRPr="00000000">
        <w:rPr>
          <w:color w:val="1b1c1d"/>
          <w:rtl w:val="0"/>
        </w:rPr>
        <w:t xml:space="preserve"> (dict): Python-словарь с данными отчета. Метод сам преобразует его в JSON.</w:t>
      </w:r>
    </w:p>
    <w:p w:rsidR="00000000" w:rsidDel="00000000" w:rsidP="00000000" w:rsidRDefault="00000000" w:rsidRPr="00000000" w14:paraId="000000DE">
      <w:pPr>
        <w:numPr>
          <w:ilvl w:val="1"/>
          <w:numId w:val="1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source_url</w:t>
      </w:r>
      <w:r w:rsidDel="00000000" w:rsidR="00000000" w:rsidRPr="00000000">
        <w:rPr>
          <w:color w:val="1b1c1d"/>
          <w:rtl w:val="0"/>
        </w:rPr>
        <w:t xml:space="preserve"> (str): Ссылка на источник.</w:t>
      </w:r>
    </w:p>
    <w:p w:rsidR="00000000" w:rsidDel="00000000" w:rsidP="00000000" w:rsidRDefault="00000000" w:rsidRPr="00000000" w14:paraId="000000DF">
      <w:pPr>
        <w:numPr>
          <w:ilvl w:val="1"/>
          <w:numId w:val="1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category</w:t>
      </w:r>
      <w:r w:rsidDel="00000000" w:rsidR="00000000" w:rsidRPr="00000000">
        <w:rPr>
          <w:color w:val="1b1c1d"/>
          <w:rtl w:val="0"/>
        </w:rPr>
        <w:t xml:space="preserve"> (str, optional): Необязательная подкатегория.</w:t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Возвращает:</w:t>
      </w:r>
      <w:r w:rsidDel="00000000" w:rsidR="00000000" w:rsidRPr="00000000">
        <w:rPr>
          <w:color w:val="1b1c1d"/>
          <w:rtl w:val="0"/>
        </w:rPr>
        <w:t xml:space="preserve"> Ничего.</w:t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575b5f"/>
          <w:sz w:val="22"/>
          <w:szCs w:val="22"/>
          <w:shd w:fill="e9eef6" w:val="clear"/>
        </w:rPr>
      </w:pPr>
      <w:bookmarkStart w:colFirst="0" w:colLast="0" w:name="_zeft1o4bvvbr" w:id="20"/>
      <w:bookmarkEnd w:id="20"/>
      <w:r w:rsidDel="00000000" w:rsidR="00000000" w:rsidRPr="00000000">
        <w:rPr>
          <w:b w:val="1"/>
          <w:color w:val="575b5f"/>
          <w:sz w:val="22"/>
          <w:szCs w:val="22"/>
          <w:shd w:fill="e9eef6" w:val="clear"/>
          <w:rtl w:val="0"/>
        </w:rPr>
        <w:t xml:space="preserve">add_comment(self, indicator_id, date, comment_text)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Описание:</w:t>
      </w:r>
      <w:r w:rsidDel="00000000" w:rsidR="00000000" w:rsidRPr="00000000">
        <w:rPr>
          <w:color w:val="1b1c1d"/>
          <w:rtl w:val="0"/>
        </w:rPr>
        <w:t xml:space="preserve"> Добавляет пользовательский комментарий в </w:t>
      </w:r>
      <w:r w:rsidDel="00000000" w:rsidR="00000000" w:rsidRPr="00000000">
        <w:rPr>
          <w:color w:val="575b5f"/>
          <w:shd w:fill="e9eef6" w:val="clear"/>
          <w:rtl w:val="0"/>
        </w:rPr>
        <w:t xml:space="preserve">comments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Параметры:</w:t>
      </w:r>
    </w:p>
    <w:p w:rsidR="00000000" w:rsidDel="00000000" w:rsidP="00000000" w:rsidRDefault="00000000" w:rsidRPr="00000000" w14:paraId="000000E4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indicator_id</w:t>
      </w:r>
      <w:r w:rsidDel="00000000" w:rsidR="00000000" w:rsidRPr="00000000">
        <w:rPr>
          <w:color w:val="1b1c1d"/>
          <w:rtl w:val="0"/>
        </w:rPr>
        <w:t xml:space="preserve"> (int): ID индикатора.</w:t>
      </w:r>
    </w:p>
    <w:p w:rsidR="00000000" w:rsidDel="00000000" w:rsidP="00000000" w:rsidRDefault="00000000" w:rsidRPr="00000000" w14:paraId="000000E5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date</w:t>
      </w:r>
      <w:r w:rsidDel="00000000" w:rsidR="00000000" w:rsidRPr="00000000">
        <w:rPr>
          <w:color w:val="1b1c1d"/>
          <w:rtl w:val="0"/>
        </w:rPr>
        <w:t xml:space="preserve"> (str): Дата, к которой привязан комментарий (</w:t>
      </w:r>
      <w:r w:rsidDel="00000000" w:rsidR="00000000" w:rsidRPr="00000000">
        <w:rPr>
          <w:color w:val="575b5f"/>
          <w:shd w:fill="e9eef6" w:val="clear"/>
          <w:rtl w:val="0"/>
        </w:rPr>
        <w:t xml:space="preserve">'YYYY-MM-DD'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comment_text</w:t>
      </w:r>
      <w:r w:rsidDel="00000000" w:rsidR="00000000" w:rsidRPr="00000000">
        <w:rPr>
          <w:color w:val="1b1c1d"/>
          <w:rtl w:val="0"/>
        </w:rPr>
        <w:t xml:space="preserve"> (str): Текст комментария.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Возвращает:</w:t>
      </w:r>
      <w:r w:rsidDel="00000000" w:rsidR="00000000" w:rsidRPr="00000000">
        <w:rPr>
          <w:color w:val="1b1c1d"/>
          <w:rtl w:val="0"/>
        </w:rPr>
        <w:t xml:space="preserve"> Ничего.</w:t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575b5f"/>
          <w:sz w:val="22"/>
          <w:szCs w:val="22"/>
          <w:shd w:fill="e9eef6" w:val="clear"/>
        </w:rPr>
      </w:pPr>
      <w:bookmarkStart w:colFirst="0" w:colLast="0" w:name="_mkm4bafa1c7g" w:id="21"/>
      <w:bookmarkEnd w:id="21"/>
      <w:r w:rsidDel="00000000" w:rsidR="00000000" w:rsidRPr="00000000">
        <w:rPr>
          <w:b w:val="1"/>
          <w:color w:val="575b5f"/>
          <w:sz w:val="22"/>
          <w:szCs w:val="22"/>
          <w:shd w:fill="e9eef6" w:val="clear"/>
          <w:rtl w:val="0"/>
        </w:rPr>
        <w:t xml:space="preserve">get_indicator_values(self, indicator_id)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Описание:</w:t>
      </w:r>
      <w:r w:rsidDel="00000000" w:rsidR="00000000" w:rsidRPr="00000000">
        <w:rPr>
          <w:color w:val="1b1c1d"/>
          <w:rtl w:val="0"/>
        </w:rPr>
        <w:t xml:space="preserve"> Извлекает всю историю числовых значений для индикатора.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Параметры:</w:t>
      </w:r>
    </w:p>
    <w:p w:rsidR="00000000" w:rsidDel="00000000" w:rsidP="00000000" w:rsidRDefault="00000000" w:rsidRPr="00000000" w14:paraId="000000EB">
      <w:pPr>
        <w:numPr>
          <w:ilvl w:val="1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indicator_id</w:t>
      </w:r>
      <w:r w:rsidDel="00000000" w:rsidR="00000000" w:rsidRPr="00000000">
        <w:rPr>
          <w:color w:val="1b1c1d"/>
          <w:rtl w:val="0"/>
        </w:rPr>
        <w:t xml:space="preserve"> (int): ID индикатора.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Возвращает: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pandas.DataFrame</w:t>
      </w:r>
      <w:r w:rsidDel="00000000" w:rsidR="00000000" w:rsidRPr="00000000">
        <w:rPr>
          <w:color w:val="1b1c1d"/>
          <w:rtl w:val="0"/>
        </w:rPr>
        <w:t xml:space="preserve"> с колонками </w:t>
      </w:r>
      <w:r w:rsidDel="00000000" w:rsidR="00000000" w:rsidRPr="00000000">
        <w:rPr>
          <w:color w:val="575b5f"/>
          <w:shd w:fill="e9eef6" w:val="clear"/>
          <w:rtl w:val="0"/>
        </w:rPr>
        <w:t xml:space="preserve">date</w:t>
      </w:r>
      <w:r w:rsidDel="00000000" w:rsidR="00000000" w:rsidRPr="00000000">
        <w:rPr>
          <w:color w:val="1b1c1d"/>
          <w:rtl w:val="0"/>
        </w:rPr>
        <w:t xml:space="preserve"> (тип datetime) и </w:t>
      </w:r>
      <w:r w:rsidDel="00000000" w:rsidR="00000000" w:rsidRPr="00000000">
        <w:rPr>
          <w:color w:val="575b5f"/>
          <w:shd w:fill="e9eef6" w:val="clear"/>
          <w:rtl w:val="0"/>
        </w:rPr>
        <w:t xml:space="preserve">value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ED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575b5f"/>
          <w:sz w:val="22"/>
          <w:szCs w:val="22"/>
          <w:shd w:fill="e9eef6" w:val="clear"/>
        </w:rPr>
      </w:pPr>
      <w:bookmarkStart w:colFirst="0" w:colLast="0" w:name="_1voz9cz1aq2" w:id="22"/>
      <w:bookmarkEnd w:id="22"/>
      <w:r w:rsidDel="00000000" w:rsidR="00000000" w:rsidRPr="00000000">
        <w:rPr>
          <w:b w:val="1"/>
          <w:color w:val="575b5f"/>
          <w:sz w:val="22"/>
          <w:szCs w:val="22"/>
          <w:shd w:fill="e9eef6" w:val="clear"/>
          <w:rtl w:val="0"/>
        </w:rPr>
        <w:t xml:space="preserve">get_indicator_release(self, indicator_id, date)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Описание:</w:t>
      </w:r>
      <w:r w:rsidDel="00000000" w:rsidR="00000000" w:rsidRPr="00000000">
        <w:rPr>
          <w:color w:val="1b1c1d"/>
          <w:rtl w:val="0"/>
        </w:rPr>
        <w:t xml:space="preserve"> Извлекает один текстовый релиз по ID индикатора и дате.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Параметры:</w:t>
      </w:r>
    </w:p>
    <w:p w:rsidR="00000000" w:rsidDel="00000000" w:rsidP="00000000" w:rsidRDefault="00000000" w:rsidRPr="00000000" w14:paraId="000000F0">
      <w:pPr>
        <w:numPr>
          <w:ilvl w:val="1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indicator_id</w:t>
      </w:r>
      <w:r w:rsidDel="00000000" w:rsidR="00000000" w:rsidRPr="00000000">
        <w:rPr>
          <w:color w:val="1b1c1d"/>
          <w:rtl w:val="0"/>
        </w:rPr>
        <w:t xml:space="preserve"> (int): ID индикатора.</w:t>
      </w:r>
    </w:p>
    <w:p w:rsidR="00000000" w:rsidDel="00000000" w:rsidP="00000000" w:rsidRDefault="00000000" w:rsidRPr="00000000" w14:paraId="000000F1">
      <w:pPr>
        <w:numPr>
          <w:ilvl w:val="1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date</w:t>
      </w:r>
      <w:r w:rsidDel="00000000" w:rsidR="00000000" w:rsidRPr="00000000">
        <w:rPr>
          <w:color w:val="1b1c1d"/>
          <w:rtl w:val="0"/>
        </w:rPr>
        <w:t xml:space="preserve"> (str): Дата релиза в формате </w:t>
      </w:r>
      <w:r w:rsidDel="00000000" w:rsidR="00000000" w:rsidRPr="00000000">
        <w:rPr>
          <w:color w:val="575b5f"/>
          <w:shd w:fill="e9eef6" w:val="clear"/>
          <w:rtl w:val="0"/>
        </w:rPr>
        <w:t xml:space="preserve">'YYYY-MM-DD'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Возвращает:</w:t>
      </w:r>
      <w:r w:rsidDel="00000000" w:rsidR="00000000" w:rsidRPr="00000000">
        <w:rPr>
          <w:color w:val="1b1c1d"/>
          <w:rtl w:val="0"/>
        </w:rPr>
        <w:t xml:space="preserve"> Кортеж </w:t>
      </w:r>
      <w:r w:rsidDel="00000000" w:rsidR="00000000" w:rsidRPr="00000000">
        <w:rPr>
          <w:color w:val="575b5f"/>
          <w:shd w:fill="e9eef6" w:val="clear"/>
          <w:rtl w:val="0"/>
        </w:rPr>
        <w:t xml:space="preserve">(dict, str)</w:t>
      </w:r>
      <w:r w:rsidDel="00000000" w:rsidR="00000000" w:rsidRPr="00000000">
        <w:rPr>
          <w:color w:val="1b1c1d"/>
          <w:rtl w:val="0"/>
        </w:rPr>
        <w:t xml:space="preserve">, где первый элемент — Python-словарь с данными отчета, а второй — ссылка на источник. </w:t>
      </w:r>
      <w:r w:rsidDel="00000000" w:rsidR="00000000" w:rsidRPr="00000000">
        <w:rPr>
          <w:color w:val="575b5f"/>
          <w:shd w:fill="e9eef6" w:val="clear"/>
          <w:rtl w:val="0"/>
        </w:rPr>
        <w:t xml:space="preserve">(None, None)</w:t>
      </w:r>
      <w:r w:rsidDel="00000000" w:rsidR="00000000" w:rsidRPr="00000000">
        <w:rPr>
          <w:color w:val="1b1c1d"/>
          <w:rtl w:val="0"/>
        </w:rPr>
        <w:t xml:space="preserve"> если ничего не найдено.</w:t>
      </w:r>
    </w:p>
    <w:p w:rsidR="00000000" w:rsidDel="00000000" w:rsidP="00000000" w:rsidRDefault="00000000" w:rsidRPr="00000000" w14:paraId="000000F3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575b5f"/>
          <w:sz w:val="22"/>
          <w:szCs w:val="22"/>
          <w:shd w:fill="e9eef6" w:val="clear"/>
        </w:rPr>
      </w:pPr>
      <w:bookmarkStart w:colFirst="0" w:colLast="0" w:name="_tnkfr5ym9250" w:id="23"/>
      <w:bookmarkEnd w:id="23"/>
      <w:r w:rsidDel="00000000" w:rsidR="00000000" w:rsidRPr="00000000">
        <w:rPr>
          <w:b w:val="1"/>
          <w:color w:val="575b5f"/>
          <w:sz w:val="22"/>
          <w:szCs w:val="22"/>
          <w:shd w:fill="e9eef6" w:val="clear"/>
          <w:rtl w:val="0"/>
        </w:rPr>
        <w:t xml:space="preserve">get_comments(self, indicator_id)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Описание:</w:t>
      </w:r>
      <w:r w:rsidDel="00000000" w:rsidR="00000000" w:rsidRPr="00000000">
        <w:rPr>
          <w:color w:val="1b1c1d"/>
          <w:rtl w:val="0"/>
        </w:rPr>
        <w:t xml:space="preserve"> Извлекает все комментарии для индикатора.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Параметры:</w:t>
      </w:r>
    </w:p>
    <w:p w:rsidR="00000000" w:rsidDel="00000000" w:rsidP="00000000" w:rsidRDefault="00000000" w:rsidRPr="00000000" w14:paraId="000000F6">
      <w:pPr>
        <w:numPr>
          <w:ilvl w:val="1"/>
          <w:numId w:val="1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indicator_id</w:t>
      </w:r>
      <w:r w:rsidDel="00000000" w:rsidR="00000000" w:rsidRPr="00000000">
        <w:rPr>
          <w:color w:val="1b1c1d"/>
          <w:rtl w:val="0"/>
        </w:rPr>
        <w:t xml:space="preserve"> (int): ID индикатора.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Возвращает: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pandas.DataFrame</w:t>
      </w:r>
      <w:r w:rsidDel="00000000" w:rsidR="00000000" w:rsidRPr="00000000">
        <w:rPr>
          <w:color w:val="1b1c1d"/>
          <w:rtl w:val="0"/>
        </w:rPr>
        <w:t xml:space="preserve"> с колонками </w:t>
      </w:r>
      <w:r w:rsidDel="00000000" w:rsidR="00000000" w:rsidRPr="00000000">
        <w:rPr>
          <w:color w:val="575b5f"/>
          <w:shd w:fill="e9eef6" w:val="clear"/>
          <w:rtl w:val="0"/>
        </w:rPr>
        <w:t xml:space="preserve">date</w:t>
      </w:r>
      <w:r w:rsidDel="00000000" w:rsidR="00000000" w:rsidRPr="00000000">
        <w:rPr>
          <w:color w:val="1b1c1d"/>
          <w:rtl w:val="0"/>
        </w:rPr>
        <w:t xml:space="preserve"> (тип datetime) и </w:t>
      </w:r>
      <w:r w:rsidDel="00000000" w:rsidR="00000000" w:rsidRPr="00000000">
        <w:rPr>
          <w:color w:val="575b5f"/>
          <w:shd w:fill="e9eef6" w:val="clear"/>
          <w:rtl w:val="0"/>
        </w:rPr>
        <w:t xml:space="preserve">comment_text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575b5f"/>
          <w:sz w:val="22"/>
          <w:szCs w:val="22"/>
          <w:shd w:fill="e9eef6" w:val="clear"/>
        </w:rPr>
      </w:pPr>
      <w:bookmarkStart w:colFirst="0" w:colLast="0" w:name="_39d4duildcob" w:id="24"/>
      <w:bookmarkEnd w:id="24"/>
      <w:r w:rsidDel="00000000" w:rsidR="00000000" w:rsidRPr="00000000">
        <w:rPr>
          <w:b w:val="1"/>
          <w:color w:val="575b5f"/>
          <w:sz w:val="22"/>
          <w:szCs w:val="22"/>
          <w:shd w:fill="e9eef6" w:val="clear"/>
          <w:rtl w:val="0"/>
        </w:rPr>
        <w:t xml:space="preserve">close(self)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Описание:</w:t>
      </w:r>
      <w:r w:rsidDel="00000000" w:rsidR="00000000" w:rsidRPr="00000000">
        <w:rPr>
          <w:color w:val="1b1c1d"/>
          <w:rtl w:val="0"/>
        </w:rPr>
        <w:t xml:space="preserve"> Корректно закрывает соединение с базой данных. Обязательно вызывать в конце работы со скриптом.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Параметры:</w:t>
      </w:r>
      <w:r w:rsidDel="00000000" w:rsidR="00000000" w:rsidRPr="00000000">
        <w:rPr>
          <w:color w:val="1b1c1d"/>
          <w:rtl w:val="0"/>
        </w:rPr>
        <w:t xml:space="preserve"> Нет.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Возвращает:</w:t>
      </w:r>
      <w:r w:rsidDel="00000000" w:rsidR="00000000" w:rsidRPr="00000000">
        <w:rPr>
          <w:color w:val="1b1c1d"/>
          <w:rtl w:val="0"/>
        </w:rPr>
        <w:t xml:space="preserve"> Ничего.</w:t>
      </w:r>
    </w:p>
    <w:p w:rsidR="00000000" w:rsidDel="00000000" w:rsidP="00000000" w:rsidRDefault="00000000" w:rsidRPr="00000000" w14:paraId="000000FC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on15dk3mcrjt" w:id="25"/>
      <w:bookmarkEnd w:id="2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4. Пример использования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Пример скрипта, использующего DAO</w:t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  <w:t xml:space="preserve">from dao import IndicatorDAO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 1. Инициализация DAO (автоматическое подключение к БД)</w:t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  <w:t xml:space="preserve">dao = IndicatorDAO()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 2. Запись данных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 Сначала получаем ID индикатора (создастся, если нет)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  <w:t xml:space="preserve">pmi_id = dao.add_indicator(name='us_pmi', full_name='PMI', source='test', description='test')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Добавляем значение, используя полученный ID</w:t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 xml:space="preserve">dao.add_indicator_value(indicator_id=pmi_id, date='2025-08-23', value=55.0)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3. Чтение данных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Получаем все значения для этого индикатора в виде таблицы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 xml:space="preserve">pmi_data = dao.get_indicator_values(pmi_id)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 xml:space="preserve">print("Прочитанные данные:")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  <w:t xml:space="preserve">print(pmi_data)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4. Обязательно закрываем соединение</w:t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dao.close()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rPr>
          <w:color w:val="1b1c1d"/>
          <w:sz w:val="21"/>
          <w:szCs w:val="21"/>
        </w:rPr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Нет, вопросов нет. План ясен.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rPr>
          <w:color w:val="1b1c1d"/>
          <w:sz w:val="21"/>
          <w:szCs w:val="21"/>
        </w:rPr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Вот описание вашего текущего рабочего окружения. Вы можете скопировать его и вставить в ваш документ как новый раздел.</w:t>
      </w:r>
    </w:p>
    <w:p w:rsidR="00000000" w:rsidDel="00000000" w:rsidP="00000000" w:rsidRDefault="00000000" w:rsidRPr="00000000" w14:paraId="00000111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rPr>
          <w:color w:val="1b1c1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/>
      </w:pPr>
      <w:bookmarkStart w:colFirst="0" w:colLast="0" w:name="_yqgfd5n81pqp" w:id="26"/>
      <w:bookmarkEnd w:id="26"/>
      <w:r w:rsidDel="00000000" w:rsidR="00000000" w:rsidRPr="00000000">
        <w:rPr>
          <w:rtl w:val="0"/>
        </w:rPr>
        <w:t xml:space="preserve">Приложение 4: Описание Рабочего Окружения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rPr>
          <w:color w:val="1b1c1d"/>
          <w:sz w:val="21"/>
          <w:szCs w:val="21"/>
        </w:rPr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Этот раздел описывает состояние и структуру проекта по завершении первого этапа — разработки слоя доступа к данным (DAO). Он служит отправной точкой для последующих этапов, таких как создание сборщиков данных и модулей визуализации.</w:t>
      </w:r>
    </w:p>
    <w:p w:rsidR="00000000" w:rsidDel="00000000" w:rsidP="00000000" w:rsidRDefault="00000000" w:rsidRPr="00000000" w14:paraId="00000114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rPr>
          <w:color w:val="1b1c1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36qr5vtvjh6p" w:id="27"/>
      <w:bookmarkEnd w:id="27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1. Среда Разработки (VS Code)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1b1c1d"/>
          <w:sz w:val="21"/>
          <w:szCs w:val="21"/>
        </w:rPr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Работа ведется в редакторе </w:t>
      </w:r>
      <w:r w:rsidDel="00000000" w:rsidR="00000000" w:rsidRPr="00000000">
        <w:rPr>
          <w:b w:val="1"/>
          <w:color w:val="1b1c1d"/>
          <w:sz w:val="21"/>
          <w:szCs w:val="21"/>
          <w:rtl w:val="0"/>
        </w:rPr>
        <w:t xml:space="preserve">Visual Studio Code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. Ключевые компоненты настроенной среды: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color w:val="1b1c1d"/>
          <w:sz w:val="21"/>
          <w:szCs w:val="21"/>
          <w:rtl w:val="0"/>
        </w:rPr>
        <w:t xml:space="preserve">Интерпретатор Python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: VS Code настроен на использование </w:t>
      </w:r>
      <w:r w:rsidDel="00000000" w:rsidR="00000000" w:rsidRPr="00000000">
        <w:rPr>
          <w:b w:val="1"/>
          <w:color w:val="1b1c1d"/>
          <w:sz w:val="21"/>
          <w:szCs w:val="21"/>
          <w:rtl w:val="0"/>
        </w:rPr>
        <w:t xml:space="preserve">изолированного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 интерпретатора из виртуального окружения проекта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.venv/bin/python3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). Это гарантирует, что зависимости проекта не конфликтуют с системными библиотеками.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color w:val="1b1c1d"/>
          <w:sz w:val="21"/>
          <w:szCs w:val="21"/>
          <w:rtl w:val="0"/>
        </w:rPr>
        <w:t xml:space="preserve">Основные расширения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1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b w:val="1"/>
          <w:color w:val="1b1c1d"/>
          <w:sz w:val="21"/>
          <w:szCs w:val="21"/>
          <w:rtl w:val="0"/>
        </w:rPr>
        <w:t xml:space="preserve">Python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 (от Microsoft): Обеспечивает базовую поддержку языка, отладку, автодополнение и анализ кода.</w:t>
      </w:r>
    </w:p>
    <w:p w:rsidR="00000000" w:rsidDel="00000000" w:rsidP="00000000" w:rsidRDefault="00000000" w:rsidRPr="00000000" w14:paraId="0000011A">
      <w:pPr>
        <w:numPr>
          <w:ilvl w:val="1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b w:val="1"/>
          <w:color w:val="1b1c1d"/>
          <w:sz w:val="21"/>
          <w:szCs w:val="21"/>
          <w:rtl w:val="0"/>
        </w:rPr>
        <w:t xml:space="preserve">GitHub Copilot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: Используется как AI-ассистент для генерации и редактирования кода.</w:t>
      </w:r>
    </w:p>
    <w:p w:rsidR="00000000" w:rsidDel="00000000" w:rsidP="00000000" w:rsidRDefault="00000000" w:rsidRPr="00000000" w14:paraId="0000011B">
      <w:pPr>
        <w:numPr>
          <w:ilvl w:val="1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b w:val="1"/>
          <w:color w:val="1b1c1d"/>
          <w:sz w:val="21"/>
          <w:szCs w:val="21"/>
          <w:rtl w:val="0"/>
        </w:rPr>
        <w:t xml:space="preserve">SQLite Explorer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: Позволяет просматривать и взаимодействовать с файлом базы данных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economic_indicators.db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 прямо в интерфейсе редактора.</w:t>
      </w:r>
    </w:p>
    <w:p w:rsidR="00000000" w:rsidDel="00000000" w:rsidP="00000000" w:rsidRDefault="00000000" w:rsidRPr="00000000" w14:paraId="0000011C">
      <w:pPr>
        <w:numPr>
          <w:ilvl w:val="1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60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b w:val="1"/>
          <w:color w:val="1b1c1d"/>
          <w:sz w:val="21"/>
          <w:szCs w:val="21"/>
          <w:rtl w:val="0"/>
        </w:rPr>
        <w:t xml:space="preserve">Black Formatter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: (Рекомендовано) Используется для автоматического форматирования кода по единому стандарту.</w:t>
      </w:r>
    </w:p>
    <w:p w:rsidR="00000000" w:rsidDel="00000000" w:rsidP="00000000" w:rsidRDefault="00000000" w:rsidRPr="00000000" w14:paraId="0000011D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rPr>
          <w:color w:val="1b1c1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4cl1gx6vyfz" w:id="28"/>
      <w:bookmarkEnd w:id="28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2. Структура Проектного Каталога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Проект расположен в папке economic_indicators. Все команды выполняются из этой папки.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economic_indicators/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├── .venv/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│   └── (содержимое виртуального окружения Python)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├── __pycache__/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│   └── (автоматически генерируемый кеш Python)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├── dao.py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│   # Основной модуль проекта. Содержит класс IndicatorDAO, который является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│   # единственной точкой доступа к базе данных. Вся SQL-логика инкапсулирована здесь.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├── database_setup.py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│   # Служебный скрипт для первоначального создания структуры базы данных.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│   # Создает файл economic_indicators.db и все необходимые таблицы в нём.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├── test_dao.py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│   # Скрипт для комплексного тестирования dao.py. Очищает, записывает и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│    # читает данные из всех таблиц, чтобы убедиться в корректной работе DAO.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└── requirements.txt</w:t>
      </w:r>
    </w:p>
    <w:p w:rsidR="00000000" w:rsidDel="00000000" w:rsidP="00000000" w:rsidRDefault="00000000" w:rsidRPr="00000000" w14:paraId="00000135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  <w:t xml:space="preserve">    #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список всех установленных библиотек и их версий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rPr>
          <w:b w:val="1"/>
          <w:color w:val="1b1c1d"/>
          <w:sz w:val="21"/>
          <w:szCs w:val="21"/>
        </w:rPr>
      </w:pPr>
      <w:r w:rsidDel="00000000" w:rsidR="00000000" w:rsidRPr="00000000">
        <w:rPr>
          <w:b w:val="1"/>
          <w:color w:val="1b1c1d"/>
          <w:sz w:val="21"/>
          <w:szCs w:val="21"/>
          <w:rtl w:val="0"/>
        </w:rPr>
        <w:t xml:space="preserve">Важное замечание о расположении файла Базы Данных: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rPr>
          <w:color w:val="1b1c1d"/>
          <w:sz w:val="21"/>
          <w:szCs w:val="21"/>
        </w:rPr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Согласно коду в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dao.py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, сам файл базы данных </w:t>
      </w:r>
      <w:r w:rsidDel="00000000" w:rsidR="00000000" w:rsidRPr="00000000">
        <w:rPr>
          <w:b w:val="1"/>
          <w:color w:val="575b5f"/>
          <w:sz w:val="21"/>
          <w:szCs w:val="21"/>
          <w:shd w:fill="e9eef6" w:val="clear"/>
          <w:rtl w:val="0"/>
        </w:rPr>
        <w:t xml:space="preserve">economic_indicators.db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 создается и используется не в папке проекта, а в системной папке </w:t>
      </w:r>
      <w:r w:rsidDel="00000000" w:rsidR="00000000" w:rsidRPr="00000000">
        <w:rPr>
          <w:b w:val="1"/>
          <w:color w:val="1b1c1d"/>
          <w:sz w:val="21"/>
          <w:szCs w:val="21"/>
          <w:rtl w:val="0"/>
        </w:rPr>
        <w:t xml:space="preserve">«Документы»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/home/alks/Documents/economic_indicators.db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). Это сделано намеренно, чтобы обеспечить простую синхронизацию файла БД между разными устройствами с помощью облачных сервисов (Google Drive, Dropbox и т.д.).</w:t>
      </w:r>
    </w:p>
    <w:p w:rsidR="00000000" w:rsidDel="00000000" w:rsidP="00000000" w:rsidRDefault="00000000" w:rsidRPr="00000000" w14:paraId="00000138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rPr>
          <w:color w:val="1b1c1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vbjid339ukx1" w:id="29"/>
      <w:bookmarkEnd w:id="29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3. Установленные Библиотеки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1b1c1d"/>
          <w:sz w:val="21"/>
          <w:szCs w:val="21"/>
        </w:rPr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Все перечисленные ниже библиотеки установлены в изолированное виртуальное окружение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.venv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 с помощью менеджера пакетов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pip3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color w:val="1b1c1d"/>
          <w:sz w:val="21"/>
          <w:szCs w:val="21"/>
          <w:rtl w:val="0"/>
        </w:rPr>
        <w:t xml:space="preserve">pandas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: Ключевая библиотека для анализа и манипуляции данными. В DAO она используется для удобного представления данных, прочитанных из базы, в виде таблиц (DataFrame).</w:t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color w:val="1b1c1d"/>
          <w:sz w:val="21"/>
          <w:szCs w:val="21"/>
          <w:rtl w:val="0"/>
        </w:rPr>
        <w:t xml:space="preserve">fredapi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: Клиентская библиотека для простого и удобного доступа к API Федерального резервного банка Сент-Луиса (FRED), который является одним из источников данных для проекта.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rPr>
          <w:b w:val="1"/>
          <w:color w:val="1b1c1d"/>
          <w:sz w:val="21"/>
          <w:szCs w:val="21"/>
        </w:rPr>
      </w:pPr>
      <w:r w:rsidDel="00000000" w:rsidR="00000000" w:rsidRPr="00000000">
        <w:rPr>
          <w:b w:val="1"/>
          <w:color w:val="1b1c1d"/>
          <w:sz w:val="21"/>
          <w:szCs w:val="21"/>
          <w:rtl w:val="0"/>
        </w:rPr>
        <w:t xml:space="preserve">Рекомендация по управлению зависимостями: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rPr>
          <w:color w:val="1b1c1d"/>
          <w:sz w:val="21"/>
          <w:szCs w:val="21"/>
        </w:rPr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Для того чтобы в будущем можно было легко воссоздать это же окружение на другом компьютере, рекомендуется создать файл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requirements.txt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. Это можно сделать, выполнив в терминале с активным окружением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(.venv)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 следующую команду:</w:t>
      </w:r>
    </w:p>
    <w:p w:rsidR="00000000" w:rsidDel="00000000" w:rsidP="00000000" w:rsidRDefault="00000000" w:rsidRPr="00000000" w14:paraId="0000013F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Bash</w:t>
      </w:r>
    </w:p>
    <w:p w:rsidR="00000000" w:rsidDel="00000000" w:rsidP="00000000" w:rsidRDefault="00000000" w:rsidRPr="00000000" w14:paraId="00000140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60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pip3 freeze &gt; requirements.txt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rPr>
          <w:color w:val="1b1c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60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type w:val="nextPage"/>
      <w:pgSz w:h="16834" w:w="11909" w:orient="portrait"/>
      <w:pgMar w:bottom="664.8425196850417" w:top="850.3937007874016" w:left="1133.8582677165355" w:right="423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2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3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4">
    <w:basedOn w:val="TableNormal"/>
    <w:tblPr>
      <w:tblStyleRowBandSize w:val="1"/>
      <w:tblStyleColBandSize w:val="1"/>
      <w:tblCellMar/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