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A15" w:rsidRPr="00F25A15" w:rsidRDefault="00F25A15" w:rsidP="00F25A1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F25A1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25A1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25A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         прямо"</w:t>
      </w:r>
      <w:r w:rsidRPr="00F25A1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25A1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F25A1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25A1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25A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           |"</w:t>
      </w:r>
      <w:r w:rsidRPr="00F25A1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25A1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F25A1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25A1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25A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           W"</w:t>
      </w:r>
      <w:r w:rsidRPr="00F25A1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25A1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F25A1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25A1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25A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"налево - A S D - направо"</w:t>
      </w:r>
      <w:r w:rsidRPr="00F25A1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25A1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F25A1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25A1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25A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           |"</w:t>
      </w:r>
      <w:r w:rsidRPr="00F25A1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25A1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F25A1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25A1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25A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         назад"</w:t>
      </w:r>
      <w:r w:rsidRPr="00F25A1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25A1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F25A1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25A1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25A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"Выберите, куда пойдёт персонаж"</w:t>
      </w:r>
      <w:r w:rsidRPr="00F25A1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25A1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F25A1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F25A1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25A1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F25A1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F25A1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a=</w:t>
      </w:r>
      <w:proofErr w:type="spellStart"/>
      <w:r w:rsidRPr="00F25A1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F25A1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F25A1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25A1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F25A1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25A1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a==</w:t>
      </w:r>
      <w:r w:rsidRPr="00F25A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"a"</w:t>
      </w:r>
      <w:r w:rsidRPr="00F25A1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F25A1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F25A1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25A1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25A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"Персонаж идёт налево"</w:t>
      </w:r>
      <w:r w:rsidRPr="00F25A1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25A1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25A1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F25A1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25A1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a==</w:t>
      </w:r>
      <w:r w:rsidRPr="00F25A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"w"</w:t>
      </w:r>
      <w:r w:rsidRPr="00F25A1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F25A1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F25A1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25A1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25A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"Персонаж идёт прямо"</w:t>
      </w:r>
      <w:r w:rsidRPr="00F25A1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25A1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25A1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F25A1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25A1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a==</w:t>
      </w:r>
      <w:r w:rsidRPr="00F25A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"s"</w:t>
      </w:r>
      <w:r w:rsidRPr="00F25A1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F25A1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F25A1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25A1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25A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"Персонаж идёт назад"</w:t>
      </w:r>
      <w:r w:rsidRPr="00F25A1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25A1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25A1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F25A1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25A1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a==</w:t>
      </w:r>
      <w:r w:rsidRPr="00F25A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"d"</w:t>
      </w:r>
      <w:r w:rsidRPr="00F25A1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F25A1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F25A1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25A1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25A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"Персонаж идёт направо"</w:t>
      </w:r>
      <w:r w:rsidRPr="00F25A1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25A1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25A1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F25A1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25A1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a==</w:t>
      </w:r>
      <w:r w:rsidRPr="00F25A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F25A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exit</w:t>
      </w:r>
      <w:proofErr w:type="spellEnd"/>
      <w:r w:rsidRPr="00F25A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F25A1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F25A1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F25A1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break</w:t>
      </w:r>
      <w:proofErr w:type="spellEnd"/>
    </w:p>
    <w:p w:rsidR="0028393A" w:rsidRDefault="0028393A">
      <w:pPr>
        <w:rPr>
          <w:rFonts w:ascii="Times New Roman" w:hAnsi="Times New Roman" w:cs="Times New Roman"/>
          <w:sz w:val="28"/>
        </w:rPr>
      </w:pPr>
    </w:p>
    <w:p w:rsidR="00F25A15" w:rsidRDefault="00F25A15">
      <w:pPr>
        <w:rPr>
          <w:rFonts w:ascii="Times New Roman" w:hAnsi="Times New Roman" w:cs="Times New Roman"/>
          <w:sz w:val="28"/>
        </w:rPr>
      </w:pPr>
    </w:p>
    <w:p w:rsidR="00F25A15" w:rsidRPr="00F25A15" w:rsidRDefault="00F25A15" w:rsidP="00F25A15">
      <w:pPr>
        <w:pStyle w:val="HTML"/>
        <w:shd w:val="clear" w:color="auto" w:fill="1E1F22"/>
        <w:rPr>
          <w:color w:val="BCBEC4"/>
          <w:lang w:val="en-US"/>
        </w:rPr>
      </w:pPr>
      <w:r w:rsidRPr="00F25A15">
        <w:rPr>
          <w:color w:val="BCBEC4"/>
          <w:lang w:val="en-US"/>
        </w:rPr>
        <w:t>a = [</w:t>
      </w:r>
      <w:r w:rsidRPr="00F25A15">
        <w:rPr>
          <w:color w:val="2AACB8"/>
          <w:lang w:val="en-US"/>
        </w:rPr>
        <w:t>10</w:t>
      </w:r>
      <w:r w:rsidRPr="00F25A15">
        <w:rPr>
          <w:color w:val="BCBEC4"/>
          <w:lang w:val="en-US"/>
        </w:rPr>
        <w:t xml:space="preserve">, </w:t>
      </w:r>
      <w:r w:rsidRPr="00F25A15">
        <w:rPr>
          <w:color w:val="2AACB8"/>
          <w:lang w:val="en-US"/>
        </w:rPr>
        <w:t>6</w:t>
      </w:r>
      <w:r w:rsidRPr="00F25A15">
        <w:rPr>
          <w:color w:val="BCBEC4"/>
          <w:lang w:val="en-US"/>
        </w:rPr>
        <w:t xml:space="preserve">, </w:t>
      </w:r>
      <w:r w:rsidRPr="00F25A15">
        <w:rPr>
          <w:color w:val="2AACB8"/>
          <w:lang w:val="en-US"/>
        </w:rPr>
        <w:t>4</w:t>
      </w:r>
      <w:r w:rsidRPr="00F25A15">
        <w:rPr>
          <w:color w:val="BCBEC4"/>
          <w:lang w:val="en-US"/>
        </w:rPr>
        <w:t xml:space="preserve">, </w:t>
      </w:r>
      <w:r w:rsidRPr="00F25A15">
        <w:rPr>
          <w:color w:val="2AACB8"/>
          <w:lang w:val="en-US"/>
        </w:rPr>
        <w:t>30</w:t>
      </w:r>
      <w:r w:rsidRPr="00F25A15">
        <w:rPr>
          <w:color w:val="BCBEC4"/>
          <w:lang w:val="en-US"/>
        </w:rPr>
        <w:t xml:space="preserve">, </w:t>
      </w:r>
      <w:r w:rsidRPr="00F25A15">
        <w:rPr>
          <w:color w:val="2AACB8"/>
          <w:lang w:val="en-US"/>
        </w:rPr>
        <w:t>9</w:t>
      </w:r>
      <w:r w:rsidRPr="00F25A15">
        <w:rPr>
          <w:color w:val="BCBEC4"/>
          <w:lang w:val="en-US"/>
        </w:rPr>
        <w:t xml:space="preserve">, </w:t>
      </w:r>
      <w:r w:rsidRPr="00F25A15">
        <w:rPr>
          <w:color w:val="2AACB8"/>
          <w:lang w:val="en-US"/>
        </w:rPr>
        <w:t>1</w:t>
      </w:r>
      <w:r w:rsidRPr="00F25A15">
        <w:rPr>
          <w:color w:val="BCBEC4"/>
          <w:lang w:val="en-US"/>
        </w:rPr>
        <w:t xml:space="preserve">, </w:t>
      </w:r>
      <w:r w:rsidRPr="00F25A15">
        <w:rPr>
          <w:color w:val="2AACB8"/>
          <w:lang w:val="en-US"/>
        </w:rPr>
        <w:t>9</w:t>
      </w:r>
      <w:r w:rsidRPr="00F25A15">
        <w:rPr>
          <w:color w:val="BCBEC4"/>
          <w:lang w:val="en-US"/>
        </w:rPr>
        <w:t>]</w:t>
      </w:r>
      <w:r w:rsidRPr="00F25A15">
        <w:rPr>
          <w:color w:val="BCBEC4"/>
          <w:lang w:val="en-US"/>
        </w:rPr>
        <w:br/>
      </w:r>
      <w:r w:rsidRPr="00F25A15">
        <w:rPr>
          <w:color w:val="CF8E6D"/>
          <w:lang w:val="en-US"/>
        </w:rPr>
        <w:t xml:space="preserve">for </w:t>
      </w:r>
      <w:proofErr w:type="spellStart"/>
      <w:r w:rsidRPr="00F25A15">
        <w:rPr>
          <w:color w:val="BCBEC4"/>
          <w:lang w:val="en-US"/>
        </w:rPr>
        <w:t>i</w:t>
      </w:r>
      <w:proofErr w:type="spellEnd"/>
      <w:r w:rsidRPr="00F25A15">
        <w:rPr>
          <w:color w:val="BCBEC4"/>
          <w:lang w:val="en-US"/>
        </w:rPr>
        <w:t xml:space="preserve"> </w:t>
      </w:r>
      <w:r w:rsidRPr="00F25A15">
        <w:rPr>
          <w:color w:val="CF8E6D"/>
          <w:lang w:val="en-US"/>
        </w:rPr>
        <w:t xml:space="preserve">in </w:t>
      </w:r>
      <w:r w:rsidRPr="00F25A15">
        <w:rPr>
          <w:color w:val="BCBEC4"/>
          <w:lang w:val="en-US"/>
        </w:rPr>
        <w:t>a:</w:t>
      </w:r>
      <w:r w:rsidRPr="00F25A15">
        <w:rPr>
          <w:color w:val="BCBEC4"/>
          <w:lang w:val="en-US"/>
        </w:rPr>
        <w:br/>
        <w:t xml:space="preserve">    </w:t>
      </w:r>
      <w:r w:rsidRPr="00F25A15">
        <w:rPr>
          <w:color w:val="CF8E6D"/>
          <w:lang w:val="en-US"/>
        </w:rPr>
        <w:t xml:space="preserve">if </w:t>
      </w:r>
      <w:r w:rsidRPr="00F25A15">
        <w:rPr>
          <w:color w:val="BCBEC4"/>
          <w:lang w:val="en-US"/>
        </w:rPr>
        <w:t>i%</w:t>
      </w:r>
      <w:r w:rsidRPr="00F25A15">
        <w:rPr>
          <w:color w:val="2AACB8"/>
          <w:lang w:val="en-US"/>
        </w:rPr>
        <w:t>3</w:t>
      </w:r>
      <w:r w:rsidRPr="00F25A15">
        <w:rPr>
          <w:color w:val="BCBEC4"/>
          <w:lang w:val="en-US"/>
        </w:rPr>
        <w:t>==</w:t>
      </w:r>
      <w:r w:rsidRPr="00F25A15">
        <w:rPr>
          <w:color w:val="2AACB8"/>
          <w:lang w:val="en-US"/>
        </w:rPr>
        <w:t>0</w:t>
      </w:r>
      <w:r w:rsidRPr="00F25A15">
        <w:rPr>
          <w:color w:val="BCBEC4"/>
          <w:lang w:val="en-US"/>
        </w:rPr>
        <w:t>:</w:t>
      </w:r>
      <w:r w:rsidRPr="00F25A15">
        <w:rPr>
          <w:color w:val="BCBEC4"/>
          <w:lang w:val="en-US"/>
        </w:rPr>
        <w:br/>
        <w:t xml:space="preserve">        </w:t>
      </w:r>
      <w:r w:rsidRPr="00F25A15">
        <w:rPr>
          <w:color w:val="8888C6"/>
          <w:lang w:val="en-US"/>
        </w:rPr>
        <w:t xml:space="preserve">print </w:t>
      </w:r>
      <w:r w:rsidRPr="00F25A15">
        <w:rPr>
          <w:color w:val="BCBEC4"/>
          <w:lang w:val="en-US"/>
        </w:rPr>
        <w:t>(a)</w:t>
      </w:r>
    </w:p>
    <w:p w:rsidR="00F25A15" w:rsidRDefault="00F25A15">
      <w:pPr>
        <w:rPr>
          <w:rFonts w:ascii="Times New Roman" w:hAnsi="Times New Roman" w:cs="Times New Roman"/>
          <w:sz w:val="28"/>
          <w:lang w:val="en-US"/>
        </w:rPr>
      </w:pPr>
    </w:p>
    <w:p w:rsidR="00F25A15" w:rsidRDefault="00F25A15">
      <w:pPr>
        <w:rPr>
          <w:rFonts w:ascii="Times New Roman" w:hAnsi="Times New Roman" w:cs="Times New Roman"/>
          <w:sz w:val="28"/>
          <w:lang w:val="en-US"/>
        </w:rPr>
      </w:pPr>
    </w:p>
    <w:p w:rsidR="00F855FA" w:rsidRPr="00F855FA" w:rsidRDefault="00F855FA" w:rsidP="00F855FA">
      <w:pPr>
        <w:pStyle w:val="HTML"/>
        <w:shd w:val="clear" w:color="auto" w:fill="1E1F22"/>
        <w:rPr>
          <w:color w:val="BCBEC4"/>
          <w:lang w:val="en-US"/>
        </w:rPr>
      </w:pPr>
      <w:r w:rsidRPr="00F855FA">
        <w:rPr>
          <w:color w:val="BCBEC4"/>
          <w:lang w:val="en-US"/>
        </w:rPr>
        <w:t>a=</w:t>
      </w:r>
      <w:r w:rsidRPr="00F855FA">
        <w:rPr>
          <w:color w:val="8888C6"/>
          <w:lang w:val="en-US"/>
        </w:rPr>
        <w:t>int</w:t>
      </w:r>
      <w:r w:rsidRPr="00F855FA">
        <w:rPr>
          <w:color w:val="BCBEC4"/>
          <w:lang w:val="en-US"/>
        </w:rPr>
        <w:t>(</w:t>
      </w:r>
      <w:r w:rsidRPr="00F855FA">
        <w:rPr>
          <w:color w:val="8888C6"/>
          <w:lang w:val="en-US"/>
        </w:rPr>
        <w:t>input</w:t>
      </w:r>
      <w:r w:rsidRPr="00F855FA">
        <w:rPr>
          <w:color w:val="BCBEC4"/>
          <w:lang w:val="en-US"/>
        </w:rPr>
        <w:t>(</w:t>
      </w:r>
      <w:r w:rsidRPr="00F855FA">
        <w:rPr>
          <w:color w:val="6AAB73"/>
          <w:lang w:val="en-US"/>
        </w:rPr>
        <w:t>"</w:t>
      </w:r>
      <w:r>
        <w:rPr>
          <w:color w:val="6AAB73"/>
        </w:rPr>
        <w:t>до</w:t>
      </w:r>
      <w:r w:rsidRPr="00F855FA">
        <w:rPr>
          <w:color w:val="6AAB73"/>
          <w:lang w:val="en-US"/>
        </w:rPr>
        <w:t xml:space="preserve"> </w:t>
      </w:r>
      <w:r>
        <w:rPr>
          <w:color w:val="6AAB73"/>
        </w:rPr>
        <w:t>какого</w:t>
      </w:r>
      <w:r w:rsidRPr="00F855FA">
        <w:rPr>
          <w:color w:val="6AAB73"/>
          <w:lang w:val="en-US"/>
        </w:rPr>
        <w:t xml:space="preserve"> </w:t>
      </w:r>
      <w:r>
        <w:rPr>
          <w:color w:val="6AAB73"/>
        </w:rPr>
        <w:t>числа</w:t>
      </w:r>
      <w:r w:rsidRPr="00F855FA">
        <w:rPr>
          <w:color w:val="6AAB73"/>
          <w:lang w:val="en-US"/>
        </w:rPr>
        <w:t xml:space="preserve"> </w:t>
      </w:r>
      <w:r>
        <w:rPr>
          <w:color w:val="6AAB73"/>
        </w:rPr>
        <w:t>будет</w:t>
      </w:r>
      <w:r w:rsidRPr="00F855FA">
        <w:rPr>
          <w:color w:val="6AAB73"/>
          <w:lang w:val="en-US"/>
        </w:rPr>
        <w:t xml:space="preserve"> </w:t>
      </w:r>
      <w:r>
        <w:rPr>
          <w:color w:val="6AAB73"/>
        </w:rPr>
        <w:t>выполняться</w:t>
      </w:r>
      <w:r w:rsidRPr="00F855FA">
        <w:rPr>
          <w:color w:val="6AAB73"/>
          <w:lang w:val="en-US"/>
        </w:rPr>
        <w:t xml:space="preserve"> </w:t>
      </w:r>
      <w:r>
        <w:rPr>
          <w:color w:val="6AAB73"/>
        </w:rPr>
        <w:t>цикл</w:t>
      </w:r>
      <w:r w:rsidRPr="00F855FA">
        <w:rPr>
          <w:color w:val="6AAB73"/>
          <w:lang w:val="en-US"/>
        </w:rPr>
        <w:t>?"</w:t>
      </w:r>
      <w:r w:rsidRPr="00F855FA">
        <w:rPr>
          <w:color w:val="BCBEC4"/>
          <w:lang w:val="en-US"/>
        </w:rPr>
        <w:t>))</w:t>
      </w:r>
      <w:r w:rsidRPr="00F855FA">
        <w:rPr>
          <w:color w:val="BCBEC4"/>
          <w:lang w:val="en-US"/>
        </w:rPr>
        <w:br/>
      </w:r>
      <w:r w:rsidRPr="00F855FA">
        <w:rPr>
          <w:color w:val="CF8E6D"/>
          <w:lang w:val="en-US"/>
        </w:rPr>
        <w:t xml:space="preserve">for </w:t>
      </w:r>
      <w:r w:rsidRPr="00F855FA">
        <w:rPr>
          <w:color w:val="BCBEC4"/>
          <w:lang w:val="en-US"/>
        </w:rPr>
        <w:t xml:space="preserve">i </w:t>
      </w:r>
      <w:r w:rsidRPr="00F855FA">
        <w:rPr>
          <w:color w:val="CF8E6D"/>
          <w:lang w:val="en-US"/>
        </w:rPr>
        <w:t xml:space="preserve">in </w:t>
      </w:r>
      <w:r w:rsidRPr="00F855FA">
        <w:rPr>
          <w:color w:val="8888C6"/>
          <w:lang w:val="en-US"/>
        </w:rPr>
        <w:t>range</w:t>
      </w:r>
      <w:r w:rsidRPr="00F855FA">
        <w:rPr>
          <w:color w:val="BCBEC4"/>
          <w:lang w:val="en-US"/>
        </w:rPr>
        <w:t>(</w:t>
      </w:r>
      <w:r w:rsidRPr="00F855FA">
        <w:rPr>
          <w:color w:val="2AACB8"/>
          <w:lang w:val="en-US"/>
        </w:rPr>
        <w:t>0</w:t>
      </w:r>
      <w:r w:rsidRPr="00F855FA">
        <w:rPr>
          <w:color w:val="BCBEC4"/>
          <w:lang w:val="en-US"/>
        </w:rPr>
        <w:t>,a+</w:t>
      </w:r>
      <w:r w:rsidRPr="00F855FA">
        <w:rPr>
          <w:color w:val="2AACB8"/>
          <w:lang w:val="en-US"/>
        </w:rPr>
        <w:t>1</w:t>
      </w:r>
      <w:r w:rsidRPr="00F855FA">
        <w:rPr>
          <w:color w:val="BCBEC4"/>
          <w:lang w:val="en-US"/>
        </w:rPr>
        <w:t>):</w:t>
      </w:r>
      <w:r w:rsidRPr="00F855FA">
        <w:rPr>
          <w:color w:val="BCBEC4"/>
          <w:lang w:val="en-US"/>
        </w:rPr>
        <w:br/>
        <w:t xml:space="preserve">    </w:t>
      </w:r>
      <w:r w:rsidRPr="00F855FA">
        <w:rPr>
          <w:color w:val="8888C6"/>
          <w:lang w:val="en-US"/>
        </w:rPr>
        <w:t>print</w:t>
      </w:r>
      <w:r w:rsidRPr="00F855FA">
        <w:rPr>
          <w:color w:val="BCBEC4"/>
          <w:lang w:val="en-US"/>
        </w:rPr>
        <w:t>(i)</w:t>
      </w:r>
    </w:p>
    <w:p w:rsidR="00F25A15" w:rsidRPr="00F855FA" w:rsidRDefault="00F25A15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sectPr w:rsidR="00F25A15" w:rsidRPr="00F85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A15"/>
    <w:rsid w:val="0028393A"/>
    <w:rsid w:val="00F25A15"/>
    <w:rsid w:val="00F8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07313"/>
  <w15:chartTrackingRefBased/>
  <w15:docId w15:val="{600EEB19-202D-450F-A06D-520D22D31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25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5A1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5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1</cp:revision>
  <dcterms:created xsi:type="dcterms:W3CDTF">2024-02-08T08:44:00Z</dcterms:created>
  <dcterms:modified xsi:type="dcterms:W3CDTF">2024-02-08T09:09:00Z</dcterms:modified>
</cp:coreProperties>
</file>