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spacing w:before="100"/>
        <w:rPr>
          <w:rFonts w:hint="eastAsia" w:ascii="黑体" w:hAnsi="黑体" w:eastAsia="黑体" w:cs="黑体"/>
          <w:sz w:val="120"/>
          <w:szCs w:val="120"/>
        </w:rPr>
      </w:pPr>
      <w:r>
        <w:rPr>
          <w:rFonts w:hint="eastAsia" w:ascii="黑体" w:hAnsi="黑体" w:eastAsia="黑体" w:cs="黑体"/>
          <w:sz w:val="120"/>
          <w:szCs w:val="120"/>
        </w:rPr>
        <w:t>复</w:t>
      </w:r>
    </w:p>
    <w:p>
      <w:pPr>
        <w:pStyle w:val="18"/>
        <w:spacing w:before="100"/>
        <w:rPr>
          <w:rFonts w:hint="eastAsia" w:ascii="黑体" w:hAnsi="黑体" w:eastAsia="黑体" w:cs="黑体"/>
          <w:sz w:val="120"/>
          <w:szCs w:val="120"/>
        </w:rPr>
      </w:pPr>
      <w:r>
        <w:rPr>
          <w:rFonts w:hint="eastAsia" w:ascii="黑体" w:hAnsi="黑体" w:eastAsia="黑体" w:cs="黑体"/>
          <w:sz w:val="120"/>
          <w:szCs w:val="120"/>
        </w:rPr>
        <w:t>印</w:t>
      </w:r>
    </w:p>
    <w:p>
      <w:pPr>
        <w:pStyle w:val="18"/>
        <w:spacing w:before="100"/>
        <w:rPr>
          <w:rFonts w:hint="eastAsia" w:ascii="黑体" w:hAnsi="黑体" w:eastAsia="黑体" w:cs="黑体"/>
          <w:sz w:val="120"/>
          <w:szCs w:val="120"/>
        </w:rPr>
      </w:pPr>
      <w:r>
        <w:rPr>
          <w:rFonts w:hint="eastAsia" w:ascii="黑体" w:hAnsi="黑体" w:eastAsia="黑体" w:cs="黑体"/>
          <w:sz w:val="120"/>
          <w:szCs w:val="120"/>
        </w:rPr>
        <w:t>机</w:t>
      </w:r>
    </w:p>
    <w:p>
      <w:pPr>
        <w:pStyle w:val="18"/>
        <w:spacing w:before="100"/>
        <w:rPr>
          <w:rFonts w:hint="eastAsia" w:ascii="黑体" w:hAnsi="黑体" w:eastAsia="黑体" w:cs="黑体"/>
          <w:sz w:val="120"/>
          <w:szCs w:val="120"/>
        </w:rPr>
      </w:pPr>
      <w:r>
        <w:rPr>
          <w:rFonts w:hint="eastAsia" w:ascii="黑体" w:hAnsi="黑体" w:eastAsia="黑体" w:cs="黑体"/>
          <w:sz w:val="120"/>
          <w:szCs w:val="120"/>
        </w:rPr>
        <w:t>租</w:t>
      </w:r>
    </w:p>
    <w:p>
      <w:pPr>
        <w:pStyle w:val="18"/>
        <w:spacing w:before="100"/>
        <w:rPr>
          <w:rFonts w:hint="eastAsia" w:ascii="黑体" w:hAnsi="黑体" w:eastAsia="黑体" w:cs="黑体"/>
          <w:sz w:val="120"/>
          <w:szCs w:val="120"/>
        </w:rPr>
      </w:pPr>
      <w:r>
        <w:rPr>
          <w:rFonts w:hint="eastAsia" w:ascii="黑体" w:hAnsi="黑体" w:eastAsia="黑体" w:cs="黑体"/>
          <w:sz w:val="120"/>
          <w:szCs w:val="120"/>
        </w:rPr>
        <w:t>赁</w:t>
      </w:r>
    </w:p>
    <w:p>
      <w:pPr>
        <w:pStyle w:val="18"/>
        <w:spacing w:before="100"/>
        <w:rPr>
          <w:rFonts w:hint="eastAsia" w:ascii="黑体" w:hAnsi="黑体" w:eastAsia="黑体" w:cs="黑体"/>
          <w:sz w:val="120"/>
          <w:szCs w:val="120"/>
        </w:rPr>
      </w:pPr>
      <w:r>
        <w:rPr>
          <w:rFonts w:hint="eastAsia" w:ascii="黑体" w:hAnsi="黑体" w:eastAsia="黑体" w:cs="黑体"/>
          <w:sz w:val="120"/>
          <w:szCs w:val="120"/>
        </w:rPr>
        <w:t>合</w:t>
      </w:r>
    </w:p>
    <w:p>
      <w:pPr>
        <w:pStyle w:val="18"/>
        <w:spacing w:before="100"/>
        <w:rPr>
          <w:rFonts w:hint="eastAsia" w:ascii="黑体" w:hAnsi="黑体" w:eastAsia="黑体" w:cs="黑体"/>
          <w:sz w:val="120"/>
          <w:szCs w:val="120"/>
        </w:rPr>
      </w:pPr>
      <w:r>
        <w:rPr>
          <w:rFonts w:hint="eastAsia" w:ascii="黑体" w:hAnsi="黑体" w:eastAsia="黑体" w:cs="黑体"/>
          <w:sz w:val="120"/>
          <w:szCs w:val="120"/>
        </w:rPr>
        <w:t>同</w:t>
      </w:r>
    </w:p>
    <w:p>
      <w:pPr>
        <w:ind w:firstLine="640" w:firstLineChars="200"/>
        <w:rPr>
          <w:rFonts w:hint="eastAsia"/>
          <w:sz w:val="32"/>
          <w:szCs w:val="32"/>
        </w:rPr>
      </w:pPr>
      <w:r>
        <w:rPr>
          <w:rFonts w:hint="eastAsia"/>
          <w:sz w:val="32"/>
          <w:szCs w:val="32"/>
        </w:rPr>
        <w:t>出租方：重庆米亿科技有限公司（以下简称甲方）</w:t>
      </w:r>
    </w:p>
    <w:p>
      <w:pPr>
        <w:ind w:left="1918" w:leftChars="304" w:hanging="1280" w:hangingChars="400"/>
        <w:rPr>
          <w:rFonts w:hint="eastAsia"/>
        </w:rPr>
      </w:pPr>
      <w:r>
        <w:rPr>
          <w:rFonts w:hint="eastAsia"/>
          <w:sz w:val="32"/>
          <w:szCs w:val="32"/>
        </w:rPr>
        <w:t>承租方：##KeHuGongSiMingCheng##</w:t>
      </w:r>
      <w:r>
        <w:rPr>
          <w:rFonts w:hint="eastAsia"/>
          <w:sz w:val="32"/>
          <w:szCs w:val="32"/>
          <w:lang w:val="en-US" w:eastAsia="zh-CN"/>
        </w:rPr>
        <w:t>(以下简称乙</w:t>
      </w:r>
      <w:r>
        <w:rPr>
          <w:rFonts w:hint="eastAsia"/>
          <w:sz w:val="32"/>
          <w:szCs w:val="32"/>
        </w:rPr>
        <w:t>方）</w:t>
      </w:r>
    </w:p>
    <w:p>
      <w:pPr>
        <w:pStyle w:val="18"/>
        <w:rPr>
          <w:rFonts w:hint="eastAsia"/>
          <w:b w:val="0"/>
          <w:sz w:val="44"/>
          <w:szCs w:val="44"/>
        </w:rPr>
      </w:pPr>
      <w:r>
        <w:rPr>
          <w:rFonts w:hint="eastAsia"/>
          <w:b w:val="0"/>
          <w:sz w:val="44"/>
          <w:szCs w:val="44"/>
        </w:rPr>
        <w:t>机器外观</w:t>
      </w:r>
    </w:p>
    <w:p>
      <w:pPr>
        <w:rPr>
          <w:rFonts w:hint="eastAsia" w:ascii="宋体" w:hAnsi="宋体"/>
          <w:b/>
          <w:bCs/>
          <w:sz w:val="24"/>
        </w:rPr>
      </w:pPr>
    </w:p>
    <w:p>
      <w:pPr>
        <w:rPr>
          <w:rFonts w:hint="eastAsia" w:ascii="宋体" w:hAnsi="宋体"/>
          <w:b/>
          <w:bCs/>
          <w:sz w:val="24"/>
        </w:rPr>
      </w:pPr>
    </w:p>
    <w:p>
      <w:pPr>
        <w:rPr>
          <w:rFonts w:hint="eastAsia" w:ascii="宋体" w:hAnsi="宋体"/>
          <w:b/>
          <w:bCs/>
          <w:sz w:val="24"/>
        </w:rPr>
      </w:pPr>
      <w:r>
        <w:rPr>
          <w:rFonts w:hint="eastAsia" w:ascii="宋体" w:hAnsi="宋体"/>
          <w:b/>
          <w:bCs/>
          <w:sz w:val="24"/>
        </w:rPr>
        <w:t>++SheBeiTuPian01++</w:t>
      </w:r>
    </w:p>
    <w:p>
      <w:pPr>
        <w:rPr>
          <w:rFonts w:hint="eastAsia" w:ascii="宋体" w:hAnsi="宋体"/>
          <w:b/>
          <w:bCs/>
          <w:sz w:val="24"/>
        </w:rPr>
      </w:pPr>
      <w:r>
        <w:rPr>
          <w:rFonts w:hint="eastAsia" w:ascii="宋体" w:hAnsi="宋体"/>
          <w:b/>
          <w:bCs/>
          <w:sz w:val="24"/>
        </w:rPr>
        <w:t>++SheBeiTuPian02++</w:t>
      </w:r>
    </w:p>
    <w:p>
      <w:pPr>
        <w:rPr>
          <w:rFonts w:hint="eastAsia" w:ascii="宋体" w:hAnsi="宋体"/>
          <w:b/>
          <w:bCs/>
          <w:sz w:val="24"/>
        </w:rPr>
      </w:pPr>
      <w:r>
        <w:rPr>
          <w:rFonts w:hint="eastAsia" w:ascii="宋体" w:hAnsi="宋体"/>
          <w:b/>
          <w:bCs/>
          <w:sz w:val="24"/>
        </w:rPr>
        <w:t>++SheBeiTuPian03++</w:t>
      </w:r>
    </w:p>
    <w:p>
      <w:pPr>
        <w:rPr>
          <w:rFonts w:hint="eastAsia" w:ascii="宋体" w:hAnsi="宋体"/>
          <w:b/>
          <w:bCs/>
          <w:sz w:val="24"/>
        </w:rPr>
      </w:pPr>
      <w:r>
        <w:rPr>
          <w:rFonts w:hint="eastAsia" w:ascii="宋体" w:hAnsi="宋体"/>
          <w:b/>
          <w:bCs/>
          <w:sz w:val="24"/>
        </w:rPr>
        <w:t>++SheBeiTuPian04++</w:t>
      </w:r>
    </w:p>
    <w:p>
      <w:pPr>
        <w:rPr>
          <w:rFonts w:hint="eastAsia" w:ascii="宋体" w:hAnsi="宋体"/>
          <w:b/>
          <w:bCs/>
          <w:sz w:val="24"/>
        </w:rPr>
      </w:pPr>
      <w:r>
        <w:rPr>
          <w:rFonts w:hint="eastAsia" w:ascii="宋体" w:hAnsi="宋体"/>
          <w:b/>
          <w:bCs/>
          <w:sz w:val="24"/>
        </w:rPr>
        <w:t>++SheBeiTuPian05++</w:t>
      </w:r>
    </w:p>
    <w:p>
      <w:pPr>
        <w:rPr>
          <w:rFonts w:hint="eastAsia" w:ascii="宋体" w:hAnsi="宋体"/>
          <w:b/>
          <w:bCs/>
          <w:sz w:val="24"/>
        </w:rPr>
      </w:pPr>
      <w:r>
        <w:rPr>
          <w:rFonts w:hint="eastAsia" w:ascii="宋体" w:hAnsi="宋体"/>
          <w:b/>
          <w:bCs/>
          <w:sz w:val="24"/>
        </w:rPr>
        <w:t>++SheBeiTuPian06++</w:t>
      </w:r>
    </w:p>
    <w:p>
      <w:pPr>
        <w:rPr>
          <w:rFonts w:hint="eastAsia" w:ascii="宋体" w:hAnsi="宋体"/>
          <w:b/>
          <w:bCs/>
          <w:sz w:val="24"/>
        </w:rPr>
      </w:pPr>
      <w:r>
        <w:rPr>
          <w:rFonts w:hint="eastAsia" w:ascii="宋体" w:hAnsi="宋体"/>
          <w:b/>
          <w:bCs/>
          <w:sz w:val="24"/>
        </w:rPr>
        <w:t>++SheBeiTuPian07++</w:t>
      </w:r>
    </w:p>
    <w:p>
      <w:pPr>
        <w:rPr>
          <w:rFonts w:hint="eastAsia" w:ascii="宋体" w:hAnsi="宋体"/>
          <w:b/>
          <w:bCs/>
          <w:sz w:val="24"/>
        </w:rPr>
      </w:pPr>
      <w:r>
        <w:rPr>
          <w:rFonts w:hint="eastAsia" w:ascii="宋体" w:hAnsi="宋体"/>
          <w:b/>
          <w:bCs/>
          <w:sz w:val="24"/>
        </w:rPr>
        <w:t>++SheBeiTuPian08++</w:t>
      </w:r>
    </w:p>
    <w:p>
      <w:pPr>
        <w:rPr>
          <w:rFonts w:hint="eastAsia" w:ascii="宋体" w:hAnsi="宋体"/>
          <w:b/>
          <w:bCs/>
          <w:sz w:val="24"/>
        </w:rPr>
      </w:pPr>
      <w:r>
        <w:rPr>
          <w:rFonts w:hint="eastAsia" w:ascii="宋体" w:hAnsi="宋体"/>
          <w:b/>
          <w:bCs/>
          <w:sz w:val="24"/>
        </w:rPr>
        <w:t>++SheBeiTuPian09++</w:t>
      </w:r>
    </w:p>
    <w:p>
      <w:pPr>
        <w:rPr>
          <w:rFonts w:hint="eastAsia" w:ascii="宋体" w:hAnsi="宋体"/>
          <w:b/>
          <w:bCs/>
          <w:sz w:val="24"/>
        </w:rPr>
      </w:pPr>
      <w:r>
        <w:rPr>
          <w:rFonts w:hint="eastAsia" w:ascii="宋体" w:hAnsi="宋体"/>
          <w:b/>
          <w:bCs/>
          <w:sz w:val="24"/>
        </w:rPr>
        <w:t>++SheBeiTuPian10++</w:t>
      </w:r>
    </w:p>
    <w:p>
      <w:pPr>
        <w:rPr>
          <w:rFonts w:hint="eastAsia" w:ascii="宋体" w:hAnsi="宋体"/>
          <w:b/>
          <w:bCs/>
          <w:sz w:val="24"/>
        </w:rPr>
      </w:pPr>
      <w:r>
        <w:rPr>
          <w:rFonts w:hint="eastAsia" w:ascii="宋体" w:hAnsi="宋体"/>
          <w:b/>
          <w:bCs/>
          <w:sz w:val="24"/>
        </w:rPr>
        <w:t>++SheBeiTuPian11++</w:t>
      </w:r>
    </w:p>
    <w:p>
      <w:pPr>
        <w:rPr>
          <w:rFonts w:hint="eastAsia" w:ascii="宋体" w:hAnsi="宋体"/>
          <w:b/>
          <w:bCs/>
          <w:sz w:val="24"/>
        </w:rPr>
      </w:pPr>
      <w:r>
        <w:rPr>
          <w:rFonts w:hint="eastAsia" w:ascii="宋体" w:hAnsi="宋体"/>
          <w:b/>
          <w:bCs/>
          <w:sz w:val="24"/>
        </w:rPr>
        <w:t>++SheBeiTuPian12++</w:t>
      </w:r>
    </w:p>
    <w:p>
      <w:pPr>
        <w:rPr>
          <w:rFonts w:hint="eastAsia" w:ascii="宋体" w:hAnsi="宋体"/>
          <w:b/>
          <w:bCs/>
          <w:sz w:val="24"/>
        </w:rPr>
      </w:pPr>
      <w:r>
        <w:rPr>
          <w:rFonts w:hint="eastAsia" w:ascii="宋体" w:hAnsi="宋体"/>
          <w:b/>
          <w:bCs/>
          <w:sz w:val="24"/>
        </w:rPr>
        <w:t>++SheBeiTuPian13++</w:t>
      </w:r>
    </w:p>
    <w:p>
      <w:pPr>
        <w:rPr>
          <w:rFonts w:hint="eastAsia" w:ascii="宋体" w:hAnsi="宋体"/>
          <w:b/>
          <w:bCs/>
          <w:sz w:val="24"/>
        </w:rPr>
      </w:pPr>
      <w:r>
        <w:rPr>
          <w:rFonts w:hint="eastAsia" w:ascii="宋体" w:hAnsi="宋体"/>
          <w:b/>
          <w:bCs/>
          <w:sz w:val="24"/>
        </w:rPr>
        <w:t>++SheBeiTuPian14++</w:t>
      </w:r>
    </w:p>
    <w:p>
      <w:pPr>
        <w:rPr>
          <w:rFonts w:hint="eastAsia" w:ascii="宋体" w:hAnsi="宋体"/>
          <w:b/>
          <w:bCs/>
          <w:sz w:val="24"/>
        </w:rPr>
      </w:pPr>
      <w:r>
        <w:rPr>
          <w:rFonts w:hint="eastAsia" w:ascii="宋体" w:hAnsi="宋体"/>
          <w:b/>
          <w:bCs/>
          <w:sz w:val="24"/>
        </w:rPr>
        <w:t>++SheBeiTuPian15++</w:t>
      </w:r>
    </w:p>
    <w:p>
      <w:pPr>
        <w:rPr>
          <w:rFonts w:hint="eastAsia" w:ascii="宋体" w:hAnsi="宋体"/>
          <w:b/>
          <w:bCs/>
          <w:sz w:val="24"/>
        </w:rPr>
      </w:pPr>
      <w:r>
        <w:rPr>
          <w:rFonts w:hint="eastAsia" w:ascii="宋体" w:hAnsi="宋体"/>
          <w:b/>
          <w:bCs/>
          <w:sz w:val="24"/>
        </w:rPr>
        <w:t>++SheBeiTuPian16++</w:t>
      </w:r>
    </w:p>
    <w:p>
      <w:pPr>
        <w:rPr>
          <w:rFonts w:hint="eastAsia" w:ascii="宋体" w:hAnsi="宋体"/>
          <w:b/>
          <w:bCs/>
          <w:sz w:val="24"/>
        </w:rPr>
      </w:pPr>
      <w:r>
        <w:rPr>
          <w:rFonts w:hint="eastAsia" w:ascii="宋体" w:hAnsi="宋体"/>
          <w:b/>
          <w:bCs/>
          <w:sz w:val="24"/>
        </w:rPr>
        <w:t>++SheBeiTuPian17++</w:t>
      </w:r>
    </w:p>
    <w:p>
      <w:pPr>
        <w:rPr>
          <w:rFonts w:hint="eastAsia" w:ascii="宋体" w:hAnsi="宋体"/>
          <w:b/>
          <w:bCs/>
          <w:sz w:val="24"/>
        </w:rPr>
      </w:pPr>
      <w:r>
        <w:rPr>
          <w:rFonts w:hint="eastAsia" w:ascii="宋体" w:hAnsi="宋体"/>
          <w:b/>
          <w:bCs/>
          <w:sz w:val="24"/>
        </w:rPr>
        <w:t>++SheBeiTuPian18++</w:t>
      </w:r>
    </w:p>
    <w:p>
      <w:pPr>
        <w:rPr>
          <w:rFonts w:hint="eastAsia" w:ascii="宋体" w:hAnsi="宋体"/>
          <w:b/>
          <w:bCs/>
          <w:sz w:val="24"/>
        </w:rPr>
      </w:pPr>
      <w:r>
        <w:rPr>
          <w:rFonts w:hint="eastAsia" w:ascii="宋体" w:hAnsi="宋体"/>
          <w:b/>
          <w:bCs/>
          <w:sz w:val="24"/>
        </w:rPr>
        <w:t>++SheBeiTuPian19++</w:t>
      </w:r>
    </w:p>
    <w:p>
      <w:pPr>
        <w:rPr>
          <w:rFonts w:hint="eastAsia" w:ascii="宋体" w:hAnsi="宋体" w:eastAsia="宋体"/>
          <w:b/>
          <w:bCs/>
          <w:sz w:val="24"/>
          <w:lang w:eastAsia="zh-CN"/>
        </w:rPr>
      </w:pPr>
      <w:r>
        <w:rPr>
          <w:rFonts w:hint="eastAsia" w:ascii="宋体" w:hAnsi="宋体"/>
          <w:b/>
          <w:bCs/>
          <w:sz w:val="24"/>
        </w:rPr>
        <w:t>++SheBeiTuPian20++</w:t>
      </w:r>
      <w:bookmarkStart w:id="0" w:name="_GoBack"/>
      <w:bookmarkEnd w:id="0"/>
      <w:r>
        <w:rPr>
          <w:rFonts w:hint="eastAsia" w:ascii="宋体" w:hAnsi="宋体" w:eastAsia="宋体"/>
          <w:b/>
          <w:bCs/>
          <w:sz w:val="24"/>
          <w:lang w:val="en-US" w:eastAsia="zh-CN"/>
        </w:rPr>
        <w:t xml:space="preserve">                                                                                                </w:t>
      </w:r>
    </w:p>
    <w:p>
      <w:pPr>
        <w:rPr>
          <w:rFonts w:hint="default" w:ascii="宋体" w:hAnsi="宋体" w:eastAsia="宋体"/>
          <w:b/>
          <w:bCs/>
          <w:sz w:val="24"/>
          <w:lang w:val="en-US" w:eastAsia="zh-CN"/>
        </w:rPr>
      </w:pPr>
      <w:r>
        <w:rPr>
          <w:rFonts w:hint="eastAsia" w:ascii="宋体" w:hAnsi="宋体"/>
          <w:b/>
          <w:bCs/>
          <w:sz w:val="24"/>
          <w:lang w:val="en-US" w:eastAsia="zh-CN"/>
        </w:rPr>
        <w:t xml:space="preserve">               </w:t>
      </w:r>
    </w:p>
    <w:p>
      <w:pPr>
        <w:rPr>
          <w:rFonts w:hint="eastAsia" w:ascii="宋体" w:hAnsi="宋体"/>
          <w:b/>
          <w:bCs/>
          <w:sz w:val="24"/>
        </w:rPr>
      </w:pPr>
    </w:p>
    <w:p>
      <w:pPr>
        <w:rPr>
          <w:rFonts w:ascii="宋体"/>
          <w:szCs w:val="21"/>
        </w:rPr>
      </w:pPr>
      <w:r>
        <w:rPr>
          <w:rFonts w:hint="eastAsia" w:ascii="宋体" w:hAnsi="宋体"/>
          <w:b/>
          <w:bCs/>
          <w:sz w:val="24"/>
        </w:rPr>
        <w:t>鉴于</w:t>
      </w:r>
      <w:r>
        <w:rPr>
          <w:rFonts w:hint="eastAsia" w:ascii="宋体" w:hAnsi="宋体"/>
          <w:szCs w:val="21"/>
        </w:rPr>
        <w:t>：</w:t>
      </w:r>
    </w:p>
    <w:p>
      <w:pPr>
        <w:spacing w:line="360" w:lineRule="auto"/>
        <w:ind w:firstLine="480"/>
        <w:rPr>
          <w:rFonts w:ascii="宋体"/>
          <w:szCs w:val="21"/>
        </w:rPr>
      </w:pPr>
      <w:r>
        <w:rPr>
          <w:rFonts w:hint="eastAsia" w:ascii="宋体" w:hAnsi="宋体"/>
          <w:szCs w:val="21"/>
        </w:rPr>
        <w:t>甲乙双方经友好协商，在平等自愿的基础上，同意按下列条款的约定就甲方租给乙方（打印机</w:t>
      </w:r>
      <w:r>
        <w:rPr>
          <w:rFonts w:ascii="宋体" w:hAnsi="宋体"/>
          <w:szCs w:val="21"/>
        </w:rPr>
        <w:t>/</w:t>
      </w:r>
      <w:r>
        <w:rPr>
          <w:rFonts w:hint="eastAsia" w:ascii="宋体" w:hAnsi="宋体"/>
          <w:szCs w:val="21"/>
        </w:rPr>
        <w:t>复印机</w:t>
      </w:r>
      <w:r>
        <w:rPr>
          <w:rFonts w:ascii="宋体" w:hAnsi="宋体"/>
          <w:szCs w:val="21"/>
        </w:rPr>
        <w:t>/</w:t>
      </w:r>
      <w:r>
        <w:rPr>
          <w:rFonts w:hint="eastAsia" w:ascii="宋体" w:hAnsi="宋体"/>
          <w:szCs w:val="21"/>
        </w:rPr>
        <w:t>一体机）的相关事项订立</w:t>
      </w:r>
      <w:r>
        <w:rPr>
          <w:rFonts w:ascii="宋体" w:hAnsi="宋体"/>
          <w:szCs w:val="21"/>
        </w:rPr>
        <w:t>本</w:t>
      </w:r>
      <w:r>
        <w:rPr>
          <w:rFonts w:hint="eastAsia" w:ascii="宋体" w:hAnsi="宋体"/>
          <w:szCs w:val="21"/>
        </w:rPr>
        <w:t>租赁</w:t>
      </w:r>
      <w:r>
        <w:rPr>
          <w:rFonts w:ascii="宋体" w:hAnsi="宋体"/>
          <w:szCs w:val="21"/>
        </w:rPr>
        <w:t>合同</w:t>
      </w:r>
      <w:r>
        <w:rPr>
          <w:rFonts w:hint="eastAsia" w:ascii="宋体" w:hAnsi="宋体"/>
          <w:szCs w:val="21"/>
        </w:rPr>
        <w:t>（以下简称为“</w:t>
      </w:r>
      <w:r>
        <w:rPr>
          <w:rFonts w:ascii="宋体" w:hAnsi="宋体"/>
          <w:szCs w:val="21"/>
        </w:rPr>
        <w:t>合同</w:t>
      </w:r>
      <w:r>
        <w:rPr>
          <w:rFonts w:hint="eastAsia" w:ascii="宋体" w:hAnsi="宋体"/>
          <w:szCs w:val="21"/>
        </w:rPr>
        <w:t>”），双方并承诺共同遵守</w:t>
      </w:r>
      <w:r>
        <w:rPr>
          <w:rFonts w:ascii="宋体" w:hAnsi="宋体"/>
          <w:szCs w:val="21"/>
        </w:rPr>
        <w:t>合同</w:t>
      </w:r>
      <w:r>
        <w:rPr>
          <w:rFonts w:hint="eastAsia" w:ascii="宋体" w:hAnsi="宋体"/>
          <w:szCs w:val="21"/>
        </w:rPr>
        <w:t>约定的条款。</w:t>
      </w:r>
    </w:p>
    <w:p>
      <w:pPr>
        <w:spacing w:line="360" w:lineRule="auto"/>
        <w:rPr>
          <w:rFonts w:hint="eastAsia" w:ascii="宋体" w:hAnsi="宋体" w:cs="宋体"/>
          <w:b/>
          <w:bCs/>
          <w:sz w:val="24"/>
        </w:rPr>
      </w:pPr>
    </w:p>
    <w:p>
      <w:pPr>
        <w:spacing w:line="360" w:lineRule="auto"/>
        <w:rPr>
          <w:rFonts w:hint="eastAsia" w:ascii="宋体" w:hAnsi="宋体" w:cs="宋体"/>
          <w:b/>
          <w:bCs/>
          <w:sz w:val="24"/>
        </w:rPr>
      </w:pPr>
      <w:r>
        <w:rPr>
          <w:rFonts w:hint="eastAsia" w:ascii="宋体" w:hAnsi="宋体" w:cs="宋体"/>
          <w:b/>
          <w:bCs/>
          <w:sz w:val="24"/>
        </w:rPr>
        <w:t>第一条 设备</w:t>
      </w:r>
    </w:p>
    <w:p>
      <w:pPr>
        <w:spacing w:line="360" w:lineRule="auto"/>
        <w:ind w:firstLine="525" w:firstLineChars="250"/>
        <w:rPr>
          <w:rFonts w:ascii="宋体"/>
          <w:szCs w:val="21"/>
        </w:rPr>
      </w:pPr>
      <w:r>
        <w:rPr>
          <w:rFonts w:ascii="宋体" w:hAnsi="宋体"/>
          <w:szCs w:val="21"/>
        </w:rPr>
        <w:t>1.1</w:t>
      </w:r>
      <w:r>
        <w:rPr>
          <w:rFonts w:hint="eastAsia" w:ascii="宋体" w:hAnsi="宋体"/>
          <w:szCs w:val="21"/>
        </w:rPr>
        <w:t>租用设备明细</w:t>
      </w:r>
    </w:p>
    <w:p>
      <w:pPr>
        <w:spacing w:line="360" w:lineRule="auto"/>
        <w:ind w:firstLine="525" w:firstLineChars="250"/>
        <w:rPr>
          <w:rFonts w:ascii="宋体"/>
          <w:szCs w:val="21"/>
        </w:rPr>
      </w:pPr>
      <w:r>
        <w:rPr>
          <w:rFonts w:hint="eastAsia" w:ascii="宋体" w:hAnsi="宋体"/>
          <w:szCs w:val="21"/>
        </w:rPr>
        <w:t>见“附表二”</w:t>
      </w:r>
    </w:p>
    <w:p>
      <w:pPr>
        <w:spacing w:line="360" w:lineRule="auto"/>
        <w:ind w:firstLine="525" w:firstLineChars="250"/>
        <w:rPr>
          <w:rFonts w:hint="eastAsia" w:ascii="宋体"/>
          <w:szCs w:val="21"/>
        </w:rPr>
      </w:pPr>
      <w:r>
        <w:rPr>
          <w:rFonts w:ascii="宋体" w:hAnsi="宋体"/>
          <w:szCs w:val="21"/>
        </w:rPr>
        <w:t>1.2</w:t>
      </w:r>
      <w:r>
        <w:rPr>
          <w:rFonts w:hint="eastAsia" w:ascii="宋体" w:hAnsi="宋体"/>
          <w:szCs w:val="21"/>
        </w:rPr>
        <w:t>甲方负责设备的安装并在安装完成交由乙方验收，乙方验收完毕后，再签订本合同，乙方在合同尾部加盖公章即视为验收完成，作为设备已验收的凭证。</w:t>
      </w:r>
    </w:p>
    <w:p>
      <w:pPr>
        <w:numPr>
          <w:ilvl w:val="0"/>
          <w:numId w:val="1"/>
        </w:numPr>
        <w:spacing w:line="360" w:lineRule="auto"/>
        <w:rPr>
          <w:rFonts w:hint="eastAsia" w:ascii="宋体" w:hAnsi="宋体" w:cs="宋体"/>
          <w:b/>
          <w:bCs/>
          <w:sz w:val="24"/>
        </w:rPr>
      </w:pPr>
      <w:r>
        <w:rPr>
          <w:rFonts w:hint="eastAsia" w:ascii="宋体" w:hAnsi="宋体" w:cs="宋体"/>
          <w:b/>
          <w:bCs/>
          <w:sz w:val="24"/>
        </w:rPr>
        <w:t>租用期限</w:t>
      </w:r>
    </w:p>
    <w:p>
      <w:pPr>
        <w:spacing w:line="360" w:lineRule="auto"/>
        <w:ind w:firstLine="420" w:firstLineChars="200"/>
        <w:rPr>
          <w:rFonts w:hint="eastAsia" w:ascii="宋体" w:hAnsi="宋体"/>
          <w:szCs w:val="21"/>
        </w:rPr>
      </w:pPr>
      <w:r>
        <w:rPr>
          <w:rFonts w:hint="eastAsia" w:ascii="宋体" w:hAnsi="宋体"/>
          <w:szCs w:val="21"/>
        </w:rPr>
        <w:t>见“附表三”。合同到期前</w:t>
      </w:r>
      <w:r>
        <w:rPr>
          <w:rFonts w:ascii="宋体" w:hAnsi="宋体"/>
          <w:szCs w:val="21"/>
        </w:rPr>
        <w:t>30</w:t>
      </w:r>
      <w:r>
        <w:rPr>
          <w:rFonts w:hint="eastAsia" w:ascii="宋体" w:hAnsi="宋体"/>
          <w:szCs w:val="21"/>
        </w:rPr>
        <w:t>天内，如甲乙双方没有书面(QQ、微信、邮箱等）退租异议，合同到期后将自动顺延。以后每次顺延的合同到期前</w:t>
      </w:r>
      <w:r>
        <w:rPr>
          <w:rFonts w:ascii="宋体" w:hAnsi="宋体"/>
          <w:szCs w:val="21"/>
        </w:rPr>
        <w:t>30</w:t>
      </w:r>
      <w:r>
        <w:rPr>
          <w:rFonts w:hint="eastAsia" w:ascii="宋体" w:hAnsi="宋体"/>
          <w:szCs w:val="21"/>
        </w:rPr>
        <w:t>天内，甲乙双方没有提出书面(QQ、微信、邮箱等）的退租异议，合同到期后都将自动顺延。如甲方或者乙方对续租有异议，则另行协商变更租赁</w:t>
      </w:r>
      <w:r>
        <w:rPr>
          <w:rFonts w:ascii="宋体" w:hAnsi="宋体"/>
          <w:szCs w:val="21"/>
        </w:rPr>
        <w:t>合同</w:t>
      </w:r>
      <w:r>
        <w:rPr>
          <w:rFonts w:hint="eastAsia" w:ascii="宋体" w:hAnsi="宋体"/>
          <w:szCs w:val="21"/>
        </w:rPr>
        <w:t>或解除租赁</w:t>
      </w:r>
      <w:r>
        <w:rPr>
          <w:rFonts w:ascii="宋体" w:hAnsi="宋体"/>
          <w:szCs w:val="21"/>
        </w:rPr>
        <w:t>合同</w:t>
      </w:r>
      <w:r>
        <w:rPr>
          <w:rFonts w:hint="eastAsia" w:ascii="宋体" w:hAnsi="宋体"/>
          <w:szCs w:val="21"/>
        </w:rPr>
        <w:t>。</w:t>
      </w:r>
    </w:p>
    <w:p>
      <w:pPr>
        <w:spacing w:line="360" w:lineRule="auto"/>
        <w:ind w:firstLine="420" w:firstLineChars="200"/>
        <w:rPr>
          <w:rFonts w:hint="eastAsia" w:ascii="宋体" w:hAnsi="宋体" w:cs="宋体"/>
          <w:b/>
          <w:bCs/>
          <w:sz w:val="24"/>
        </w:rPr>
      </w:pPr>
      <w:r>
        <w:rPr>
          <w:rFonts w:hint="eastAsia" w:ascii="宋体" w:hAnsi="宋体"/>
          <w:color w:val="000000"/>
          <w:szCs w:val="21"/>
        </w:rPr>
        <w:t>注：合同到期前</w:t>
      </w:r>
      <w:r>
        <w:rPr>
          <w:rFonts w:ascii="宋体" w:hAnsi="宋体"/>
          <w:color w:val="000000"/>
          <w:szCs w:val="21"/>
        </w:rPr>
        <w:t>30</w:t>
      </w:r>
      <w:r>
        <w:rPr>
          <w:rFonts w:hint="eastAsia" w:ascii="宋体" w:hAnsi="宋体"/>
          <w:color w:val="000000"/>
          <w:szCs w:val="21"/>
        </w:rPr>
        <w:t>天内乙方</w:t>
      </w:r>
      <w:r>
        <w:rPr>
          <w:rFonts w:ascii="宋体" w:hAnsi="宋体"/>
          <w:color w:val="000000"/>
          <w:szCs w:val="21"/>
        </w:rPr>
        <w:t>书面</w:t>
      </w:r>
      <w:r>
        <w:rPr>
          <w:rFonts w:hint="eastAsia" w:ascii="宋体" w:hAnsi="宋体"/>
          <w:szCs w:val="21"/>
        </w:rPr>
        <w:t>(QQ、微信、邮箱等）</w:t>
      </w:r>
      <w:r>
        <w:rPr>
          <w:rFonts w:hint="eastAsia" w:ascii="宋体" w:hAnsi="宋体"/>
          <w:color w:val="000000"/>
          <w:szCs w:val="21"/>
        </w:rPr>
        <w:t>通知甲方。</w:t>
      </w:r>
    </w:p>
    <w:p>
      <w:pPr>
        <w:numPr>
          <w:ilvl w:val="0"/>
          <w:numId w:val="2"/>
        </w:numPr>
        <w:spacing w:line="360" w:lineRule="auto"/>
        <w:rPr>
          <w:rFonts w:hint="eastAsia" w:ascii="宋体" w:hAnsi="宋体"/>
          <w:b/>
          <w:bCs/>
          <w:sz w:val="24"/>
        </w:rPr>
      </w:pPr>
      <w:r>
        <w:rPr>
          <w:rFonts w:hint="eastAsia" w:ascii="宋体" w:hAnsi="宋体"/>
          <w:b/>
          <w:bCs/>
          <w:sz w:val="24"/>
        </w:rPr>
        <w:t>设备使用地址</w:t>
      </w:r>
    </w:p>
    <w:p>
      <w:pPr>
        <w:spacing w:line="360" w:lineRule="auto"/>
        <w:ind w:firstLine="420" w:firstLineChars="200"/>
        <w:rPr>
          <w:rFonts w:ascii="宋体" w:hAnsi="宋体"/>
          <w:szCs w:val="21"/>
        </w:rPr>
      </w:pPr>
      <w:r>
        <w:rPr>
          <w:rFonts w:hint="eastAsia" w:ascii="宋体" w:hAnsi="宋体"/>
          <w:szCs w:val="21"/>
        </w:rPr>
        <w:t xml:space="preserve">乙方指定的设备使用地址：##KeHuGongSiDiZhi##               </w:t>
      </w:r>
    </w:p>
    <w:p>
      <w:pPr>
        <w:spacing w:line="360" w:lineRule="auto"/>
        <w:ind w:firstLine="420" w:firstLineChars="200"/>
        <w:rPr>
          <w:rFonts w:ascii="宋体" w:hAnsi="宋体"/>
          <w:szCs w:val="21"/>
        </w:rPr>
      </w:pPr>
      <w:r>
        <w:rPr>
          <w:rFonts w:hint="eastAsia" w:ascii="宋体" w:hAnsi="宋体"/>
          <w:szCs w:val="21"/>
        </w:rPr>
        <w:t>租赁合同期内，如若乙方变更设备使用地址，应提前</w:t>
      </w:r>
      <w:r>
        <w:rPr>
          <w:rFonts w:ascii="宋体" w:hAnsi="宋体"/>
          <w:szCs w:val="21"/>
        </w:rPr>
        <w:t>3</w:t>
      </w:r>
      <w:r>
        <w:rPr>
          <w:rFonts w:hint="eastAsia" w:ascii="宋体" w:hAnsi="宋体"/>
          <w:szCs w:val="21"/>
        </w:rPr>
        <w:t>日书面(QQ、微信、邮箱等）通知甲方。因为搬动地址的远近将关系到售后维修及保养的时效性和租金的不同。如乙方未告知甲方擅自变更设备使用地址，甲方由此产生的一切损失由乙方承担。</w:t>
      </w:r>
    </w:p>
    <w:p>
      <w:pPr>
        <w:spacing w:line="360" w:lineRule="auto"/>
        <w:rPr>
          <w:rFonts w:ascii="宋体"/>
          <w:b/>
          <w:bCs/>
          <w:sz w:val="24"/>
        </w:rPr>
      </w:pPr>
      <w:r>
        <w:rPr>
          <w:rFonts w:hint="eastAsia" w:ascii="宋体" w:hAnsi="宋体"/>
          <w:b/>
          <w:bCs/>
          <w:sz w:val="24"/>
        </w:rPr>
        <w:t>第四条</w:t>
      </w:r>
      <w:r>
        <w:rPr>
          <w:rFonts w:ascii="宋体" w:hAnsi="宋体"/>
          <w:b/>
          <w:bCs/>
          <w:sz w:val="24"/>
        </w:rPr>
        <w:t xml:space="preserve"> </w:t>
      </w:r>
      <w:r>
        <w:rPr>
          <w:rFonts w:hint="eastAsia" w:ascii="宋体" w:hAnsi="宋体"/>
          <w:b/>
          <w:bCs/>
          <w:sz w:val="24"/>
        </w:rPr>
        <w:t>租赁费用及相关费用</w:t>
      </w:r>
    </w:p>
    <w:p>
      <w:pPr>
        <w:spacing w:line="360" w:lineRule="auto"/>
        <w:ind w:firstLine="420" w:firstLineChars="200"/>
        <w:rPr>
          <w:rFonts w:ascii="宋体"/>
          <w:szCs w:val="21"/>
        </w:rPr>
      </w:pPr>
      <w:r>
        <w:rPr>
          <w:rFonts w:ascii="宋体" w:hAnsi="宋体"/>
          <w:szCs w:val="21"/>
        </w:rPr>
        <w:t>4.1</w:t>
      </w:r>
      <w:r>
        <w:rPr>
          <w:rFonts w:hint="eastAsia" w:ascii="宋体" w:hAnsi="宋体"/>
          <w:szCs w:val="21"/>
        </w:rPr>
        <w:t>合同签订时，乙方应支付设备押金见“附表三”，甲方提供押金收据。待本合同履行完毕，扣除乙方应付未付款项及机器损坏赔偿（自然损耗除外），乙方凭押金收据原件向甲方要求退还押金全额/余额（无息）。</w:t>
      </w:r>
    </w:p>
    <w:p>
      <w:pPr>
        <w:spacing w:line="360" w:lineRule="auto"/>
        <w:ind w:firstLine="420" w:firstLineChars="200"/>
        <w:rPr>
          <w:rFonts w:ascii="宋体"/>
          <w:szCs w:val="21"/>
        </w:rPr>
      </w:pPr>
      <w:r>
        <w:rPr>
          <w:rFonts w:ascii="宋体" w:hAnsi="宋体"/>
          <w:szCs w:val="21"/>
        </w:rPr>
        <w:t>4.2</w:t>
      </w:r>
      <w:r>
        <w:rPr>
          <w:rFonts w:hint="eastAsia" w:ascii="宋体" w:hAnsi="宋体"/>
          <w:szCs w:val="21"/>
        </w:rPr>
        <w:t>收费标准</w:t>
      </w:r>
    </w:p>
    <w:p>
      <w:pPr>
        <w:spacing w:line="360" w:lineRule="auto"/>
        <w:ind w:firstLine="420" w:firstLineChars="200"/>
        <w:rPr>
          <w:rFonts w:ascii="宋体"/>
          <w:szCs w:val="21"/>
        </w:rPr>
      </w:pPr>
      <w:r>
        <w:rPr>
          <w:rFonts w:hint="eastAsia" w:ascii="宋体" w:hAnsi="宋体"/>
          <w:szCs w:val="21"/>
        </w:rPr>
        <w:t>见“附表三”</w:t>
      </w:r>
    </w:p>
    <w:p>
      <w:pPr>
        <w:spacing w:line="360" w:lineRule="auto"/>
        <w:ind w:firstLine="480"/>
        <w:rPr>
          <w:rFonts w:ascii="宋体"/>
          <w:szCs w:val="21"/>
        </w:rPr>
      </w:pPr>
      <w:r>
        <w:rPr>
          <w:rFonts w:ascii="宋体" w:hAnsi="宋体"/>
          <w:szCs w:val="21"/>
        </w:rPr>
        <w:t>4.3</w:t>
      </w:r>
      <w:r>
        <w:rPr>
          <w:rFonts w:hint="eastAsia" w:ascii="宋体" w:hAnsi="宋体"/>
          <w:szCs w:val="21"/>
        </w:rPr>
        <w:t>结款周期以“附表三”为准，甲方于结算周期对应日前后</w:t>
      </w:r>
      <w:r>
        <w:rPr>
          <w:rFonts w:ascii="宋体" w:hAnsi="宋体"/>
          <w:szCs w:val="21"/>
        </w:rPr>
        <w:t>7</w:t>
      </w:r>
      <w:r>
        <w:rPr>
          <w:rFonts w:hint="eastAsia" w:ascii="宋体" w:hAnsi="宋体"/>
          <w:szCs w:val="21"/>
        </w:rPr>
        <w:t>日（遇节假日顺延）通知乙方客户联系人将租赁设备的数据打印出来签字后发邮件或拍照发给甲方，作为本期费用结算之依据，由甲方统一开具“附表三”里约定的票具，乙方见票后七日内以下列方式支付：</w:t>
      </w:r>
    </w:p>
    <w:p>
      <w:pPr>
        <w:spacing w:line="360" w:lineRule="auto"/>
        <w:ind w:firstLine="420" w:firstLineChars="200"/>
        <w:rPr>
          <w:rFonts w:hint="eastAsia" w:ascii="宋体" w:hAnsi="宋体"/>
          <w:szCs w:val="21"/>
        </w:rPr>
      </w:pPr>
      <w:r>
        <w:rPr>
          <w:rFonts w:ascii="宋体" w:hAnsi="宋体"/>
          <w:szCs w:val="21"/>
        </w:rPr>
        <w:t xml:space="preserve"> </w:t>
      </w:r>
      <w:r>
        <w:rPr>
          <w:rFonts w:hint="eastAsia" w:ascii="宋体" w:hAnsi="宋体"/>
          <w:szCs w:val="21"/>
        </w:rPr>
        <w:t xml:space="preserve">   （1）现金支付（需提供甲方盖有鲜章的介绍信方可付款）</w:t>
      </w:r>
    </w:p>
    <w:p>
      <w:pPr>
        <w:spacing w:line="360" w:lineRule="auto"/>
        <w:ind w:firstLine="840" w:firstLineChars="400"/>
        <w:rPr>
          <w:rFonts w:hint="eastAsia" w:ascii="宋体" w:hAnsi="宋体"/>
          <w:szCs w:val="21"/>
        </w:rPr>
      </w:pPr>
      <w:r>
        <w:rPr>
          <w:rFonts w:hint="eastAsia" w:ascii="宋体" w:hAnsi="宋体"/>
          <w:szCs w:val="21"/>
        </w:rPr>
        <w:t>（2）支票</w:t>
      </w:r>
    </w:p>
    <w:p>
      <w:pPr>
        <w:spacing w:line="360" w:lineRule="auto"/>
        <w:ind w:firstLine="840" w:firstLineChars="400"/>
        <w:rPr>
          <w:rFonts w:hint="eastAsia" w:ascii="宋体" w:hAnsi="宋体"/>
          <w:szCs w:val="21"/>
        </w:rPr>
      </w:pPr>
      <w:r>
        <w:rPr>
          <w:rFonts w:hint="eastAsia" w:ascii="宋体" w:hAnsi="宋体"/>
          <w:szCs w:val="21"/>
        </w:rPr>
        <w:t>（3）汇入甲方对公账户</w:t>
      </w:r>
    </w:p>
    <w:p>
      <w:pPr>
        <w:spacing w:line="360" w:lineRule="auto"/>
        <w:ind w:right="359" w:rightChars="171" w:firstLine="420" w:firstLineChars="200"/>
        <w:jc w:val="left"/>
        <w:rPr>
          <w:rFonts w:hint="eastAsia" w:ascii="宋体" w:hAnsi="宋体" w:eastAsia="宋体" w:cs="Times New Roman"/>
          <w:szCs w:val="21"/>
        </w:rPr>
      </w:pPr>
      <w:r>
        <w:rPr>
          <w:rFonts w:hint="eastAsia" w:ascii="宋体" w:hAnsi="宋体"/>
          <w:szCs w:val="21"/>
        </w:rPr>
        <w:t>开户银行</w:t>
      </w:r>
      <w:r>
        <w:rPr>
          <w:rFonts w:hint="eastAsia" w:ascii="宋体" w:hAnsi="宋体"/>
          <w:b/>
          <w:szCs w:val="21"/>
        </w:rPr>
        <w:t>：</w:t>
      </w:r>
      <w:r>
        <w:rPr>
          <w:rFonts w:hint="eastAsia" w:ascii="宋体" w:hAnsi="宋体" w:eastAsia="宋体" w:cs="Times New Roman"/>
          <w:szCs w:val="21"/>
          <w:u w:val="single"/>
        </w:rPr>
        <w:t>兴业银行重庆高新支行</w:t>
      </w:r>
    </w:p>
    <w:p>
      <w:pPr>
        <w:ind w:firstLine="525" w:firstLineChars="250"/>
        <w:jc w:val="left"/>
        <w:rPr>
          <w:rFonts w:hint="eastAsia" w:ascii="宋体" w:hAnsi="宋体" w:eastAsia="宋体" w:cs="Times New Roman"/>
          <w:szCs w:val="21"/>
          <w:u w:val="single"/>
        </w:rPr>
      </w:pPr>
      <w:r>
        <w:rPr>
          <w:rFonts w:hint="eastAsia" w:ascii="宋体" w:hAnsi="宋体"/>
          <w:szCs w:val="21"/>
        </w:rPr>
        <w:t>账号：</w:t>
      </w:r>
      <w:r>
        <w:rPr>
          <w:rFonts w:hint="eastAsia" w:ascii="宋体" w:hAnsi="宋体" w:eastAsia="宋体" w:cs="Times New Roman"/>
          <w:szCs w:val="21"/>
          <w:u w:val="single"/>
        </w:rPr>
        <w:t>3460 2010 0100 3251 43</w:t>
      </w:r>
    </w:p>
    <w:p>
      <w:pPr>
        <w:spacing w:line="360" w:lineRule="auto"/>
        <w:ind w:firstLine="420" w:firstLineChars="200"/>
        <w:jc w:val="left"/>
        <w:rPr>
          <w:rFonts w:ascii="宋体" w:hAnsi="Times New Roman" w:eastAsia="宋体" w:cs="Times New Roman"/>
          <w:szCs w:val="21"/>
        </w:rPr>
      </w:pPr>
      <w:r>
        <w:rPr>
          <w:rFonts w:hint="eastAsia" w:ascii="宋体" w:hAnsi="宋体"/>
          <w:szCs w:val="21"/>
        </w:rPr>
        <w:t>户名：</w:t>
      </w:r>
      <w:r>
        <w:rPr>
          <w:rFonts w:hint="eastAsia" w:ascii="宋体" w:hAnsi="宋体" w:eastAsia="宋体" w:cs="Times New Roman"/>
          <w:szCs w:val="21"/>
          <w:u w:val="single"/>
        </w:rPr>
        <w:t>重庆米亿科技有限公司</w:t>
      </w:r>
    </w:p>
    <w:p>
      <w:pPr>
        <w:spacing w:line="360" w:lineRule="auto"/>
        <w:ind w:right="359" w:rightChars="171" w:firstLine="840" w:firstLineChars="400"/>
        <w:rPr>
          <w:rFonts w:hint="eastAsia" w:ascii="宋体" w:hAnsi="宋体"/>
          <w:szCs w:val="21"/>
        </w:rPr>
      </w:pPr>
      <w:r>
        <w:rPr>
          <w:rFonts w:hint="eastAsia" w:ascii="宋体" w:hAnsi="宋体"/>
          <w:szCs w:val="21"/>
        </w:rPr>
        <w:t>（4）汇入甲方私人账户</w:t>
      </w:r>
    </w:p>
    <w:p>
      <w:pPr>
        <w:spacing w:line="360" w:lineRule="auto"/>
        <w:ind w:right="359" w:rightChars="171" w:firstLine="420" w:firstLineChars="200"/>
        <w:jc w:val="left"/>
        <w:rPr>
          <w:rFonts w:ascii="宋体" w:hAnsi="宋体"/>
          <w:bCs/>
          <w:color w:val="000000"/>
          <w:szCs w:val="21"/>
          <w:u w:val="single"/>
        </w:rPr>
      </w:pPr>
      <w:r>
        <w:rPr>
          <w:rFonts w:hint="eastAsia" w:ascii="宋体" w:hAnsi="宋体"/>
          <w:szCs w:val="21"/>
        </w:rPr>
        <w:t>开户银行</w:t>
      </w:r>
      <w:r>
        <w:rPr>
          <w:rFonts w:hint="eastAsia" w:ascii="宋体" w:hAnsi="宋体"/>
          <w:color w:val="000000"/>
          <w:szCs w:val="21"/>
        </w:rPr>
        <w:t>：</w:t>
      </w:r>
      <w:r>
        <w:rPr>
          <w:rFonts w:ascii="宋体" w:hAnsi="宋体" w:cs="宋体"/>
          <w:bCs/>
          <w:color w:val="000000"/>
          <w:kern w:val="0"/>
          <w:szCs w:val="21"/>
          <w:u w:val="single"/>
        </w:rPr>
        <w:t>中国农业银行股份有限公司</w:t>
      </w:r>
      <w:r>
        <w:rPr>
          <w:rFonts w:hint="eastAsia" w:ascii="宋体" w:hAnsi="宋体" w:cs="宋体"/>
          <w:bCs/>
          <w:color w:val="000000"/>
          <w:kern w:val="0"/>
          <w:szCs w:val="21"/>
          <w:u w:val="single"/>
        </w:rPr>
        <w:t>重庆两江分行</w:t>
      </w:r>
    </w:p>
    <w:p>
      <w:pPr>
        <w:spacing w:line="360" w:lineRule="auto"/>
        <w:ind w:right="359" w:rightChars="171" w:firstLine="420" w:firstLineChars="200"/>
        <w:jc w:val="left"/>
        <w:rPr>
          <w:rFonts w:hint="eastAsia" w:ascii="宋体" w:hAnsi="宋体"/>
          <w:bCs/>
          <w:color w:val="000000"/>
          <w:szCs w:val="21"/>
          <w:u w:val="single"/>
        </w:rPr>
      </w:pPr>
      <w:r>
        <w:rPr>
          <w:rFonts w:hint="eastAsia" w:ascii="宋体" w:hAnsi="宋体"/>
          <w:szCs w:val="21"/>
        </w:rPr>
        <w:t>账号：</w:t>
      </w:r>
      <w:r>
        <w:rPr>
          <w:rFonts w:ascii="宋体" w:hAnsi="宋体" w:cs="宋体"/>
          <w:bCs/>
          <w:color w:val="000000"/>
          <w:kern w:val="0"/>
          <w:szCs w:val="21"/>
          <w:u w:val="single"/>
        </w:rPr>
        <w:t>6228</w:t>
      </w:r>
      <w:r>
        <w:rPr>
          <w:rFonts w:hint="eastAsia" w:ascii="宋体" w:hAnsi="宋体" w:cs="宋体"/>
          <w:bCs/>
          <w:color w:val="000000"/>
          <w:kern w:val="0"/>
          <w:szCs w:val="21"/>
          <w:u w:val="single"/>
        </w:rPr>
        <w:t xml:space="preserve"> </w:t>
      </w:r>
      <w:r>
        <w:rPr>
          <w:rFonts w:ascii="宋体" w:hAnsi="宋体" w:cs="宋体"/>
          <w:bCs/>
          <w:color w:val="000000"/>
          <w:kern w:val="0"/>
          <w:szCs w:val="21"/>
          <w:u w:val="single"/>
        </w:rPr>
        <w:t>4804 7838 9806 876</w:t>
      </w:r>
    </w:p>
    <w:p>
      <w:pPr>
        <w:spacing w:line="360" w:lineRule="auto"/>
        <w:ind w:firstLine="420" w:firstLineChars="200"/>
        <w:rPr>
          <w:rFonts w:hint="eastAsia" w:ascii="宋体"/>
          <w:szCs w:val="21"/>
        </w:rPr>
      </w:pPr>
      <w:r>
        <w:rPr>
          <w:rFonts w:hint="eastAsia" w:ascii="宋体"/>
          <w:szCs w:val="21"/>
        </w:rPr>
        <w:t>户名：</w:t>
      </w:r>
      <w:r>
        <w:rPr>
          <w:rFonts w:hint="eastAsia" w:ascii="宋体"/>
          <w:szCs w:val="21"/>
          <w:u w:val="single"/>
        </w:rPr>
        <w:t>邓龙平</w:t>
      </w:r>
    </w:p>
    <w:p>
      <w:pPr>
        <w:spacing w:line="360" w:lineRule="auto"/>
        <w:rPr>
          <w:rFonts w:ascii="宋体"/>
          <w:b/>
          <w:bCs/>
          <w:sz w:val="24"/>
        </w:rPr>
      </w:pPr>
      <w:r>
        <w:rPr>
          <w:rFonts w:hint="eastAsia" w:ascii="宋体" w:hAnsi="宋体"/>
          <w:b/>
          <w:bCs/>
          <w:sz w:val="24"/>
        </w:rPr>
        <w:t>第五条</w:t>
      </w:r>
      <w:r>
        <w:rPr>
          <w:rFonts w:ascii="宋体" w:hAnsi="宋体"/>
          <w:b/>
          <w:bCs/>
          <w:sz w:val="24"/>
        </w:rPr>
        <w:t xml:space="preserve"> </w:t>
      </w:r>
      <w:r>
        <w:rPr>
          <w:rFonts w:hint="eastAsia" w:ascii="宋体" w:hAnsi="宋体"/>
          <w:b/>
          <w:bCs/>
          <w:sz w:val="24"/>
        </w:rPr>
        <w:t>权利义务及违约责任</w:t>
      </w:r>
    </w:p>
    <w:p>
      <w:pPr>
        <w:spacing w:line="360" w:lineRule="auto"/>
        <w:ind w:firstLine="464" w:firstLineChars="221"/>
        <w:rPr>
          <w:rFonts w:ascii="宋体"/>
          <w:szCs w:val="21"/>
        </w:rPr>
      </w:pPr>
      <w:r>
        <w:rPr>
          <w:rFonts w:ascii="宋体" w:hAnsi="宋体"/>
          <w:szCs w:val="21"/>
        </w:rPr>
        <w:t>5.1</w:t>
      </w:r>
      <w:r>
        <w:rPr>
          <w:rFonts w:hint="eastAsia" w:ascii="宋体" w:hAnsi="宋体"/>
          <w:szCs w:val="21"/>
        </w:rPr>
        <w:t>本合同约定的设备所使用的耗材、配件所有权归甲方所有。乙方不得私自转移以及在机器出现故障时不得叫第三方同行来进行维修等。否则应负相应的责任。</w:t>
      </w:r>
    </w:p>
    <w:p>
      <w:pPr>
        <w:spacing w:line="360" w:lineRule="auto"/>
        <w:ind w:firstLine="464" w:firstLineChars="221"/>
        <w:rPr>
          <w:rFonts w:ascii="宋体"/>
          <w:szCs w:val="21"/>
        </w:rPr>
      </w:pPr>
      <w:r>
        <w:rPr>
          <w:rFonts w:ascii="宋体" w:hAnsi="宋体"/>
          <w:szCs w:val="21"/>
        </w:rPr>
        <w:t>5.2</w:t>
      </w:r>
      <w:r>
        <w:rPr>
          <w:rFonts w:hint="eastAsia" w:ascii="宋体" w:hAnsi="宋体"/>
          <w:szCs w:val="21"/>
        </w:rPr>
        <w:t>甲方免费提供设备的保养、维修、耗材、配件（纸张、装订针由乙方购买）。为确保使用品质，乙方应保证使用中性复印纸。</w:t>
      </w:r>
    </w:p>
    <w:p>
      <w:pPr>
        <w:tabs>
          <w:tab w:val="left" w:pos="1440"/>
        </w:tabs>
        <w:spacing w:line="360" w:lineRule="auto"/>
        <w:ind w:firstLine="420" w:firstLineChars="200"/>
        <w:rPr>
          <w:rFonts w:ascii="宋体" w:hAnsi="宋体"/>
          <w:szCs w:val="21"/>
        </w:rPr>
      </w:pPr>
      <w:r>
        <w:rPr>
          <w:rFonts w:ascii="宋体" w:hAnsi="宋体"/>
          <w:szCs w:val="21"/>
        </w:rPr>
        <w:t>5.</w:t>
      </w:r>
      <w:r>
        <w:rPr>
          <w:rFonts w:hint="eastAsia" w:ascii="宋体" w:hAnsi="宋体"/>
          <w:szCs w:val="21"/>
        </w:rPr>
        <w:t>3乙方如需将设备搬离约定放置地点，应提前</w:t>
      </w:r>
      <w:r>
        <w:rPr>
          <w:rFonts w:ascii="宋体" w:hAnsi="宋体"/>
          <w:szCs w:val="21"/>
        </w:rPr>
        <w:t>3</w:t>
      </w:r>
      <w:r>
        <w:rPr>
          <w:rFonts w:hint="eastAsia" w:ascii="宋体" w:hAnsi="宋体"/>
          <w:szCs w:val="21"/>
        </w:rPr>
        <w:t>日书面通知甲方并经甲方同意，搬迁的费用由乙方自行承担。如果由甲方搬运及重新安装调试在主城区内收取</w:t>
      </w:r>
      <w:r>
        <w:rPr>
          <w:rFonts w:ascii="宋体" w:hAnsi="宋体"/>
          <w:szCs w:val="21"/>
        </w:rPr>
        <w:t>200</w:t>
      </w:r>
      <w:r>
        <w:rPr>
          <w:rFonts w:hint="eastAsia" w:ascii="宋体" w:hAnsi="宋体"/>
          <w:szCs w:val="21"/>
        </w:rPr>
        <w:t>元</w:t>
      </w:r>
      <w:r>
        <w:rPr>
          <w:rFonts w:ascii="宋体" w:hAnsi="宋体"/>
          <w:szCs w:val="21"/>
        </w:rPr>
        <w:t>/</w:t>
      </w:r>
      <w:r>
        <w:rPr>
          <w:rFonts w:hint="eastAsia" w:ascii="宋体" w:hAnsi="宋体"/>
          <w:szCs w:val="21"/>
        </w:rPr>
        <w:t>次/台的安装和调试费。主城区以外需另行协商相关费用。</w:t>
      </w:r>
    </w:p>
    <w:p>
      <w:pPr>
        <w:tabs>
          <w:tab w:val="left" w:pos="1440"/>
        </w:tabs>
        <w:spacing w:line="360" w:lineRule="auto"/>
        <w:ind w:firstLine="420" w:firstLineChars="200"/>
        <w:rPr>
          <w:rFonts w:hint="eastAsia" w:ascii="宋体" w:hAnsi="宋体"/>
          <w:color w:val="auto"/>
          <w:szCs w:val="21"/>
        </w:rPr>
      </w:pPr>
      <w:r>
        <w:rPr>
          <w:rFonts w:hint="eastAsia" w:ascii="宋体" w:hAnsi="宋体"/>
          <w:szCs w:val="21"/>
        </w:rPr>
        <w:t>5.4乙方有义务在接到甲方发票或收据后及时走付款流程， 7天内将款汇到甲方指定的账户内。如果</w:t>
      </w:r>
      <w:r>
        <w:rPr>
          <w:rFonts w:hint="eastAsia" w:ascii="宋体" w:hAnsi="宋体"/>
          <w:color w:val="auto"/>
          <w:szCs w:val="21"/>
        </w:rPr>
        <w:t>7日内未付款，甲方有权暂停乙方使用机器并要求乙方支付违约金。待乙方全额付清欠款后甲方再恢复乙方使用。停机期间，复印机租赁费照常收取。</w:t>
      </w:r>
    </w:p>
    <w:p>
      <w:pPr>
        <w:tabs>
          <w:tab w:val="left" w:pos="1440"/>
        </w:tabs>
        <w:spacing w:line="360" w:lineRule="auto"/>
        <w:ind w:firstLine="420" w:firstLineChars="200"/>
        <w:rPr>
          <w:rFonts w:hint="eastAsia" w:ascii="宋体" w:hAnsi="宋体"/>
          <w:color w:val="auto"/>
          <w:szCs w:val="21"/>
        </w:rPr>
      </w:pPr>
      <w:r>
        <w:rPr>
          <w:rFonts w:hint="eastAsia" w:ascii="宋体" w:hAnsi="宋体"/>
          <w:color w:val="auto"/>
          <w:szCs w:val="21"/>
        </w:rPr>
        <w:t>5.5</w:t>
      </w:r>
      <w:r>
        <w:rPr>
          <w:rFonts w:ascii="宋体" w:hAnsi="宋体"/>
          <w:color w:val="auto"/>
          <w:szCs w:val="21"/>
        </w:rPr>
        <w:t xml:space="preserve"> </w:t>
      </w:r>
      <w:r>
        <w:rPr>
          <w:rFonts w:hint="eastAsia" w:ascii="宋体" w:hAnsi="宋体"/>
          <w:color w:val="auto"/>
          <w:szCs w:val="21"/>
        </w:rPr>
        <w:t>安装</w:t>
      </w:r>
      <w:r>
        <w:rPr>
          <w:rFonts w:ascii="宋体" w:hAnsi="宋体"/>
          <w:color w:val="auto"/>
          <w:szCs w:val="21"/>
        </w:rPr>
        <w:t>租赁设备</w:t>
      </w:r>
      <w:r>
        <w:rPr>
          <w:rFonts w:hint="eastAsia" w:ascii="宋体" w:hAnsi="宋体"/>
          <w:color w:val="auto"/>
          <w:szCs w:val="21"/>
        </w:rPr>
        <w:t>时乙方</w:t>
      </w:r>
      <w:r>
        <w:rPr>
          <w:rFonts w:ascii="宋体" w:hAnsi="宋体"/>
          <w:color w:val="auto"/>
          <w:szCs w:val="21"/>
        </w:rPr>
        <w:t>已</w:t>
      </w:r>
      <w:r>
        <w:rPr>
          <w:rFonts w:hint="eastAsia" w:ascii="宋体" w:hAnsi="宋体"/>
          <w:color w:val="auto"/>
          <w:szCs w:val="21"/>
        </w:rPr>
        <w:t>确认机器外观</w:t>
      </w:r>
      <w:r>
        <w:rPr>
          <w:rFonts w:ascii="宋体" w:hAnsi="宋体"/>
          <w:color w:val="auto"/>
          <w:szCs w:val="21"/>
        </w:rPr>
        <w:t>、</w:t>
      </w:r>
      <w:r>
        <w:rPr>
          <w:rFonts w:hint="eastAsia" w:ascii="宋体" w:hAnsi="宋体"/>
          <w:color w:val="auto"/>
          <w:szCs w:val="21"/>
        </w:rPr>
        <w:t>零件无破损</w:t>
      </w:r>
      <w:r>
        <w:rPr>
          <w:rFonts w:ascii="宋体" w:hAnsi="宋体"/>
          <w:color w:val="auto"/>
          <w:szCs w:val="21"/>
        </w:rPr>
        <w:t>。故</w:t>
      </w:r>
      <w:r>
        <w:rPr>
          <w:rFonts w:hint="eastAsia" w:ascii="宋体" w:hAnsi="宋体"/>
          <w:color w:val="auto"/>
          <w:szCs w:val="21"/>
        </w:rPr>
        <w:t>若租赁期间外观</w:t>
      </w:r>
      <w:r>
        <w:rPr>
          <w:rFonts w:hint="eastAsia" w:ascii="宋体" w:hAnsi="宋体"/>
          <w:color w:val="auto"/>
          <w:szCs w:val="21"/>
          <w:lang w:eastAsia="zh-CN"/>
        </w:rPr>
        <w:t>自然磨损与乙方无关，</w:t>
      </w:r>
      <w:r>
        <w:rPr>
          <w:rFonts w:hint="eastAsia" w:ascii="宋体" w:hAnsi="宋体"/>
          <w:color w:val="auto"/>
          <w:szCs w:val="21"/>
        </w:rPr>
        <w:t>人为破损</w:t>
      </w:r>
      <w:r>
        <w:rPr>
          <w:rFonts w:ascii="宋体" w:hAnsi="宋体"/>
          <w:color w:val="auto"/>
          <w:szCs w:val="21"/>
        </w:rPr>
        <w:t>等情况</w:t>
      </w:r>
      <w:r>
        <w:rPr>
          <w:rFonts w:hint="eastAsia" w:ascii="宋体" w:hAnsi="宋体"/>
          <w:color w:val="auto"/>
          <w:szCs w:val="21"/>
        </w:rPr>
        <w:t>，</w:t>
      </w:r>
      <w:r>
        <w:rPr>
          <w:rFonts w:ascii="宋体" w:hAnsi="宋体"/>
          <w:color w:val="auto"/>
          <w:szCs w:val="21"/>
        </w:rPr>
        <w:t>则乙方应</w:t>
      </w:r>
      <w:r>
        <w:rPr>
          <w:rFonts w:hint="eastAsia" w:ascii="宋体" w:hAnsi="宋体"/>
          <w:color w:val="auto"/>
          <w:szCs w:val="21"/>
        </w:rPr>
        <w:t>按照</w:t>
      </w:r>
      <w:r>
        <w:rPr>
          <w:rFonts w:ascii="宋体" w:hAnsi="宋体"/>
          <w:color w:val="auto"/>
          <w:szCs w:val="21"/>
        </w:rPr>
        <w:t>原装配件的市场价格</w:t>
      </w:r>
      <w:r>
        <w:rPr>
          <w:rFonts w:hint="eastAsia" w:ascii="宋体" w:hAnsi="宋体"/>
          <w:color w:val="auto"/>
          <w:szCs w:val="21"/>
        </w:rPr>
        <w:t>赔偿给甲方并承担甲方因此产生的一切损失。</w:t>
      </w:r>
    </w:p>
    <w:p>
      <w:pPr>
        <w:tabs>
          <w:tab w:val="left" w:pos="1440"/>
        </w:tabs>
        <w:spacing w:line="360" w:lineRule="auto"/>
        <w:ind w:firstLine="420" w:firstLineChars="200"/>
        <w:rPr>
          <w:rFonts w:hint="eastAsia" w:ascii="宋体" w:hAnsi="宋体"/>
          <w:color w:val="auto"/>
          <w:szCs w:val="21"/>
        </w:rPr>
      </w:pPr>
      <w:r>
        <w:rPr>
          <w:rFonts w:ascii="宋体" w:hAnsi="宋体"/>
          <w:color w:val="auto"/>
          <w:szCs w:val="21"/>
        </w:rPr>
        <w:t>5.6 若租赁设备在租赁期内遗失的（包括但不限于被盗、损害致无法使用、擅自出卖给第三方等），则乙方应当按照本合同“附表二”中价格赔全额偿给甲方。</w:t>
      </w:r>
    </w:p>
    <w:p>
      <w:pPr>
        <w:spacing w:line="360" w:lineRule="auto"/>
        <w:ind w:firstLine="420" w:firstLineChars="200"/>
        <w:rPr>
          <w:rFonts w:ascii="宋体" w:hAnsi="宋体"/>
          <w:color w:val="auto"/>
          <w:szCs w:val="21"/>
        </w:rPr>
      </w:pPr>
      <w:r>
        <w:rPr>
          <w:rFonts w:hint="eastAsia" w:ascii="宋体" w:hAnsi="宋体"/>
          <w:color w:val="auto"/>
          <w:szCs w:val="21"/>
        </w:rPr>
        <w:t>5.</w:t>
      </w:r>
      <w:r>
        <w:rPr>
          <w:rFonts w:ascii="宋体" w:hAnsi="宋体"/>
          <w:color w:val="auto"/>
          <w:szCs w:val="21"/>
        </w:rPr>
        <w:t>7</w:t>
      </w:r>
      <w:r>
        <w:rPr>
          <w:rFonts w:hint="eastAsia" w:ascii="宋体" w:hAnsi="宋体"/>
          <w:color w:val="auto"/>
          <w:szCs w:val="21"/>
        </w:rPr>
        <w:t>在合同期内，乙方如需终止本合同（按约定单方解除的除外），须支付甲方叁个月基本租赁费作为违约金，并须将乙方在合同期限内未支付和尚未发生的租金全额支付甲方。甲方如需终止本合同（按约定单方解除的除外），须支付乙方叁个月基本租赁费作为违约金，并须将乙方在合同期限内已支付但尚未发生的租金全额退还。</w:t>
      </w:r>
    </w:p>
    <w:p>
      <w:pPr>
        <w:tabs>
          <w:tab w:val="left" w:pos="1440"/>
        </w:tabs>
        <w:spacing w:line="360" w:lineRule="auto"/>
        <w:rPr>
          <w:rFonts w:ascii="宋体"/>
          <w:b/>
          <w:bCs/>
          <w:color w:val="auto"/>
          <w:sz w:val="24"/>
        </w:rPr>
      </w:pPr>
      <w:r>
        <w:rPr>
          <w:rFonts w:hint="eastAsia" w:ascii="宋体" w:hAnsi="宋体"/>
          <w:b/>
          <w:bCs/>
          <w:color w:val="auto"/>
          <w:sz w:val="24"/>
        </w:rPr>
        <w:t>第六条</w:t>
      </w:r>
      <w:r>
        <w:rPr>
          <w:rFonts w:ascii="宋体" w:hAnsi="宋体"/>
          <w:b/>
          <w:bCs/>
          <w:color w:val="auto"/>
          <w:sz w:val="24"/>
        </w:rPr>
        <w:t xml:space="preserve"> </w:t>
      </w:r>
      <w:r>
        <w:rPr>
          <w:rFonts w:hint="eastAsia" w:ascii="宋体" w:hAnsi="宋体"/>
          <w:b/>
          <w:bCs/>
          <w:color w:val="auto"/>
          <w:sz w:val="24"/>
        </w:rPr>
        <w:t>合同解除</w:t>
      </w:r>
    </w:p>
    <w:p>
      <w:pPr>
        <w:tabs>
          <w:tab w:val="left" w:pos="1440"/>
        </w:tabs>
        <w:spacing w:line="360" w:lineRule="auto"/>
        <w:ind w:firstLine="464" w:firstLineChars="221"/>
        <w:rPr>
          <w:rFonts w:ascii="宋体"/>
          <w:szCs w:val="21"/>
        </w:rPr>
      </w:pPr>
      <w:r>
        <w:rPr>
          <w:rFonts w:hint="eastAsia" w:ascii="宋体" w:hAnsi="宋体"/>
          <w:color w:val="auto"/>
          <w:szCs w:val="21"/>
        </w:rPr>
        <w:t>除本合同另有规定外，非因不可抗力（如地震、水灾、台风、罢工、战争等）以及以下原因，甲乙任</w:t>
      </w:r>
      <w:r>
        <w:rPr>
          <w:rFonts w:hint="eastAsia" w:ascii="宋体" w:hAnsi="宋体"/>
          <w:szCs w:val="21"/>
        </w:rPr>
        <w:t>意一方擅自解除合同的，即视为违约，违约方须按本合同第</w:t>
      </w:r>
      <w:r>
        <w:rPr>
          <w:rFonts w:ascii="宋体" w:hAnsi="宋体"/>
          <w:szCs w:val="21"/>
        </w:rPr>
        <w:t>5.7</w:t>
      </w:r>
      <w:r>
        <w:rPr>
          <w:rFonts w:hint="eastAsia" w:ascii="宋体" w:hAnsi="宋体"/>
          <w:szCs w:val="21"/>
        </w:rPr>
        <w:t>条的规定承担违约责任。</w:t>
      </w:r>
    </w:p>
    <w:p>
      <w:pPr>
        <w:tabs>
          <w:tab w:val="left" w:pos="1440"/>
        </w:tabs>
        <w:spacing w:line="360" w:lineRule="auto"/>
        <w:ind w:firstLine="464" w:firstLineChars="221"/>
        <w:rPr>
          <w:rFonts w:ascii="宋体"/>
          <w:szCs w:val="21"/>
        </w:rPr>
      </w:pPr>
      <w:r>
        <w:rPr>
          <w:rFonts w:ascii="宋体" w:hAnsi="宋体"/>
          <w:szCs w:val="21"/>
        </w:rPr>
        <w:t>6.1</w:t>
      </w:r>
      <w:r>
        <w:rPr>
          <w:rFonts w:hint="eastAsia" w:ascii="宋体" w:hAnsi="宋体"/>
          <w:szCs w:val="21"/>
        </w:rPr>
        <w:t>合同一方违反本合同约定，致使本合同无法继续履行，守约方有权解除合同；</w:t>
      </w:r>
    </w:p>
    <w:p>
      <w:pPr>
        <w:tabs>
          <w:tab w:val="left" w:pos="1440"/>
        </w:tabs>
        <w:spacing w:line="360" w:lineRule="auto"/>
        <w:ind w:firstLine="464" w:firstLineChars="221"/>
        <w:rPr>
          <w:rFonts w:ascii="宋体"/>
          <w:szCs w:val="21"/>
        </w:rPr>
      </w:pPr>
      <w:r>
        <w:rPr>
          <w:rFonts w:ascii="宋体" w:hAnsi="宋体"/>
          <w:szCs w:val="21"/>
        </w:rPr>
        <w:t>6.2</w:t>
      </w:r>
      <w:r>
        <w:rPr>
          <w:rFonts w:hint="eastAsia" w:ascii="宋体" w:hAnsi="宋体"/>
          <w:szCs w:val="21"/>
        </w:rPr>
        <w:t>乙方欲将设备搬离约定地点，经确认放置地点不在甲方服务区域内，甲方有权解除本合同；</w:t>
      </w:r>
    </w:p>
    <w:p>
      <w:pPr>
        <w:tabs>
          <w:tab w:val="left" w:pos="1440"/>
        </w:tabs>
        <w:spacing w:line="360" w:lineRule="auto"/>
        <w:ind w:firstLine="464" w:firstLineChars="221"/>
        <w:rPr>
          <w:rFonts w:ascii="宋体"/>
          <w:szCs w:val="21"/>
        </w:rPr>
      </w:pPr>
      <w:r>
        <w:rPr>
          <w:rFonts w:ascii="宋体" w:hAnsi="宋体"/>
          <w:szCs w:val="21"/>
        </w:rPr>
        <w:t>6.3</w:t>
      </w:r>
      <w:r>
        <w:rPr>
          <w:rFonts w:hint="eastAsia" w:ascii="宋体" w:hAnsi="宋体"/>
          <w:szCs w:val="21"/>
        </w:rPr>
        <w:t>一方遭受查封、重整、强制执行、破产、解散或经济信用严重受损时，另一方有权解除本合同；</w:t>
      </w:r>
    </w:p>
    <w:p>
      <w:pPr>
        <w:tabs>
          <w:tab w:val="left" w:pos="1440"/>
        </w:tabs>
        <w:spacing w:line="360" w:lineRule="auto"/>
        <w:ind w:firstLine="464" w:firstLineChars="221"/>
        <w:rPr>
          <w:rFonts w:ascii="宋体" w:hAnsi="宋体"/>
          <w:szCs w:val="21"/>
        </w:rPr>
      </w:pPr>
      <w:r>
        <w:rPr>
          <w:rFonts w:ascii="宋体" w:hAnsi="宋体"/>
          <w:szCs w:val="21"/>
        </w:rPr>
        <w:t>6</w:t>
      </w:r>
      <w:r>
        <w:rPr>
          <w:rFonts w:hint="eastAsia" w:ascii="宋体" w:hAnsi="宋体"/>
          <w:szCs w:val="21"/>
        </w:rPr>
        <w:t>.</w:t>
      </w:r>
      <w:r>
        <w:rPr>
          <w:rFonts w:ascii="宋体" w:hAnsi="宋体"/>
          <w:szCs w:val="21"/>
        </w:rPr>
        <w:t>4</w:t>
      </w:r>
      <w:r>
        <w:rPr>
          <w:rFonts w:hint="eastAsia" w:ascii="宋体" w:hAnsi="宋体"/>
          <w:szCs w:val="21"/>
        </w:rPr>
        <w:t>乙方严重拖欠租金，甲方有权解除本合同。并要求结清所有已发生且未付的款项。</w:t>
      </w:r>
    </w:p>
    <w:p>
      <w:pPr>
        <w:tabs>
          <w:tab w:val="left" w:pos="1440"/>
        </w:tabs>
        <w:spacing w:line="360" w:lineRule="auto"/>
        <w:rPr>
          <w:rFonts w:ascii="宋体" w:hAnsi="宋体"/>
          <w:b/>
          <w:bCs/>
          <w:sz w:val="24"/>
        </w:rPr>
      </w:pPr>
      <w:r>
        <w:rPr>
          <w:rFonts w:hint="eastAsia" w:ascii="宋体" w:hAnsi="宋体"/>
          <w:b/>
          <w:bCs/>
          <w:sz w:val="24"/>
        </w:rPr>
        <w:t>第七条：服务内容</w:t>
      </w:r>
    </w:p>
    <w:p>
      <w:pPr>
        <w:tabs>
          <w:tab w:val="left" w:pos="1440"/>
        </w:tabs>
        <w:spacing w:line="360" w:lineRule="auto"/>
        <w:ind w:firstLine="420"/>
        <w:rPr>
          <w:rFonts w:ascii="宋体" w:hAnsi="宋体"/>
          <w:szCs w:val="21"/>
        </w:rPr>
      </w:pPr>
      <w:r>
        <w:rPr>
          <w:rFonts w:ascii="宋体" w:hAnsi="宋体"/>
          <w:szCs w:val="21"/>
        </w:rPr>
        <w:t>7.1</w:t>
      </w:r>
      <w:r>
        <w:rPr>
          <w:rFonts w:hint="eastAsia" w:ascii="宋体" w:hAnsi="宋体"/>
          <w:szCs w:val="21"/>
        </w:rPr>
        <w:t>网络服务：进入打印机的网线不通或不在甲方服务范围内。（检测方式：如果乙方所有电脑不能打印或扫描，乙方工作人员首先将打印机的网线接到笔记本上看看笔记本电脑能否上网，如果不能上网说明乙方的网络出现问题，乙方必须自行解决，如需甲方上门维修，则乙方须另外支付甲方上门维修费80元（大写：</w:t>
      </w:r>
      <w:r>
        <w:rPr>
          <w:rFonts w:hint="eastAsia" w:ascii="宋体" w:hAnsi="宋体"/>
          <w:szCs w:val="21"/>
          <w:u w:val="single"/>
        </w:rPr>
        <w:t>捌拾元整</w:t>
      </w:r>
      <w:r>
        <w:rPr>
          <w:rFonts w:hint="eastAsia" w:ascii="宋体" w:hAnsi="宋体"/>
          <w:szCs w:val="21"/>
        </w:rPr>
        <w:t>）。</w:t>
      </w:r>
    </w:p>
    <w:p>
      <w:pPr>
        <w:tabs>
          <w:tab w:val="left" w:pos="1440"/>
        </w:tabs>
        <w:spacing w:line="360" w:lineRule="auto"/>
        <w:ind w:firstLine="420"/>
        <w:rPr>
          <w:rFonts w:ascii="宋体" w:hAnsi="宋体"/>
          <w:szCs w:val="21"/>
        </w:rPr>
      </w:pPr>
      <w:r>
        <w:rPr>
          <w:rFonts w:ascii="宋体" w:hAnsi="宋体"/>
          <w:szCs w:val="21"/>
        </w:rPr>
        <w:t>7.2</w:t>
      </w:r>
      <w:r>
        <w:rPr>
          <w:rFonts w:hint="eastAsia" w:ascii="宋体" w:hAnsi="宋体"/>
          <w:szCs w:val="21"/>
        </w:rPr>
        <w:t>软件服务：在乙方确保网络畅通的情况下，如果乙方电脑不能打印或扫描，甲方接到乙方的报修电话后，首先是乙方工作人员加甲方的售后维修工作</w:t>
      </w:r>
      <w:r>
        <w:rPr>
          <w:rFonts w:ascii="宋体" w:hAnsi="宋体"/>
          <w:szCs w:val="21"/>
        </w:rPr>
        <w:t>QQ</w:t>
      </w:r>
      <w:r>
        <w:rPr>
          <w:rFonts w:hint="eastAsia" w:ascii="宋体" w:hAnsi="宋体"/>
          <w:szCs w:val="21"/>
        </w:rPr>
        <w:t>：124967852，甲方通过</w:t>
      </w:r>
      <w:r>
        <w:rPr>
          <w:rFonts w:ascii="宋体" w:hAnsi="宋体"/>
          <w:szCs w:val="21"/>
        </w:rPr>
        <w:t>QQ</w:t>
      </w:r>
      <w:r>
        <w:rPr>
          <w:rFonts w:hint="eastAsia" w:ascii="宋体" w:hAnsi="宋体"/>
          <w:szCs w:val="21"/>
        </w:rPr>
        <w:t>远程解决处理，如果远程无法处理的在2-4个工作小时内达到故障现场。</w:t>
      </w:r>
    </w:p>
    <w:p>
      <w:pPr>
        <w:tabs>
          <w:tab w:val="left" w:pos="1440"/>
        </w:tabs>
        <w:spacing w:line="360" w:lineRule="auto"/>
        <w:ind w:firstLine="420"/>
        <w:rPr>
          <w:rFonts w:hint="eastAsia" w:ascii="宋体" w:hAnsi="宋体"/>
          <w:szCs w:val="21"/>
        </w:rPr>
      </w:pPr>
      <w:r>
        <w:rPr>
          <w:rFonts w:ascii="宋体" w:hAnsi="宋体"/>
          <w:szCs w:val="21"/>
        </w:rPr>
        <w:t>7.3</w:t>
      </w:r>
      <w:r>
        <w:rPr>
          <w:rFonts w:hint="eastAsia" w:ascii="宋体" w:hAnsi="宋体"/>
          <w:szCs w:val="21"/>
        </w:rPr>
        <w:t>硬件服务：甲方在接到乙方报修电话后首先通过电话处理（乙方的工作人员必须配合）如果电话不能处理的甲方的工作人员会在2-4个工作小时内达到故障现场。</w:t>
      </w:r>
    </w:p>
    <w:p>
      <w:pPr>
        <w:tabs>
          <w:tab w:val="left" w:pos="1440"/>
        </w:tabs>
        <w:spacing w:line="360" w:lineRule="auto"/>
        <w:ind w:firstLine="420"/>
        <w:rPr>
          <w:rFonts w:hint="eastAsia" w:ascii="宋体" w:hAnsi="宋体"/>
          <w:szCs w:val="21"/>
        </w:rPr>
      </w:pPr>
      <w:r>
        <w:rPr>
          <w:rFonts w:hint="eastAsia" w:ascii="宋体" w:hAnsi="宋体"/>
          <w:szCs w:val="21"/>
        </w:rPr>
        <w:t>7.4 甲方提供服务时间为法定工作日早上9:00-下午18:00。</w:t>
      </w:r>
    </w:p>
    <w:p>
      <w:pPr>
        <w:tabs>
          <w:tab w:val="left" w:pos="1440"/>
        </w:tabs>
        <w:spacing w:line="360" w:lineRule="auto"/>
        <w:rPr>
          <w:rFonts w:ascii="宋体"/>
          <w:b/>
          <w:bCs/>
          <w:sz w:val="24"/>
        </w:rPr>
      </w:pPr>
      <w:r>
        <w:rPr>
          <w:rFonts w:hint="eastAsia" w:ascii="宋体" w:hAnsi="宋体"/>
          <w:b/>
          <w:bCs/>
          <w:sz w:val="24"/>
        </w:rPr>
        <w:t>第八条</w:t>
      </w:r>
      <w:r>
        <w:rPr>
          <w:rFonts w:ascii="宋体" w:hAnsi="宋体"/>
          <w:b/>
          <w:bCs/>
          <w:sz w:val="24"/>
        </w:rPr>
        <w:t xml:space="preserve"> </w:t>
      </w:r>
      <w:r>
        <w:rPr>
          <w:rFonts w:hint="eastAsia" w:ascii="宋体" w:hAnsi="宋体"/>
          <w:b/>
          <w:bCs/>
          <w:sz w:val="24"/>
        </w:rPr>
        <w:t>争议解决</w:t>
      </w:r>
    </w:p>
    <w:p>
      <w:pPr>
        <w:tabs>
          <w:tab w:val="left" w:pos="1440"/>
        </w:tabs>
        <w:spacing w:line="360" w:lineRule="auto"/>
        <w:ind w:firstLine="420" w:firstLineChars="200"/>
        <w:rPr>
          <w:rFonts w:ascii="宋体"/>
          <w:szCs w:val="21"/>
        </w:rPr>
      </w:pPr>
      <w:r>
        <w:rPr>
          <w:rFonts w:hint="eastAsia" w:ascii="宋体" w:hAnsi="宋体"/>
          <w:szCs w:val="21"/>
        </w:rPr>
        <w:t>因履行本合同产生争议的，由甲乙双方协商解决，协商不成的，甲乙任意一方有权向甲方住所地的人民法院提起诉讼。双方同意在守约方向违约方追索自己的权利时，违约方应承担由此而产生的包括但不限于律师费等相应费用。</w:t>
      </w:r>
    </w:p>
    <w:p>
      <w:pPr>
        <w:tabs>
          <w:tab w:val="left" w:pos="1440"/>
        </w:tabs>
        <w:spacing w:line="360" w:lineRule="auto"/>
        <w:rPr>
          <w:rFonts w:ascii="宋体"/>
          <w:b/>
          <w:bCs/>
          <w:sz w:val="24"/>
        </w:rPr>
      </w:pPr>
      <w:r>
        <w:rPr>
          <w:rFonts w:hint="eastAsia" w:ascii="宋体" w:hAnsi="宋体"/>
          <w:b/>
          <w:bCs/>
          <w:sz w:val="24"/>
        </w:rPr>
        <w:t>第九条</w:t>
      </w:r>
      <w:r>
        <w:rPr>
          <w:rFonts w:ascii="宋体" w:hAnsi="宋体"/>
          <w:b/>
          <w:bCs/>
          <w:sz w:val="24"/>
        </w:rPr>
        <w:t xml:space="preserve"> </w:t>
      </w:r>
      <w:r>
        <w:rPr>
          <w:rFonts w:hint="eastAsia" w:ascii="宋体" w:hAnsi="宋体"/>
          <w:b/>
          <w:bCs/>
          <w:sz w:val="24"/>
        </w:rPr>
        <w:t>其他</w:t>
      </w:r>
    </w:p>
    <w:p>
      <w:pPr>
        <w:tabs>
          <w:tab w:val="left" w:pos="1440"/>
        </w:tabs>
        <w:spacing w:line="360" w:lineRule="auto"/>
        <w:ind w:firstLine="420"/>
        <w:rPr>
          <w:rFonts w:ascii="宋体" w:hAnsi="宋体"/>
          <w:szCs w:val="21"/>
        </w:rPr>
      </w:pPr>
      <w:r>
        <w:rPr>
          <w:rFonts w:ascii="宋体" w:hAnsi="宋体"/>
          <w:szCs w:val="21"/>
        </w:rPr>
        <w:t>9.1</w:t>
      </w:r>
      <w:r>
        <w:rPr>
          <w:rFonts w:hint="eastAsia" w:ascii="宋体" w:hAnsi="宋体"/>
          <w:szCs w:val="21"/>
        </w:rPr>
        <w:t>本合同未尽事宜可由甲乙双方另行签订补充</w:t>
      </w:r>
      <w:r>
        <w:rPr>
          <w:rFonts w:ascii="宋体" w:hAnsi="宋体"/>
          <w:szCs w:val="21"/>
        </w:rPr>
        <w:t>合同</w:t>
      </w:r>
      <w:r>
        <w:rPr>
          <w:rFonts w:hint="eastAsia" w:ascii="宋体" w:hAnsi="宋体"/>
          <w:szCs w:val="21"/>
        </w:rPr>
        <w:t>，补充</w:t>
      </w:r>
      <w:r>
        <w:rPr>
          <w:rFonts w:ascii="宋体" w:hAnsi="宋体"/>
          <w:szCs w:val="21"/>
        </w:rPr>
        <w:t>合同</w:t>
      </w:r>
      <w:r>
        <w:rPr>
          <w:rFonts w:hint="eastAsia" w:ascii="宋体" w:hAnsi="宋体"/>
          <w:szCs w:val="21"/>
        </w:rPr>
        <w:t>与本合同条款不一致的，以补充</w:t>
      </w:r>
      <w:r>
        <w:rPr>
          <w:rFonts w:ascii="宋体" w:hAnsi="宋体"/>
          <w:szCs w:val="21"/>
        </w:rPr>
        <w:t>合同</w:t>
      </w:r>
      <w:r>
        <w:rPr>
          <w:rFonts w:hint="eastAsia" w:ascii="宋体" w:hAnsi="宋体"/>
          <w:szCs w:val="21"/>
        </w:rPr>
        <w:t>为准。</w:t>
      </w:r>
    </w:p>
    <w:p>
      <w:pPr>
        <w:tabs>
          <w:tab w:val="left" w:pos="1440"/>
        </w:tabs>
        <w:spacing w:line="360" w:lineRule="auto"/>
        <w:ind w:firstLine="420"/>
        <w:rPr>
          <w:szCs w:val="21"/>
        </w:rPr>
      </w:pPr>
      <w:r>
        <w:rPr>
          <w:rFonts w:hint="eastAsia" w:ascii="宋体" w:hAnsi="宋体"/>
          <w:szCs w:val="21"/>
        </w:rPr>
        <w:t>9</w:t>
      </w:r>
      <w:r>
        <w:rPr>
          <w:rFonts w:ascii="宋体" w:hAnsi="宋体"/>
          <w:szCs w:val="21"/>
        </w:rPr>
        <w:t xml:space="preserve">.2 </w:t>
      </w:r>
      <w:r>
        <w:rPr>
          <w:rFonts w:hint="eastAsia"/>
          <w:szCs w:val="21"/>
        </w:rPr>
        <w:t>本</w:t>
      </w:r>
      <w:r>
        <w:rPr>
          <w:szCs w:val="21"/>
        </w:rPr>
        <w:t>合同</w:t>
      </w:r>
      <w:r>
        <w:rPr>
          <w:rFonts w:hint="eastAsia"/>
          <w:szCs w:val="21"/>
        </w:rPr>
        <w:t>尾部载明的地址为双方有效的送达地址，因履行本</w:t>
      </w:r>
      <w:r>
        <w:rPr>
          <w:szCs w:val="21"/>
        </w:rPr>
        <w:t>合同</w:t>
      </w:r>
      <w:r>
        <w:rPr>
          <w:rFonts w:hint="eastAsia"/>
          <w:szCs w:val="21"/>
        </w:rPr>
        <w:t>发生纠纷诉至法院，则人民法院向该地址送达相应诉讼文书后即视为履行了送达义务；任何一方变更送达地址均应提前书面通知另一方，否则视为没有变更，因此产生的一切法律后果由变更方承担。</w:t>
      </w:r>
    </w:p>
    <w:p>
      <w:pPr>
        <w:tabs>
          <w:tab w:val="left" w:pos="1440"/>
        </w:tabs>
        <w:spacing w:line="360" w:lineRule="auto"/>
        <w:ind w:firstLine="420"/>
        <w:rPr>
          <w:rFonts w:hint="eastAsia" w:ascii="宋体" w:hAnsi="宋体"/>
          <w:szCs w:val="21"/>
        </w:rPr>
      </w:pPr>
      <w:r>
        <w:rPr>
          <w:rFonts w:hint="eastAsia" w:ascii="宋体" w:hAnsi="宋体"/>
          <w:szCs w:val="21"/>
        </w:rPr>
        <w:t>9.</w:t>
      </w:r>
      <w:r>
        <w:rPr>
          <w:rFonts w:ascii="宋体" w:hAnsi="宋体"/>
          <w:szCs w:val="21"/>
        </w:rPr>
        <w:t>3</w:t>
      </w:r>
      <w:r>
        <w:rPr>
          <w:rFonts w:hint="eastAsia" w:ascii="宋体" w:hAnsi="宋体"/>
          <w:szCs w:val="21"/>
        </w:rPr>
        <w:t>在合同期内如果更换设备在“</w:t>
      </w:r>
      <w:r>
        <w:rPr>
          <w:rFonts w:hint="eastAsia" w:ascii="宋体" w:hAnsi="宋体"/>
          <w:b/>
          <w:bCs/>
          <w:szCs w:val="21"/>
        </w:rPr>
        <w:t>附件1</w:t>
      </w:r>
      <w:r>
        <w:rPr>
          <w:rFonts w:hint="eastAsia" w:ascii="宋体" w:hAnsi="宋体"/>
          <w:szCs w:val="21"/>
        </w:rPr>
        <w:t>”备注，如果乙方更换客户联系人需第一时间书面通知甲方，如因乙方未及时通知甲方，由此产生的一切后果由乙方自行承担。</w:t>
      </w:r>
    </w:p>
    <w:p>
      <w:pPr>
        <w:tabs>
          <w:tab w:val="left" w:pos="1440"/>
        </w:tabs>
        <w:spacing w:line="360" w:lineRule="auto"/>
        <w:ind w:firstLine="420"/>
        <w:rPr>
          <w:rFonts w:hint="eastAsia" w:ascii="宋体" w:hAnsi="宋体"/>
          <w:szCs w:val="21"/>
        </w:rPr>
      </w:pPr>
      <w:r>
        <w:rPr>
          <w:rFonts w:hint="eastAsia" w:ascii="宋体" w:hAnsi="宋体"/>
          <w:szCs w:val="21"/>
        </w:rPr>
        <w:t>9.</w:t>
      </w:r>
      <w:r>
        <w:rPr>
          <w:rFonts w:ascii="宋体" w:hAnsi="宋体"/>
          <w:szCs w:val="21"/>
        </w:rPr>
        <w:t>4</w:t>
      </w:r>
      <w:r>
        <w:rPr>
          <w:rFonts w:hint="eastAsia" w:ascii="宋体" w:hAnsi="宋体"/>
          <w:szCs w:val="21"/>
        </w:rPr>
        <w:t xml:space="preserve"> 乙方需提供本公司营业执照复印件及负责人身份证复印件等有效证件给甲方。</w:t>
      </w:r>
    </w:p>
    <w:p>
      <w:pPr>
        <w:tabs>
          <w:tab w:val="left" w:pos="1440"/>
        </w:tabs>
        <w:spacing w:line="360" w:lineRule="auto"/>
        <w:ind w:firstLine="430" w:firstLineChars="205"/>
        <w:rPr>
          <w:rFonts w:ascii="宋体"/>
          <w:szCs w:val="21"/>
        </w:rPr>
      </w:pPr>
      <w:r>
        <w:rPr>
          <w:rFonts w:ascii="宋体" w:hAnsi="宋体"/>
          <w:szCs w:val="21"/>
        </w:rPr>
        <w:t xml:space="preserve">9.5 </w:t>
      </w:r>
      <w:r>
        <w:rPr>
          <w:rFonts w:hint="eastAsia" w:ascii="宋体" w:hAnsi="宋体"/>
          <w:szCs w:val="21"/>
        </w:rPr>
        <w:t>本合同正本一式</w:t>
      </w:r>
      <w:r>
        <w:rPr>
          <w:rFonts w:ascii="宋体" w:hAnsi="宋体"/>
          <w:b/>
          <w:szCs w:val="21"/>
          <w:u w:val="single"/>
        </w:rPr>
        <w:t xml:space="preserve"> </w:t>
      </w:r>
      <w:r>
        <w:rPr>
          <w:rFonts w:hint="eastAsia" w:ascii="宋体" w:hAnsi="宋体"/>
          <w:b/>
          <w:szCs w:val="21"/>
          <w:u w:val="single"/>
        </w:rPr>
        <w:t>贰</w:t>
      </w:r>
      <w:r>
        <w:rPr>
          <w:rFonts w:ascii="宋体" w:hAnsi="宋体"/>
          <w:b/>
          <w:szCs w:val="21"/>
          <w:u w:val="single"/>
        </w:rPr>
        <w:t xml:space="preserve"> </w:t>
      </w:r>
      <w:r>
        <w:rPr>
          <w:rFonts w:hint="eastAsia" w:ascii="宋体" w:hAnsi="宋体"/>
          <w:szCs w:val="21"/>
        </w:rPr>
        <w:t>份，甲方持</w:t>
      </w:r>
      <w:r>
        <w:rPr>
          <w:rFonts w:ascii="宋体" w:hAnsi="宋体"/>
          <w:szCs w:val="21"/>
          <w:u w:val="single"/>
        </w:rPr>
        <w:t xml:space="preserve"> </w:t>
      </w:r>
      <w:r>
        <w:rPr>
          <w:rFonts w:hint="eastAsia" w:ascii="宋体" w:hAnsi="宋体"/>
          <w:b/>
          <w:bCs/>
          <w:szCs w:val="21"/>
          <w:u w:val="single"/>
        </w:rPr>
        <w:t>壹</w:t>
      </w:r>
      <w:r>
        <w:rPr>
          <w:rFonts w:ascii="宋体" w:hAnsi="宋体"/>
          <w:szCs w:val="21"/>
          <w:u w:val="single"/>
        </w:rPr>
        <w:t xml:space="preserve"> </w:t>
      </w:r>
      <w:r>
        <w:rPr>
          <w:rFonts w:hint="eastAsia" w:ascii="宋体" w:hAnsi="宋体"/>
          <w:szCs w:val="21"/>
        </w:rPr>
        <w:t>份，乙方持</w:t>
      </w:r>
      <w:r>
        <w:rPr>
          <w:rFonts w:ascii="宋体" w:hAnsi="宋体"/>
          <w:szCs w:val="21"/>
          <w:u w:val="single"/>
        </w:rPr>
        <w:t xml:space="preserve"> </w:t>
      </w:r>
      <w:r>
        <w:rPr>
          <w:rFonts w:hint="eastAsia" w:ascii="宋体" w:hAnsi="宋体"/>
          <w:b/>
          <w:bCs/>
          <w:szCs w:val="21"/>
          <w:u w:val="single"/>
        </w:rPr>
        <w:t>壹</w:t>
      </w:r>
      <w:r>
        <w:rPr>
          <w:rFonts w:ascii="宋体" w:hAnsi="宋体"/>
          <w:szCs w:val="21"/>
          <w:u w:val="single"/>
        </w:rPr>
        <w:t xml:space="preserve"> </w:t>
      </w:r>
      <w:r>
        <w:rPr>
          <w:rFonts w:hint="eastAsia" w:ascii="宋体" w:hAnsi="宋体"/>
          <w:szCs w:val="21"/>
        </w:rPr>
        <w:t>份，均具有同等效力。</w:t>
      </w:r>
    </w:p>
    <w:p>
      <w:pPr>
        <w:tabs>
          <w:tab w:val="left" w:pos="1440"/>
        </w:tabs>
        <w:spacing w:line="360" w:lineRule="auto"/>
        <w:ind w:firstLine="430" w:firstLineChars="205"/>
        <w:rPr>
          <w:rFonts w:ascii="宋体"/>
          <w:szCs w:val="21"/>
        </w:rPr>
      </w:pPr>
      <w:r>
        <w:rPr>
          <w:rFonts w:ascii="宋体" w:hAnsi="宋体"/>
          <w:szCs w:val="21"/>
        </w:rPr>
        <w:t xml:space="preserve">9.6 </w:t>
      </w:r>
      <w:r>
        <w:rPr>
          <w:rFonts w:hint="eastAsia" w:ascii="宋体" w:hAnsi="宋体"/>
          <w:szCs w:val="21"/>
        </w:rPr>
        <w:t>本合同自双方代表人签字、盖章之日起生效。</w:t>
      </w:r>
    </w:p>
    <w:p>
      <w:pPr>
        <w:tabs>
          <w:tab w:val="left" w:pos="1440"/>
        </w:tabs>
        <w:spacing w:line="360" w:lineRule="auto"/>
        <w:ind w:firstLine="430" w:firstLineChars="205"/>
        <w:rPr>
          <w:rFonts w:ascii="宋体"/>
          <w:szCs w:val="21"/>
        </w:rPr>
      </w:pPr>
      <w:r>
        <w:rPr>
          <w:rFonts w:ascii="宋体" w:hAnsi="宋体"/>
          <w:szCs w:val="21"/>
        </w:rPr>
        <w:t xml:space="preserve">9.7 </w:t>
      </w:r>
      <w:r>
        <w:rPr>
          <w:rFonts w:hint="eastAsia" w:ascii="宋体" w:hAnsi="宋体"/>
          <w:szCs w:val="21"/>
        </w:rPr>
        <w:t>本合同为机打版本，除下划线并留空部分外的任何地方不得涂改增删，否则，涂改增删部分无效，但不影响合同其他条款的履行。如因特别原因需要增删涂改的，须在增删涂改处加盖公司公章方为有效。</w:t>
      </w:r>
    </w:p>
    <w:p>
      <w:pPr>
        <w:spacing w:line="440" w:lineRule="exact"/>
        <w:rPr>
          <w:rFonts w:hint="eastAsia" w:ascii="宋体" w:hAnsi="宋体"/>
          <w:spacing w:val="-8"/>
        </w:rPr>
      </w:pPr>
      <w:r>
        <w:rPr>
          <w:rFonts w:hint="eastAsia" w:ascii="宋体" w:hAnsi="宋体" w:cs="宋体"/>
          <w:bCs/>
          <w:szCs w:val="21"/>
        </w:rPr>
        <w:t>签署声明：各方充分知悉且已理解本</w:t>
      </w:r>
      <w:r>
        <w:rPr>
          <w:rFonts w:ascii="宋体" w:hAnsi="宋体" w:cs="宋体"/>
          <w:bCs/>
          <w:szCs w:val="21"/>
        </w:rPr>
        <w:t>合同</w:t>
      </w:r>
      <w:r>
        <w:rPr>
          <w:rFonts w:hint="eastAsia" w:ascii="宋体" w:hAnsi="宋体" w:cs="宋体"/>
          <w:bCs/>
          <w:szCs w:val="21"/>
        </w:rPr>
        <w:t>全部内容，于本页盖章予以确认；各方均保证，下列之签名者已获有效授权并足以代表各方签署本</w:t>
      </w:r>
      <w:r>
        <w:rPr>
          <w:rFonts w:ascii="宋体" w:hAnsi="宋体" w:cs="宋体"/>
          <w:bCs/>
          <w:szCs w:val="21"/>
        </w:rPr>
        <w:t>合同</w:t>
      </w:r>
      <w:r>
        <w:rPr>
          <w:rFonts w:hint="eastAsia" w:ascii="宋体" w:hAnsi="宋体" w:cs="宋体"/>
          <w:bCs/>
          <w:szCs w:val="21"/>
        </w:rPr>
        <w:t>。</w:t>
      </w:r>
    </w:p>
    <w:tbl>
      <w:tblPr>
        <w:tblStyle w:val="23"/>
        <w:tblpPr w:leftFromText="180" w:rightFromText="180" w:vertAnchor="text" w:horzAnchor="margin" w:tblpY="7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66"/>
        <w:gridCol w:w="5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7" w:hRule="atLeast"/>
        </w:trPr>
        <w:tc>
          <w:tcPr>
            <w:tcW w:w="4466" w:type="dxa"/>
            <w:noWrap w:val="0"/>
            <w:vAlign w:val="center"/>
          </w:tcPr>
          <w:p>
            <w:pPr>
              <w:spacing w:line="440" w:lineRule="exact"/>
              <w:ind w:left="630" w:hanging="630" w:hangingChars="300"/>
              <w:rPr>
                <w:rFonts w:ascii="宋体" w:hAnsi="宋体"/>
                <w:szCs w:val="21"/>
              </w:rPr>
            </w:pPr>
            <w:r>
              <w:rPr>
                <w:rFonts w:hint="eastAsia" w:ascii="宋体" w:hAnsi="宋体"/>
                <w:szCs w:val="21"/>
              </w:rPr>
              <w:t>甲方：</w:t>
            </w:r>
            <w:r>
              <w:rPr>
                <w:rFonts w:hint="eastAsia" w:ascii="宋体" w:cs="宋体"/>
                <w:kern w:val="0"/>
                <w:szCs w:val="21"/>
              </w:rPr>
              <w:t>重庆米亿科技有限公司</w:t>
            </w:r>
          </w:p>
        </w:tc>
        <w:tc>
          <w:tcPr>
            <w:tcW w:w="5236" w:type="dxa"/>
            <w:noWrap w:val="0"/>
            <w:vAlign w:val="center"/>
          </w:tcPr>
          <w:p>
            <w:pPr>
              <w:rPr>
                <w:rFonts w:hint="eastAsia" w:ascii="宋体" w:eastAsia="宋体" w:cs="宋体"/>
                <w:kern w:val="0"/>
                <w:szCs w:val="21"/>
                <w:lang w:val="en-US" w:eastAsia="zh-CN"/>
              </w:rPr>
            </w:pPr>
            <w:r>
              <w:rPr>
                <w:rFonts w:hint="eastAsia" w:ascii="宋体" w:cs="宋体"/>
                <w:kern w:val="0"/>
                <w:szCs w:val="21"/>
              </w:rPr>
              <w:t>乙方：##KeHuGongSiMingCheng##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7" w:hRule="atLeast"/>
        </w:trPr>
        <w:tc>
          <w:tcPr>
            <w:tcW w:w="4466" w:type="dxa"/>
            <w:noWrap w:val="0"/>
            <w:vAlign w:val="center"/>
          </w:tcPr>
          <w:p>
            <w:pPr>
              <w:spacing w:line="440" w:lineRule="exact"/>
              <w:rPr>
                <w:rFonts w:ascii="宋体"/>
                <w:szCs w:val="21"/>
              </w:rPr>
            </w:pPr>
            <w:r>
              <w:rPr>
                <w:rFonts w:hint="eastAsia" w:ascii="宋体" w:hAnsi="宋体"/>
                <w:szCs w:val="21"/>
              </w:rPr>
              <w:t>代表签署、公司印章：</w:t>
            </w:r>
          </w:p>
        </w:tc>
        <w:tc>
          <w:tcPr>
            <w:tcW w:w="5236" w:type="dxa"/>
            <w:noWrap w:val="0"/>
            <w:vAlign w:val="center"/>
          </w:tcPr>
          <w:p>
            <w:pPr>
              <w:spacing w:line="440" w:lineRule="exact"/>
              <w:rPr>
                <w:rFonts w:ascii="宋体"/>
                <w:szCs w:val="21"/>
              </w:rPr>
            </w:pPr>
            <w:r>
              <w:rPr>
                <w:rFonts w:hint="eastAsia" w:ascii="宋体" w:hAnsi="宋体"/>
                <w:szCs w:val="21"/>
              </w:rPr>
              <w:t>代表签署、公司印章：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3" w:hRule="atLeast"/>
        </w:trPr>
        <w:tc>
          <w:tcPr>
            <w:tcW w:w="4466" w:type="dxa"/>
            <w:noWrap w:val="0"/>
            <w:vAlign w:val="center"/>
          </w:tcPr>
          <w:p>
            <w:pPr>
              <w:spacing w:line="440" w:lineRule="exact"/>
              <w:rPr>
                <w:rFonts w:ascii="宋体"/>
                <w:szCs w:val="21"/>
              </w:rPr>
            </w:pPr>
            <w:r>
              <w:rPr>
                <w:rFonts w:hint="eastAsia" w:ascii="宋体" w:hAnsi="宋体"/>
                <w:szCs w:val="21"/>
              </w:rPr>
              <w:t>联系电话：023-68608880  13452365599</w:t>
            </w:r>
          </w:p>
        </w:tc>
        <w:tc>
          <w:tcPr>
            <w:tcW w:w="5236" w:type="dxa"/>
            <w:noWrap w:val="0"/>
            <w:vAlign w:val="center"/>
          </w:tcPr>
          <w:p>
            <w:pPr>
              <w:spacing w:line="440" w:lineRule="exact"/>
              <w:rPr>
                <w:rFonts w:hint="default" w:ascii="宋体" w:hAnsi="宋体" w:eastAsia="宋体"/>
                <w:szCs w:val="21"/>
                <w:lang w:val="en-US" w:eastAsia="zh-CN"/>
              </w:rPr>
            </w:pPr>
            <w:r>
              <w:rPr>
                <w:rFonts w:hint="eastAsia" w:ascii="宋体" w:hAnsi="宋体"/>
                <w:szCs w:val="21"/>
              </w:rPr>
              <w:t>联系电话：##KeHuGongLianXiDianHua##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4466" w:type="dxa"/>
            <w:noWrap w:val="0"/>
            <w:vAlign w:val="center"/>
          </w:tcPr>
          <w:p>
            <w:pPr>
              <w:spacing w:line="440" w:lineRule="exact"/>
              <w:rPr>
                <w:rFonts w:hint="default" w:ascii="宋体" w:eastAsia="宋体"/>
                <w:szCs w:val="21"/>
                <w:u w:val="none"/>
                <w:lang w:val="en-US" w:eastAsia="zh-CN"/>
              </w:rPr>
            </w:pPr>
            <w:r>
              <w:rPr>
                <w:rFonts w:hint="eastAsia" w:ascii="宋体" w:hAnsi="宋体"/>
                <w:szCs w:val="21"/>
                <w:u w:val="none"/>
              </w:rPr>
              <w:t>地址：</w:t>
            </w:r>
            <w:r>
              <w:rPr>
                <w:rFonts w:hint="eastAsia" w:ascii="宋体" w:hAnsi="宋体"/>
                <w:szCs w:val="21"/>
                <w:u w:val="none"/>
                <w:lang w:eastAsia="zh-CN"/>
              </w:rPr>
              <w:t>重庆市九龙坡区石桥铺佰腾负一楼楼</w:t>
            </w:r>
            <w:r>
              <w:rPr>
                <w:rFonts w:hint="eastAsia" w:ascii="宋体" w:hAnsi="宋体"/>
                <w:szCs w:val="21"/>
                <w:u w:val="none"/>
                <w:lang w:val="en-US" w:eastAsia="zh-CN"/>
              </w:rPr>
              <w:t>S2</w:t>
            </w:r>
          </w:p>
        </w:tc>
        <w:tc>
          <w:tcPr>
            <w:tcW w:w="5236" w:type="dxa"/>
            <w:noWrap w:val="0"/>
            <w:vAlign w:val="center"/>
          </w:tcPr>
          <w:p>
            <w:pPr>
              <w:spacing w:line="440" w:lineRule="exact"/>
              <w:rPr>
                <w:rFonts w:ascii="宋体"/>
                <w:szCs w:val="21"/>
                <w:u w:val="none"/>
              </w:rPr>
            </w:pPr>
            <w:r>
              <w:rPr>
                <w:rFonts w:hint="eastAsia" w:ascii="宋体" w:hAnsi="宋体"/>
                <w:szCs w:val="21"/>
                <w:u w:val="none"/>
              </w:rPr>
              <w:t>地址 ：</w:t>
            </w:r>
            <w:r>
              <w:rPr>
                <w:rFonts w:hint="eastAsia" w:ascii="宋体" w:hAnsi="宋体" w:cs="宋体"/>
                <w:b w:val="0"/>
                <w:bCs w:val="0"/>
                <w:sz w:val="18"/>
                <w:szCs w:val="18"/>
                <w:lang w:eastAsia="zh-CN"/>
              </w:rPr>
              <w:t>##KeHuGongSiDiZhi##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4" w:hRule="atLeast"/>
        </w:trPr>
        <w:tc>
          <w:tcPr>
            <w:tcW w:w="4466" w:type="dxa"/>
            <w:noWrap w:val="0"/>
            <w:vAlign w:val="center"/>
          </w:tcPr>
          <w:p>
            <w:pPr>
              <w:spacing w:line="440" w:lineRule="exact"/>
              <w:rPr>
                <w:rFonts w:ascii="宋体"/>
                <w:szCs w:val="21"/>
                <w:u w:val="none"/>
              </w:rPr>
            </w:pPr>
            <w:r>
              <w:rPr>
                <w:rFonts w:hint="eastAsia" w:ascii="宋体" w:hAnsi="宋体"/>
                <w:szCs w:val="21"/>
                <w:u w:val="none"/>
              </w:rPr>
              <w:t>时间：</w:t>
            </w:r>
            <w:r>
              <w:rPr>
                <w:rFonts w:ascii="宋体" w:hAnsi="宋体"/>
                <w:szCs w:val="21"/>
                <w:u w:val="none"/>
              </w:rPr>
              <w:t xml:space="preserve">  </w:t>
            </w:r>
            <w:r>
              <w:rPr>
                <w:rFonts w:hint="eastAsia" w:ascii="宋体" w:hAnsi="宋体"/>
                <w:szCs w:val="21"/>
                <w:u w:val="none"/>
                <w:lang w:val="en-US" w:eastAsia="zh-CN"/>
              </w:rPr>
              <w:t xml:space="preserve">  </w:t>
            </w:r>
            <w:r>
              <w:rPr>
                <w:rFonts w:ascii="宋体" w:hAnsi="宋体"/>
                <w:szCs w:val="21"/>
                <w:u w:val="none"/>
              </w:rPr>
              <w:t xml:space="preserve">  </w:t>
            </w:r>
            <w:r>
              <w:rPr>
                <w:rFonts w:hint="eastAsia" w:ascii="宋体" w:hAnsi="宋体"/>
                <w:szCs w:val="21"/>
                <w:u w:val="none"/>
              </w:rPr>
              <w:t>年</w:t>
            </w:r>
            <w:r>
              <w:rPr>
                <w:rFonts w:ascii="宋体" w:hAnsi="宋体"/>
                <w:szCs w:val="21"/>
                <w:u w:val="none"/>
              </w:rPr>
              <w:t xml:space="preserve">   </w:t>
            </w:r>
            <w:r>
              <w:rPr>
                <w:rFonts w:hint="eastAsia" w:ascii="宋体" w:hAnsi="宋体"/>
                <w:szCs w:val="21"/>
                <w:u w:val="none"/>
                <w:lang w:val="en-US" w:eastAsia="zh-CN"/>
              </w:rPr>
              <w:t xml:space="preserve"> </w:t>
            </w:r>
            <w:r>
              <w:rPr>
                <w:rFonts w:hint="eastAsia" w:ascii="宋体" w:hAnsi="宋体"/>
                <w:szCs w:val="21"/>
                <w:u w:val="none"/>
              </w:rPr>
              <w:t xml:space="preserve">  月</w:t>
            </w:r>
            <w:r>
              <w:rPr>
                <w:rFonts w:ascii="宋体" w:hAnsi="宋体"/>
                <w:szCs w:val="21"/>
                <w:u w:val="none"/>
              </w:rPr>
              <w:t xml:space="preserve">  </w:t>
            </w:r>
            <w:r>
              <w:rPr>
                <w:rFonts w:hint="eastAsia" w:ascii="宋体" w:hAnsi="宋体"/>
                <w:szCs w:val="21"/>
                <w:u w:val="none"/>
                <w:lang w:val="en-US" w:eastAsia="zh-CN"/>
              </w:rPr>
              <w:t xml:space="preserve">  </w:t>
            </w:r>
            <w:r>
              <w:rPr>
                <w:rFonts w:hint="eastAsia" w:ascii="宋体" w:hAnsi="宋体"/>
                <w:szCs w:val="21"/>
                <w:u w:val="none"/>
              </w:rPr>
              <w:t xml:space="preserve"> </w:t>
            </w:r>
            <w:r>
              <w:rPr>
                <w:rFonts w:ascii="宋体" w:hAnsi="宋体"/>
                <w:szCs w:val="21"/>
                <w:u w:val="none"/>
              </w:rPr>
              <w:t xml:space="preserve"> </w:t>
            </w:r>
            <w:r>
              <w:rPr>
                <w:rFonts w:hint="eastAsia" w:ascii="宋体" w:hAnsi="宋体"/>
                <w:szCs w:val="21"/>
                <w:u w:val="none"/>
              </w:rPr>
              <w:t>日</w:t>
            </w:r>
          </w:p>
        </w:tc>
        <w:tc>
          <w:tcPr>
            <w:tcW w:w="5236" w:type="dxa"/>
            <w:noWrap w:val="0"/>
            <w:vAlign w:val="center"/>
          </w:tcPr>
          <w:p>
            <w:pPr>
              <w:spacing w:line="440" w:lineRule="exact"/>
              <w:rPr>
                <w:rFonts w:ascii="宋体"/>
                <w:szCs w:val="21"/>
                <w:u w:val="none"/>
              </w:rPr>
            </w:pPr>
            <w:r>
              <w:rPr>
                <w:rFonts w:hint="eastAsia" w:ascii="宋体" w:hAnsi="宋体"/>
                <w:szCs w:val="21"/>
                <w:u w:val="none"/>
              </w:rPr>
              <w:t>时间：</w:t>
            </w:r>
            <w:r>
              <w:rPr>
                <w:rFonts w:ascii="宋体" w:hAnsi="宋体"/>
                <w:szCs w:val="21"/>
                <w:u w:val="none"/>
              </w:rPr>
              <w:t xml:space="preserve">    </w:t>
            </w:r>
            <w:r>
              <w:rPr>
                <w:rFonts w:hint="eastAsia" w:ascii="宋体" w:hAnsi="宋体"/>
                <w:szCs w:val="21"/>
                <w:u w:val="none"/>
                <w:lang w:val="en-US" w:eastAsia="zh-CN"/>
              </w:rPr>
              <w:t xml:space="preserve"> </w:t>
            </w:r>
            <w:r>
              <w:rPr>
                <w:rFonts w:ascii="宋体" w:hAnsi="宋体"/>
                <w:szCs w:val="21"/>
                <w:u w:val="none"/>
              </w:rPr>
              <w:t xml:space="preserve">  </w:t>
            </w:r>
            <w:r>
              <w:rPr>
                <w:rFonts w:hint="eastAsia" w:ascii="宋体" w:hAnsi="宋体"/>
                <w:szCs w:val="21"/>
                <w:u w:val="none"/>
              </w:rPr>
              <w:t>年</w:t>
            </w:r>
            <w:r>
              <w:rPr>
                <w:rFonts w:ascii="宋体" w:hAnsi="宋体"/>
                <w:szCs w:val="21"/>
                <w:u w:val="none"/>
              </w:rPr>
              <w:t xml:space="preserve"> </w:t>
            </w:r>
            <w:r>
              <w:rPr>
                <w:rFonts w:hint="eastAsia" w:ascii="宋体" w:hAnsi="宋体"/>
                <w:szCs w:val="21"/>
                <w:u w:val="none"/>
              </w:rPr>
              <w:t xml:space="preserve"> </w:t>
            </w:r>
            <w:r>
              <w:rPr>
                <w:rFonts w:hint="eastAsia" w:ascii="宋体" w:hAnsi="宋体"/>
                <w:szCs w:val="21"/>
                <w:u w:val="none"/>
                <w:lang w:val="en-US" w:eastAsia="zh-CN"/>
              </w:rPr>
              <w:t xml:space="preserve">   </w:t>
            </w:r>
            <w:r>
              <w:rPr>
                <w:rFonts w:ascii="宋体" w:hAnsi="宋体"/>
                <w:szCs w:val="21"/>
                <w:u w:val="none"/>
              </w:rPr>
              <w:t xml:space="preserve"> </w:t>
            </w:r>
            <w:r>
              <w:rPr>
                <w:rFonts w:hint="eastAsia" w:ascii="宋体" w:hAnsi="宋体"/>
                <w:szCs w:val="21"/>
                <w:u w:val="none"/>
              </w:rPr>
              <w:t>月</w:t>
            </w:r>
            <w:r>
              <w:rPr>
                <w:rFonts w:ascii="宋体" w:hAnsi="宋体"/>
                <w:szCs w:val="21"/>
                <w:u w:val="none"/>
              </w:rPr>
              <w:t xml:space="preserve"> </w:t>
            </w:r>
            <w:r>
              <w:rPr>
                <w:rFonts w:hint="eastAsia" w:ascii="宋体" w:hAnsi="宋体"/>
                <w:szCs w:val="21"/>
                <w:u w:val="none"/>
              </w:rPr>
              <w:t xml:space="preserve">  </w:t>
            </w:r>
            <w:r>
              <w:rPr>
                <w:rFonts w:hint="eastAsia" w:ascii="宋体" w:hAnsi="宋体"/>
                <w:szCs w:val="21"/>
                <w:u w:val="none"/>
                <w:lang w:val="en-US" w:eastAsia="zh-CN"/>
              </w:rPr>
              <w:t xml:space="preserve">  </w:t>
            </w:r>
            <w:r>
              <w:rPr>
                <w:rFonts w:hint="eastAsia" w:ascii="宋体" w:hAnsi="宋体"/>
                <w:szCs w:val="21"/>
                <w:u w:val="none"/>
              </w:rPr>
              <w:t xml:space="preserve"> </w:t>
            </w:r>
            <w:r>
              <w:rPr>
                <w:rFonts w:ascii="宋体" w:hAnsi="宋体"/>
                <w:szCs w:val="21"/>
                <w:u w:val="none"/>
              </w:rPr>
              <w:t xml:space="preserve"> </w:t>
            </w:r>
            <w:r>
              <w:rPr>
                <w:rFonts w:hint="eastAsia" w:ascii="宋体" w:hAnsi="宋体"/>
                <w:szCs w:val="21"/>
                <w:u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6" w:hRule="atLeast"/>
        </w:trPr>
        <w:tc>
          <w:tcPr>
            <w:tcW w:w="4466" w:type="dxa"/>
            <w:noWrap w:val="0"/>
            <w:vAlign w:val="center"/>
          </w:tcPr>
          <w:p>
            <w:pPr>
              <w:tabs>
                <w:tab w:val="center" w:pos="1952"/>
              </w:tabs>
              <w:spacing w:line="40" w:lineRule="atLeast"/>
              <w:rPr>
                <w:rFonts w:hint="eastAsia" w:ascii="宋体"/>
                <w:szCs w:val="21"/>
                <w:u w:val="none"/>
              </w:rPr>
            </w:pPr>
            <w:r>
              <w:rPr>
                <w:rFonts w:hint="eastAsia" w:ascii="宋体" w:hAnsi="宋体"/>
                <w:szCs w:val="21"/>
                <w:u w:val="none"/>
              </w:rPr>
              <w:t>签约地点：</w:t>
            </w:r>
            <w:r>
              <w:rPr>
                <w:rFonts w:hint="eastAsia" w:ascii="宋体" w:hAnsi="宋体" w:cs="宋体"/>
                <w:b w:val="0"/>
                <w:bCs w:val="0"/>
                <w:sz w:val="18"/>
                <w:szCs w:val="18"/>
                <w:lang w:eastAsia="zh-CN"/>
              </w:rPr>
              <w:t>##KeHuGongSiDiZhi##</w:t>
            </w:r>
          </w:p>
        </w:tc>
        <w:tc>
          <w:tcPr>
            <w:tcW w:w="5236" w:type="dxa"/>
            <w:noWrap w:val="0"/>
            <w:vAlign w:val="center"/>
          </w:tcPr>
          <w:p>
            <w:pPr>
              <w:tabs>
                <w:tab w:val="center" w:pos="1952"/>
              </w:tabs>
              <w:spacing w:line="40" w:lineRule="atLeast"/>
              <w:rPr>
                <w:rFonts w:hint="eastAsia" w:ascii="宋体"/>
                <w:szCs w:val="21"/>
                <w:u w:val="none"/>
              </w:rPr>
            </w:pPr>
            <w:r>
              <w:rPr>
                <w:rFonts w:hint="eastAsia" w:ascii="宋体" w:hAnsi="宋体"/>
                <w:szCs w:val="21"/>
                <w:u w:val="none"/>
              </w:rPr>
              <w:t>签约地点：</w:t>
            </w:r>
            <w:r>
              <w:rPr>
                <w:rFonts w:hint="eastAsia" w:ascii="宋体" w:hAnsi="宋体" w:cs="宋体"/>
                <w:b w:val="0"/>
                <w:bCs w:val="0"/>
                <w:sz w:val="18"/>
                <w:szCs w:val="18"/>
                <w:lang w:eastAsia="zh-CN"/>
              </w:rPr>
              <w:t>##KeHuGongSiDiZhi##</w:t>
            </w:r>
          </w:p>
        </w:tc>
      </w:tr>
    </w:tbl>
    <w:p>
      <w:pPr>
        <w:rPr>
          <w:rFonts w:hint="eastAsia"/>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jc w:val="center"/>
        <w:rPr>
          <w:rFonts w:hint="eastAsia"/>
          <w:b/>
          <w:bCs/>
          <w:sz w:val="24"/>
        </w:rPr>
      </w:pPr>
    </w:p>
    <w:p>
      <w:pPr>
        <w:ind w:firstLine="4805" w:firstLineChars="2000"/>
        <w:jc w:val="both"/>
        <w:rPr>
          <w:rFonts w:hint="eastAsia"/>
          <w:b/>
          <w:bCs/>
          <w:sz w:val="24"/>
        </w:rPr>
      </w:pPr>
    </w:p>
    <w:p>
      <w:pPr>
        <w:ind w:firstLine="4805" w:firstLineChars="2000"/>
        <w:jc w:val="both"/>
        <w:rPr>
          <w:rFonts w:hint="eastAsia"/>
          <w:b/>
          <w:bCs/>
          <w:sz w:val="24"/>
        </w:rPr>
      </w:pPr>
    </w:p>
    <w:p>
      <w:pPr>
        <w:ind w:firstLine="4805" w:firstLineChars="2000"/>
        <w:jc w:val="both"/>
        <w:rPr>
          <w:rFonts w:hint="eastAsia"/>
          <w:b/>
          <w:bCs/>
          <w:sz w:val="24"/>
        </w:rPr>
      </w:pPr>
    </w:p>
    <w:p>
      <w:pPr>
        <w:ind w:firstLine="4805" w:firstLineChars="2000"/>
        <w:jc w:val="both"/>
        <w:rPr>
          <w:rFonts w:hint="eastAsia"/>
          <w:b/>
          <w:bCs/>
          <w:sz w:val="24"/>
        </w:rPr>
      </w:pPr>
    </w:p>
    <w:p>
      <w:pPr>
        <w:ind w:firstLine="4805" w:firstLineChars="2000"/>
        <w:jc w:val="both"/>
        <w:rPr>
          <w:rFonts w:hint="eastAsia"/>
          <w:b/>
          <w:bCs/>
          <w:sz w:val="24"/>
        </w:rPr>
      </w:pPr>
    </w:p>
    <w:p>
      <w:pPr>
        <w:ind w:firstLine="4805" w:firstLineChars="2000"/>
        <w:jc w:val="both"/>
        <w:rPr>
          <w:rFonts w:hint="eastAsia"/>
          <w:b/>
          <w:bCs/>
          <w:sz w:val="24"/>
        </w:rPr>
      </w:pPr>
      <w:r>
        <w:rPr>
          <w:rFonts w:hint="eastAsia"/>
          <w:b/>
          <w:bCs/>
          <w:sz w:val="24"/>
        </w:rPr>
        <w:t>附件1</w:t>
      </w:r>
    </w:p>
    <w:p>
      <w:pPr>
        <w:rPr>
          <w:rFonts w:hint="eastAsia" w:ascii="宋体" w:hAnsi="宋体"/>
          <w:b/>
          <w:bCs/>
          <w:szCs w:val="21"/>
        </w:rPr>
      </w:pPr>
      <w:r>
        <w:rPr>
          <w:rFonts w:hint="eastAsia" w:ascii="宋体" w:hAnsi="宋体"/>
          <w:b/>
          <w:bCs/>
          <w:iCs/>
          <w:sz w:val="36"/>
          <w:szCs w:val="36"/>
        </w:rPr>
        <w:t xml:space="preserve"> </w:t>
      </w:r>
      <w:r>
        <w:rPr>
          <w:rFonts w:hint="eastAsia" w:ascii="宋体" w:hAnsi="宋体"/>
          <w:b/>
          <w:bCs/>
          <w:iCs/>
          <w:szCs w:val="21"/>
        </w:rPr>
        <w:t>附</w:t>
      </w:r>
      <w:r>
        <w:rPr>
          <w:rFonts w:hint="eastAsia" w:ascii="宋体" w:hAnsi="宋体"/>
          <w:b/>
          <w:bCs/>
          <w:szCs w:val="21"/>
        </w:rPr>
        <w:t>表一：基本信息</w:t>
      </w:r>
    </w:p>
    <w:tbl>
      <w:tblPr>
        <w:tblStyle w:val="23"/>
        <w:tblW w:w="0" w:type="auto"/>
        <w:jc w:val="center"/>
        <w:tblLayout w:type="fixed"/>
        <w:tblCellMar>
          <w:top w:w="0" w:type="dxa"/>
          <w:left w:w="108" w:type="dxa"/>
          <w:bottom w:w="0" w:type="dxa"/>
          <w:right w:w="108" w:type="dxa"/>
        </w:tblCellMar>
      </w:tblPr>
      <w:tblGrid>
        <w:gridCol w:w="5040"/>
        <w:gridCol w:w="4500"/>
      </w:tblGrid>
      <w:tr>
        <w:trPr>
          <w:trHeight w:val="1647" w:hRule="atLeast"/>
          <w:jc w:val="center"/>
        </w:trPr>
        <w:tc>
          <w:tcPr>
            <w:tcW w:w="5040" w:type="dxa"/>
            <w:noWrap w:val="0"/>
            <w:vAlign w:val="top"/>
          </w:tcPr>
          <w:p>
            <w:pPr>
              <w:spacing w:line="40" w:lineRule="atLeast"/>
              <w:rPr>
                <w:rFonts w:ascii="宋体" w:hAnsi="宋体"/>
                <w:sz w:val="16"/>
              </w:rPr>
            </w:pPr>
            <w:r>
              <w:rPr>
                <w:rFonts w:hint="eastAsia" w:ascii="宋体" w:hAnsi="宋体"/>
                <w:b/>
                <w:bCs/>
                <w:sz w:val="18"/>
              </w:rPr>
              <w:t>甲方：重庆米亿科技有限公司（</w:t>
            </w:r>
            <w:r>
              <w:rPr>
                <w:rFonts w:hint="eastAsia" w:ascii="宋体" w:hAnsi="宋体"/>
                <w:sz w:val="15"/>
                <w:szCs w:val="15"/>
              </w:rPr>
              <w:t>以下简称“重庆元凯”</w:t>
            </w:r>
            <w:r>
              <w:rPr>
                <w:rFonts w:hint="eastAsia" w:ascii="宋体" w:hAnsi="宋体"/>
                <w:b/>
                <w:bCs/>
                <w:sz w:val="18"/>
              </w:rPr>
              <w:t>）</w:t>
            </w:r>
          </w:p>
          <w:p>
            <w:pPr>
              <w:rPr>
                <w:rFonts w:ascii="宋体" w:hAnsi="宋体"/>
                <w:sz w:val="16"/>
              </w:rPr>
            </w:pPr>
            <w:r>
              <w:rPr>
                <w:rFonts w:hint="eastAsia" w:ascii="宋体" w:hAnsi="宋体"/>
                <w:sz w:val="16"/>
              </w:rPr>
              <w:t>重庆市九龙坡区石桥铺佰腾数码广场-1F-S2</w:t>
            </w:r>
          </w:p>
          <w:p>
            <w:pPr>
              <w:spacing w:line="40" w:lineRule="atLeast"/>
              <w:rPr>
                <w:rFonts w:hint="eastAsia" w:ascii="宋体" w:hAnsi="宋体"/>
                <w:sz w:val="16"/>
              </w:rPr>
            </w:pPr>
            <w:r>
              <w:rPr>
                <w:rFonts w:hint="eastAsia" w:ascii="宋体" w:hAnsi="宋体"/>
                <w:sz w:val="16"/>
              </w:rPr>
              <w:t>电话：023-68608880  13452365599</w:t>
            </w:r>
          </w:p>
          <w:p>
            <w:pPr>
              <w:spacing w:line="40" w:lineRule="atLeast"/>
              <w:rPr>
                <w:rFonts w:ascii="宋体" w:hAnsi="宋体"/>
                <w:b/>
                <w:sz w:val="16"/>
              </w:rPr>
            </w:pPr>
            <w:r>
              <w:rPr>
                <w:rFonts w:hint="eastAsia" w:ascii="宋体" w:hAnsi="宋体"/>
                <w:sz w:val="16"/>
              </w:rPr>
              <w:t>客户服务热线：023-68608880</w:t>
            </w:r>
          </w:p>
        </w:tc>
        <w:tc>
          <w:tcPr>
            <w:tcW w:w="4500" w:type="dxa"/>
            <w:noWrap w:val="0"/>
            <w:vAlign w:val="top"/>
          </w:tcPr>
          <w:p>
            <w:pPr>
              <w:wordWrap w:val="0"/>
              <w:spacing w:line="40" w:lineRule="atLeast"/>
              <w:jc w:val="right"/>
              <w:rPr>
                <w:rFonts w:ascii="宋体" w:hAnsi="宋体"/>
                <w:b/>
                <w:sz w:val="22"/>
              </w:rPr>
            </w:pPr>
          </w:p>
          <w:p>
            <w:pPr>
              <w:spacing w:line="40" w:lineRule="atLeast"/>
              <w:jc w:val="center"/>
              <w:rPr>
                <w:rFonts w:ascii="宋体" w:hAnsi="宋体"/>
              </w:rPr>
            </w:pPr>
            <w:r>
              <w:rPr>
                <w:rFonts w:hint="eastAsia" w:ascii="宋体" w:hAnsi="宋体"/>
                <w:b/>
                <w:sz w:val="36"/>
              </w:rPr>
              <w:t xml:space="preserve">         复印机租赁合同</w:t>
            </w:r>
          </w:p>
          <w:p>
            <w:pPr>
              <w:spacing w:line="40" w:lineRule="atLeast"/>
              <w:ind w:right="400"/>
              <w:rPr>
                <w:rFonts w:ascii="宋体" w:hAnsi="宋体"/>
                <w:b/>
                <w:sz w:val="16"/>
                <w:u w:val="single"/>
              </w:rPr>
            </w:pPr>
            <w:r>
              <w:rPr>
                <w:rFonts w:hint="eastAsia" w:ascii="宋体" w:hAnsi="宋体"/>
              </w:rPr>
              <w:t xml:space="preserve">          合同编号NO： </w:t>
            </w:r>
            <w:r>
              <w:rPr>
                <w:rFonts w:hint="eastAsia" w:ascii="宋体" w:hAnsi="宋体"/>
                <w:u w:val="single"/>
              </w:rPr>
              <w:t xml:space="preserve">  ##HeTongBianHao##</w:t>
            </w:r>
            <w:r>
              <w:rPr>
                <w:rFonts w:hint="default" w:ascii="宋体" w:hAnsi="宋体"/>
                <w:u w:val="single"/>
              </w:rPr>
              <w:t xml:space="preserve"> </w:t>
            </w:r>
          </w:p>
        </w:tc>
      </w:tr>
    </w:tbl>
    <w:p>
      <w:pPr>
        <w:rPr>
          <w:rFonts w:hint="eastAsia" w:ascii="宋体" w:hAnsi="宋体"/>
          <w:sz w:val="10"/>
        </w:rPr>
      </w:pPr>
      <w:r>
        <w:rPr>
          <w:rFonts w:ascii="宋体" w:hAnsi="宋体"/>
        </w:rPr>
        <w:t xml:space="preserve">                                                                                                                                         </w:t>
      </w:r>
    </w:p>
    <w:tbl>
      <w:tblPr>
        <w:tblStyle w:val="23"/>
        <w:tblW w:w="0" w:type="auto"/>
        <w:jc w:val="center"/>
        <w:tblLayout w:type="fixed"/>
        <w:tblCellMar>
          <w:top w:w="0" w:type="dxa"/>
          <w:left w:w="108" w:type="dxa"/>
          <w:bottom w:w="0" w:type="dxa"/>
          <w:right w:w="108" w:type="dxa"/>
        </w:tblCellMar>
      </w:tblPr>
      <w:tblGrid>
        <w:gridCol w:w="1308"/>
        <w:gridCol w:w="1968"/>
        <w:gridCol w:w="851"/>
        <w:gridCol w:w="1302"/>
        <w:gridCol w:w="1160"/>
        <w:gridCol w:w="1081"/>
        <w:gridCol w:w="2076"/>
      </w:tblGrid>
      <w:tr>
        <w:trPr>
          <w:cantSplit/>
          <w:trHeight w:val="534" w:hRule="atLeast"/>
          <w:jc w:val="center"/>
        </w:trPr>
        <w:tc>
          <w:tcPr>
            <w:tcW w:w="1308" w:type="dxa"/>
            <w:tcBorders>
              <w:top w:val="single" w:color="000000" w:sz="12" w:space="0"/>
              <w:left w:val="single" w:color="000000" w:sz="12" w:space="0"/>
              <w:bottom w:val="nil"/>
              <w:right w:val="single" w:color="auto" w:sz="4" w:space="0"/>
            </w:tcBorders>
            <w:noWrap w:val="0"/>
            <w:vAlign w:val="center"/>
          </w:tcPr>
          <w:p>
            <w:pPr>
              <w:spacing w:line="40" w:lineRule="atLeast"/>
              <w:rPr>
                <w:rFonts w:hint="eastAsia" w:ascii="宋体" w:hAnsi="宋体" w:cs="宋体"/>
                <w:b/>
                <w:bCs/>
                <w:sz w:val="20"/>
                <w:szCs w:val="20"/>
              </w:rPr>
            </w:pPr>
          </w:p>
          <w:p>
            <w:pPr>
              <w:spacing w:line="40" w:lineRule="atLeast"/>
              <w:rPr>
                <w:rFonts w:hint="eastAsia" w:ascii="宋体" w:hAnsi="宋体" w:cs="宋体"/>
                <w:b/>
                <w:bCs/>
                <w:sz w:val="20"/>
                <w:szCs w:val="20"/>
              </w:rPr>
            </w:pPr>
          </w:p>
        </w:tc>
        <w:tc>
          <w:tcPr>
            <w:tcW w:w="4121" w:type="dxa"/>
            <w:gridSpan w:val="3"/>
            <w:tcBorders>
              <w:top w:val="single" w:color="000000" w:sz="12" w:space="0"/>
              <w:left w:val="single" w:color="auto" w:sz="4" w:space="0"/>
              <w:bottom w:val="nil"/>
            </w:tcBorders>
            <w:noWrap w:val="0"/>
            <w:vAlign w:val="center"/>
          </w:tcPr>
          <w:p>
            <w:pPr>
              <w:spacing w:line="40" w:lineRule="atLeast"/>
              <w:rPr>
                <w:rFonts w:hint="eastAsia" w:ascii="宋体" w:hAnsi="宋体" w:eastAsia="宋体" w:cs="宋体"/>
                <w:b/>
                <w:bCs/>
                <w:sz w:val="20"/>
                <w:szCs w:val="20"/>
                <w:lang w:eastAsia="zh-CN"/>
              </w:rPr>
            </w:pPr>
            <w:r>
              <w:rPr>
                <w:rFonts w:hint="eastAsia" w:ascii="宋体" w:hAnsi="宋体" w:eastAsia="宋体" w:cs="宋体"/>
                <w:b/>
                <w:bCs/>
                <w:sz w:val="20"/>
                <w:szCs w:val="20"/>
                <w:lang w:eastAsia="zh-CN"/>
              </w:rPr>
              <w:t>##KeHuGongSiMingCheng##</w:t>
            </w:r>
          </w:p>
        </w:tc>
        <w:tc>
          <w:tcPr>
            <w:tcW w:w="2241" w:type="dxa"/>
            <w:gridSpan w:val="2"/>
            <w:tcBorders>
              <w:top w:val="single" w:color="000000" w:sz="12" w:space="0"/>
              <w:left w:val="single" w:color="auto" w:sz="6" w:space="0"/>
              <w:bottom w:val="single" w:color="auto" w:sz="6" w:space="0"/>
              <w:right w:val="single" w:color="auto" w:sz="4" w:space="0"/>
            </w:tcBorders>
            <w:noWrap w:val="0"/>
            <w:vAlign w:val="center"/>
          </w:tcPr>
          <w:p>
            <w:pPr>
              <w:spacing w:line="40" w:lineRule="atLeast"/>
              <w:rPr>
                <w:rFonts w:hint="eastAsia" w:ascii="宋体" w:hAnsi="宋体" w:cs="宋体"/>
                <w:b/>
                <w:bCs/>
                <w:sz w:val="20"/>
                <w:szCs w:val="20"/>
              </w:rPr>
            </w:pPr>
            <w:r>
              <w:rPr>
                <w:rFonts w:hint="eastAsia" w:ascii="宋体" w:hAnsi="宋体" w:cs="宋体"/>
                <w:b/>
                <w:bCs/>
                <w:sz w:val="20"/>
                <w:szCs w:val="20"/>
              </w:rPr>
              <w:t>客户帐号</w:t>
            </w:r>
          </w:p>
        </w:tc>
        <w:tc>
          <w:tcPr>
            <w:tcW w:w="2076" w:type="dxa"/>
            <w:tcBorders>
              <w:top w:val="single" w:color="000000" w:sz="12" w:space="0"/>
              <w:left w:val="single" w:color="auto" w:sz="4" w:space="0"/>
              <w:bottom w:val="single" w:color="auto" w:sz="6" w:space="0"/>
              <w:right w:val="single" w:color="000000" w:sz="12" w:space="0"/>
            </w:tcBorders>
            <w:noWrap w:val="0"/>
            <w:vAlign w:val="center"/>
          </w:tcPr>
          <w:p>
            <w:pPr>
              <w:spacing w:line="40" w:lineRule="atLeast"/>
              <w:rPr>
                <w:rFonts w:hint="eastAsia" w:ascii="宋体" w:hAnsi="宋体" w:cs="宋体"/>
                <w:b/>
                <w:bCs/>
                <w:sz w:val="20"/>
                <w:szCs w:val="20"/>
              </w:rPr>
            </w:pPr>
          </w:p>
        </w:tc>
      </w:tr>
      <w:tr>
        <w:trPr>
          <w:cantSplit/>
          <w:jc w:val="center"/>
        </w:trPr>
        <w:tc>
          <w:tcPr>
            <w:tcW w:w="1308" w:type="dxa"/>
            <w:vMerge w:val="restart"/>
            <w:tcBorders>
              <w:top w:val="single" w:color="auto" w:sz="6" w:space="0"/>
              <w:left w:val="single" w:color="000000" w:sz="12" w:space="0"/>
              <w:right w:val="single" w:color="auto" w:sz="4" w:space="0"/>
            </w:tcBorders>
            <w:noWrap w:val="0"/>
            <w:vAlign w:val="center"/>
          </w:tcPr>
          <w:p>
            <w:pPr>
              <w:spacing w:line="40" w:lineRule="atLeast"/>
              <w:rPr>
                <w:rFonts w:hint="eastAsia" w:ascii="宋体" w:hAnsi="宋体" w:cs="宋体"/>
                <w:b/>
                <w:bCs/>
                <w:sz w:val="20"/>
                <w:szCs w:val="20"/>
              </w:rPr>
            </w:pPr>
            <w:r>
              <w:rPr>
                <w:rFonts w:hint="eastAsia" w:ascii="宋体" w:hAnsi="宋体" w:cs="宋体"/>
                <w:b/>
                <w:bCs/>
                <w:sz w:val="20"/>
                <w:szCs w:val="20"/>
              </w:rPr>
              <w:t>器材安装地址</w:t>
            </w:r>
          </w:p>
        </w:tc>
        <w:tc>
          <w:tcPr>
            <w:tcW w:w="4121" w:type="dxa"/>
            <w:gridSpan w:val="3"/>
            <w:vMerge w:val="restart"/>
            <w:tcBorders>
              <w:top w:val="single" w:color="auto" w:sz="6" w:space="0"/>
              <w:left w:val="single" w:color="auto" w:sz="4" w:space="0"/>
              <w:right w:val="single" w:color="auto" w:sz="6" w:space="0"/>
            </w:tcBorders>
            <w:noWrap w:val="0"/>
            <w:vAlign w:val="center"/>
          </w:tcPr>
          <w:p>
            <w:pPr>
              <w:tabs>
                <w:tab w:val="center" w:pos="1952"/>
              </w:tabs>
              <w:spacing w:line="40" w:lineRule="atLeast"/>
              <w:rPr>
                <w:rFonts w:hint="eastAsia" w:ascii="宋体" w:hAnsi="宋体" w:cs="宋体"/>
                <w:b/>
                <w:bCs/>
                <w:sz w:val="18"/>
                <w:szCs w:val="18"/>
              </w:rPr>
            </w:pPr>
            <w:r>
              <w:rPr>
                <w:rFonts w:hint="eastAsia" w:ascii="宋体" w:hAnsi="宋体" w:cs="宋体"/>
                <w:b/>
                <w:bCs/>
                <w:sz w:val="18"/>
                <w:szCs w:val="18"/>
                <w:lang w:eastAsia="zh-CN"/>
              </w:rPr>
              <w:t>##KeHuGongSiDiZhi##</w:t>
            </w:r>
          </w:p>
        </w:tc>
        <w:tc>
          <w:tcPr>
            <w:tcW w:w="1160" w:type="dxa"/>
            <w:tcBorders>
              <w:bottom w:val="single" w:color="auto" w:sz="6"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电话</w:t>
            </w:r>
          </w:p>
        </w:tc>
        <w:tc>
          <w:tcPr>
            <w:tcW w:w="3157" w:type="dxa"/>
            <w:gridSpan w:val="2"/>
            <w:tcBorders>
              <w:left w:val="single" w:color="auto" w:sz="4" w:space="0"/>
              <w:bottom w:val="single" w:color="auto" w:sz="6" w:space="0"/>
              <w:right w:val="single" w:color="000000" w:sz="12" w:space="0"/>
            </w:tcBorders>
            <w:noWrap w:val="0"/>
            <w:vAlign w:val="center"/>
          </w:tcPr>
          <w:p>
            <w:pPr>
              <w:spacing w:line="40" w:lineRule="atLeast"/>
              <w:rPr>
                <w:rFonts w:hint="eastAsia" w:ascii="宋体" w:hAnsi="宋体" w:cs="宋体"/>
                <w:b/>
                <w:bCs/>
                <w:sz w:val="20"/>
                <w:szCs w:val="20"/>
              </w:rPr>
            </w:pPr>
          </w:p>
        </w:tc>
      </w:tr>
      <w:tr>
        <w:trPr>
          <w:cantSplit/>
          <w:jc w:val="center"/>
        </w:trPr>
        <w:tc>
          <w:tcPr>
            <w:tcW w:w="1308" w:type="dxa"/>
            <w:vMerge w:val="continue"/>
            <w:tcBorders>
              <w:left w:val="single" w:color="000000" w:sz="12" w:space="0"/>
              <w:right w:val="single" w:color="auto" w:sz="4" w:space="0"/>
            </w:tcBorders>
            <w:noWrap w:val="0"/>
            <w:vAlign w:val="center"/>
          </w:tcPr>
          <w:p>
            <w:pPr>
              <w:spacing w:line="40" w:lineRule="atLeast"/>
              <w:rPr>
                <w:rFonts w:hint="eastAsia" w:ascii="宋体" w:hAnsi="宋体" w:cs="宋体"/>
                <w:b/>
                <w:bCs/>
                <w:sz w:val="20"/>
                <w:szCs w:val="20"/>
              </w:rPr>
            </w:pPr>
          </w:p>
        </w:tc>
        <w:tc>
          <w:tcPr>
            <w:tcW w:w="4121" w:type="dxa"/>
            <w:gridSpan w:val="3"/>
            <w:vMerge w:val="continue"/>
            <w:tcBorders>
              <w:left w:val="single" w:color="auto" w:sz="4" w:space="0"/>
              <w:right w:val="single" w:color="auto" w:sz="6" w:space="0"/>
            </w:tcBorders>
            <w:noWrap w:val="0"/>
            <w:vAlign w:val="center"/>
          </w:tcPr>
          <w:p>
            <w:pPr>
              <w:spacing w:line="40" w:lineRule="atLeast"/>
              <w:rPr>
                <w:rFonts w:hint="eastAsia" w:ascii="宋体" w:hAnsi="宋体" w:cs="宋体"/>
                <w:b/>
                <w:bCs/>
                <w:sz w:val="18"/>
                <w:szCs w:val="18"/>
              </w:rPr>
            </w:pPr>
          </w:p>
        </w:tc>
        <w:tc>
          <w:tcPr>
            <w:tcW w:w="1160" w:type="dxa"/>
            <w:tcBorders>
              <w:top w:val="single" w:color="auto" w:sz="6" w:space="0"/>
              <w:bottom w:val="single" w:color="auto" w:sz="6"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传真</w:t>
            </w:r>
          </w:p>
        </w:tc>
        <w:tc>
          <w:tcPr>
            <w:tcW w:w="3157" w:type="dxa"/>
            <w:gridSpan w:val="2"/>
            <w:tcBorders>
              <w:top w:val="single" w:color="auto" w:sz="6" w:space="0"/>
              <w:left w:val="single" w:color="auto" w:sz="4" w:space="0"/>
              <w:bottom w:val="single" w:color="auto" w:sz="6" w:space="0"/>
              <w:right w:val="single" w:color="000000" w:sz="12" w:space="0"/>
            </w:tcBorders>
            <w:noWrap w:val="0"/>
            <w:vAlign w:val="center"/>
          </w:tcPr>
          <w:p>
            <w:pPr>
              <w:spacing w:line="40" w:lineRule="atLeast"/>
              <w:rPr>
                <w:rFonts w:hint="eastAsia" w:ascii="宋体" w:hAnsi="宋体" w:cs="宋体"/>
                <w:b/>
                <w:bCs/>
                <w:sz w:val="20"/>
                <w:szCs w:val="20"/>
              </w:rPr>
            </w:pPr>
          </w:p>
        </w:tc>
      </w:tr>
      <w:tr>
        <w:trPr>
          <w:cantSplit/>
          <w:jc w:val="center"/>
        </w:trPr>
        <w:tc>
          <w:tcPr>
            <w:tcW w:w="1308" w:type="dxa"/>
            <w:vMerge w:val="restart"/>
            <w:tcBorders>
              <w:top w:val="single" w:color="auto" w:sz="6" w:space="0"/>
              <w:left w:val="single" w:color="000000" w:sz="12" w:space="0"/>
              <w:right w:val="single" w:color="auto" w:sz="4" w:space="0"/>
            </w:tcBorders>
            <w:noWrap w:val="0"/>
            <w:vAlign w:val="center"/>
          </w:tcPr>
          <w:p>
            <w:pPr>
              <w:spacing w:line="40" w:lineRule="atLeast"/>
              <w:rPr>
                <w:rFonts w:hint="eastAsia" w:ascii="宋体" w:hAnsi="宋体" w:cs="宋体"/>
                <w:b/>
                <w:bCs/>
                <w:sz w:val="20"/>
                <w:szCs w:val="20"/>
              </w:rPr>
            </w:pPr>
            <w:r>
              <w:rPr>
                <w:rFonts w:hint="eastAsia" w:ascii="宋体" w:hAnsi="宋体" w:cs="宋体"/>
                <w:b/>
                <w:bCs/>
                <w:sz w:val="20"/>
                <w:szCs w:val="20"/>
              </w:rPr>
              <w:t>合同接收地址</w:t>
            </w:r>
          </w:p>
        </w:tc>
        <w:tc>
          <w:tcPr>
            <w:tcW w:w="4121" w:type="dxa"/>
            <w:gridSpan w:val="3"/>
            <w:vMerge w:val="restart"/>
            <w:tcBorders>
              <w:top w:val="single" w:color="auto" w:sz="6" w:space="0"/>
              <w:left w:val="single" w:color="auto" w:sz="4" w:space="0"/>
              <w:right w:val="single" w:color="auto" w:sz="6" w:space="0"/>
            </w:tcBorders>
            <w:noWrap w:val="0"/>
            <w:vAlign w:val="center"/>
          </w:tcPr>
          <w:p>
            <w:pPr>
              <w:tabs>
                <w:tab w:val="center" w:pos="1952"/>
              </w:tabs>
              <w:spacing w:line="40" w:lineRule="atLeast"/>
              <w:rPr>
                <w:rFonts w:hint="eastAsia" w:ascii="宋体" w:hAnsi="宋体" w:cs="宋体"/>
                <w:b/>
                <w:bCs/>
                <w:sz w:val="18"/>
                <w:szCs w:val="18"/>
              </w:rPr>
            </w:pPr>
            <w:r>
              <w:rPr>
                <w:rFonts w:hint="eastAsia" w:ascii="宋体" w:hAnsi="宋体" w:cs="宋体"/>
                <w:b/>
                <w:bCs/>
                <w:sz w:val="18"/>
                <w:szCs w:val="18"/>
                <w:lang w:eastAsia="zh-CN"/>
              </w:rPr>
              <w:t>##KeHuGongSiDiZhi##</w:t>
            </w:r>
          </w:p>
        </w:tc>
        <w:tc>
          <w:tcPr>
            <w:tcW w:w="1160" w:type="dxa"/>
            <w:tcBorders>
              <w:top w:val="single" w:color="auto" w:sz="6" w:space="0"/>
              <w:bottom w:val="single" w:color="auto" w:sz="6"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电话</w:t>
            </w:r>
          </w:p>
        </w:tc>
        <w:tc>
          <w:tcPr>
            <w:tcW w:w="3157" w:type="dxa"/>
            <w:gridSpan w:val="2"/>
            <w:tcBorders>
              <w:top w:val="single" w:color="auto" w:sz="6" w:space="0"/>
              <w:left w:val="single" w:color="auto" w:sz="4" w:space="0"/>
              <w:bottom w:val="single" w:color="auto" w:sz="6" w:space="0"/>
              <w:right w:val="single" w:color="000000" w:sz="12" w:space="0"/>
            </w:tcBorders>
            <w:noWrap w:val="0"/>
            <w:vAlign w:val="center"/>
          </w:tcPr>
          <w:p>
            <w:pPr>
              <w:spacing w:line="40" w:lineRule="atLeast"/>
              <w:rPr>
                <w:rFonts w:hint="eastAsia" w:ascii="宋体" w:hAnsi="宋体" w:cs="宋体"/>
                <w:b/>
                <w:bCs/>
                <w:sz w:val="20"/>
                <w:szCs w:val="20"/>
              </w:rPr>
            </w:pPr>
          </w:p>
        </w:tc>
      </w:tr>
      <w:tr>
        <w:trPr>
          <w:cantSplit/>
          <w:trHeight w:val="267" w:hRule="atLeast"/>
          <w:jc w:val="center"/>
        </w:trPr>
        <w:tc>
          <w:tcPr>
            <w:tcW w:w="1308" w:type="dxa"/>
            <w:vMerge w:val="continue"/>
            <w:tcBorders>
              <w:left w:val="single" w:color="000000" w:sz="12" w:space="0"/>
              <w:right w:val="single" w:color="auto" w:sz="4" w:space="0"/>
            </w:tcBorders>
            <w:noWrap w:val="0"/>
            <w:vAlign w:val="center"/>
          </w:tcPr>
          <w:p>
            <w:pPr>
              <w:spacing w:line="40" w:lineRule="atLeast"/>
              <w:rPr>
                <w:rFonts w:hint="eastAsia" w:ascii="宋体" w:hAnsi="宋体" w:cs="宋体"/>
                <w:b/>
                <w:bCs/>
                <w:sz w:val="20"/>
                <w:szCs w:val="20"/>
              </w:rPr>
            </w:pPr>
          </w:p>
        </w:tc>
        <w:tc>
          <w:tcPr>
            <w:tcW w:w="4121" w:type="dxa"/>
            <w:gridSpan w:val="3"/>
            <w:vMerge w:val="continue"/>
            <w:tcBorders>
              <w:left w:val="single" w:color="auto" w:sz="4" w:space="0"/>
              <w:right w:val="single" w:color="auto" w:sz="6" w:space="0"/>
            </w:tcBorders>
            <w:noWrap w:val="0"/>
            <w:vAlign w:val="top"/>
          </w:tcPr>
          <w:p>
            <w:pPr>
              <w:spacing w:line="40" w:lineRule="atLeast"/>
              <w:rPr>
                <w:rFonts w:hint="eastAsia" w:ascii="宋体" w:hAnsi="宋体" w:cs="宋体"/>
                <w:sz w:val="20"/>
                <w:szCs w:val="20"/>
              </w:rPr>
            </w:pPr>
          </w:p>
        </w:tc>
        <w:tc>
          <w:tcPr>
            <w:tcW w:w="1160" w:type="dxa"/>
            <w:tcBorders>
              <w:top w:val="single" w:color="auto" w:sz="6" w:space="0"/>
              <w:bottom w:val="single" w:color="auto" w:sz="6"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传真</w:t>
            </w:r>
          </w:p>
        </w:tc>
        <w:tc>
          <w:tcPr>
            <w:tcW w:w="3157" w:type="dxa"/>
            <w:gridSpan w:val="2"/>
            <w:tcBorders>
              <w:top w:val="single" w:color="auto" w:sz="6" w:space="0"/>
              <w:left w:val="single" w:color="auto" w:sz="4" w:space="0"/>
              <w:bottom w:val="single" w:color="auto" w:sz="6" w:space="0"/>
              <w:right w:val="single" w:color="000000" w:sz="12" w:space="0"/>
            </w:tcBorders>
            <w:noWrap w:val="0"/>
            <w:vAlign w:val="center"/>
          </w:tcPr>
          <w:p>
            <w:pPr>
              <w:spacing w:line="40" w:lineRule="atLeast"/>
              <w:rPr>
                <w:rFonts w:hint="eastAsia" w:ascii="宋体" w:hAnsi="宋体" w:cs="宋体"/>
                <w:b/>
                <w:bCs/>
                <w:sz w:val="20"/>
                <w:szCs w:val="20"/>
              </w:rPr>
            </w:pPr>
          </w:p>
        </w:tc>
      </w:tr>
      <w:tr>
        <w:trPr>
          <w:cantSplit/>
          <w:jc w:val="center"/>
        </w:trPr>
        <w:tc>
          <w:tcPr>
            <w:tcW w:w="1308" w:type="dxa"/>
            <w:vMerge w:val="restart"/>
            <w:tcBorders>
              <w:top w:val="single" w:color="auto" w:sz="6" w:space="0"/>
              <w:left w:val="single" w:color="000000" w:sz="12" w:space="0"/>
              <w:right w:val="single" w:color="auto" w:sz="4" w:space="0"/>
            </w:tcBorders>
            <w:noWrap w:val="0"/>
            <w:vAlign w:val="center"/>
          </w:tcPr>
          <w:p>
            <w:pPr>
              <w:spacing w:line="40" w:lineRule="atLeast"/>
              <w:rPr>
                <w:rFonts w:hint="eastAsia" w:ascii="宋体" w:hAnsi="宋体" w:cs="宋体"/>
                <w:b/>
                <w:bCs/>
                <w:sz w:val="20"/>
                <w:szCs w:val="20"/>
                <w:highlight w:val="yellow"/>
              </w:rPr>
            </w:pPr>
            <w:r>
              <w:rPr>
                <w:rFonts w:hint="eastAsia" w:ascii="宋体" w:hAnsi="宋体" w:cs="宋体"/>
                <w:b/>
                <w:bCs/>
                <w:sz w:val="20"/>
                <w:szCs w:val="20"/>
              </w:rPr>
              <w:t>客户联系人</w:t>
            </w:r>
          </w:p>
        </w:tc>
        <w:tc>
          <w:tcPr>
            <w:tcW w:w="1968" w:type="dxa"/>
            <w:vMerge w:val="restart"/>
            <w:tcBorders>
              <w:top w:val="single" w:color="auto" w:sz="6" w:space="0"/>
              <w:left w:val="single" w:color="auto" w:sz="4" w:space="0"/>
              <w:right w:val="single" w:color="auto" w:sz="4" w:space="0"/>
            </w:tcBorders>
            <w:noWrap w:val="0"/>
            <w:vAlign w:val="center"/>
          </w:tcPr>
          <w:p>
            <w:pPr>
              <w:spacing w:line="40" w:lineRule="atLeast"/>
              <w:rPr>
                <w:rFonts w:hint="eastAsia" w:ascii="宋体" w:hAnsi="宋体" w:eastAsia="宋体" w:cs="宋体"/>
                <w:b/>
                <w:bCs/>
                <w:sz w:val="20"/>
                <w:szCs w:val="20"/>
                <w:highlight w:val="yellow"/>
                <w:lang w:val="en-US" w:eastAsia="zh-CN"/>
              </w:rPr>
            </w:pPr>
            <w:r>
              <w:rPr>
                <w:rFonts w:hint="eastAsia" w:ascii="宋体" w:hAnsi="宋体" w:eastAsia="宋体" w:cs="宋体"/>
                <w:b/>
                <w:bCs/>
                <w:sz w:val="20"/>
                <w:szCs w:val="20"/>
                <w:highlight w:val="none"/>
                <w:lang w:val="en-US" w:eastAsia="zh-CN"/>
              </w:rPr>
              <w:t>##KeHuGongLianXiRen##</w:t>
            </w:r>
          </w:p>
        </w:tc>
        <w:tc>
          <w:tcPr>
            <w:tcW w:w="851" w:type="dxa"/>
            <w:tcBorders>
              <w:top w:val="single" w:color="auto" w:sz="6" w:space="0"/>
              <w:left w:val="single" w:color="auto" w:sz="4" w:space="0"/>
              <w:bottom w:val="single" w:color="auto" w:sz="4"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Title</w:t>
            </w:r>
          </w:p>
        </w:tc>
        <w:tc>
          <w:tcPr>
            <w:tcW w:w="1302" w:type="dxa"/>
            <w:vMerge w:val="restart"/>
            <w:tcBorders>
              <w:top w:val="single" w:color="auto" w:sz="6" w:space="0"/>
              <w:left w:val="single" w:color="auto" w:sz="4" w:space="0"/>
              <w:right w:val="single" w:color="auto" w:sz="6" w:space="0"/>
            </w:tcBorders>
            <w:noWrap w:val="0"/>
            <w:vAlign w:val="center"/>
          </w:tcPr>
          <w:p>
            <w:pPr>
              <w:spacing w:line="40" w:lineRule="atLeast"/>
              <w:rPr>
                <w:rFonts w:hint="eastAsia" w:ascii="宋体" w:hAnsi="宋体" w:cs="宋体"/>
                <w:sz w:val="20"/>
                <w:szCs w:val="20"/>
              </w:rPr>
            </w:pPr>
            <w:r>
              <w:rPr>
                <w:rFonts w:hint="eastAsia" w:ascii="宋体" w:hAnsi="宋体" w:cs="宋体"/>
                <w:sz w:val="20"/>
                <w:szCs w:val="20"/>
              </w:rPr>
              <w:t xml:space="preserve"> </w:t>
            </w:r>
          </w:p>
        </w:tc>
        <w:tc>
          <w:tcPr>
            <w:tcW w:w="1160" w:type="dxa"/>
            <w:tcBorders>
              <w:top w:val="single" w:color="auto" w:sz="6" w:space="0"/>
              <w:bottom w:val="single" w:color="auto" w:sz="6"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电话</w:t>
            </w:r>
          </w:p>
        </w:tc>
        <w:tc>
          <w:tcPr>
            <w:tcW w:w="3157" w:type="dxa"/>
            <w:gridSpan w:val="2"/>
            <w:tcBorders>
              <w:top w:val="single" w:color="auto" w:sz="6" w:space="0"/>
              <w:left w:val="single" w:color="auto" w:sz="4" w:space="0"/>
              <w:bottom w:val="single" w:color="auto" w:sz="6" w:space="0"/>
              <w:right w:val="single" w:color="000000" w:sz="12" w:space="0"/>
            </w:tcBorders>
            <w:noWrap w:val="0"/>
            <w:vAlign w:val="center"/>
          </w:tcPr>
          <w:p>
            <w:pPr>
              <w:spacing w:line="40" w:lineRule="atLeast"/>
              <w:rPr>
                <w:rFonts w:ascii="宋体" w:hAnsi="宋体" w:cs="宋体"/>
                <w:b/>
                <w:bCs/>
                <w:sz w:val="20"/>
                <w:szCs w:val="20"/>
              </w:rPr>
            </w:pPr>
            <w:r>
              <w:rPr>
                <w:rFonts w:hint="eastAsia" w:ascii="宋体" w:hAnsi="宋体" w:cs="宋体"/>
                <w:b/>
                <w:bCs/>
                <w:sz w:val="20"/>
                <w:szCs w:val="20"/>
              </w:rPr>
              <w:t>##KeHuGongLianXiDianHua##</w:t>
            </w:r>
          </w:p>
        </w:tc>
      </w:tr>
      <w:tr>
        <w:trPr>
          <w:cantSplit/>
          <w:trHeight w:val="177" w:hRule="atLeast"/>
          <w:jc w:val="center"/>
        </w:trPr>
        <w:tc>
          <w:tcPr>
            <w:tcW w:w="1308" w:type="dxa"/>
            <w:vMerge w:val="continue"/>
            <w:tcBorders>
              <w:left w:val="single" w:color="000000" w:sz="12" w:space="0"/>
              <w:bottom w:val="single" w:color="000000" w:sz="12" w:space="0"/>
              <w:right w:val="single" w:color="auto" w:sz="4" w:space="0"/>
            </w:tcBorders>
            <w:noWrap w:val="0"/>
            <w:vAlign w:val="top"/>
          </w:tcPr>
          <w:p>
            <w:pPr>
              <w:spacing w:line="40" w:lineRule="atLeast"/>
              <w:rPr>
                <w:rFonts w:hint="eastAsia" w:ascii="宋体" w:hAnsi="宋体" w:cs="宋体"/>
                <w:sz w:val="20"/>
                <w:szCs w:val="20"/>
              </w:rPr>
            </w:pPr>
          </w:p>
        </w:tc>
        <w:tc>
          <w:tcPr>
            <w:tcW w:w="1968" w:type="dxa"/>
            <w:vMerge w:val="continue"/>
            <w:tcBorders>
              <w:left w:val="single" w:color="auto" w:sz="4" w:space="0"/>
              <w:bottom w:val="single" w:color="000000" w:sz="12" w:space="0"/>
              <w:right w:val="single" w:color="auto" w:sz="4" w:space="0"/>
            </w:tcBorders>
            <w:noWrap w:val="0"/>
            <w:vAlign w:val="top"/>
          </w:tcPr>
          <w:p>
            <w:pPr>
              <w:spacing w:line="40" w:lineRule="atLeast"/>
              <w:rPr>
                <w:rFonts w:hint="eastAsia" w:ascii="宋体" w:hAnsi="宋体" w:cs="宋体"/>
                <w:sz w:val="20"/>
                <w:szCs w:val="20"/>
              </w:rPr>
            </w:pPr>
          </w:p>
        </w:tc>
        <w:tc>
          <w:tcPr>
            <w:tcW w:w="851" w:type="dxa"/>
            <w:tcBorders>
              <w:left w:val="single" w:color="auto" w:sz="4" w:space="0"/>
              <w:bottom w:val="single" w:color="000000" w:sz="12"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职位</w:t>
            </w:r>
          </w:p>
        </w:tc>
        <w:tc>
          <w:tcPr>
            <w:tcW w:w="1302" w:type="dxa"/>
            <w:vMerge w:val="continue"/>
            <w:tcBorders>
              <w:left w:val="single" w:color="auto" w:sz="4" w:space="0"/>
              <w:bottom w:val="single" w:color="000000" w:sz="12" w:space="0"/>
              <w:right w:val="single" w:color="auto" w:sz="6" w:space="0"/>
            </w:tcBorders>
            <w:noWrap w:val="0"/>
            <w:vAlign w:val="top"/>
          </w:tcPr>
          <w:p>
            <w:pPr>
              <w:spacing w:line="40" w:lineRule="atLeast"/>
              <w:rPr>
                <w:rFonts w:hint="eastAsia" w:ascii="宋体" w:hAnsi="宋体" w:cs="宋体"/>
                <w:sz w:val="20"/>
                <w:szCs w:val="20"/>
              </w:rPr>
            </w:pPr>
          </w:p>
        </w:tc>
        <w:tc>
          <w:tcPr>
            <w:tcW w:w="1160" w:type="dxa"/>
            <w:tcBorders>
              <w:top w:val="single" w:color="auto" w:sz="6" w:space="0"/>
              <w:bottom w:val="single" w:color="000000" w:sz="12" w:space="0"/>
              <w:right w:val="single" w:color="auto" w:sz="4" w:space="0"/>
            </w:tcBorders>
            <w:noWrap w:val="0"/>
            <w:vAlign w:val="top"/>
          </w:tcPr>
          <w:p>
            <w:pPr>
              <w:spacing w:line="40" w:lineRule="atLeast"/>
              <w:rPr>
                <w:rFonts w:hint="eastAsia" w:ascii="宋体" w:hAnsi="宋体" w:cs="宋体"/>
                <w:b/>
                <w:bCs/>
                <w:sz w:val="20"/>
                <w:szCs w:val="20"/>
              </w:rPr>
            </w:pPr>
            <w:r>
              <w:rPr>
                <w:rFonts w:hint="eastAsia" w:ascii="宋体" w:hAnsi="宋体" w:cs="宋体"/>
                <w:b/>
                <w:bCs/>
                <w:sz w:val="20"/>
                <w:szCs w:val="20"/>
              </w:rPr>
              <w:t>传真</w:t>
            </w:r>
          </w:p>
        </w:tc>
        <w:tc>
          <w:tcPr>
            <w:tcW w:w="3157" w:type="dxa"/>
            <w:gridSpan w:val="2"/>
            <w:tcBorders>
              <w:top w:val="single" w:color="auto" w:sz="6" w:space="0"/>
              <w:left w:val="single" w:color="auto" w:sz="4" w:space="0"/>
              <w:bottom w:val="single" w:color="000000" w:sz="12" w:space="0"/>
              <w:right w:val="single" w:color="000000" w:sz="12" w:space="0"/>
            </w:tcBorders>
            <w:noWrap w:val="0"/>
            <w:vAlign w:val="center"/>
          </w:tcPr>
          <w:p>
            <w:pPr>
              <w:spacing w:line="40" w:lineRule="atLeast"/>
              <w:rPr>
                <w:rFonts w:hint="eastAsia" w:ascii="宋体" w:hAnsi="宋体" w:cs="宋体"/>
                <w:b/>
                <w:bCs/>
                <w:sz w:val="20"/>
                <w:szCs w:val="20"/>
              </w:rPr>
            </w:pPr>
          </w:p>
        </w:tc>
      </w:tr>
    </w:tbl>
    <w:p>
      <w:pPr>
        <w:rPr>
          <w:rFonts w:hint="eastAsia" w:ascii="宋体" w:hAnsi="宋体"/>
          <w:b/>
        </w:rPr>
      </w:pPr>
    </w:p>
    <w:p>
      <w:pPr>
        <w:rPr>
          <w:rFonts w:hint="eastAsia" w:ascii="宋体" w:hAnsi="宋体"/>
          <w:b/>
        </w:rPr>
      </w:pPr>
      <w:r>
        <w:rPr>
          <w:rFonts w:hint="eastAsia" w:ascii="宋体" w:hAnsi="宋体"/>
          <w:b/>
        </w:rPr>
        <w:t>附表二：器材表</w:t>
      </w:r>
    </w:p>
    <w:tbl>
      <w:tblPr>
        <w:tblStyle w:val="23"/>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782"/>
        <w:gridCol w:w="989"/>
        <w:gridCol w:w="658"/>
        <w:gridCol w:w="879"/>
        <w:gridCol w:w="2087"/>
        <w:gridCol w:w="2197"/>
        <w:gridCol w:w="2233"/>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301" w:hRule="atLeast"/>
          <w:jc w:val="center"/>
        </w:trPr>
        <w:tc>
          <w:tcPr>
            <w:tcW w:w="782" w:type="dxa"/>
            <w:tcBorders>
              <w:top w:val="single" w:color="auto" w:sz="12" w:space="0"/>
              <w:left w:val="single" w:color="auto" w:sz="12" w:space="0"/>
            </w:tcBorders>
            <w:noWrap w:val="0"/>
            <w:vAlign w:val="center"/>
          </w:tcPr>
          <w:p>
            <w:pPr>
              <w:jc w:val="center"/>
              <w:rPr>
                <w:rFonts w:hint="eastAsia" w:ascii="宋体" w:hAnsi="宋体"/>
                <w:b/>
                <w:sz w:val="20"/>
                <w:szCs w:val="20"/>
              </w:rPr>
            </w:pPr>
            <w:r>
              <w:rPr>
                <w:rFonts w:hint="eastAsia" w:ascii="宋体" w:hAnsi="宋体"/>
                <w:b/>
                <w:sz w:val="20"/>
                <w:szCs w:val="20"/>
              </w:rPr>
              <w:t>品牌</w:t>
            </w:r>
          </w:p>
        </w:tc>
        <w:tc>
          <w:tcPr>
            <w:tcW w:w="989" w:type="dxa"/>
            <w:tcBorders>
              <w:top w:val="single" w:color="auto" w:sz="12" w:space="0"/>
            </w:tcBorders>
            <w:noWrap w:val="0"/>
            <w:vAlign w:val="center"/>
          </w:tcPr>
          <w:p>
            <w:pPr>
              <w:jc w:val="center"/>
              <w:rPr>
                <w:rFonts w:ascii="宋体" w:hAnsi="宋体"/>
                <w:b/>
                <w:sz w:val="20"/>
                <w:szCs w:val="20"/>
              </w:rPr>
            </w:pPr>
            <w:r>
              <w:rPr>
                <w:rFonts w:hint="eastAsia" w:ascii="宋体" w:hAnsi="宋体"/>
                <w:b/>
                <w:sz w:val="20"/>
                <w:szCs w:val="20"/>
              </w:rPr>
              <w:t>型号</w:t>
            </w:r>
          </w:p>
        </w:tc>
        <w:tc>
          <w:tcPr>
            <w:tcW w:w="658" w:type="dxa"/>
            <w:tcBorders>
              <w:top w:val="single" w:color="auto" w:sz="12" w:space="0"/>
            </w:tcBorders>
            <w:noWrap w:val="0"/>
            <w:vAlign w:val="center"/>
          </w:tcPr>
          <w:p>
            <w:pPr>
              <w:jc w:val="center"/>
              <w:rPr>
                <w:rFonts w:hint="eastAsia" w:ascii="宋体" w:hAnsi="宋体"/>
                <w:b/>
                <w:sz w:val="20"/>
                <w:szCs w:val="20"/>
              </w:rPr>
            </w:pPr>
            <w:r>
              <w:rPr>
                <w:rFonts w:hint="eastAsia" w:ascii="宋体" w:hAnsi="宋体"/>
                <w:b/>
                <w:sz w:val="20"/>
                <w:szCs w:val="20"/>
              </w:rPr>
              <w:t>数量</w:t>
            </w:r>
          </w:p>
        </w:tc>
        <w:tc>
          <w:tcPr>
            <w:tcW w:w="879" w:type="dxa"/>
            <w:tcBorders>
              <w:top w:val="single" w:color="auto" w:sz="12" w:space="0"/>
            </w:tcBorders>
            <w:noWrap w:val="0"/>
            <w:vAlign w:val="center"/>
          </w:tcPr>
          <w:p>
            <w:pPr>
              <w:jc w:val="center"/>
              <w:rPr>
                <w:rFonts w:ascii="宋体" w:hAnsi="宋体"/>
                <w:b/>
                <w:sz w:val="20"/>
                <w:szCs w:val="20"/>
              </w:rPr>
            </w:pPr>
            <w:r>
              <w:rPr>
                <w:rFonts w:hint="eastAsia" w:ascii="宋体" w:hAnsi="宋体"/>
                <w:b/>
                <w:sz w:val="20"/>
                <w:szCs w:val="20"/>
              </w:rPr>
              <w:t>单价</w:t>
            </w:r>
          </w:p>
        </w:tc>
        <w:tc>
          <w:tcPr>
            <w:tcW w:w="2087" w:type="dxa"/>
            <w:tcBorders>
              <w:top w:val="single" w:color="auto" w:sz="12" w:space="0"/>
            </w:tcBorders>
            <w:noWrap w:val="0"/>
            <w:vAlign w:val="center"/>
          </w:tcPr>
          <w:p>
            <w:pPr>
              <w:jc w:val="center"/>
              <w:rPr>
                <w:rFonts w:ascii="宋体" w:hAnsi="宋体"/>
                <w:b/>
                <w:sz w:val="20"/>
                <w:szCs w:val="20"/>
              </w:rPr>
            </w:pPr>
            <w:r>
              <w:rPr>
                <w:rFonts w:hint="eastAsia" w:ascii="宋体" w:hAnsi="宋体"/>
                <w:b/>
                <w:sz w:val="20"/>
                <w:szCs w:val="20"/>
              </w:rPr>
              <w:t>设备配置</w:t>
            </w:r>
          </w:p>
        </w:tc>
        <w:tc>
          <w:tcPr>
            <w:tcW w:w="2197" w:type="dxa"/>
            <w:tcBorders>
              <w:top w:val="single" w:color="auto" w:sz="12" w:space="0"/>
              <w:right w:val="single" w:color="auto" w:sz="12" w:space="0"/>
            </w:tcBorders>
            <w:noWrap w:val="0"/>
            <w:vAlign w:val="center"/>
          </w:tcPr>
          <w:p>
            <w:pPr>
              <w:jc w:val="center"/>
              <w:rPr>
                <w:rFonts w:hint="eastAsia" w:ascii="宋体" w:hAnsi="宋体"/>
                <w:b/>
                <w:sz w:val="20"/>
                <w:szCs w:val="20"/>
              </w:rPr>
            </w:pPr>
            <w:r>
              <w:rPr>
                <w:rFonts w:hint="eastAsia" w:ascii="宋体" w:hAnsi="宋体"/>
                <w:b/>
                <w:sz w:val="20"/>
                <w:szCs w:val="20"/>
              </w:rPr>
              <w:t>主要功能</w:t>
            </w:r>
          </w:p>
        </w:tc>
        <w:tc>
          <w:tcPr>
            <w:tcW w:w="2233" w:type="dxa"/>
            <w:tcBorders>
              <w:top w:val="single" w:color="auto" w:sz="12" w:space="0"/>
              <w:right w:val="single" w:color="auto" w:sz="12" w:space="0"/>
            </w:tcBorders>
            <w:noWrap w:val="0"/>
            <w:vAlign w:val="center"/>
          </w:tcPr>
          <w:p>
            <w:pPr>
              <w:jc w:val="center"/>
              <w:rPr>
                <w:rFonts w:hint="eastAsia" w:ascii="宋体" w:hAnsi="宋体"/>
                <w:b/>
                <w:sz w:val="20"/>
                <w:szCs w:val="20"/>
              </w:rPr>
            </w:pPr>
            <w:r>
              <w:rPr>
                <w:rFonts w:hint="eastAsia" w:ascii="宋体" w:hAnsi="宋体"/>
                <w:b/>
                <w:sz w:val="20"/>
                <w:szCs w:val="20"/>
              </w:rPr>
              <w:t>预计装机时间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354" w:hRule="atLeast"/>
          <w:jc w:val="center"/>
        </w:trPr>
        <w:tc>
          <w:tcPr>
            <w:tcW w:w="782" w:type="dxa"/>
            <w:tcBorders>
              <w:left w:val="single" w:color="auto" w:sz="12" w:space="0"/>
            </w:tcBorders>
            <w:noWrap w:val="0"/>
            <w:vAlign w:val="center"/>
          </w:tcPr>
          <w:p>
            <w:pPr>
              <w:rPr>
                <w:rFonts w:hint="default" w:ascii="宋体" w:hAnsi="宋体" w:eastAsia="宋体"/>
                <w:b/>
                <w:bCs/>
                <w:sz w:val="18"/>
                <w:szCs w:val="18"/>
                <w:lang w:val="en-US" w:eastAsia="zh-CN"/>
              </w:rPr>
            </w:pPr>
            <w:r>
              <w:rPr>
                <w:rFonts w:hint="default" w:ascii="宋体" w:hAnsi="宋体" w:eastAsia="宋体"/>
                <w:b/>
                <w:bCs/>
                <w:sz w:val="18"/>
                <w:szCs w:val="18"/>
                <w:lang w:val="en-US" w:eastAsia="zh-CN"/>
              </w:rPr>
              <w:t>==SheBeiPinPai==</w:t>
            </w:r>
          </w:p>
        </w:tc>
        <w:tc>
          <w:tcPr>
            <w:tcW w:w="989" w:type="dxa"/>
            <w:noWrap w:val="0"/>
            <w:vAlign w:val="center"/>
          </w:tcPr>
          <w:p>
            <w:pPr>
              <w:rPr>
                <w:rFonts w:hint="default" w:ascii="宋体" w:hAnsi="宋体"/>
                <w:b/>
                <w:bCs/>
                <w:sz w:val="16"/>
                <w:szCs w:val="16"/>
                <w:lang w:val="en-US" w:eastAsia="zh-CN"/>
              </w:rPr>
            </w:pPr>
            <w:r>
              <w:rPr>
                <w:rFonts w:hint="default" w:ascii="宋体" w:hAnsi="宋体"/>
                <w:b/>
                <w:bCs/>
                <w:sz w:val="16"/>
                <w:szCs w:val="16"/>
                <w:lang w:val="en-US" w:eastAsia="zh-CN"/>
              </w:rPr>
              <w:t>==Model==</w:t>
            </w:r>
          </w:p>
        </w:tc>
        <w:tc>
          <w:tcPr>
            <w:tcW w:w="658" w:type="dxa"/>
            <w:noWrap w:val="0"/>
            <w:vAlign w:val="center"/>
          </w:tcPr>
          <w:p>
            <w:pPr>
              <w:rPr>
                <w:rFonts w:hint="default" w:ascii="宋体" w:hAnsi="宋体"/>
                <w:b/>
                <w:bCs/>
                <w:sz w:val="16"/>
                <w:szCs w:val="16"/>
                <w:lang w:val="en-US" w:eastAsia="zh-CN"/>
              </w:rPr>
            </w:pPr>
            <w:r>
              <w:rPr>
                <w:rFonts w:hint="default" w:ascii="宋体" w:hAnsi="宋体"/>
                <w:b/>
                <w:bCs/>
                <w:sz w:val="16"/>
                <w:szCs w:val="16"/>
                <w:lang w:val="en-US" w:eastAsia="zh-CN"/>
              </w:rPr>
              <w:t>==SheBeiShuLiang==</w:t>
            </w:r>
          </w:p>
        </w:tc>
        <w:tc>
          <w:tcPr>
            <w:tcW w:w="879" w:type="dxa"/>
            <w:noWrap w:val="0"/>
            <w:vAlign w:val="center"/>
          </w:tcPr>
          <w:p>
            <w:pPr>
              <w:rPr>
                <w:rFonts w:hint="default" w:ascii="宋体" w:hAnsi="宋体"/>
                <w:b/>
                <w:bCs/>
                <w:sz w:val="16"/>
                <w:szCs w:val="16"/>
                <w:lang w:val="en-US" w:eastAsia="zh-CN"/>
              </w:rPr>
            </w:pPr>
            <w:r>
              <w:rPr>
                <w:rFonts w:hint="default" w:ascii="宋体" w:hAnsi="宋体"/>
                <w:b/>
                <w:bCs/>
                <w:sz w:val="16"/>
                <w:szCs w:val="16"/>
                <w:lang w:val="en-US" w:eastAsia="zh-CN"/>
              </w:rPr>
              <w:t>==SheBeiDanJia==</w:t>
            </w:r>
          </w:p>
        </w:tc>
        <w:tc>
          <w:tcPr>
            <w:tcW w:w="2087" w:type="dxa"/>
            <w:noWrap w:val="0"/>
            <w:vAlign w:val="center"/>
          </w:tcPr>
          <w:p>
            <w:pPr>
              <w:rPr>
                <w:rFonts w:hint="eastAsia" w:ascii="宋体" w:hAnsi="宋体"/>
                <w:sz w:val="20"/>
                <w:szCs w:val="20"/>
              </w:rPr>
            </w:pPr>
          </w:p>
        </w:tc>
        <w:tc>
          <w:tcPr>
            <w:tcW w:w="2197" w:type="dxa"/>
            <w:tcBorders>
              <w:right w:val="single" w:color="auto" w:sz="12" w:space="0"/>
            </w:tcBorders>
            <w:noWrap w:val="0"/>
            <w:vAlign w:val="center"/>
          </w:tcPr>
          <w:p>
            <w:pPr>
              <w:tabs>
                <w:tab w:val="right" w:pos="1981"/>
              </w:tabs>
              <w:rPr>
                <w:rFonts w:hint="default" w:ascii="宋体" w:hAnsi="宋体"/>
                <w:b/>
                <w:bCs/>
                <w:sz w:val="16"/>
                <w:szCs w:val="16"/>
                <w:lang w:val="en-US" w:eastAsia="zh-CN"/>
              </w:rPr>
            </w:pPr>
            <w:r>
              <w:rPr>
                <w:rFonts w:hint="default" w:ascii="宋体" w:hAnsi="宋体"/>
                <w:b/>
                <w:bCs/>
                <w:sz w:val="16"/>
                <w:szCs w:val="16"/>
                <w:lang w:val="en-US" w:eastAsia="zh-CN"/>
              </w:rPr>
              <w:t>==SheBeiMiaoShu==</w:t>
            </w:r>
          </w:p>
        </w:tc>
        <w:tc>
          <w:tcPr>
            <w:tcW w:w="2233" w:type="dxa"/>
            <w:tcBorders>
              <w:right w:val="single" w:color="auto" w:sz="12" w:space="0"/>
            </w:tcBorders>
            <w:noWrap w:val="0"/>
            <w:vAlign w:val="center"/>
          </w:tcPr>
          <w:p>
            <w:pPr>
              <w:jc w:val="center"/>
              <w:rPr>
                <w:rFonts w:hint="default" w:ascii="宋体" w:hAnsi="宋体" w:eastAsia="宋体"/>
                <w:b/>
                <w:bCs/>
                <w:sz w:val="20"/>
                <w:szCs w:val="20"/>
                <w:lang w:val="en-US"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323" w:hRule="atLeast"/>
          <w:jc w:val="center"/>
        </w:trPr>
        <w:tc>
          <w:tcPr>
            <w:tcW w:w="782" w:type="dxa"/>
            <w:tcBorders>
              <w:left w:val="single" w:color="auto" w:sz="12" w:space="0"/>
              <w:bottom w:val="single" w:color="auto" w:sz="12" w:space="0"/>
            </w:tcBorders>
            <w:noWrap w:val="0"/>
            <w:vAlign w:val="center"/>
          </w:tcPr>
          <w:p>
            <w:pPr>
              <w:jc w:val="center"/>
              <w:rPr>
                <w:rFonts w:ascii="宋体" w:hAnsi="宋体"/>
                <w:b/>
                <w:sz w:val="20"/>
                <w:szCs w:val="20"/>
              </w:rPr>
            </w:pPr>
            <w:r>
              <w:rPr>
                <w:rFonts w:hint="eastAsia" w:ascii="宋体" w:hAnsi="宋体"/>
                <w:b/>
                <w:sz w:val="20"/>
                <w:szCs w:val="20"/>
              </w:rPr>
              <w:t>合计RMB</w:t>
            </w:r>
          </w:p>
        </w:tc>
        <w:tc>
          <w:tcPr>
            <w:tcW w:w="9043" w:type="dxa"/>
            <w:gridSpan w:val="6"/>
            <w:tcBorders>
              <w:bottom w:val="single" w:color="auto" w:sz="12" w:space="0"/>
              <w:right w:val="single" w:color="auto" w:sz="12" w:space="0"/>
            </w:tcBorders>
            <w:noWrap w:val="0"/>
            <w:vAlign w:val="center"/>
          </w:tcPr>
          <w:p>
            <w:pPr>
              <w:rPr>
                <w:rFonts w:hint="eastAsia" w:ascii="宋体" w:hAnsi="宋体" w:eastAsia="宋体"/>
                <w:b/>
                <w:sz w:val="20"/>
                <w:szCs w:val="20"/>
                <w:lang w:eastAsia="zh-CN"/>
              </w:rPr>
            </w:pPr>
            <w:r>
              <w:rPr>
                <w:rFonts w:hint="eastAsia" w:ascii="宋体" w:hAnsi="宋体"/>
                <w:b/>
                <w:sz w:val="20"/>
                <w:szCs w:val="20"/>
              </w:rPr>
              <w:t>小写：</w:t>
            </w:r>
            <w:r>
              <w:rPr>
                <w:rFonts w:hint="eastAsia" w:ascii="宋体" w:hAnsi="宋体"/>
                <w:b/>
                <w:sz w:val="20"/>
                <w:szCs w:val="20"/>
                <w:lang w:val="en-US" w:eastAsia="zh-CN"/>
              </w:rPr>
              <w:t xml:space="preserve">##SheBeiZongJia##元  </w:t>
            </w:r>
            <w:r>
              <w:rPr>
                <w:rFonts w:hint="eastAsia" w:ascii="宋体" w:hAnsi="宋体"/>
                <w:b/>
                <w:sz w:val="20"/>
                <w:szCs w:val="20"/>
              </w:rPr>
              <w:t xml:space="preserve"> 大写</w:t>
            </w:r>
            <w:r>
              <w:rPr>
                <w:rFonts w:hint="eastAsia" w:ascii="宋体" w:hAnsi="宋体"/>
                <w:b/>
                <w:sz w:val="20"/>
                <w:szCs w:val="20"/>
                <w:lang w:eastAsia="zh-CN"/>
              </w:rPr>
              <w:t>：##SheBeiZongJiaDaXie##</w:t>
            </w:r>
          </w:p>
        </w:tc>
      </w:tr>
    </w:tbl>
    <w:p>
      <w:pPr>
        <w:rPr>
          <w:rFonts w:hint="eastAsia" w:ascii="宋体" w:hAnsi="宋体"/>
          <w:b/>
        </w:rPr>
      </w:pPr>
    </w:p>
    <w:p>
      <w:pPr>
        <w:rPr>
          <w:rFonts w:ascii="宋体" w:hAnsi="宋体"/>
          <w:b/>
        </w:rPr>
      </w:pPr>
      <w:r>
        <w:rPr>
          <w:rFonts w:hint="eastAsia" w:ascii="宋体" w:hAnsi="宋体"/>
          <w:b/>
        </w:rPr>
        <w:t>附表三：收费表</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8"/>
        <w:gridCol w:w="659"/>
        <w:gridCol w:w="1173"/>
        <w:gridCol w:w="789"/>
        <w:gridCol w:w="850"/>
        <w:gridCol w:w="860"/>
        <w:gridCol w:w="803"/>
        <w:gridCol w:w="38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196" w:hRule="atLeast"/>
          <w:jc w:val="center"/>
        </w:trPr>
        <w:tc>
          <w:tcPr>
            <w:tcW w:w="2700" w:type="dxa"/>
            <w:gridSpan w:val="3"/>
            <w:tcBorders>
              <w:bottom w:val="single" w:color="auto" w:sz="4" w:space="0"/>
            </w:tcBorders>
            <w:noWrap w:val="0"/>
            <w:vAlign w:val="center"/>
          </w:tcPr>
          <w:p>
            <w:pPr>
              <w:jc w:val="center"/>
              <w:rPr>
                <w:rFonts w:ascii="宋体" w:hAnsi="宋体"/>
                <w:sz w:val="18"/>
              </w:rPr>
            </w:pPr>
            <w:r>
              <w:rPr>
                <w:rFonts w:hint="eastAsia" w:ascii="宋体" w:hAnsi="宋体"/>
                <w:b/>
                <w:sz w:val="18"/>
              </w:rPr>
              <w:t>合约器材</w:t>
            </w:r>
          </w:p>
        </w:tc>
        <w:tc>
          <w:tcPr>
            <w:tcW w:w="3302" w:type="dxa"/>
            <w:gridSpan w:val="4"/>
            <w:noWrap w:val="0"/>
            <w:vAlign w:val="center"/>
          </w:tcPr>
          <w:p>
            <w:pPr>
              <w:jc w:val="center"/>
              <w:rPr>
                <w:rFonts w:hint="eastAsia" w:ascii="宋体" w:hAnsi="宋体"/>
                <w:b/>
                <w:sz w:val="18"/>
              </w:rPr>
            </w:pPr>
            <w:r>
              <w:rPr>
                <w:rFonts w:hint="eastAsia" w:ascii="宋体" w:hAnsi="宋体"/>
                <w:b/>
                <w:sz w:val="18"/>
              </w:rPr>
              <w:t>初始读数</w:t>
            </w:r>
          </w:p>
        </w:tc>
        <w:tc>
          <w:tcPr>
            <w:tcW w:w="3893" w:type="dxa"/>
            <w:vMerge w:val="restart"/>
            <w:noWrap w:val="0"/>
            <w:vAlign w:val="center"/>
          </w:tcPr>
          <w:p>
            <w:pPr>
              <w:jc w:val="center"/>
              <w:rPr>
                <w:rFonts w:ascii="宋体" w:hAnsi="宋体"/>
                <w:sz w:val="18"/>
              </w:rPr>
            </w:pPr>
            <w:r>
              <w:rPr>
                <w:rFonts w:hint="eastAsia" w:ascii="宋体" w:hAnsi="宋体"/>
                <w:b/>
                <w:bCs/>
                <w:sz w:val="18"/>
              </w:rPr>
              <w:t>收费标准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213" w:hRule="atLeast"/>
          <w:jc w:val="center"/>
        </w:trPr>
        <w:tc>
          <w:tcPr>
            <w:tcW w:w="868" w:type="dxa"/>
            <w:tcBorders>
              <w:top w:val="single" w:color="auto" w:sz="4" w:space="0"/>
              <w:bottom w:val="single" w:color="auto" w:sz="4" w:space="0"/>
              <w:right w:val="single" w:color="auto" w:sz="4" w:space="0"/>
            </w:tcBorders>
            <w:noWrap w:val="0"/>
            <w:vAlign w:val="center"/>
          </w:tcPr>
          <w:p>
            <w:pPr>
              <w:jc w:val="center"/>
              <w:rPr>
                <w:rFonts w:ascii="宋体" w:hAnsi="宋体"/>
                <w:b/>
                <w:spacing w:val="-8"/>
                <w:sz w:val="16"/>
                <w:szCs w:val="16"/>
              </w:rPr>
            </w:pPr>
            <w:r>
              <w:rPr>
                <w:rFonts w:hint="eastAsia" w:ascii="宋体" w:hAnsi="宋体"/>
                <w:b/>
                <w:spacing w:val="-8"/>
                <w:sz w:val="16"/>
                <w:szCs w:val="16"/>
              </w:rPr>
              <w:t>品牌型号</w:t>
            </w:r>
          </w:p>
        </w:tc>
        <w:tc>
          <w:tcPr>
            <w:tcW w:w="659" w:type="dxa"/>
            <w:tcBorders>
              <w:top w:val="single" w:color="auto" w:sz="4" w:space="0"/>
              <w:left w:val="single" w:color="auto" w:sz="4" w:space="0"/>
              <w:bottom w:val="single" w:color="auto" w:sz="4" w:space="0"/>
              <w:right w:val="single" w:color="auto" w:sz="4" w:space="0"/>
            </w:tcBorders>
            <w:noWrap w:val="0"/>
            <w:vAlign w:val="center"/>
          </w:tcPr>
          <w:p>
            <w:pPr>
              <w:jc w:val="center"/>
              <w:rPr>
                <w:rFonts w:ascii="宋体" w:hAnsi="宋体"/>
                <w:b/>
                <w:spacing w:val="-8"/>
                <w:sz w:val="16"/>
                <w:szCs w:val="16"/>
              </w:rPr>
            </w:pPr>
            <w:r>
              <w:rPr>
                <w:rFonts w:hint="eastAsia" w:ascii="宋体" w:hAnsi="宋体"/>
                <w:b/>
                <w:spacing w:val="-8"/>
                <w:sz w:val="16"/>
                <w:szCs w:val="16"/>
              </w:rPr>
              <w:t>管理号</w:t>
            </w:r>
          </w:p>
        </w:tc>
        <w:tc>
          <w:tcPr>
            <w:tcW w:w="1173" w:type="dxa"/>
            <w:tcBorders>
              <w:top w:val="single" w:color="auto" w:sz="4" w:space="0"/>
              <w:left w:val="single" w:color="auto" w:sz="4" w:space="0"/>
              <w:bottom w:val="single" w:color="auto" w:sz="4" w:space="0"/>
            </w:tcBorders>
            <w:noWrap w:val="0"/>
            <w:vAlign w:val="center"/>
          </w:tcPr>
          <w:p>
            <w:pPr>
              <w:jc w:val="center"/>
              <w:rPr>
                <w:rFonts w:ascii="宋体" w:hAnsi="宋体"/>
                <w:b/>
                <w:spacing w:val="-8"/>
                <w:sz w:val="16"/>
                <w:szCs w:val="16"/>
              </w:rPr>
            </w:pPr>
            <w:r>
              <w:rPr>
                <w:rFonts w:hint="eastAsia" w:ascii="宋体" w:hAnsi="宋体"/>
                <w:b/>
                <w:spacing w:val="-8"/>
                <w:sz w:val="16"/>
                <w:szCs w:val="16"/>
              </w:rPr>
              <w:t>设备序列号</w:t>
            </w:r>
          </w:p>
        </w:tc>
        <w:tc>
          <w:tcPr>
            <w:tcW w:w="789" w:type="dxa"/>
            <w:tcBorders>
              <w:top w:val="single" w:color="auto" w:sz="4" w:space="0"/>
              <w:bottom w:val="single" w:color="auto" w:sz="4" w:space="0"/>
              <w:right w:val="single" w:color="auto" w:sz="4" w:space="0"/>
            </w:tcBorders>
            <w:noWrap w:val="0"/>
            <w:vAlign w:val="center"/>
          </w:tcPr>
          <w:p>
            <w:pPr>
              <w:jc w:val="center"/>
              <w:rPr>
                <w:rFonts w:ascii="宋体" w:hAnsi="宋体"/>
                <w:b/>
                <w:sz w:val="16"/>
                <w:szCs w:val="16"/>
              </w:rPr>
            </w:pPr>
            <w:r>
              <w:rPr>
                <w:rFonts w:hint="eastAsia" w:ascii="宋体" w:hAnsi="宋体"/>
                <w:b/>
                <w:sz w:val="16"/>
                <w:szCs w:val="16"/>
              </w:rPr>
              <w:t>A4黑白</w:t>
            </w:r>
          </w:p>
        </w:tc>
        <w:tc>
          <w:tcPr>
            <w:tcW w:w="850" w:type="dxa"/>
            <w:tcBorders>
              <w:top w:val="single" w:color="auto" w:sz="4" w:space="0"/>
              <w:left w:val="single" w:color="auto" w:sz="4" w:space="0"/>
              <w:bottom w:val="single" w:color="auto" w:sz="4" w:space="0"/>
            </w:tcBorders>
            <w:noWrap w:val="0"/>
            <w:vAlign w:val="center"/>
          </w:tcPr>
          <w:p>
            <w:pPr>
              <w:jc w:val="center"/>
              <w:rPr>
                <w:rFonts w:hint="eastAsia" w:ascii="宋体" w:hAnsi="宋体"/>
                <w:b/>
                <w:sz w:val="16"/>
                <w:szCs w:val="16"/>
              </w:rPr>
            </w:pPr>
            <w:r>
              <w:rPr>
                <w:rFonts w:hint="eastAsia" w:ascii="宋体" w:hAnsi="宋体"/>
                <w:b/>
                <w:sz w:val="16"/>
                <w:szCs w:val="16"/>
              </w:rPr>
              <w:t>A4彩色</w:t>
            </w:r>
          </w:p>
        </w:tc>
        <w:tc>
          <w:tcPr>
            <w:tcW w:w="860" w:type="dxa"/>
            <w:tcBorders>
              <w:top w:val="single" w:color="auto" w:sz="4" w:space="0"/>
              <w:bottom w:val="single" w:color="auto" w:sz="4" w:space="0"/>
              <w:right w:val="single" w:color="auto" w:sz="4" w:space="0"/>
            </w:tcBorders>
            <w:noWrap w:val="0"/>
            <w:vAlign w:val="center"/>
          </w:tcPr>
          <w:p>
            <w:pPr>
              <w:jc w:val="center"/>
              <w:rPr>
                <w:rFonts w:ascii="宋体" w:hAnsi="宋体"/>
                <w:b/>
                <w:sz w:val="16"/>
                <w:szCs w:val="16"/>
              </w:rPr>
            </w:pPr>
            <w:r>
              <w:rPr>
                <w:rFonts w:hint="eastAsia" w:ascii="宋体" w:hAnsi="宋体"/>
                <w:b/>
                <w:sz w:val="16"/>
                <w:szCs w:val="16"/>
              </w:rPr>
              <w:t>A3黑白</w:t>
            </w:r>
          </w:p>
        </w:tc>
        <w:tc>
          <w:tcPr>
            <w:tcW w:w="803" w:type="dxa"/>
            <w:tcBorders>
              <w:top w:val="single" w:color="auto" w:sz="4" w:space="0"/>
              <w:left w:val="single" w:color="auto" w:sz="4" w:space="0"/>
              <w:bottom w:val="single" w:color="auto" w:sz="4" w:space="0"/>
            </w:tcBorders>
            <w:noWrap w:val="0"/>
            <w:vAlign w:val="center"/>
          </w:tcPr>
          <w:p>
            <w:pPr>
              <w:jc w:val="center"/>
              <w:rPr>
                <w:rFonts w:hint="eastAsia" w:ascii="宋体" w:hAnsi="宋体"/>
                <w:b/>
                <w:sz w:val="16"/>
                <w:szCs w:val="16"/>
              </w:rPr>
            </w:pPr>
            <w:r>
              <w:rPr>
                <w:rFonts w:hint="eastAsia" w:ascii="宋体" w:hAnsi="宋体"/>
                <w:b/>
                <w:sz w:val="16"/>
                <w:szCs w:val="16"/>
              </w:rPr>
              <w:t>A3彩色</w:t>
            </w:r>
          </w:p>
        </w:tc>
        <w:tc>
          <w:tcPr>
            <w:tcW w:w="3893" w:type="dxa"/>
            <w:vMerge w:val="continue"/>
            <w:tcBorders>
              <w:bottom w:val="single" w:color="auto" w:sz="4" w:space="0"/>
            </w:tcBorders>
            <w:noWrap w:val="0"/>
            <w:vAlign w:val="center"/>
          </w:tcPr>
          <w:p>
            <w:pPr>
              <w:jc w:val="center"/>
              <w:rPr>
                <w:rFonts w:ascii="宋体" w:hAnsi="宋体"/>
                <w:b/>
                <w:sz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411" w:hRule="atLeast"/>
          <w:jc w:val="center"/>
        </w:trPr>
        <w:tc>
          <w:tcPr>
            <w:tcW w:w="868" w:type="dxa"/>
            <w:tcBorders>
              <w:top w:val="single" w:color="auto" w:sz="4" w:space="0"/>
              <w:bottom w:val="single" w:color="auto" w:sz="4" w:space="0"/>
              <w:right w:val="single" w:color="auto" w:sz="4" w:space="0"/>
            </w:tcBorders>
            <w:noWrap w:val="0"/>
            <w:vAlign w:val="center"/>
          </w:tcPr>
          <w:p>
            <w:pPr>
              <w:jc w:val="both"/>
              <w:rPr>
                <w:rFonts w:hint="default" w:ascii="宋体" w:hAnsi="宋体" w:eastAsia="宋体"/>
                <w:b/>
                <w:spacing w:val="-8"/>
                <w:sz w:val="16"/>
                <w:szCs w:val="16"/>
                <w:lang w:val="en-US" w:eastAsia="zh-CN"/>
              </w:rPr>
            </w:pPr>
            <w:r>
              <w:rPr>
                <w:rFonts w:hint="default" w:ascii="宋体" w:hAnsi="宋体" w:eastAsia="宋体"/>
                <w:b/>
                <w:spacing w:val="-8"/>
                <w:sz w:val="16"/>
                <w:szCs w:val="16"/>
                <w:lang w:val="en-US" w:eastAsia="zh-CN"/>
              </w:rPr>
              <w:t>==Model==</w:t>
            </w:r>
          </w:p>
        </w:tc>
        <w:tc>
          <w:tcPr>
            <w:tcW w:w="659"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宋体" w:hAnsi="宋体"/>
                <w:b/>
                <w:spacing w:val="-8"/>
                <w:sz w:val="16"/>
                <w:szCs w:val="16"/>
              </w:rPr>
            </w:pPr>
          </w:p>
        </w:tc>
        <w:tc>
          <w:tcPr>
            <w:tcW w:w="1173" w:type="dxa"/>
            <w:tcBorders>
              <w:top w:val="single" w:color="auto" w:sz="4" w:space="0"/>
              <w:left w:val="single" w:color="auto" w:sz="4" w:space="0"/>
              <w:bottom w:val="single" w:color="auto" w:sz="4" w:space="0"/>
            </w:tcBorders>
            <w:noWrap w:val="0"/>
            <w:vAlign w:val="center"/>
          </w:tcPr>
          <w:p>
            <w:pPr>
              <w:jc w:val="center"/>
              <w:rPr>
                <w:rFonts w:hint="default" w:ascii="宋体" w:hAnsi="宋体" w:eastAsia="宋体"/>
                <w:b/>
                <w:spacing w:val="-8"/>
                <w:sz w:val="16"/>
                <w:szCs w:val="16"/>
                <w:lang w:val="en-US" w:eastAsia="zh-CN"/>
              </w:rPr>
            </w:pPr>
            <w:r>
              <w:rPr>
                <w:rFonts w:hint="default" w:ascii="宋体" w:hAnsi="宋体" w:eastAsia="宋体"/>
                <w:b/>
                <w:spacing w:val="-8"/>
                <w:sz w:val="16"/>
                <w:szCs w:val="16"/>
                <w:lang w:val="en-US" w:eastAsia="zh-CN"/>
              </w:rPr>
              <w:t>==SheBeiHao==</w:t>
            </w:r>
          </w:p>
        </w:tc>
        <w:tc>
          <w:tcPr>
            <w:tcW w:w="789" w:type="dxa"/>
            <w:tcBorders>
              <w:top w:val="single" w:color="auto" w:sz="4" w:space="0"/>
              <w:bottom w:val="single" w:color="auto" w:sz="4" w:space="0"/>
              <w:right w:val="single" w:color="auto" w:sz="4" w:space="0"/>
            </w:tcBorders>
            <w:noWrap w:val="0"/>
            <w:vAlign w:val="center"/>
          </w:tcPr>
          <w:p>
            <w:pPr>
              <w:jc w:val="both"/>
              <w:rPr>
                <w:rFonts w:hint="default" w:ascii="宋体" w:hAnsi="宋体" w:eastAsia="宋体"/>
                <w:b/>
                <w:sz w:val="16"/>
                <w:szCs w:val="16"/>
                <w:lang w:val="en-US" w:eastAsia="zh-CN"/>
              </w:rPr>
            </w:pPr>
            <w:r>
              <w:rPr>
                <w:rFonts w:hint="default" w:ascii="宋体" w:hAnsi="宋体" w:eastAsia="宋体"/>
                <w:b/>
                <w:sz w:val="16"/>
                <w:szCs w:val="16"/>
                <w:lang w:val="en-US" w:eastAsia="zh-CN"/>
              </w:rPr>
              <w:t>==A4HeiBaiChuShiLiang==</w:t>
            </w:r>
          </w:p>
        </w:tc>
        <w:tc>
          <w:tcPr>
            <w:tcW w:w="850" w:type="dxa"/>
            <w:tcBorders>
              <w:top w:val="single" w:color="auto" w:sz="4" w:space="0"/>
              <w:left w:val="single" w:color="auto" w:sz="4" w:space="0"/>
              <w:bottom w:val="single" w:color="auto" w:sz="4" w:space="0"/>
            </w:tcBorders>
            <w:noWrap w:val="0"/>
            <w:vAlign w:val="center"/>
          </w:tcPr>
          <w:p>
            <w:pPr>
              <w:jc w:val="both"/>
              <w:rPr>
                <w:rFonts w:hint="eastAsia" w:ascii="宋体" w:hAnsi="宋体" w:eastAsia="宋体"/>
                <w:b/>
                <w:sz w:val="16"/>
                <w:szCs w:val="16"/>
                <w:lang w:val="en-US" w:eastAsia="zh-CN"/>
              </w:rPr>
            </w:pPr>
            <w:r>
              <w:rPr>
                <w:rFonts w:hint="eastAsia" w:ascii="宋体" w:hAnsi="宋体" w:eastAsia="宋体"/>
                <w:b/>
                <w:sz w:val="16"/>
                <w:szCs w:val="16"/>
                <w:lang w:val="en-US" w:eastAsia="zh-CN"/>
              </w:rPr>
              <w:t>==A4ZhenCaiChuShiLiang==</w:t>
            </w:r>
          </w:p>
        </w:tc>
        <w:tc>
          <w:tcPr>
            <w:tcW w:w="860" w:type="dxa"/>
            <w:tcBorders>
              <w:top w:val="single" w:color="auto" w:sz="4" w:space="0"/>
              <w:bottom w:val="single" w:color="auto" w:sz="4" w:space="0"/>
              <w:right w:val="single" w:color="auto" w:sz="4" w:space="0"/>
            </w:tcBorders>
            <w:noWrap w:val="0"/>
            <w:vAlign w:val="center"/>
          </w:tcPr>
          <w:p>
            <w:pPr>
              <w:jc w:val="both"/>
              <w:rPr>
                <w:rFonts w:hint="eastAsia" w:ascii="宋体" w:hAnsi="宋体"/>
                <w:b/>
                <w:sz w:val="16"/>
                <w:szCs w:val="16"/>
              </w:rPr>
            </w:pPr>
            <w:r>
              <w:rPr>
                <w:rFonts w:hint="eastAsia" w:ascii="宋体" w:hAnsi="宋体"/>
                <w:b/>
                <w:sz w:val="16"/>
                <w:szCs w:val="16"/>
              </w:rPr>
              <w:t>==A3HeiBaiChuShiLiang==</w:t>
            </w:r>
          </w:p>
        </w:tc>
        <w:tc>
          <w:tcPr>
            <w:tcW w:w="803" w:type="dxa"/>
            <w:tcBorders>
              <w:top w:val="single" w:color="auto" w:sz="4" w:space="0"/>
              <w:left w:val="single" w:color="auto" w:sz="4" w:space="0"/>
              <w:bottom w:val="single" w:color="auto" w:sz="4" w:space="0"/>
            </w:tcBorders>
            <w:noWrap w:val="0"/>
            <w:vAlign w:val="center"/>
          </w:tcPr>
          <w:p>
            <w:pPr>
              <w:jc w:val="both"/>
              <w:rPr>
                <w:rFonts w:hint="eastAsia" w:ascii="宋体" w:hAnsi="宋体"/>
                <w:b/>
                <w:sz w:val="16"/>
                <w:szCs w:val="16"/>
              </w:rPr>
            </w:pPr>
            <w:r>
              <w:rPr>
                <w:rFonts w:hint="eastAsia" w:ascii="宋体" w:hAnsi="宋体"/>
                <w:b/>
                <w:sz w:val="16"/>
                <w:szCs w:val="16"/>
              </w:rPr>
              <w:t>==A3ZhenCaiChuShiLiang==</w:t>
            </w:r>
          </w:p>
        </w:tc>
        <w:tc>
          <w:tcPr>
            <w:tcW w:w="3893" w:type="dxa"/>
            <w:noWrap w:val="0"/>
            <w:vAlign w:val="center"/>
          </w:tcPr>
          <w:p>
            <w:pPr>
              <w:jc w:val="center"/>
              <w:rPr>
                <w:rFonts w:hint="default" w:ascii="宋体" w:hAnsi="宋体" w:eastAsia="宋体"/>
                <w:b/>
                <w:sz w:val="18"/>
                <w:lang w:val="en-US" w:eastAsia="zh-CN"/>
              </w:rPr>
            </w:pPr>
            <w:r>
              <w:rPr>
                <w:rFonts w:hint="eastAsia" w:ascii="宋体" w:hAnsi="宋体" w:eastAsia="宋体"/>
                <w:b/>
                <w:sz w:val="18"/>
                <w:lang w:val="en-US" w:eastAsia="zh-CN"/>
              </w:rPr>
              <w:t>==TaoCanMiaoShu==</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390" w:hRule="atLeast"/>
          <w:jc w:val="center"/>
        </w:trPr>
        <w:tc>
          <w:tcPr>
            <w:tcW w:w="1527" w:type="dxa"/>
            <w:gridSpan w:val="2"/>
            <w:tcBorders>
              <w:top w:val="single" w:color="auto" w:sz="4" w:space="0"/>
              <w:bottom w:val="single" w:color="auto" w:sz="4" w:space="0"/>
              <w:right w:val="single" w:color="auto" w:sz="4" w:space="0"/>
            </w:tcBorders>
            <w:noWrap w:val="0"/>
            <w:vAlign w:val="center"/>
          </w:tcPr>
          <w:p>
            <w:pPr>
              <w:jc w:val="center"/>
              <w:rPr>
                <w:rFonts w:hint="eastAsia" w:ascii="宋体" w:hAnsi="宋体"/>
                <w:b/>
                <w:sz w:val="20"/>
                <w:szCs w:val="20"/>
              </w:rPr>
            </w:pPr>
            <w:r>
              <w:rPr>
                <w:rFonts w:hint="eastAsia" w:ascii="宋体" w:hAnsi="宋体"/>
                <w:b/>
                <w:sz w:val="20"/>
                <w:szCs w:val="20"/>
              </w:rPr>
              <w:t>设备押金</w:t>
            </w:r>
          </w:p>
        </w:tc>
        <w:tc>
          <w:tcPr>
            <w:tcW w:w="8368" w:type="dxa"/>
            <w:gridSpan w:val="6"/>
            <w:tcBorders>
              <w:top w:val="single" w:color="auto" w:sz="4" w:space="0"/>
              <w:left w:val="single" w:color="auto" w:sz="4" w:space="0"/>
              <w:bottom w:val="single" w:color="auto" w:sz="4" w:space="0"/>
            </w:tcBorders>
            <w:noWrap w:val="0"/>
            <w:vAlign w:val="center"/>
          </w:tcPr>
          <w:p>
            <w:pPr>
              <w:rPr>
                <w:rFonts w:hint="eastAsia" w:ascii="宋体" w:hAnsi="宋体" w:eastAsia="宋体"/>
                <w:sz w:val="20"/>
                <w:szCs w:val="20"/>
                <w:lang w:eastAsia="zh-CN"/>
              </w:rPr>
            </w:pPr>
            <w:r>
              <w:rPr>
                <w:rFonts w:hint="eastAsia" w:ascii="宋体" w:hAnsi="宋体"/>
                <w:b/>
                <w:sz w:val="20"/>
                <w:szCs w:val="20"/>
              </w:rPr>
              <w:t>小写：</w:t>
            </w:r>
            <w:r>
              <w:rPr>
                <w:rFonts w:hint="eastAsia" w:ascii="宋体" w:hAnsi="宋体"/>
                <w:b/>
                <w:bCs/>
                <w:sz w:val="20"/>
                <w:szCs w:val="20"/>
                <w:lang w:val="en-US" w:eastAsia="zh-CN"/>
              </w:rPr>
              <w:t xml:space="preserve"> ##SheBeiYaJin## 元 </w:t>
            </w:r>
            <w:r>
              <w:rPr>
                <w:rFonts w:hint="eastAsia" w:ascii="宋体" w:hAnsi="宋体"/>
                <w:sz w:val="20"/>
                <w:szCs w:val="20"/>
                <w:lang w:val="en-US" w:eastAsia="zh-CN"/>
              </w:rPr>
              <w:t xml:space="preserve">    </w:t>
            </w:r>
            <w:r>
              <w:rPr>
                <w:rFonts w:hint="eastAsia" w:ascii="宋体" w:hAnsi="宋体"/>
                <w:sz w:val="20"/>
                <w:szCs w:val="20"/>
              </w:rPr>
              <w:t xml:space="preserve"> </w:t>
            </w:r>
            <w:r>
              <w:rPr>
                <w:rFonts w:hint="eastAsia" w:ascii="宋体" w:hAnsi="宋体"/>
                <w:b/>
                <w:sz w:val="20"/>
                <w:szCs w:val="20"/>
              </w:rPr>
              <w:t>大写：</w:t>
            </w:r>
            <w:r>
              <w:rPr>
                <w:rFonts w:hint="eastAsia" w:ascii="宋体" w:hAnsi="宋体"/>
                <w:b/>
                <w:sz w:val="20"/>
                <w:szCs w:val="20"/>
                <w:lang w:val="en-US" w:eastAsia="zh-CN"/>
              </w:rPr>
              <w:t>##SheBeiYaJinDaXie##</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326" w:hRule="atLeast"/>
          <w:jc w:val="center"/>
        </w:trPr>
        <w:tc>
          <w:tcPr>
            <w:tcW w:w="1527" w:type="dxa"/>
            <w:gridSpan w:val="2"/>
            <w:tcBorders>
              <w:top w:val="single" w:color="auto" w:sz="4" w:space="0"/>
              <w:bottom w:val="single" w:color="auto" w:sz="4" w:space="0"/>
              <w:right w:val="single" w:color="auto" w:sz="4" w:space="0"/>
            </w:tcBorders>
            <w:noWrap w:val="0"/>
            <w:vAlign w:val="center"/>
          </w:tcPr>
          <w:p>
            <w:pPr>
              <w:jc w:val="center"/>
              <w:rPr>
                <w:rFonts w:hint="eastAsia" w:ascii="宋体" w:hAnsi="宋体"/>
                <w:b/>
                <w:sz w:val="20"/>
                <w:szCs w:val="20"/>
              </w:rPr>
            </w:pPr>
            <w:r>
              <w:rPr>
                <w:rFonts w:hint="eastAsia" w:ascii="宋体" w:hAnsi="宋体"/>
                <w:b/>
                <w:sz w:val="20"/>
                <w:szCs w:val="20"/>
              </w:rPr>
              <w:t>预付租金</w:t>
            </w:r>
          </w:p>
        </w:tc>
        <w:tc>
          <w:tcPr>
            <w:tcW w:w="8368" w:type="dxa"/>
            <w:gridSpan w:val="6"/>
            <w:tcBorders>
              <w:top w:val="single" w:color="auto" w:sz="4" w:space="0"/>
              <w:left w:val="single" w:color="auto" w:sz="4" w:space="0"/>
              <w:bottom w:val="single" w:color="auto" w:sz="4" w:space="0"/>
            </w:tcBorders>
            <w:noWrap w:val="0"/>
            <w:vAlign w:val="center"/>
          </w:tcPr>
          <w:p>
            <w:pPr>
              <w:rPr>
                <w:rFonts w:hint="eastAsia" w:ascii="宋体" w:hAnsi="宋体" w:eastAsia="宋体"/>
                <w:sz w:val="20"/>
                <w:szCs w:val="20"/>
                <w:lang w:val="en-US" w:eastAsia="zh-CN"/>
              </w:rPr>
            </w:pPr>
            <w:r>
              <w:rPr>
                <w:rFonts w:hint="eastAsia" w:ascii="宋体" w:hAnsi="宋体"/>
                <w:b/>
                <w:sz w:val="20"/>
                <w:szCs w:val="20"/>
              </w:rPr>
              <w:t>小写：</w:t>
            </w:r>
            <w:r>
              <w:rPr>
                <w:rFonts w:hint="eastAsia" w:ascii="宋体" w:hAnsi="宋体"/>
                <w:sz w:val="20"/>
                <w:szCs w:val="20"/>
              </w:rPr>
              <w:t xml:space="preserve"> </w:t>
            </w:r>
            <w:r>
              <w:rPr>
                <w:rFonts w:hint="eastAsia" w:ascii="宋体" w:hAnsi="宋体"/>
                <w:b/>
                <w:bCs/>
                <w:sz w:val="20"/>
                <w:szCs w:val="20"/>
                <w:lang w:val="en-US" w:eastAsia="zh-CN"/>
              </w:rPr>
              <w:t>##TaoCanZuJin##</w:t>
            </w:r>
            <w:r>
              <w:rPr>
                <w:rFonts w:hint="eastAsia" w:ascii="宋体" w:hAnsi="宋体"/>
                <w:b/>
                <w:bCs/>
                <w:sz w:val="20"/>
                <w:szCs w:val="20"/>
              </w:rPr>
              <w:t xml:space="preserve"> </w:t>
            </w:r>
            <w:r>
              <w:rPr>
                <w:rFonts w:hint="eastAsia" w:ascii="宋体" w:hAnsi="宋体"/>
                <w:b/>
                <w:bCs/>
                <w:sz w:val="20"/>
                <w:szCs w:val="20"/>
                <w:lang w:eastAsia="zh-CN"/>
              </w:rPr>
              <w:t>元</w:t>
            </w:r>
            <w:r>
              <w:rPr>
                <w:rFonts w:hint="eastAsia" w:ascii="宋体" w:hAnsi="宋体"/>
                <w:sz w:val="20"/>
                <w:szCs w:val="20"/>
              </w:rPr>
              <w:t xml:space="preserve"> </w:t>
            </w:r>
            <w:r>
              <w:rPr>
                <w:rFonts w:hint="eastAsia" w:ascii="宋体" w:hAnsi="宋体"/>
                <w:sz w:val="20"/>
                <w:szCs w:val="20"/>
                <w:lang w:val="en-US" w:eastAsia="zh-CN"/>
              </w:rPr>
              <w:t xml:space="preserve">  </w:t>
            </w:r>
            <w:r>
              <w:rPr>
                <w:rFonts w:hint="eastAsia" w:ascii="宋体" w:hAnsi="宋体"/>
                <w:sz w:val="20"/>
                <w:szCs w:val="20"/>
              </w:rPr>
              <w:t xml:space="preserve">  </w:t>
            </w:r>
            <w:r>
              <w:rPr>
                <w:rFonts w:hint="eastAsia" w:ascii="宋体" w:hAnsi="宋体"/>
                <w:sz w:val="20"/>
                <w:szCs w:val="20"/>
                <w:lang w:val="en-US" w:eastAsia="zh-CN"/>
              </w:rPr>
              <w:t xml:space="preserve">  </w:t>
            </w:r>
            <w:r>
              <w:rPr>
                <w:rFonts w:hint="eastAsia" w:ascii="宋体" w:hAnsi="宋体"/>
                <w:b/>
                <w:sz w:val="20"/>
                <w:szCs w:val="20"/>
              </w:rPr>
              <w:t>大写：</w:t>
            </w:r>
            <w:r>
              <w:rPr>
                <w:rFonts w:hint="eastAsia" w:ascii="宋体" w:hAnsi="宋体"/>
                <w:b/>
                <w:sz w:val="20"/>
                <w:szCs w:val="20"/>
                <w:lang w:eastAsia="zh-CN"/>
              </w:rPr>
              <w:t>##TaoCanZuJinDaXie##</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326" w:hRule="atLeast"/>
          <w:jc w:val="center"/>
        </w:trPr>
        <w:tc>
          <w:tcPr>
            <w:tcW w:w="1527" w:type="dxa"/>
            <w:gridSpan w:val="2"/>
            <w:tcBorders>
              <w:top w:val="single" w:color="auto" w:sz="4" w:space="0"/>
              <w:bottom w:val="single" w:color="auto" w:sz="4" w:space="0"/>
              <w:right w:val="single" w:color="auto" w:sz="4" w:space="0"/>
            </w:tcBorders>
            <w:noWrap w:val="0"/>
            <w:vAlign w:val="center"/>
          </w:tcPr>
          <w:p>
            <w:pPr>
              <w:jc w:val="center"/>
              <w:rPr>
                <w:rFonts w:hint="eastAsia" w:ascii="宋体" w:hAnsi="宋体"/>
                <w:b/>
                <w:sz w:val="20"/>
                <w:szCs w:val="20"/>
              </w:rPr>
            </w:pPr>
            <w:r>
              <w:rPr>
                <w:rFonts w:hint="eastAsia" w:ascii="宋体" w:hAnsi="宋体"/>
                <w:b/>
                <w:sz w:val="20"/>
                <w:szCs w:val="20"/>
              </w:rPr>
              <w:t>付款方式(二选一）</w:t>
            </w:r>
          </w:p>
        </w:tc>
        <w:tc>
          <w:tcPr>
            <w:tcW w:w="8368" w:type="dxa"/>
            <w:gridSpan w:val="6"/>
            <w:tcBorders>
              <w:top w:val="single" w:color="auto" w:sz="4" w:space="0"/>
              <w:left w:val="single" w:color="auto" w:sz="4" w:space="0"/>
              <w:bottom w:val="single" w:color="auto" w:sz="4" w:space="0"/>
            </w:tcBorders>
            <w:noWrap w:val="0"/>
            <w:vAlign w:val="center"/>
          </w:tcPr>
          <w:p>
            <w:pPr>
              <w:rPr>
                <w:rFonts w:hint="eastAsia" w:ascii="宋体" w:hAnsi="宋体"/>
                <w:b/>
                <w:bCs/>
                <w:sz w:val="20"/>
                <w:szCs w:val="20"/>
              </w:rPr>
            </w:pPr>
            <w:r>
              <w:rPr>
                <w:rFonts w:hint="eastAsia" w:ascii="宋体" w:hAnsi="宋体" w:cs="宋体"/>
                <w:b/>
                <w:bCs/>
                <w:sz w:val="20"/>
                <w:szCs w:val="20"/>
                <w:lang w:eastAsia="zh-CN"/>
              </w:rPr>
              <w:t>☑</w:t>
            </w:r>
            <w:r>
              <w:rPr>
                <w:rFonts w:hint="eastAsia" w:ascii="宋体" w:hAnsi="宋体"/>
                <w:b/>
                <w:bCs/>
                <w:sz w:val="20"/>
                <w:szCs w:val="20"/>
              </w:rPr>
              <w:t>方式一：支付设备押金，租赁费用每月提前支付；押金条编号：</w:t>
            </w:r>
          </w:p>
          <w:p>
            <w:pPr>
              <w:rPr>
                <w:rFonts w:hint="eastAsia" w:ascii="宋体" w:hAnsi="宋体"/>
                <w:b/>
                <w:sz w:val="20"/>
                <w:szCs w:val="20"/>
              </w:rPr>
            </w:pPr>
            <w:r>
              <w:rPr>
                <w:rFonts w:hint="eastAsia" w:ascii="宋体" w:hAnsi="宋体" w:cs="宋体"/>
                <w:b/>
                <w:bCs/>
                <w:sz w:val="20"/>
                <w:szCs w:val="20"/>
                <w:lang w:eastAsia="zh-CN"/>
              </w:rPr>
              <w:t>□</w:t>
            </w:r>
            <w:r>
              <w:rPr>
                <w:rFonts w:hint="eastAsia" w:ascii="宋体" w:hAnsi="宋体"/>
                <w:b/>
                <w:bCs/>
                <w:sz w:val="20"/>
                <w:szCs w:val="20"/>
              </w:rPr>
              <w:t xml:space="preserve">方式二：预付一年基本租金，不交押金，超印费每月抄表结清  </w:t>
            </w:r>
            <w:r>
              <w:rPr>
                <w:rFonts w:hint="eastAsia" w:ascii="宋体" w:hAnsi="宋体"/>
                <w:sz w:val="20"/>
                <w:szCs w:val="20"/>
              </w:rPr>
              <w:t xml:space="preserve"> </w:t>
            </w:r>
            <w:r>
              <w:rPr>
                <w:rFonts w:hint="eastAsia" w:ascii="宋体" w:hAnsi="宋体"/>
                <w:b/>
                <w:bCs/>
                <w:sz w:val="20"/>
                <w:szCs w:val="20"/>
              </w:rPr>
              <w:t xml:space="preserve"> </w:t>
            </w:r>
            <w:r>
              <w:rPr>
                <w:rFonts w:hint="eastAsia" w:ascii="宋体" w:hAnsi="宋体"/>
                <w:sz w:val="20"/>
                <w:szCs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326" w:hRule="atLeast"/>
          <w:jc w:val="center"/>
        </w:trPr>
        <w:tc>
          <w:tcPr>
            <w:tcW w:w="1527" w:type="dxa"/>
            <w:gridSpan w:val="2"/>
            <w:tcBorders>
              <w:top w:val="single" w:color="auto" w:sz="4" w:space="0"/>
              <w:bottom w:val="single" w:color="auto" w:sz="4" w:space="0"/>
              <w:right w:val="single" w:color="auto" w:sz="4" w:space="0"/>
            </w:tcBorders>
            <w:noWrap w:val="0"/>
            <w:vAlign w:val="center"/>
          </w:tcPr>
          <w:p>
            <w:pPr>
              <w:jc w:val="center"/>
              <w:rPr>
                <w:rFonts w:hint="eastAsia" w:ascii="宋体" w:hAnsi="宋体"/>
                <w:b/>
                <w:sz w:val="20"/>
                <w:szCs w:val="20"/>
              </w:rPr>
            </w:pPr>
            <w:r>
              <w:rPr>
                <w:rFonts w:hint="eastAsia" w:ascii="宋体" w:hAnsi="宋体"/>
                <w:b/>
                <w:sz w:val="20"/>
                <w:szCs w:val="20"/>
              </w:rPr>
              <w:t>付款周期</w:t>
            </w:r>
          </w:p>
        </w:tc>
        <w:tc>
          <w:tcPr>
            <w:tcW w:w="8368" w:type="dxa"/>
            <w:gridSpan w:val="6"/>
            <w:tcBorders>
              <w:top w:val="single" w:color="auto" w:sz="4" w:space="0"/>
              <w:left w:val="single" w:color="auto" w:sz="4" w:space="0"/>
              <w:bottom w:val="single" w:color="auto" w:sz="4" w:space="0"/>
            </w:tcBorders>
            <w:noWrap w:val="0"/>
            <w:vAlign w:val="center"/>
          </w:tcPr>
          <w:p>
            <w:pPr>
              <w:rPr>
                <w:rFonts w:hint="default" w:ascii="宋体" w:hAnsi="宋体" w:eastAsia="宋体"/>
                <w:sz w:val="20"/>
                <w:szCs w:val="20"/>
                <w:lang w:val="en-US" w:eastAsia="zh-CN"/>
              </w:rPr>
            </w:pPr>
            <w:r>
              <w:rPr>
                <w:rFonts w:hint="eastAsia" w:ascii="宋体" w:hAnsi="宋体"/>
                <w:b/>
                <w:bCs/>
                <w:sz w:val="20"/>
                <w:szCs w:val="20"/>
                <w:lang w:eastAsia="zh-CN"/>
              </w:rPr>
              <w:t>月抄</w:t>
            </w:r>
            <w:r>
              <w:rPr>
                <w:rFonts w:hint="eastAsia" w:ascii="宋体" w:hAnsi="宋体"/>
                <w:b/>
                <w:bCs/>
                <w:sz w:val="20"/>
                <w:szCs w:val="20"/>
                <w:lang w:val="en-US" w:eastAsia="zh-CN"/>
              </w:rPr>
              <w:t>/月预付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313" w:hRule="exact"/>
          <w:jc w:val="center"/>
        </w:trPr>
        <w:tc>
          <w:tcPr>
            <w:tcW w:w="1527" w:type="dxa"/>
            <w:gridSpan w:val="2"/>
            <w:noWrap w:val="0"/>
            <w:vAlign w:val="center"/>
          </w:tcPr>
          <w:p>
            <w:pPr>
              <w:jc w:val="center"/>
              <w:rPr>
                <w:rFonts w:ascii="宋体" w:hAnsi="宋体"/>
                <w:sz w:val="20"/>
                <w:szCs w:val="20"/>
              </w:rPr>
            </w:pPr>
            <w:r>
              <w:rPr>
                <w:rFonts w:hint="eastAsia" w:ascii="宋体" w:hAnsi="宋体"/>
                <w:b/>
                <w:sz w:val="20"/>
                <w:szCs w:val="20"/>
              </w:rPr>
              <w:t>读表周期</w:t>
            </w:r>
          </w:p>
        </w:tc>
        <w:tc>
          <w:tcPr>
            <w:tcW w:w="8368" w:type="dxa"/>
            <w:gridSpan w:val="6"/>
            <w:noWrap w:val="0"/>
            <w:vAlign w:val="center"/>
          </w:tcPr>
          <w:p>
            <w:pPr>
              <w:rPr>
                <w:rFonts w:ascii="宋体" w:hAnsi="宋体"/>
                <w:sz w:val="20"/>
                <w:szCs w:val="20"/>
              </w:rPr>
            </w:pPr>
            <w:r>
              <w:rPr>
                <w:rFonts w:hint="eastAsia" w:ascii="宋体" w:hAnsi="宋体"/>
                <w:b/>
                <w:bCs/>
                <w:sz w:val="20"/>
                <w:szCs w:val="20"/>
              </w:rPr>
              <w:t xml:space="preserve">##TaoCanZhouQi##读表一次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343" w:hRule="atLeast"/>
          <w:jc w:val="center"/>
        </w:trPr>
        <w:tc>
          <w:tcPr>
            <w:tcW w:w="1527" w:type="dxa"/>
            <w:gridSpan w:val="2"/>
            <w:noWrap w:val="0"/>
            <w:vAlign w:val="center"/>
          </w:tcPr>
          <w:p>
            <w:pPr>
              <w:jc w:val="center"/>
              <w:rPr>
                <w:rFonts w:ascii="宋体" w:hAnsi="宋体"/>
                <w:sz w:val="20"/>
                <w:szCs w:val="20"/>
              </w:rPr>
            </w:pPr>
            <w:r>
              <w:rPr>
                <w:rFonts w:hint="eastAsia" w:ascii="宋体" w:hAnsi="宋体"/>
                <w:b/>
                <w:sz w:val="20"/>
                <w:szCs w:val="20"/>
              </w:rPr>
              <w:t>发票类型</w:t>
            </w:r>
          </w:p>
        </w:tc>
        <w:tc>
          <w:tcPr>
            <w:tcW w:w="8368" w:type="dxa"/>
            <w:gridSpan w:val="6"/>
            <w:noWrap w:val="0"/>
            <w:vAlign w:val="center"/>
          </w:tcPr>
          <w:p>
            <w:pPr>
              <w:rPr>
                <w:rFonts w:hint="eastAsia" w:ascii="宋体" w:hAnsi="宋体" w:eastAsia="宋体"/>
                <w:sz w:val="20"/>
                <w:szCs w:val="20"/>
                <w:lang w:eastAsia="zh-CN"/>
              </w:rPr>
            </w:pPr>
            <w:r>
              <w:rPr>
                <w:rFonts w:hint="eastAsia" w:ascii="宋体" w:hAnsi="宋体" w:eastAsia="宋体"/>
                <w:b/>
                <w:bCs/>
                <w:sz w:val="20"/>
                <w:szCs w:val="20"/>
                <w:lang w:eastAsia="zh-CN"/>
              </w:rPr>
              <w:t>普票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433" w:hRule="atLeast"/>
          <w:jc w:val="center"/>
        </w:trPr>
        <w:tc>
          <w:tcPr>
            <w:tcW w:w="1527" w:type="dxa"/>
            <w:gridSpan w:val="2"/>
            <w:noWrap w:val="0"/>
            <w:vAlign w:val="center"/>
          </w:tcPr>
          <w:p>
            <w:pPr>
              <w:jc w:val="center"/>
              <w:rPr>
                <w:rFonts w:hint="eastAsia" w:ascii="宋体" w:hAnsi="宋体"/>
                <w:b/>
                <w:sz w:val="20"/>
                <w:szCs w:val="20"/>
              </w:rPr>
            </w:pPr>
            <w:r>
              <w:rPr>
                <w:rFonts w:hint="eastAsia" w:ascii="宋体" w:hAnsi="宋体"/>
                <w:b/>
                <w:sz w:val="20"/>
                <w:szCs w:val="20"/>
              </w:rPr>
              <w:t>合同时间</w:t>
            </w:r>
          </w:p>
        </w:tc>
        <w:tc>
          <w:tcPr>
            <w:tcW w:w="8368" w:type="dxa"/>
            <w:gridSpan w:val="6"/>
            <w:noWrap w:val="0"/>
            <w:vAlign w:val="center"/>
          </w:tcPr>
          <w:p>
            <w:pPr>
              <w:rPr>
                <w:rFonts w:ascii="宋体" w:hAnsi="宋体"/>
                <w:b/>
                <w:bCs/>
                <w:sz w:val="20"/>
                <w:szCs w:val="20"/>
              </w:rPr>
            </w:pPr>
            <w:r>
              <w:rPr>
                <w:rFonts w:hint="eastAsia" w:ascii="宋体" w:hAnsi="宋体" w:cs="宋体"/>
                <w:b/>
                <w:bCs/>
                <w:sz w:val="20"/>
                <w:szCs w:val="20"/>
              </w:rPr>
              <w:t>从</w:t>
            </w:r>
            <w:r>
              <w:rPr>
                <w:rFonts w:hint="eastAsia" w:ascii="宋体" w:hAnsi="宋体" w:cs="宋体"/>
                <w:b/>
                <w:bCs/>
                <w:sz w:val="20"/>
                <w:szCs w:val="20"/>
                <w:u w:val="single"/>
              </w:rPr>
              <w:t xml:space="preserve">  ##HeTongKaiShiNian##</w:t>
            </w:r>
            <w:r>
              <w:rPr>
                <w:rFonts w:hint="eastAsia" w:ascii="宋体" w:hAnsi="宋体" w:cs="宋体"/>
                <w:b/>
                <w:bCs/>
                <w:sz w:val="20"/>
                <w:szCs w:val="20"/>
                <w:u w:val="single"/>
                <w:lang w:val="en-US" w:eastAsia="zh-CN"/>
              </w:rPr>
              <w:t xml:space="preserve"> </w:t>
            </w:r>
            <w:r>
              <w:rPr>
                <w:rFonts w:hint="eastAsia" w:ascii="宋体" w:hAnsi="宋体" w:cs="宋体"/>
                <w:b/>
                <w:bCs/>
                <w:sz w:val="20"/>
                <w:szCs w:val="20"/>
                <w:u w:val="single"/>
              </w:rPr>
              <w:t xml:space="preserve"> </w:t>
            </w:r>
            <w:r>
              <w:rPr>
                <w:rFonts w:hint="eastAsia" w:ascii="宋体" w:hAnsi="宋体" w:cs="宋体"/>
                <w:b/>
                <w:bCs/>
                <w:sz w:val="20"/>
                <w:szCs w:val="20"/>
              </w:rPr>
              <w:t>年</w:t>
            </w:r>
            <w:r>
              <w:rPr>
                <w:rFonts w:hint="eastAsia" w:ascii="宋体" w:hAnsi="宋体" w:cs="宋体"/>
                <w:b/>
                <w:bCs/>
                <w:sz w:val="20"/>
                <w:szCs w:val="20"/>
                <w:u w:val="single"/>
              </w:rPr>
              <w:t xml:space="preserve"> </w:t>
            </w:r>
            <w:r>
              <w:rPr>
                <w:rFonts w:hint="eastAsia" w:ascii="宋体" w:hAnsi="宋体" w:cs="宋体"/>
                <w:b/>
                <w:bCs/>
                <w:sz w:val="20"/>
                <w:szCs w:val="20"/>
                <w:u w:val="single"/>
                <w:lang w:val="en-US" w:eastAsia="zh-CN"/>
              </w:rPr>
              <w:t xml:space="preserve"> ##HeTongKaiShiYue## </w:t>
            </w:r>
            <w:r>
              <w:rPr>
                <w:rFonts w:hint="eastAsia" w:ascii="宋体" w:hAnsi="宋体" w:cs="宋体"/>
                <w:b/>
                <w:bCs/>
                <w:sz w:val="20"/>
                <w:szCs w:val="20"/>
                <w:u w:val="single"/>
              </w:rPr>
              <w:t xml:space="preserve"> </w:t>
            </w:r>
            <w:r>
              <w:rPr>
                <w:rFonts w:hint="eastAsia" w:ascii="宋体" w:hAnsi="宋体" w:cs="宋体"/>
                <w:b/>
                <w:bCs/>
                <w:sz w:val="20"/>
                <w:szCs w:val="20"/>
              </w:rPr>
              <w:t>月</w:t>
            </w:r>
            <w:r>
              <w:rPr>
                <w:rFonts w:hint="eastAsia" w:ascii="宋体" w:hAnsi="宋体" w:cs="宋体"/>
                <w:b/>
                <w:bCs/>
                <w:sz w:val="20"/>
                <w:szCs w:val="20"/>
                <w:u w:val="single"/>
              </w:rPr>
              <w:t xml:space="preserve"> </w:t>
            </w:r>
            <w:r>
              <w:rPr>
                <w:rFonts w:hint="eastAsia" w:ascii="宋体" w:hAnsi="宋体" w:cs="宋体"/>
                <w:b/>
                <w:bCs/>
                <w:sz w:val="20"/>
                <w:szCs w:val="20"/>
                <w:u w:val="single"/>
                <w:lang w:val="en-US" w:eastAsia="zh-CN"/>
              </w:rPr>
              <w:t xml:space="preserve"> ##HeTongKaiShiRi##  </w:t>
            </w:r>
            <w:r>
              <w:rPr>
                <w:rFonts w:hint="eastAsia" w:ascii="宋体" w:hAnsi="宋体" w:cs="宋体"/>
                <w:b/>
                <w:bCs/>
                <w:sz w:val="20"/>
                <w:szCs w:val="20"/>
              </w:rPr>
              <w:t>日  至</w:t>
            </w:r>
            <w:r>
              <w:rPr>
                <w:rFonts w:hint="eastAsia" w:ascii="宋体" w:hAnsi="宋体" w:cs="宋体"/>
                <w:b/>
                <w:bCs/>
                <w:sz w:val="20"/>
                <w:szCs w:val="20"/>
                <w:u w:val="single"/>
              </w:rPr>
              <w:t xml:space="preserve"> </w:t>
            </w:r>
            <w:r>
              <w:rPr>
                <w:rFonts w:hint="eastAsia" w:ascii="宋体" w:hAnsi="宋体" w:cs="宋体"/>
                <w:b/>
                <w:bCs/>
                <w:sz w:val="20"/>
                <w:szCs w:val="20"/>
                <w:u w:val="single"/>
                <w:lang w:val="en-US" w:eastAsia="zh-CN"/>
              </w:rPr>
              <w:t xml:space="preserve"> ##HeTongJieShuNian##</w:t>
            </w:r>
            <w:r>
              <w:rPr>
                <w:rFonts w:hint="default" w:ascii="宋体" w:hAnsi="宋体" w:cs="宋体"/>
                <w:b/>
                <w:bCs/>
                <w:sz w:val="20"/>
                <w:szCs w:val="20"/>
                <w:u w:val="single"/>
                <w:lang w:eastAsia="zh-CN"/>
              </w:rPr>
              <w:t xml:space="preserve"> </w:t>
            </w:r>
            <w:r>
              <w:rPr>
                <w:rFonts w:hint="eastAsia" w:ascii="宋体" w:hAnsi="宋体" w:cs="宋体"/>
                <w:b/>
                <w:bCs/>
                <w:sz w:val="20"/>
                <w:szCs w:val="20"/>
                <w:u w:val="single"/>
                <w:lang w:val="en-US" w:eastAsia="zh-CN"/>
              </w:rPr>
              <w:t xml:space="preserve"> </w:t>
            </w:r>
            <w:r>
              <w:rPr>
                <w:rFonts w:hint="eastAsia" w:ascii="宋体" w:hAnsi="宋体" w:cs="宋体"/>
                <w:b/>
                <w:bCs/>
                <w:sz w:val="20"/>
                <w:szCs w:val="20"/>
              </w:rPr>
              <w:t>年</w:t>
            </w:r>
            <w:r>
              <w:rPr>
                <w:rFonts w:hint="eastAsia" w:ascii="宋体" w:hAnsi="宋体" w:cs="宋体"/>
                <w:b/>
                <w:bCs/>
                <w:sz w:val="20"/>
                <w:szCs w:val="20"/>
                <w:u w:val="single"/>
              </w:rPr>
              <w:t xml:space="preserve"> </w:t>
            </w:r>
            <w:r>
              <w:rPr>
                <w:rFonts w:hint="eastAsia" w:ascii="宋体" w:hAnsi="宋体" w:cs="宋体"/>
                <w:b/>
                <w:bCs/>
                <w:sz w:val="20"/>
                <w:szCs w:val="20"/>
                <w:u w:val="single"/>
                <w:lang w:val="en-US" w:eastAsia="zh-CN"/>
              </w:rPr>
              <w:t xml:space="preserve"> ##HeTongJieShuYue##</w:t>
            </w:r>
            <w:r>
              <w:rPr>
                <w:rFonts w:hint="default" w:ascii="宋体" w:hAnsi="宋体" w:cs="宋体"/>
                <w:b/>
                <w:bCs/>
                <w:sz w:val="20"/>
                <w:szCs w:val="20"/>
                <w:u w:val="single"/>
                <w:lang w:eastAsia="zh-CN"/>
              </w:rPr>
              <w:t xml:space="preserve"> </w:t>
            </w:r>
            <w:r>
              <w:rPr>
                <w:rFonts w:hint="eastAsia" w:ascii="宋体" w:hAnsi="宋体" w:cs="宋体"/>
                <w:b/>
                <w:bCs/>
                <w:sz w:val="20"/>
                <w:szCs w:val="20"/>
                <w:u w:val="single"/>
              </w:rPr>
              <w:t xml:space="preserve"> </w:t>
            </w:r>
            <w:r>
              <w:rPr>
                <w:rFonts w:hint="eastAsia" w:ascii="宋体" w:hAnsi="宋体" w:cs="宋体"/>
                <w:b/>
                <w:bCs/>
                <w:sz w:val="20"/>
                <w:szCs w:val="20"/>
              </w:rPr>
              <w:t>月</w:t>
            </w:r>
            <w:r>
              <w:rPr>
                <w:rFonts w:hint="eastAsia" w:ascii="宋体" w:hAnsi="宋体" w:cs="宋体"/>
                <w:b/>
                <w:bCs/>
                <w:sz w:val="20"/>
                <w:szCs w:val="20"/>
                <w:u w:val="single"/>
              </w:rPr>
              <w:t xml:space="preserve"> </w:t>
            </w:r>
            <w:r>
              <w:rPr>
                <w:rFonts w:hint="eastAsia" w:ascii="宋体" w:hAnsi="宋体" w:cs="宋体"/>
                <w:b/>
                <w:bCs/>
                <w:sz w:val="20"/>
                <w:szCs w:val="20"/>
                <w:u w:val="single"/>
                <w:lang w:val="en-US" w:eastAsia="zh-CN"/>
              </w:rPr>
              <w:t xml:space="preserve"> ##HeTongJieShuRi## </w:t>
            </w:r>
            <w:r>
              <w:rPr>
                <w:rFonts w:hint="eastAsia" w:ascii="宋体" w:hAnsi="宋体" w:cs="宋体"/>
                <w:b/>
                <w:bCs/>
                <w:sz w:val="20"/>
                <w:szCs w:val="20"/>
                <w:u w:val="single"/>
              </w:rPr>
              <w:t xml:space="preserve"> </w:t>
            </w:r>
            <w:r>
              <w:rPr>
                <w:rFonts w:hint="eastAsia" w:ascii="宋体" w:hAnsi="宋体" w:cs="宋体"/>
                <w:b/>
                <w:bCs/>
                <w:sz w:val="20"/>
                <w:szCs w:val="20"/>
              </w:rPr>
              <w:t>日，合计</w:t>
            </w:r>
            <w:r>
              <w:rPr>
                <w:rFonts w:hint="eastAsia" w:ascii="宋体" w:hAnsi="宋体" w:cs="宋体"/>
                <w:b/>
                <w:bCs/>
                <w:sz w:val="20"/>
                <w:szCs w:val="20"/>
                <w:u w:val="single"/>
              </w:rPr>
              <w:t xml:space="preserve"> </w:t>
            </w:r>
            <w:r>
              <w:rPr>
                <w:rFonts w:hint="eastAsia" w:ascii="宋体" w:hAnsi="宋体" w:cs="宋体"/>
                <w:b/>
                <w:bCs/>
                <w:sz w:val="20"/>
                <w:szCs w:val="20"/>
                <w:u w:val="single"/>
                <w:lang w:val="en-US" w:eastAsia="zh-CN"/>
              </w:rPr>
              <w:t xml:space="preserve"> ##HeTongZongYueShu##</w:t>
            </w:r>
            <w:r>
              <w:rPr>
                <w:rFonts w:hint="eastAsia" w:ascii="宋体" w:hAnsi="宋体" w:cs="宋体"/>
                <w:b/>
                <w:bCs/>
                <w:sz w:val="20"/>
                <w:szCs w:val="20"/>
                <w:u w:val="single"/>
              </w:rPr>
              <w:t xml:space="preserve">  </w:t>
            </w:r>
            <w:r>
              <w:rPr>
                <w:rFonts w:hint="eastAsia" w:ascii="宋体" w:hAnsi="宋体" w:cs="宋体"/>
                <w:b/>
                <w:bCs/>
                <w:sz w:val="20"/>
                <w:szCs w:val="20"/>
              </w:rPr>
              <w:t>个月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46" w:hRule="atLeast"/>
          <w:jc w:val="center"/>
        </w:trPr>
        <w:tc>
          <w:tcPr>
            <w:tcW w:w="9895" w:type="dxa"/>
            <w:gridSpan w:val="8"/>
            <w:noWrap w:val="0"/>
            <w:vAlign w:val="center"/>
          </w:tcPr>
          <w:p>
            <w:pPr>
              <w:ind w:firstLine="601" w:firstLineChars="300"/>
              <w:jc w:val="left"/>
              <w:rPr>
                <w:rFonts w:hint="eastAsia" w:ascii="宋体" w:hAnsi="宋体"/>
                <w:sz w:val="20"/>
                <w:szCs w:val="20"/>
              </w:rPr>
            </w:pPr>
            <w:r>
              <w:rPr>
                <w:rFonts w:hint="eastAsia" w:ascii="宋体" w:hAnsi="宋体"/>
                <w:b/>
                <w:bCs/>
                <w:sz w:val="20"/>
                <w:szCs w:val="20"/>
              </w:rPr>
              <w:t>备注：每月租赁费用=每月基本租赁费+超印费</w:t>
            </w:r>
          </w:p>
        </w:tc>
      </w:tr>
    </w:tbl>
    <w:p>
      <w:pPr>
        <w:rPr>
          <w:rFonts w:hint="eastAsia"/>
          <w:b/>
          <w:bCs/>
          <w:sz w:val="24"/>
        </w:rPr>
      </w:pPr>
    </w:p>
    <w:p>
      <w:pPr>
        <w:jc w:val="center"/>
        <w:rPr>
          <w:rFonts w:hint="eastAsia"/>
          <w:b/>
          <w:bCs/>
          <w:sz w:val="84"/>
          <w:szCs w:val="84"/>
        </w:rPr>
      </w:pPr>
      <w:r>
        <w:rPr>
          <w:rFonts w:hint="eastAsia"/>
          <w:b/>
          <w:bCs/>
          <w:sz w:val="24"/>
        </w:rPr>
        <w:t>附件</w:t>
      </w:r>
      <w:r>
        <w:rPr>
          <w:b/>
          <w:bCs/>
          <w:sz w:val="24"/>
        </w:rPr>
        <w:t>2（营业执照复印件）</w:t>
      </w:r>
    </w:p>
    <w:p>
      <w:pPr>
        <w:jc w:val="center"/>
        <w:rPr>
          <w:rFonts w:hint="eastAsia"/>
          <w:b/>
          <w:bCs/>
          <w:sz w:val="84"/>
          <w:szCs w:val="84"/>
        </w:rPr>
      </w:pPr>
      <w:r>
        <w:rPr>
          <w:rFonts w:hint="eastAsia"/>
          <w:b/>
          <w:bCs/>
          <w:sz w:val="84"/>
          <w:szCs w:val="84"/>
        </w:rPr>
        <w:t>请</w:t>
      </w:r>
    </w:p>
    <w:p>
      <w:pPr>
        <w:jc w:val="center"/>
        <w:rPr>
          <w:rFonts w:hint="eastAsia"/>
          <w:b/>
          <w:bCs/>
          <w:sz w:val="84"/>
          <w:szCs w:val="84"/>
        </w:rPr>
      </w:pPr>
      <w:r>
        <w:rPr>
          <w:rFonts w:hint="eastAsia"/>
          <w:b/>
          <w:bCs/>
          <w:sz w:val="84"/>
          <w:szCs w:val="84"/>
        </w:rPr>
        <w:t>附</w:t>
      </w:r>
    </w:p>
    <w:p>
      <w:pPr>
        <w:jc w:val="center"/>
        <w:rPr>
          <w:rFonts w:hint="eastAsia"/>
          <w:b/>
          <w:bCs/>
          <w:sz w:val="84"/>
          <w:szCs w:val="84"/>
        </w:rPr>
      </w:pPr>
      <w:r>
        <w:rPr>
          <w:rFonts w:hint="eastAsia"/>
          <w:b/>
          <w:bCs/>
          <w:sz w:val="84"/>
          <w:szCs w:val="84"/>
        </w:rPr>
        <w:t>营</w:t>
      </w:r>
    </w:p>
    <w:p>
      <w:pPr>
        <w:jc w:val="center"/>
        <w:rPr>
          <w:rFonts w:hint="eastAsia"/>
          <w:b/>
          <w:bCs/>
          <w:sz w:val="84"/>
          <w:szCs w:val="84"/>
        </w:rPr>
      </w:pPr>
      <w:r>
        <w:rPr>
          <w:rFonts w:hint="eastAsia"/>
          <w:b/>
          <w:bCs/>
          <w:sz w:val="84"/>
          <w:szCs w:val="84"/>
        </w:rPr>
        <w:t>业</w:t>
      </w:r>
    </w:p>
    <w:p>
      <w:pPr>
        <w:jc w:val="center"/>
        <w:rPr>
          <w:rFonts w:hint="eastAsia"/>
          <w:b/>
          <w:bCs/>
          <w:sz w:val="84"/>
          <w:szCs w:val="84"/>
        </w:rPr>
      </w:pPr>
      <w:r>
        <w:rPr>
          <w:rFonts w:hint="eastAsia"/>
          <w:b/>
          <w:bCs/>
          <w:sz w:val="84"/>
          <w:szCs w:val="84"/>
        </w:rPr>
        <w:t>执</w:t>
      </w:r>
    </w:p>
    <w:p>
      <w:pPr>
        <w:jc w:val="center"/>
        <w:rPr>
          <w:rFonts w:hint="eastAsia"/>
          <w:b/>
          <w:bCs/>
          <w:sz w:val="84"/>
          <w:szCs w:val="84"/>
        </w:rPr>
      </w:pPr>
      <w:r>
        <w:rPr>
          <w:rFonts w:hint="eastAsia"/>
          <w:b/>
          <w:bCs/>
          <w:sz w:val="84"/>
          <w:szCs w:val="84"/>
        </w:rPr>
        <w:t>照</w:t>
      </w:r>
    </w:p>
    <w:p>
      <w:pPr>
        <w:jc w:val="center"/>
        <w:rPr>
          <w:rFonts w:hint="eastAsia"/>
          <w:b/>
          <w:bCs/>
          <w:sz w:val="84"/>
          <w:szCs w:val="84"/>
        </w:rPr>
      </w:pPr>
      <w:r>
        <w:rPr>
          <w:rFonts w:hint="eastAsia"/>
          <w:b/>
          <w:bCs/>
          <w:sz w:val="84"/>
          <w:szCs w:val="84"/>
        </w:rPr>
        <w:t>复</w:t>
      </w:r>
    </w:p>
    <w:p>
      <w:pPr>
        <w:jc w:val="center"/>
        <w:rPr>
          <w:rFonts w:hint="eastAsia"/>
          <w:b/>
          <w:bCs/>
          <w:sz w:val="84"/>
          <w:szCs w:val="84"/>
        </w:rPr>
      </w:pPr>
      <w:r>
        <w:rPr>
          <w:rFonts w:hint="eastAsia"/>
          <w:b/>
          <w:bCs/>
          <w:sz w:val="84"/>
          <w:szCs w:val="84"/>
        </w:rPr>
        <w:t>印</w:t>
      </w:r>
    </w:p>
    <w:p>
      <w:pPr>
        <w:jc w:val="center"/>
        <w:rPr>
          <w:rFonts w:hint="default" w:ascii="宋体" w:hAnsi="宋体" w:eastAsia="宋体"/>
          <w:b/>
          <w:bCs/>
          <w:sz w:val="24"/>
          <w:lang w:val="en-US" w:eastAsia="zh-CN"/>
        </w:rPr>
      </w:pPr>
      <w:r>
        <w:rPr>
          <w:rFonts w:hint="eastAsia"/>
          <w:b/>
          <w:bCs/>
          <w:sz w:val="84"/>
          <w:szCs w:val="84"/>
        </w:rPr>
        <w:t>件</w:t>
      </w:r>
    </w:p>
    <w:p>
      <w:pPr>
        <w:rPr>
          <w:rFonts w:hint="default" w:ascii="宋体" w:hAnsi="宋体" w:eastAsia="宋体"/>
          <w:b/>
          <w:sz w:val="24"/>
          <w:u w:val="none"/>
          <w:lang w:val="en-US" w:eastAsia="zh-CN"/>
        </w:rPr>
      </w:pPr>
      <w:r>
        <w:rPr>
          <w:rFonts w:hint="eastAsia" w:ascii="宋体" w:hAnsi="宋体" w:eastAsia="宋体"/>
          <w:b/>
          <w:sz w:val="24"/>
          <w:u w:val="none"/>
          <w:lang w:val="en-US" w:eastAsia="zh-CN"/>
        </w:rPr>
        <w:t xml:space="preserve">   </w:t>
      </w:r>
    </w:p>
    <w:p>
      <w:pPr>
        <w:bidi w:val="0"/>
        <w:rPr>
          <w:rFonts w:hint="default"/>
          <w:kern w:val="2"/>
          <w:sz w:val="21"/>
          <w:szCs w:val="24"/>
          <w:lang w:val="en-US" w:eastAsia="zh-CN" w:bidi="ar-SA"/>
        </w:rPr>
      </w:pPr>
      <w:r>
        <w:rPr>
          <w:rFonts w:hint="eastAsia"/>
          <w:kern w:val="2"/>
          <w:sz w:val="21"/>
          <w:szCs w:val="24"/>
          <w:lang w:val="en-US" w:eastAsia="zh-CN" w:bidi="ar-SA"/>
        </w:rPr>
        <w:t xml:space="preserve">  </w:t>
      </w:r>
    </w:p>
    <w:p>
      <w:pPr>
        <w:bidi w:val="0"/>
        <w:rPr>
          <w:rFonts w:hint="default"/>
          <w:lang w:val="en-US" w:eastAsia="zh-CN"/>
        </w:rPr>
      </w:pPr>
    </w:p>
    <w:p>
      <w:pPr>
        <w:bidi w:val="0"/>
        <w:rPr>
          <w:rFonts w:hint="default"/>
          <w:lang w:val="en-US" w:eastAsia="zh-CN"/>
        </w:rPr>
      </w:pPr>
    </w:p>
    <w:p>
      <w:pPr>
        <w:tabs>
          <w:tab w:val="left" w:pos="10543"/>
        </w:tabs>
        <w:bidi w:val="0"/>
        <w:jc w:val="left"/>
        <w:rPr>
          <w:rFonts w:hint="default"/>
          <w:lang w:val="en-US" w:eastAsia="zh-CN"/>
        </w:rPr>
      </w:pPr>
      <w:r>
        <w:rPr>
          <w:rFonts w:hint="eastAsia"/>
          <w:lang w:val="en-US" w:eastAsia="zh-CN"/>
        </w:rPr>
        <w:tab/>
      </w:r>
    </w:p>
    <w:sectPr>
      <w:headerReference r:id="rId3" w:type="default"/>
      <w:footerReference r:id="rId4" w:type="default"/>
      <w:pgSz w:w="11906" w:h="16838"/>
      <w:pgMar w:top="1440" w:right="1080" w:bottom="1440" w:left="1080" w:header="0" w:footer="425"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2010609060101010101"/>
    <w:charset w:val="00"/>
    <w:family w:val="auto"/>
    <w:pitch w:val="default"/>
    <w:sig w:usb0="00000000" w:usb1="00000000"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both"/>
      <w:textAlignment w:val="bottom"/>
      <w:rPr>
        <w:rFonts w:hint="eastAsia"/>
        <w:color w:val="B8CCE4"/>
        <w:sz w:val="20"/>
        <w:szCs w:val="20"/>
      </w:rPr>
    </w:pPr>
  </w:p>
  <w:p>
    <w:pPr>
      <w:pStyle w:val="11"/>
      <w:jc w:val="both"/>
      <w:textAlignment w:val="bottom"/>
      <w:rPr>
        <w:rFonts w:hint="eastAsia"/>
        <w:color w:val="244061"/>
        <w:sz w:val="20"/>
        <w:szCs w:val="20"/>
      </w:rPr>
    </w:pPr>
    <w:r>
      <w:rPr>
        <w:rFonts w:hint="eastAsia"/>
        <w:color w:val="B8CCE4"/>
        <w:sz w:val="20"/>
        <w:szCs w:val="20"/>
      </w:rPr>
      <w:t xml:space="preserve"> </w:t>
    </w:r>
    <w:r>
      <w:rPr>
        <w:rFonts w:hint="eastAsia"/>
        <w:color w:val="B8CCE4"/>
        <w:sz w:val="20"/>
        <w:szCs w:val="20"/>
        <w:lang w:val="en-US" w:eastAsia="zh-CN"/>
      </w:rPr>
      <w:t xml:space="preserve">  </w:t>
    </w:r>
    <w:r>
      <w:rPr>
        <w:rFonts w:hint="eastAsia" w:ascii="宋体" w:hAnsi="宋体" w:eastAsia="宋体" w:cs="宋体"/>
        <w:color w:val="244061"/>
        <w:sz w:val="20"/>
        <w:szCs w:val="20"/>
        <w:shd w:val="clear" w:color="auto" w:fill="FFFFFF"/>
        <w:lang w:val="en-US" w:eastAsia="zh-CN"/>
      </w:rPr>
      <w:drawing>
        <wp:inline distT="0" distB="0" distL="114300" distR="114300">
          <wp:extent cx="1383030" cy="457200"/>
          <wp:effectExtent l="0" t="0" r="13970" b="0"/>
          <wp:docPr id="2" name="图片 3" descr="159088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1590889578(1)"/>
                  <pic:cNvPicPr>
                    <a:picLocks noChangeAspect="1"/>
                  </pic:cNvPicPr>
                </pic:nvPicPr>
                <pic:blipFill>
                  <a:blip r:embed="rId1"/>
                  <a:stretch>
                    <a:fillRect/>
                  </a:stretch>
                </pic:blipFill>
                <pic:spPr>
                  <a:xfrm>
                    <a:off x="0" y="0"/>
                    <a:ext cx="1383030" cy="457200"/>
                  </a:xfrm>
                  <a:prstGeom prst="rect">
                    <a:avLst/>
                  </a:prstGeom>
                  <a:noFill/>
                  <a:ln w="9525">
                    <a:noFill/>
                  </a:ln>
                </pic:spPr>
              </pic:pic>
            </a:graphicData>
          </a:graphic>
        </wp:inline>
      </w:drawing>
    </w:r>
    <w:r>
      <w:rPr>
        <w:rFonts w:hint="eastAsia"/>
        <w:color w:val="B8CCE4"/>
        <w:sz w:val="20"/>
        <w:szCs w:val="20"/>
        <w:lang w:val="en-US" w:eastAsia="zh-CN"/>
      </w:rPr>
      <w:t xml:space="preserve">   </w:t>
    </w:r>
    <w:r>
      <w:rPr>
        <w:rFonts w:hint="eastAsia"/>
        <w:color w:val="B8CCE4"/>
        <w:sz w:val="20"/>
        <w:szCs w:val="20"/>
      </w:rPr>
      <w:t xml:space="preserve">       </w:t>
    </w:r>
  </w:p>
  <w:p>
    <w:pPr>
      <w:pStyle w:val="11"/>
      <w:jc w:val="both"/>
      <w:rPr>
        <w:color w:val="244061"/>
        <w:sz w:val="20"/>
        <w:szCs w:val="20"/>
        <w:shd w:val="clear" w:color="auto" w:fill="FFFFFF"/>
      </w:rPr>
    </w:pPr>
    <w:r>
      <w:rPr>
        <w:rFonts w:hint="eastAsia"/>
        <w:color w:val="244061"/>
        <w:sz w:val="20"/>
        <w:szCs w:val="20"/>
        <w:shd w:val="clear" w:color="auto" w:fill="FFFFFF"/>
      </w:rPr>
      <w:t xml:space="preserve"> </w:t>
    </w:r>
    <w:r>
      <w:rPr>
        <w:rFonts w:hint="eastAsia" w:ascii="宋体" w:hAnsi="宋体" w:eastAsia="宋体" w:cs="宋体"/>
        <w:color w:val="244061"/>
        <w:sz w:val="20"/>
        <w:szCs w:val="20"/>
        <w:shd w:val="clear" w:color="auto" w:fill="FFFFFF"/>
        <w:lang w:val="en-US" w:eastAsia="zh-CN"/>
      </w:rPr>
      <w:t xml:space="preserve">Chongqing Miyi Technology Co., Ltd </w:t>
    </w:r>
    <w:r>
      <w:rPr>
        <w:color w:val="244061"/>
        <w:sz w:val="20"/>
        <w:szCs w:val="20"/>
        <w:shd w:val="clear" w:color="auto" w:fill="FFFFFF"/>
      </w:rPr>
      <w:t xml:space="preserve">                        </w:t>
    </w:r>
    <w:r>
      <w:rPr>
        <w:rFonts w:hint="eastAsia"/>
        <w:color w:val="244061"/>
        <w:sz w:val="20"/>
        <w:szCs w:val="20"/>
        <w:shd w:val="clear" w:color="auto" w:fill="FFFFFF"/>
      </w:rPr>
      <w:t xml:space="preserve"> </w:t>
    </w:r>
    <w:r>
      <w:rPr>
        <w:rFonts w:hint="eastAsia"/>
        <w:color w:val="244061"/>
        <w:sz w:val="20"/>
        <w:szCs w:val="20"/>
        <w:shd w:val="clear" w:color="auto" w:fill="FFFFFF"/>
        <w:lang w:val="en-US" w:eastAsia="zh-CN"/>
      </w:rPr>
      <w:t xml:space="preserve">              </w:t>
    </w:r>
    <w:r>
      <w:rPr>
        <w:rFonts w:hint="eastAsia"/>
        <w:color w:val="244061"/>
        <w:sz w:val="20"/>
        <w:szCs w:val="20"/>
        <w:shd w:val="clear" w:color="auto" w:fill="FFFFFF"/>
        <w:lang w:eastAsia="zh-CN"/>
      </w:rPr>
      <w:t>编号：</w:t>
    </w:r>
    <w:r>
      <w:rPr>
        <w:rFonts w:hint="eastAsia"/>
        <w:color w:val="244061"/>
        <w:sz w:val="20"/>
        <w:szCs w:val="20"/>
        <w:shd w:val="clear" w:color="auto" w:fill="FFFFFF"/>
        <w:lang w:val="en-US" w:eastAsia="zh-CN"/>
      </w:rPr>
      <w:t>##HeTongBianHao##</w:t>
    </w:r>
    <w:r>
      <w:rPr>
        <w:rFonts w:hint="eastAsia"/>
        <w:color w:val="244061"/>
        <w:sz w:val="20"/>
        <w:szCs w:val="20"/>
        <w:shd w:val="clear" w:color="auto" w:fill="FFFFF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96AC6D"/>
    <w:multiLevelType w:val="singleLevel"/>
    <w:tmpl w:val="5996AC6D"/>
    <w:lvl w:ilvl="0" w:tentative="0">
      <w:start w:val="3"/>
      <w:numFmt w:val="chineseCounting"/>
      <w:suff w:val="space"/>
      <w:lvlText w:val="第%1条"/>
      <w:lvlJc w:val="left"/>
    </w:lvl>
  </w:abstractNum>
  <w:abstractNum w:abstractNumId="1">
    <w:nsid w:val="7A2F5A7D"/>
    <w:multiLevelType w:val="singleLevel"/>
    <w:tmpl w:val="7A2F5A7D"/>
    <w:lvl w:ilvl="0" w:tentative="0">
      <w:start w:val="2"/>
      <w:numFmt w:val="chineseCounting"/>
      <w:suff w:val="space"/>
      <w:lvlText w:val="第%1条"/>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0"/>
  <w:bordersDoNotSurroundFooter w:val="0"/>
  <w:documentProtection w:enforcement="0"/>
  <w:defaultTabStop w:val="420"/>
  <w:hyphenationZone w:val="36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BE4"/>
    <w:rsid w:val="00000324"/>
    <w:rsid w:val="000009FC"/>
    <w:rsid w:val="00007B27"/>
    <w:rsid w:val="000101B0"/>
    <w:rsid w:val="00011512"/>
    <w:rsid w:val="00014590"/>
    <w:rsid w:val="000169D2"/>
    <w:rsid w:val="00016D6A"/>
    <w:rsid w:val="00022C90"/>
    <w:rsid w:val="00023132"/>
    <w:rsid w:val="00026BAD"/>
    <w:rsid w:val="00032B7A"/>
    <w:rsid w:val="00032FFC"/>
    <w:rsid w:val="000336E3"/>
    <w:rsid w:val="00033CFB"/>
    <w:rsid w:val="00034937"/>
    <w:rsid w:val="00044F4A"/>
    <w:rsid w:val="000476A5"/>
    <w:rsid w:val="000500DA"/>
    <w:rsid w:val="00050FCD"/>
    <w:rsid w:val="0005589D"/>
    <w:rsid w:val="00060511"/>
    <w:rsid w:val="00064680"/>
    <w:rsid w:val="00070E71"/>
    <w:rsid w:val="00076994"/>
    <w:rsid w:val="0008054A"/>
    <w:rsid w:val="0009132E"/>
    <w:rsid w:val="000926CC"/>
    <w:rsid w:val="00094DB7"/>
    <w:rsid w:val="000A292B"/>
    <w:rsid w:val="000A3326"/>
    <w:rsid w:val="000B05F7"/>
    <w:rsid w:val="000B1430"/>
    <w:rsid w:val="000B1881"/>
    <w:rsid w:val="000B1D44"/>
    <w:rsid w:val="000B7FAF"/>
    <w:rsid w:val="000C05E2"/>
    <w:rsid w:val="000C19A4"/>
    <w:rsid w:val="000C3E12"/>
    <w:rsid w:val="000D4873"/>
    <w:rsid w:val="000D7D38"/>
    <w:rsid w:val="000E2C71"/>
    <w:rsid w:val="000F546F"/>
    <w:rsid w:val="001034EB"/>
    <w:rsid w:val="00106E02"/>
    <w:rsid w:val="00106FE4"/>
    <w:rsid w:val="00112DB3"/>
    <w:rsid w:val="0011473A"/>
    <w:rsid w:val="001157C6"/>
    <w:rsid w:val="001222D7"/>
    <w:rsid w:val="00126539"/>
    <w:rsid w:val="0013652E"/>
    <w:rsid w:val="001368A8"/>
    <w:rsid w:val="00136EE4"/>
    <w:rsid w:val="00146669"/>
    <w:rsid w:val="00152F7D"/>
    <w:rsid w:val="00160E41"/>
    <w:rsid w:val="00164457"/>
    <w:rsid w:val="00173350"/>
    <w:rsid w:val="001764CF"/>
    <w:rsid w:val="00180BBA"/>
    <w:rsid w:val="00190F11"/>
    <w:rsid w:val="001A3253"/>
    <w:rsid w:val="001A6F43"/>
    <w:rsid w:val="001B31E7"/>
    <w:rsid w:val="001B45B4"/>
    <w:rsid w:val="001C23AA"/>
    <w:rsid w:val="001C683E"/>
    <w:rsid w:val="001C779F"/>
    <w:rsid w:val="001D1673"/>
    <w:rsid w:val="001D4A92"/>
    <w:rsid w:val="001E2BB0"/>
    <w:rsid w:val="001E5D68"/>
    <w:rsid w:val="001F4FB5"/>
    <w:rsid w:val="002006EC"/>
    <w:rsid w:val="00200B37"/>
    <w:rsid w:val="00215FE9"/>
    <w:rsid w:val="002161AA"/>
    <w:rsid w:val="002162A8"/>
    <w:rsid w:val="002236A4"/>
    <w:rsid w:val="00223FC3"/>
    <w:rsid w:val="00230B74"/>
    <w:rsid w:val="0023316C"/>
    <w:rsid w:val="00234560"/>
    <w:rsid w:val="00237C75"/>
    <w:rsid w:val="0024591D"/>
    <w:rsid w:val="00245CDC"/>
    <w:rsid w:val="00247216"/>
    <w:rsid w:val="0025115A"/>
    <w:rsid w:val="00257624"/>
    <w:rsid w:val="0026096A"/>
    <w:rsid w:val="00262166"/>
    <w:rsid w:val="002669EC"/>
    <w:rsid w:val="002754F1"/>
    <w:rsid w:val="00276259"/>
    <w:rsid w:val="00280F0F"/>
    <w:rsid w:val="00283EE8"/>
    <w:rsid w:val="0029034A"/>
    <w:rsid w:val="0029753A"/>
    <w:rsid w:val="002A0198"/>
    <w:rsid w:val="002B06F7"/>
    <w:rsid w:val="002B1165"/>
    <w:rsid w:val="002B3FCA"/>
    <w:rsid w:val="002B43A1"/>
    <w:rsid w:val="002B779A"/>
    <w:rsid w:val="002C0F6D"/>
    <w:rsid w:val="002C1886"/>
    <w:rsid w:val="002C4B41"/>
    <w:rsid w:val="002D64C6"/>
    <w:rsid w:val="002D7CA5"/>
    <w:rsid w:val="002E3E5B"/>
    <w:rsid w:val="002F24FD"/>
    <w:rsid w:val="002F6536"/>
    <w:rsid w:val="0030098E"/>
    <w:rsid w:val="00304E2D"/>
    <w:rsid w:val="00306054"/>
    <w:rsid w:val="003072EB"/>
    <w:rsid w:val="0031411C"/>
    <w:rsid w:val="00314A2F"/>
    <w:rsid w:val="0032534C"/>
    <w:rsid w:val="00332C02"/>
    <w:rsid w:val="00340211"/>
    <w:rsid w:val="0034216C"/>
    <w:rsid w:val="003439BC"/>
    <w:rsid w:val="00345AA5"/>
    <w:rsid w:val="00346875"/>
    <w:rsid w:val="00346C39"/>
    <w:rsid w:val="00352595"/>
    <w:rsid w:val="003537FB"/>
    <w:rsid w:val="00360196"/>
    <w:rsid w:val="0036182F"/>
    <w:rsid w:val="003638FE"/>
    <w:rsid w:val="003704E8"/>
    <w:rsid w:val="00372AC6"/>
    <w:rsid w:val="00373921"/>
    <w:rsid w:val="003750BE"/>
    <w:rsid w:val="00381A98"/>
    <w:rsid w:val="00385220"/>
    <w:rsid w:val="00385E5C"/>
    <w:rsid w:val="00386975"/>
    <w:rsid w:val="0039145C"/>
    <w:rsid w:val="00394A4E"/>
    <w:rsid w:val="00397BE4"/>
    <w:rsid w:val="003A2BC4"/>
    <w:rsid w:val="003B62A3"/>
    <w:rsid w:val="003B6838"/>
    <w:rsid w:val="003B6A07"/>
    <w:rsid w:val="003C6BB6"/>
    <w:rsid w:val="003C7E80"/>
    <w:rsid w:val="003D787F"/>
    <w:rsid w:val="003E1130"/>
    <w:rsid w:val="003E5290"/>
    <w:rsid w:val="003E7481"/>
    <w:rsid w:val="003F0BF8"/>
    <w:rsid w:val="00405D0F"/>
    <w:rsid w:val="00410A27"/>
    <w:rsid w:val="004113C8"/>
    <w:rsid w:val="00412E55"/>
    <w:rsid w:val="00417D57"/>
    <w:rsid w:val="004263C7"/>
    <w:rsid w:val="00426F53"/>
    <w:rsid w:val="00430985"/>
    <w:rsid w:val="00430F9A"/>
    <w:rsid w:val="00431FFD"/>
    <w:rsid w:val="00432500"/>
    <w:rsid w:val="00435089"/>
    <w:rsid w:val="00436B76"/>
    <w:rsid w:val="004422CE"/>
    <w:rsid w:val="0044501D"/>
    <w:rsid w:val="00457AE8"/>
    <w:rsid w:val="0046109C"/>
    <w:rsid w:val="00462D6B"/>
    <w:rsid w:val="00463D24"/>
    <w:rsid w:val="00473C1C"/>
    <w:rsid w:val="0048063D"/>
    <w:rsid w:val="00481D9C"/>
    <w:rsid w:val="004828BD"/>
    <w:rsid w:val="004841C7"/>
    <w:rsid w:val="00491532"/>
    <w:rsid w:val="00493280"/>
    <w:rsid w:val="00494291"/>
    <w:rsid w:val="00495A6B"/>
    <w:rsid w:val="00495C73"/>
    <w:rsid w:val="004A2A17"/>
    <w:rsid w:val="004A4B4A"/>
    <w:rsid w:val="004A6393"/>
    <w:rsid w:val="004B0903"/>
    <w:rsid w:val="004C4025"/>
    <w:rsid w:val="004C44F3"/>
    <w:rsid w:val="004D2CC8"/>
    <w:rsid w:val="004D696C"/>
    <w:rsid w:val="004D7198"/>
    <w:rsid w:val="004E070D"/>
    <w:rsid w:val="004E22F2"/>
    <w:rsid w:val="004F0FDE"/>
    <w:rsid w:val="004F2AD7"/>
    <w:rsid w:val="004F71F8"/>
    <w:rsid w:val="005023B8"/>
    <w:rsid w:val="00505D8C"/>
    <w:rsid w:val="005134AE"/>
    <w:rsid w:val="005244B9"/>
    <w:rsid w:val="005261C3"/>
    <w:rsid w:val="00532FAC"/>
    <w:rsid w:val="00535020"/>
    <w:rsid w:val="005428C1"/>
    <w:rsid w:val="0054485F"/>
    <w:rsid w:val="0054606E"/>
    <w:rsid w:val="005530B7"/>
    <w:rsid w:val="0055402C"/>
    <w:rsid w:val="00557F42"/>
    <w:rsid w:val="0056052F"/>
    <w:rsid w:val="00560768"/>
    <w:rsid w:val="00562ECD"/>
    <w:rsid w:val="00563410"/>
    <w:rsid w:val="00565E64"/>
    <w:rsid w:val="005812F2"/>
    <w:rsid w:val="00582473"/>
    <w:rsid w:val="005B3B37"/>
    <w:rsid w:val="005B5C54"/>
    <w:rsid w:val="005C4FF9"/>
    <w:rsid w:val="005D22EE"/>
    <w:rsid w:val="005D24F6"/>
    <w:rsid w:val="005E262F"/>
    <w:rsid w:val="005E3764"/>
    <w:rsid w:val="005E4C3C"/>
    <w:rsid w:val="005F1A6A"/>
    <w:rsid w:val="0060054E"/>
    <w:rsid w:val="00601B78"/>
    <w:rsid w:val="00602283"/>
    <w:rsid w:val="00607605"/>
    <w:rsid w:val="00621E61"/>
    <w:rsid w:val="00627133"/>
    <w:rsid w:val="0063606B"/>
    <w:rsid w:val="00652AE4"/>
    <w:rsid w:val="006530BE"/>
    <w:rsid w:val="0065543C"/>
    <w:rsid w:val="00655785"/>
    <w:rsid w:val="00657B6F"/>
    <w:rsid w:val="00661834"/>
    <w:rsid w:val="0067313B"/>
    <w:rsid w:val="006732DE"/>
    <w:rsid w:val="00674002"/>
    <w:rsid w:val="00694CC0"/>
    <w:rsid w:val="006951B1"/>
    <w:rsid w:val="006A15A4"/>
    <w:rsid w:val="006A5123"/>
    <w:rsid w:val="006B19CA"/>
    <w:rsid w:val="006B2076"/>
    <w:rsid w:val="006B2476"/>
    <w:rsid w:val="006B6727"/>
    <w:rsid w:val="006C1125"/>
    <w:rsid w:val="006C1C5D"/>
    <w:rsid w:val="006C7C64"/>
    <w:rsid w:val="006D6114"/>
    <w:rsid w:val="006D695F"/>
    <w:rsid w:val="006E278A"/>
    <w:rsid w:val="006E350C"/>
    <w:rsid w:val="006E6DC2"/>
    <w:rsid w:val="006F4971"/>
    <w:rsid w:val="006F4AD4"/>
    <w:rsid w:val="006F59DB"/>
    <w:rsid w:val="006F6728"/>
    <w:rsid w:val="006F6FC8"/>
    <w:rsid w:val="00700A9E"/>
    <w:rsid w:val="00700C90"/>
    <w:rsid w:val="00702CA2"/>
    <w:rsid w:val="00702EB8"/>
    <w:rsid w:val="007153E8"/>
    <w:rsid w:val="00716CD6"/>
    <w:rsid w:val="007209DE"/>
    <w:rsid w:val="0072591E"/>
    <w:rsid w:val="00734AD4"/>
    <w:rsid w:val="00737074"/>
    <w:rsid w:val="00741C6D"/>
    <w:rsid w:val="00753C66"/>
    <w:rsid w:val="00757EC9"/>
    <w:rsid w:val="00773B68"/>
    <w:rsid w:val="0077504A"/>
    <w:rsid w:val="007764EC"/>
    <w:rsid w:val="00781749"/>
    <w:rsid w:val="00783D49"/>
    <w:rsid w:val="0078786F"/>
    <w:rsid w:val="007976C2"/>
    <w:rsid w:val="007A2678"/>
    <w:rsid w:val="007B7338"/>
    <w:rsid w:val="007C24D6"/>
    <w:rsid w:val="007C6A62"/>
    <w:rsid w:val="007D164F"/>
    <w:rsid w:val="007D36F6"/>
    <w:rsid w:val="007E0D4E"/>
    <w:rsid w:val="007E1055"/>
    <w:rsid w:val="007E1CFB"/>
    <w:rsid w:val="007E3877"/>
    <w:rsid w:val="007E41F6"/>
    <w:rsid w:val="007E454A"/>
    <w:rsid w:val="007E66C3"/>
    <w:rsid w:val="007F03F3"/>
    <w:rsid w:val="007F20B8"/>
    <w:rsid w:val="007F31E5"/>
    <w:rsid w:val="007F3CAC"/>
    <w:rsid w:val="008007E4"/>
    <w:rsid w:val="00800F54"/>
    <w:rsid w:val="008043A5"/>
    <w:rsid w:val="00812006"/>
    <w:rsid w:val="00820D4A"/>
    <w:rsid w:val="00827CCE"/>
    <w:rsid w:val="00832D4E"/>
    <w:rsid w:val="00834CC9"/>
    <w:rsid w:val="00835B85"/>
    <w:rsid w:val="0084569B"/>
    <w:rsid w:val="0084623E"/>
    <w:rsid w:val="00846B44"/>
    <w:rsid w:val="0084749C"/>
    <w:rsid w:val="00855816"/>
    <w:rsid w:val="008566CC"/>
    <w:rsid w:val="00856C1A"/>
    <w:rsid w:val="00856FE8"/>
    <w:rsid w:val="00863EA5"/>
    <w:rsid w:val="0086478B"/>
    <w:rsid w:val="00866908"/>
    <w:rsid w:val="008732CD"/>
    <w:rsid w:val="00881A59"/>
    <w:rsid w:val="00882048"/>
    <w:rsid w:val="00883397"/>
    <w:rsid w:val="008863F5"/>
    <w:rsid w:val="008A109D"/>
    <w:rsid w:val="008A5D3B"/>
    <w:rsid w:val="008B1B7D"/>
    <w:rsid w:val="008B427D"/>
    <w:rsid w:val="008C2D75"/>
    <w:rsid w:val="008C3B22"/>
    <w:rsid w:val="008D0A8A"/>
    <w:rsid w:val="008E17D3"/>
    <w:rsid w:val="008E6294"/>
    <w:rsid w:val="00903F66"/>
    <w:rsid w:val="00905BDB"/>
    <w:rsid w:val="009106B0"/>
    <w:rsid w:val="009131BA"/>
    <w:rsid w:val="0091350D"/>
    <w:rsid w:val="00914322"/>
    <w:rsid w:val="00914A13"/>
    <w:rsid w:val="00920653"/>
    <w:rsid w:val="009274BE"/>
    <w:rsid w:val="00931A7C"/>
    <w:rsid w:val="009349E5"/>
    <w:rsid w:val="00936D86"/>
    <w:rsid w:val="00941FC2"/>
    <w:rsid w:val="00943EAC"/>
    <w:rsid w:val="00943F4B"/>
    <w:rsid w:val="0094765E"/>
    <w:rsid w:val="00947A39"/>
    <w:rsid w:val="00952467"/>
    <w:rsid w:val="00952C56"/>
    <w:rsid w:val="009534A3"/>
    <w:rsid w:val="00953509"/>
    <w:rsid w:val="00954CBA"/>
    <w:rsid w:val="00955669"/>
    <w:rsid w:val="00955F55"/>
    <w:rsid w:val="00957489"/>
    <w:rsid w:val="0096130D"/>
    <w:rsid w:val="00965111"/>
    <w:rsid w:val="0097012A"/>
    <w:rsid w:val="009701AA"/>
    <w:rsid w:val="00970E09"/>
    <w:rsid w:val="00972CB2"/>
    <w:rsid w:val="009768C1"/>
    <w:rsid w:val="00981698"/>
    <w:rsid w:val="00983AEF"/>
    <w:rsid w:val="00992468"/>
    <w:rsid w:val="0099551C"/>
    <w:rsid w:val="009966FB"/>
    <w:rsid w:val="009A199F"/>
    <w:rsid w:val="009B0E99"/>
    <w:rsid w:val="009B4009"/>
    <w:rsid w:val="009C263B"/>
    <w:rsid w:val="009C7B60"/>
    <w:rsid w:val="009D3141"/>
    <w:rsid w:val="009D650F"/>
    <w:rsid w:val="009E077E"/>
    <w:rsid w:val="009E707C"/>
    <w:rsid w:val="00A00198"/>
    <w:rsid w:val="00A03CFA"/>
    <w:rsid w:val="00A05A02"/>
    <w:rsid w:val="00A06987"/>
    <w:rsid w:val="00A069FA"/>
    <w:rsid w:val="00A07AA2"/>
    <w:rsid w:val="00A24DFA"/>
    <w:rsid w:val="00A279BF"/>
    <w:rsid w:val="00A31371"/>
    <w:rsid w:val="00A56AA0"/>
    <w:rsid w:val="00A614CE"/>
    <w:rsid w:val="00A668FC"/>
    <w:rsid w:val="00A75C49"/>
    <w:rsid w:val="00A80032"/>
    <w:rsid w:val="00A86B06"/>
    <w:rsid w:val="00A873AA"/>
    <w:rsid w:val="00AA2CAB"/>
    <w:rsid w:val="00AA750A"/>
    <w:rsid w:val="00AB213F"/>
    <w:rsid w:val="00AC70F1"/>
    <w:rsid w:val="00AD0E28"/>
    <w:rsid w:val="00AD314F"/>
    <w:rsid w:val="00AE061F"/>
    <w:rsid w:val="00AE2F2D"/>
    <w:rsid w:val="00AF0E04"/>
    <w:rsid w:val="00B04F29"/>
    <w:rsid w:val="00B0633A"/>
    <w:rsid w:val="00B10CF8"/>
    <w:rsid w:val="00B1507C"/>
    <w:rsid w:val="00B20F31"/>
    <w:rsid w:val="00B210F8"/>
    <w:rsid w:val="00B219FF"/>
    <w:rsid w:val="00B23F53"/>
    <w:rsid w:val="00B41E40"/>
    <w:rsid w:val="00B531E3"/>
    <w:rsid w:val="00B601DD"/>
    <w:rsid w:val="00B64D3A"/>
    <w:rsid w:val="00B65E7E"/>
    <w:rsid w:val="00B66086"/>
    <w:rsid w:val="00B6643A"/>
    <w:rsid w:val="00B83BCC"/>
    <w:rsid w:val="00B92EB3"/>
    <w:rsid w:val="00B96DBA"/>
    <w:rsid w:val="00B97390"/>
    <w:rsid w:val="00BA25B9"/>
    <w:rsid w:val="00BB1168"/>
    <w:rsid w:val="00BC2DA6"/>
    <w:rsid w:val="00BC7E37"/>
    <w:rsid w:val="00BD0352"/>
    <w:rsid w:val="00BE0A53"/>
    <w:rsid w:val="00BE378A"/>
    <w:rsid w:val="00BE4A1D"/>
    <w:rsid w:val="00BE5437"/>
    <w:rsid w:val="00BE5493"/>
    <w:rsid w:val="00BE5751"/>
    <w:rsid w:val="00BF3542"/>
    <w:rsid w:val="00BF6C1B"/>
    <w:rsid w:val="00C000F2"/>
    <w:rsid w:val="00C00E2D"/>
    <w:rsid w:val="00C03E3E"/>
    <w:rsid w:val="00C07765"/>
    <w:rsid w:val="00C112A8"/>
    <w:rsid w:val="00C20461"/>
    <w:rsid w:val="00C236E3"/>
    <w:rsid w:val="00C27E2E"/>
    <w:rsid w:val="00C32D4F"/>
    <w:rsid w:val="00C360A7"/>
    <w:rsid w:val="00C40969"/>
    <w:rsid w:val="00C45047"/>
    <w:rsid w:val="00C61A19"/>
    <w:rsid w:val="00C72C7B"/>
    <w:rsid w:val="00C73606"/>
    <w:rsid w:val="00C742D0"/>
    <w:rsid w:val="00C80A94"/>
    <w:rsid w:val="00C82179"/>
    <w:rsid w:val="00C846D9"/>
    <w:rsid w:val="00C84FFD"/>
    <w:rsid w:val="00C927A1"/>
    <w:rsid w:val="00C9472D"/>
    <w:rsid w:val="00CA2F90"/>
    <w:rsid w:val="00CA6CDE"/>
    <w:rsid w:val="00CA7139"/>
    <w:rsid w:val="00CB703A"/>
    <w:rsid w:val="00CC2499"/>
    <w:rsid w:val="00CD01A8"/>
    <w:rsid w:val="00CD368F"/>
    <w:rsid w:val="00CE12BA"/>
    <w:rsid w:val="00CE31D5"/>
    <w:rsid w:val="00CE407B"/>
    <w:rsid w:val="00CE5BFB"/>
    <w:rsid w:val="00CE7BE0"/>
    <w:rsid w:val="00CF081E"/>
    <w:rsid w:val="00CF4AA2"/>
    <w:rsid w:val="00D11670"/>
    <w:rsid w:val="00D149E8"/>
    <w:rsid w:val="00D26A6D"/>
    <w:rsid w:val="00D26C0E"/>
    <w:rsid w:val="00D27240"/>
    <w:rsid w:val="00D31BCB"/>
    <w:rsid w:val="00D33FA0"/>
    <w:rsid w:val="00D34DF8"/>
    <w:rsid w:val="00D3627A"/>
    <w:rsid w:val="00D409A0"/>
    <w:rsid w:val="00D45709"/>
    <w:rsid w:val="00D46AEF"/>
    <w:rsid w:val="00D533A1"/>
    <w:rsid w:val="00D71809"/>
    <w:rsid w:val="00D75300"/>
    <w:rsid w:val="00D77047"/>
    <w:rsid w:val="00D811AF"/>
    <w:rsid w:val="00D87687"/>
    <w:rsid w:val="00D91006"/>
    <w:rsid w:val="00D94376"/>
    <w:rsid w:val="00D94845"/>
    <w:rsid w:val="00D95614"/>
    <w:rsid w:val="00D964C6"/>
    <w:rsid w:val="00DA288F"/>
    <w:rsid w:val="00DA36A2"/>
    <w:rsid w:val="00DB004E"/>
    <w:rsid w:val="00DB4D5A"/>
    <w:rsid w:val="00DC2A97"/>
    <w:rsid w:val="00DD19D7"/>
    <w:rsid w:val="00DD66CC"/>
    <w:rsid w:val="00DD7FC0"/>
    <w:rsid w:val="00DE71B6"/>
    <w:rsid w:val="00DF1EE4"/>
    <w:rsid w:val="00DF376D"/>
    <w:rsid w:val="00DF6385"/>
    <w:rsid w:val="00DF6611"/>
    <w:rsid w:val="00E1665F"/>
    <w:rsid w:val="00E210EC"/>
    <w:rsid w:val="00E21CC5"/>
    <w:rsid w:val="00E24C01"/>
    <w:rsid w:val="00E272DD"/>
    <w:rsid w:val="00E3117F"/>
    <w:rsid w:val="00E34086"/>
    <w:rsid w:val="00E34991"/>
    <w:rsid w:val="00E44E86"/>
    <w:rsid w:val="00E568A7"/>
    <w:rsid w:val="00E56EAA"/>
    <w:rsid w:val="00E57694"/>
    <w:rsid w:val="00E60EDD"/>
    <w:rsid w:val="00E65501"/>
    <w:rsid w:val="00E7094E"/>
    <w:rsid w:val="00E72EC8"/>
    <w:rsid w:val="00E76F2F"/>
    <w:rsid w:val="00E91234"/>
    <w:rsid w:val="00E97858"/>
    <w:rsid w:val="00EA07D8"/>
    <w:rsid w:val="00EA20D3"/>
    <w:rsid w:val="00EB0D0E"/>
    <w:rsid w:val="00EB2498"/>
    <w:rsid w:val="00EB3E0A"/>
    <w:rsid w:val="00EB5CB3"/>
    <w:rsid w:val="00EC1EA9"/>
    <w:rsid w:val="00EC50BB"/>
    <w:rsid w:val="00EC6C1B"/>
    <w:rsid w:val="00EE20A4"/>
    <w:rsid w:val="00EE32D1"/>
    <w:rsid w:val="00EE3ED5"/>
    <w:rsid w:val="00EE43F2"/>
    <w:rsid w:val="00EE5743"/>
    <w:rsid w:val="00EF10ED"/>
    <w:rsid w:val="00EF4C68"/>
    <w:rsid w:val="00EF522C"/>
    <w:rsid w:val="00F0005E"/>
    <w:rsid w:val="00F01A5D"/>
    <w:rsid w:val="00F024EC"/>
    <w:rsid w:val="00F03034"/>
    <w:rsid w:val="00F04651"/>
    <w:rsid w:val="00F07729"/>
    <w:rsid w:val="00F1535F"/>
    <w:rsid w:val="00F16DB6"/>
    <w:rsid w:val="00F22269"/>
    <w:rsid w:val="00F30313"/>
    <w:rsid w:val="00F30B7E"/>
    <w:rsid w:val="00F32776"/>
    <w:rsid w:val="00F35345"/>
    <w:rsid w:val="00F429E9"/>
    <w:rsid w:val="00F442F6"/>
    <w:rsid w:val="00F47FB8"/>
    <w:rsid w:val="00F55238"/>
    <w:rsid w:val="00F55F3F"/>
    <w:rsid w:val="00F64D68"/>
    <w:rsid w:val="00F705FF"/>
    <w:rsid w:val="00F71CBC"/>
    <w:rsid w:val="00F76488"/>
    <w:rsid w:val="00F82F84"/>
    <w:rsid w:val="00F95727"/>
    <w:rsid w:val="00FA2230"/>
    <w:rsid w:val="00FA61B9"/>
    <w:rsid w:val="00FC56A2"/>
    <w:rsid w:val="00FC7293"/>
    <w:rsid w:val="00FD2520"/>
    <w:rsid w:val="00FE2D87"/>
    <w:rsid w:val="00FE405F"/>
    <w:rsid w:val="00FF00E6"/>
    <w:rsid w:val="00FF3245"/>
    <w:rsid w:val="00FF77CB"/>
    <w:rsid w:val="01346CA7"/>
    <w:rsid w:val="02363A47"/>
    <w:rsid w:val="031A24D0"/>
    <w:rsid w:val="03D21D31"/>
    <w:rsid w:val="06126FE3"/>
    <w:rsid w:val="08621D79"/>
    <w:rsid w:val="08A030A2"/>
    <w:rsid w:val="09033ED8"/>
    <w:rsid w:val="090F4319"/>
    <w:rsid w:val="094072D8"/>
    <w:rsid w:val="0AC21D4A"/>
    <w:rsid w:val="0AF82AFD"/>
    <w:rsid w:val="0B067E26"/>
    <w:rsid w:val="0B786E8D"/>
    <w:rsid w:val="0BB575B0"/>
    <w:rsid w:val="0D0824F0"/>
    <w:rsid w:val="0FCED1B6"/>
    <w:rsid w:val="10036F54"/>
    <w:rsid w:val="10244C3B"/>
    <w:rsid w:val="110000F0"/>
    <w:rsid w:val="12A2631E"/>
    <w:rsid w:val="12E412C4"/>
    <w:rsid w:val="13DD6CB9"/>
    <w:rsid w:val="14200F92"/>
    <w:rsid w:val="1439793E"/>
    <w:rsid w:val="14D577BC"/>
    <w:rsid w:val="157D2B37"/>
    <w:rsid w:val="158C4CDD"/>
    <w:rsid w:val="16A05B2E"/>
    <w:rsid w:val="16BA66D8"/>
    <w:rsid w:val="1794342D"/>
    <w:rsid w:val="18D05DC3"/>
    <w:rsid w:val="19216246"/>
    <w:rsid w:val="193C1A43"/>
    <w:rsid w:val="1BF42521"/>
    <w:rsid w:val="1C32695D"/>
    <w:rsid w:val="1CEB0181"/>
    <w:rsid w:val="1D120041"/>
    <w:rsid w:val="1D42343B"/>
    <w:rsid w:val="1D5B4ABE"/>
    <w:rsid w:val="1D73306F"/>
    <w:rsid w:val="1DDF31DF"/>
    <w:rsid w:val="1DF50633"/>
    <w:rsid w:val="1E030B35"/>
    <w:rsid w:val="1EDF5DD3"/>
    <w:rsid w:val="1FB35472"/>
    <w:rsid w:val="203B3B56"/>
    <w:rsid w:val="219E6263"/>
    <w:rsid w:val="22076EA5"/>
    <w:rsid w:val="22231A7F"/>
    <w:rsid w:val="229E5139"/>
    <w:rsid w:val="243A1D17"/>
    <w:rsid w:val="258E18CE"/>
    <w:rsid w:val="270515D9"/>
    <w:rsid w:val="2A29506E"/>
    <w:rsid w:val="2A957BB8"/>
    <w:rsid w:val="2BE669F7"/>
    <w:rsid w:val="2CE4572C"/>
    <w:rsid w:val="2DD53406"/>
    <w:rsid w:val="2DE95C3E"/>
    <w:rsid w:val="2E1B02B7"/>
    <w:rsid w:val="2EB23C2F"/>
    <w:rsid w:val="2EE92718"/>
    <w:rsid w:val="2FA8493D"/>
    <w:rsid w:val="3014442E"/>
    <w:rsid w:val="306E51EF"/>
    <w:rsid w:val="314A536E"/>
    <w:rsid w:val="31BE40E5"/>
    <w:rsid w:val="31D65E3F"/>
    <w:rsid w:val="322701D4"/>
    <w:rsid w:val="327C49BD"/>
    <w:rsid w:val="328221DE"/>
    <w:rsid w:val="33B50F88"/>
    <w:rsid w:val="346C3C91"/>
    <w:rsid w:val="36D92B30"/>
    <w:rsid w:val="36F74D9C"/>
    <w:rsid w:val="370D679E"/>
    <w:rsid w:val="3772773C"/>
    <w:rsid w:val="379536DB"/>
    <w:rsid w:val="37B5AAAC"/>
    <w:rsid w:val="38301DBE"/>
    <w:rsid w:val="3AE75F20"/>
    <w:rsid w:val="3B9402E4"/>
    <w:rsid w:val="3C897B9A"/>
    <w:rsid w:val="3CB11FF1"/>
    <w:rsid w:val="3F1D5CFF"/>
    <w:rsid w:val="3F79C617"/>
    <w:rsid w:val="3F903B80"/>
    <w:rsid w:val="3FE7752A"/>
    <w:rsid w:val="40A60E4E"/>
    <w:rsid w:val="41AF65BD"/>
    <w:rsid w:val="41B64A10"/>
    <w:rsid w:val="41C618BC"/>
    <w:rsid w:val="421007A5"/>
    <w:rsid w:val="42760245"/>
    <w:rsid w:val="43197568"/>
    <w:rsid w:val="44232624"/>
    <w:rsid w:val="447F094B"/>
    <w:rsid w:val="44B97A7C"/>
    <w:rsid w:val="44F02225"/>
    <w:rsid w:val="450E1755"/>
    <w:rsid w:val="454163AE"/>
    <w:rsid w:val="46410741"/>
    <w:rsid w:val="46563A7C"/>
    <w:rsid w:val="46DA66A6"/>
    <w:rsid w:val="46E45EC8"/>
    <w:rsid w:val="47F77AE3"/>
    <w:rsid w:val="483D17A0"/>
    <w:rsid w:val="48C74CF6"/>
    <w:rsid w:val="494725B3"/>
    <w:rsid w:val="494C6C2E"/>
    <w:rsid w:val="4A041E7F"/>
    <w:rsid w:val="4A0B34AA"/>
    <w:rsid w:val="4A214FAF"/>
    <w:rsid w:val="4DAD013B"/>
    <w:rsid w:val="4DB00BA5"/>
    <w:rsid w:val="4DED1EE5"/>
    <w:rsid w:val="52BE5DCE"/>
    <w:rsid w:val="531A2352"/>
    <w:rsid w:val="54014E3A"/>
    <w:rsid w:val="55396B5E"/>
    <w:rsid w:val="55FFD6F8"/>
    <w:rsid w:val="56C553EB"/>
    <w:rsid w:val="57784589"/>
    <w:rsid w:val="58132B18"/>
    <w:rsid w:val="58233BBA"/>
    <w:rsid w:val="5827321C"/>
    <w:rsid w:val="58B80BE8"/>
    <w:rsid w:val="59D8692A"/>
    <w:rsid w:val="59FD190C"/>
    <w:rsid w:val="5A7E064A"/>
    <w:rsid w:val="5B36142F"/>
    <w:rsid w:val="5B8027AB"/>
    <w:rsid w:val="5C2D21BA"/>
    <w:rsid w:val="5C9E3D4B"/>
    <w:rsid w:val="5CFB1D2A"/>
    <w:rsid w:val="60456157"/>
    <w:rsid w:val="60D776CD"/>
    <w:rsid w:val="61F53A23"/>
    <w:rsid w:val="62684A3C"/>
    <w:rsid w:val="63101948"/>
    <w:rsid w:val="634003F6"/>
    <w:rsid w:val="639531AC"/>
    <w:rsid w:val="65BC0577"/>
    <w:rsid w:val="65CDB696"/>
    <w:rsid w:val="668529B7"/>
    <w:rsid w:val="66B0665A"/>
    <w:rsid w:val="690F747B"/>
    <w:rsid w:val="69E96B94"/>
    <w:rsid w:val="6B4C6759"/>
    <w:rsid w:val="6B5862AA"/>
    <w:rsid w:val="6C58264E"/>
    <w:rsid w:val="6C9F3731"/>
    <w:rsid w:val="6D98205C"/>
    <w:rsid w:val="6E8C19AF"/>
    <w:rsid w:val="6F210E12"/>
    <w:rsid w:val="6F7F2601"/>
    <w:rsid w:val="6F9A4398"/>
    <w:rsid w:val="6FFD9765"/>
    <w:rsid w:val="7090095F"/>
    <w:rsid w:val="71412CFF"/>
    <w:rsid w:val="717B685F"/>
    <w:rsid w:val="717F7444"/>
    <w:rsid w:val="71EF469A"/>
    <w:rsid w:val="71FDF4BF"/>
    <w:rsid w:val="72071E7A"/>
    <w:rsid w:val="730E33D2"/>
    <w:rsid w:val="7356771B"/>
    <w:rsid w:val="735F4783"/>
    <w:rsid w:val="73CB09AB"/>
    <w:rsid w:val="73CF5849"/>
    <w:rsid w:val="73FF4813"/>
    <w:rsid w:val="75817840"/>
    <w:rsid w:val="76FF1A52"/>
    <w:rsid w:val="79A25A9A"/>
    <w:rsid w:val="79E7F2AD"/>
    <w:rsid w:val="79F1495B"/>
    <w:rsid w:val="7BF111A0"/>
    <w:rsid w:val="7BFFF52D"/>
    <w:rsid w:val="7C3840D2"/>
    <w:rsid w:val="7D151F33"/>
    <w:rsid w:val="7D152FF7"/>
    <w:rsid w:val="7D7E3DDC"/>
    <w:rsid w:val="7D800F2E"/>
    <w:rsid w:val="7DF88354"/>
    <w:rsid w:val="7E2811D8"/>
    <w:rsid w:val="7E3256BA"/>
    <w:rsid w:val="7F13078A"/>
    <w:rsid w:val="7F6F81DE"/>
    <w:rsid w:val="7F7FCD31"/>
    <w:rsid w:val="7FCF2DB6"/>
    <w:rsid w:val="7FFF87CB"/>
    <w:rsid w:val="7FFFB64F"/>
    <w:rsid w:val="8BDFFE59"/>
    <w:rsid w:val="B5EF04C7"/>
    <w:rsid w:val="B7F99798"/>
    <w:rsid w:val="BA5FAD84"/>
    <w:rsid w:val="BFF722F3"/>
    <w:rsid w:val="C2BFF63E"/>
    <w:rsid w:val="D3FBC79F"/>
    <w:rsid w:val="D819417E"/>
    <w:rsid w:val="DDF9F3DE"/>
    <w:rsid w:val="F27E200F"/>
    <w:rsid w:val="F5FD4419"/>
    <w:rsid w:val="F7B7E602"/>
    <w:rsid w:val="FAD732DE"/>
    <w:rsid w:val="FBFB47B5"/>
    <w:rsid w:val="FEFFA205"/>
    <w:rsid w:val="FEFFD499"/>
    <w:rsid w:val="FFAF00E1"/>
    <w:rsid w:val="FFC7CF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27"/>
    <w:qFormat/>
    <w:uiPriority w:val="0"/>
    <w:pPr>
      <w:keepNext/>
      <w:keepLines/>
      <w:spacing w:before="260" w:after="260" w:line="416" w:lineRule="auto"/>
      <w:outlineLvl w:val="2"/>
    </w:pPr>
    <w:rPr>
      <w:b/>
      <w:bCs/>
      <w:sz w:val="32"/>
      <w:szCs w:val="32"/>
    </w:rPr>
  </w:style>
  <w:style w:type="character" w:default="1" w:styleId="19">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4">
    <w:name w:val="toc 7"/>
    <w:basedOn w:val="1"/>
    <w:next w:val="1"/>
    <w:qFormat/>
    <w:uiPriority w:val="0"/>
    <w:pPr>
      <w:ind w:left="1050"/>
      <w:jc w:val="left"/>
    </w:pPr>
    <w:rPr>
      <w:rFonts w:ascii="Calibri" w:hAnsi="Calibri"/>
      <w:sz w:val="20"/>
      <w:szCs w:val="20"/>
    </w:rPr>
  </w:style>
  <w:style w:type="paragraph" w:styleId="5">
    <w:name w:val="Document Map"/>
    <w:basedOn w:val="1"/>
    <w:link w:val="28"/>
    <w:qFormat/>
    <w:uiPriority w:val="0"/>
    <w:rPr>
      <w:rFonts w:ascii="宋体"/>
      <w:sz w:val="18"/>
      <w:szCs w:val="18"/>
    </w:rPr>
  </w:style>
  <w:style w:type="paragraph" w:styleId="6">
    <w:name w:val="toc 5"/>
    <w:basedOn w:val="1"/>
    <w:next w:val="1"/>
    <w:qFormat/>
    <w:uiPriority w:val="0"/>
    <w:pPr>
      <w:ind w:left="630"/>
      <w:jc w:val="left"/>
    </w:pPr>
    <w:rPr>
      <w:rFonts w:ascii="Calibri" w:hAnsi="Calibri"/>
      <w:sz w:val="20"/>
      <w:szCs w:val="20"/>
    </w:rPr>
  </w:style>
  <w:style w:type="paragraph" w:styleId="7">
    <w:name w:val="toc 3"/>
    <w:basedOn w:val="1"/>
    <w:next w:val="1"/>
    <w:unhideWhenUsed/>
    <w:qFormat/>
    <w:uiPriority w:val="39"/>
    <w:pPr>
      <w:tabs>
        <w:tab w:val="right" w:leader="dot" w:pos="10466"/>
      </w:tabs>
      <w:jc w:val="center"/>
    </w:pPr>
    <w:rPr>
      <w:rFonts w:ascii="Calibri" w:hAnsi="Calibri"/>
      <w:sz w:val="20"/>
      <w:szCs w:val="20"/>
    </w:rPr>
  </w:style>
  <w:style w:type="paragraph" w:styleId="8">
    <w:name w:val="toc 8"/>
    <w:basedOn w:val="1"/>
    <w:next w:val="1"/>
    <w:qFormat/>
    <w:uiPriority w:val="0"/>
    <w:pPr>
      <w:ind w:left="1260"/>
      <w:jc w:val="left"/>
    </w:pPr>
    <w:rPr>
      <w:rFonts w:ascii="Calibri" w:hAnsi="Calibri"/>
      <w:sz w:val="20"/>
      <w:szCs w:val="20"/>
    </w:rPr>
  </w:style>
  <w:style w:type="paragraph" w:styleId="9">
    <w:name w:val="Balloon Text"/>
    <w:basedOn w:val="1"/>
    <w:link w:val="29"/>
    <w:qFormat/>
    <w:uiPriority w:val="0"/>
    <w:rPr>
      <w:sz w:val="18"/>
      <w:szCs w:val="18"/>
    </w:rPr>
  </w:style>
  <w:style w:type="paragraph" w:styleId="10">
    <w:name w:val="footer"/>
    <w:basedOn w:val="1"/>
    <w:link w:val="30"/>
    <w:qFormat/>
    <w:uiPriority w:val="99"/>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pPr>
      <w:spacing w:before="360"/>
      <w:jc w:val="left"/>
    </w:pPr>
    <w:rPr>
      <w:rFonts w:ascii="Cambria" w:hAnsi="Cambria"/>
      <w:b/>
      <w:bCs/>
      <w:caps/>
      <w:sz w:val="24"/>
    </w:rPr>
  </w:style>
  <w:style w:type="paragraph" w:styleId="13">
    <w:name w:val="toc 4"/>
    <w:basedOn w:val="1"/>
    <w:next w:val="1"/>
    <w:qFormat/>
    <w:uiPriority w:val="0"/>
    <w:pPr>
      <w:ind w:left="420"/>
      <w:jc w:val="left"/>
    </w:pPr>
    <w:rPr>
      <w:rFonts w:ascii="Calibri" w:hAnsi="Calibri"/>
      <w:sz w:val="20"/>
      <w:szCs w:val="20"/>
    </w:rPr>
  </w:style>
  <w:style w:type="paragraph" w:styleId="14">
    <w:name w:val="toc 6"/>
    <w:basedOn w:val="1"/>
    <w:next w:val="1"/>
    <w:qFormat/>
    <w:uiPriority w:val="0"/>
    <w:pPr>
      <w:ind w:left="840"/>
      <w:jc w:val="left"/>
    </w:pPr>
    <w:rPr>
      <w:rFonts w:ascii="Calibri" w:hAnsi="Calibri"/>
      <w:sz w:val="20"/>
      <w:szCs w:val="20"/>
    </w:rPr>
  </w:style>
  <w:style w:type="paragraph" w:styleId="15">
    <w:name w:val="toc 2"/>
    <w:basedOn w:val="1"/>
    <w:next w:val="1"/>
    <w:unhideWhenUsed/>
    <w:qFormat/>
    <w:uiPriority w:val="39"/>
    <w:pPr>
      <w:spacing w:before="240"/>
      <w:jc w:val="left"/>
    </w:pPr>
    <w:rPr>
      <w:rFonts w:ascii="Calibri" w:hAnsi="Calibri"/>
      <w:b/>
      <w:bCs/>
      <w:sz w:val="20"/>
      <w:szCs w:val="20"/>
    </w:rPr>
  </w:style>
  <w:style w:type="paragraph" w:styleId="16">
    <w:name w:val="toc 9"/>
    <w:basedOn w:val="1"/>
    <w:next w:val="1"/>
    <w:qFormat/>
    <w:uiPriority w:val="0"/>
    <w:pPr>
      <w:ind w:left="1470"/>
      <w:jc w:val="left"/>
    </w:pPr>
    <w:rPr>
      <w:rFonts w:ascii="Calibri" w:hAnsi="Calibri"/>
      <w:sz w:val="20"/>
      <w:szCs w:val="20"/>
    </w:rPr>
  </w:style>
  <w:style w:type="paragraph" w:styleId="17">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8">
    <w:name w:val="Title"/>
    <w:basedOn w:val="1"/>
    <w:next w:val="1"/>
    <w:link w:val="31"/>
    <w:qFormat/>
    <w:uiPriority w:val="0"/>
    <w:pPr>
      <w:spacing w:before="240" w:after="60"/>
      <w:jc w:val="center"/>
      <w:outlineLvl w:val="0"/>
    </w:pPr>
    <w:rPr>
      <w:rFonts w:ascii="Cambria" w:hAnsi="Cambria"/>
      <w:b/>
      <w:bCs/>
      <w:sz w:val="32"/>
      <w:szCs w:val="32"/>
    </w:rPr>
  </w:style>
  <w:style w:type="character" w:styleId="20">
    <w:name w:val="Strong"/>
    <w:qFormat/>
    <w:uiPriority w:val="22"/>
    <w:rPr>
      <w:b/>
      <w:bCs/>
    </w:rPr>
  </w:style>
  <w:style w:type="character" w:styleId="21">
    <w:name w:val="page number"/>
    <w:basedOn w:val="19"/>
    <w:qFormat/>
    <w:uiPriority w:val="0"/>
  </w:style>
  <w:style w:type="character" w:styleId="22">
    <w:name w:val="Hyperlink"/>
    <w:qFormat/>
    <w:uiPriority w:val="99"/>
    <w:rPr>
      <w:color w:val="0000FF"/>
      <w:u w:val="single"/>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_Style 24"/>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character" w:customStyle="1" w:styleId="26">
    <w:name w:val="标题 1 Char"/>
    <w:link w:val="2"/>
    <w:qFormat/>
    <w:uiPriority w:val="0"/>
    <w:rPr>
      <w:b/>
      <w:bCs/>
      <w:kern w:val="44"/>
      <w:sz w:val="44"/>
      <w:szCs w:val="44"/>
    </w:rPr>
  </w:style>
  <w:style w:type="character" w:customStyle="1" w:styleId="27">
    <w:name w:val="标题 3 Char"/>
    <w:link w:val="3"/>
    <w:semiHidden/>
    <w:qFormat/>
    <w:uiPriority w:val="0"/>
    <w:rPr>
      <w:b/>
      <w:bCs/>
      <w:kern w:val="2"/>
      <w:sz w:val="32"/>
      <w:szCs w:val="32"/>
    </w:rPr>
  </w:style>
  <w:style w:type="character" w:customStyle="1" w:styleId="28">
    <w:name w:val="文档结构图 Char"/>
    <w:link w:val="5"/>
    <w:qFormat/>
    <w:uiPriority w:val="0"/>
    <w:rPr>
      <w:rFonts w:ascii="宋体"/>
      <w:kern w:val="2"/>
      <w:sz w:val="18"/>
      <w:szCs w:val="18"/>
    </w:rPr>
  </w:style>
  <w:style w:type="character" w:customStyle="1" w:styleId="29">
    <w:name w:val="批注框文本 Char"/>
    <w:link w:val="9"/>
    <w:qFormat/>
    <w:uiPriority w:val="0"/>
    <w:rPr>
      <w:kern w:val="2"/>
      <w:sz w:val="18"/>
      <w:szCs w:val="18"/>
    </w:rPr>
  </w:style>
  <w:style w:type="character" w:customStyle="1" w:styleId="30">
    <w:name w:val="页脚 Char"/>
    <w:link w:val="10"/>
    <w:qFormat/>
    <w:uiPriority w:val="99"/>
    <w:rPr>
      <w:kern w:val="2"/>
      <w:sz w:val="18"/>
      <w:szCs w:val="18"/>
    </w:rPr>
  </w:style>
  <w:style w:type="character" w:customStyle="1" w:styleId="31">
    <w:name w:val="标题 Char"/>
    <w:link w:val="18"/>
    <w:qFormat/>
    <w:uiPriority w:val="0"/>
    <w:rPr>
      <w:rFonts w:ascii="Cambria" w:hAnsi="Cambria" w:cs="Times New Roman"/>
      <w:b/>
      <w:bCs/>
      <w:kern w:val="2"/>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89</Words>
  <Characters>509</Characters>
  <Lines>4</Lines>
  <Paragraphs>1</Paragraphs>
  <ScaleCrop>false</ScaleCrop>
  <LinksUpToDate>false</LinksUpToDate>
  <CharactersWithSpaces>597</CharactersWithSpaces>
  <Application>WPS Office_3.6.0.5672_F1E327BC-269C-435d-A152-05C5408002CA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2019-10-04T05:30:00Z</dcterms:created>
  <dc:creator>Administrator</dc:creator>
  <cp:lastModifiedBy>pidan</cp:lastModifiedBy>
  <cp:lastPrinted>2019-10-04T03:16:00Z</cp:lastPrinted>
  <dcterms:modified xsi:type="dcterms:W3CDTF">2021-05-20T22:51:01Z</dcterms:modified>
  <dc:title>_x0001_ 重庆元凯办公设备有限公司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2052-3.6.0.5672</vt:lpwstr>
  </property>
  <property fmtid="{D5CDD505-2E9C-101B-9397-08002B2CF9AE}" pid="3" name="ICV">
    <vt:lpwstr>D6FDAFA4A6D04A3BA09AB3D583B2BAB2</vt:lpwstr>
  </property>
</Properties>
</file>