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Civic Duty Acceptance Criteria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 approves all work done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 layout expectation (frontend)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Functionality works correctly (frontend and backend) 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Satisfaction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 efficiently works and has all the functions they wanted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layout is easy to use and easy to read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desired content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