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F911" w14:textId="77777777" w:rsidR="003B1371" w:rsidRPr="000C1BF8" w:rsidRDefault="00A16C38" w:rsidP="003B1371">
      <w:pPr>
        <w:pStyle w:val="Head"/>
        <w:spacing w:before="0" w:after="0"/>
        <w:ind w:right="-633"/>
        <w:jc w:val="left"/>
        <w:rPr>
          <w:sz w:val="24"/>
          <w:szCs w:val="24"/>
        </w:rPr>
      </w:pPr>
      <w:r w:rsidRPr="000C1BF8">
        <w:rPr>
          <w:sz w:val="24"/>
          <w:szCs w:val="24"/>
        </w:rPr>
        <w:t>Title</w:t>
      </w:r>
      <w:r w:rsidR="003B1371" w:rsidRPr="000C1BF8">
        <w:rPr>
          <w:sz w:val="24"/>
          <w:szCs w:val="24"/>
        </w:rPr>
        <w:t>:</w:t>
      </w:r>
    </w:p>
    <w:p w14:paraId="2F27FC44" w14:textId="04B8198E" w:rsidR="00224861" w:rsidRPr="000C1BF8" w:rsidRDefault="00E0585E" w:rsidP="003B1371">
      <w:pPr>
        <w:pStyle w:val="Head"/>
        <w:spacing w:before="0" w:after="0"/>
        <w:ind w:left="720" w:right="-633"/>
        <w:jc w:val="left"/>
        <w:rPr>
          <w:sz w:val="24"/>
          <w:szCs w:val="24"/>
        </w:rPr>
      </w:pPr>
      <w:r w:rsidRPr="00BE6373">
        <w:rPr>
          <w:highlight w:val="yellow"/>
        </w:rPr>
        <w:t>Halophilic</w:t>
      </w:r>
      <w:r w:rsidRPr="000C1BF8">
        <w:t xml:space="preserve"> microbial community </w:t>
      </w:r>
      <w:r w:rsidR="00E42A4C" w:rsidRPr="002300CF">
        <w:rPr>
          <w:highlight w:val="yellow"/>
        </w:rPr>
        <w:t>composition</w:t>
      </w:r>
      <w:r w:rsidR="009B069E" w:rsidRPr="002300CF">
        <w:rPr>
          <w:highlight w:val="yellow"/>
        </w:rPr>
        <w:t>al</w:t>
      </w:r>
      <w:r w:rsidR="00AD427E" w:rsidRPr="002300CF">
        <w:rPr>
          <w:highlight w:val="yellow"/>
        </w:rPr>
        <w:t xml:space="preserve"> </w:t>
      </w:r>
      <w:r w:rsidR="009B069E" w:rsidRPr="002300CF">
        <w:rPr>
          <w:highlight w:val="yellow"/>
        </w:rPr>
        <w:t>shift</w:t>
      </w:r>
      <w:r w:rsidRPr="002300CF">
        <w:rPr>
          <w:highlight w:val="yellow"/>
        </w:rPr>
        <w:t xml:space="preserve"> </w:t>
      </w:r>
      <w:r w:rsidR="009B069E" w:rsidRPr="002300CF">
        <w:rPr>
          <w:highlight w:val="yellow"/>
        </w:rPr>
        <w:t>after</w:t>
      </w:r>
      <w:r w:rsidR="00224861" w:rsidRPr="002300CF">
        <w:rPr>
          <w:highlight w:val="yellow"/>
        </w:rPr>
        <w:t xml:space="preserve"> </w:t>
      </w:r>
      <w:r w:rsidR="0037439B" w:rsidRPr="002300CF">
        <w:rPr>
          <w:highlight w:val="yellow"/>
        </w:rPr>
        <w:t xml:space="preserve">a </w:t>
      </w:r>
      <w:r w:rsidRPr="002300CF">
        <w:rPr>
          <w:highlight w:val="yellow"/>
        </w:rPr>
        <w:t xml:space="preserve">rare rainfall </w:t>
      </w:r>
      <w:r w:rsidR="00240092" w:rsidRPr="002300CF">
        <w:rPr>
          <w:highlight w:val="yellow"/>
        </w:rPr>
        <w:t>in the Atacama Desert</w:t>
      </w:r>
    </w:p>
    <w:p w14:paraId="2D3F5094" w14:textId="25B901AD" w:rsidR="004A10BE" w:rsidRPr="000C1BF8" w:rsidRDefault="00964E17" w:rsidP="003B1371">
      <w:pPr>
        <w:pStyle w:val="Head"/>
        <w:numPr>
          <w:ilvl w:val="0"/>
          <w:numId w:val="12"/>
        </w:numPr>
        <w:spacing w:before="0" w:after="0"/>
        <w:ind w:right="-633"/>
        <w:jc w:val="left"/>
        <w:rPr>
          <w:b w:val="0"/>
          <w:sz w:val="24"/>
          <w:szCs w:val="24"/>
        </w:rPr>
      </w:pPr>
      <w:r w:rsidRPr="000C1BF8">
        <w:rPr>
          <w:b w:val="0"/>
          <w:sz w:val="24"/>
          <w:szCs w:val="24"/>
        </w:rPr>
        <w:t>Running title</w:t>
      </w:r>
      <w:r w:rsidR="00224861" w:rsidRPr="000C1BF8">
        <w:rPr>
          <w:b w:val="0"/>
          <w:sz w:val="24"/>
          <w:szCs w:val="24"/>
        </w:rPr>
        <w:t xml:space="preserve"> (&lt;50 chars): </w:t>
      </w:r>
      <w:r w:rsidR="00154D42" w:rsidRPr="002300CF">
        <w:rPr>
          <w:b w:val="0"/>
          <w:sz w:val="24"/>
          <w:szCs w:val="24"/>
          <w:highlight w:val="yellow"/>
        </w:rPr>
        <w:t>Extremophilic</w:t>
      </w:r>
      <w:r w:rsidR="00240092" w:rsidRPr="000C1BF8">
        <w:rPr>
          <w:b w:val="0"/>
          <w:sz w:val="24"/>
          <w:szCs w:val="24"/>
        </w:rPr>
        <w:t xml:space="preserve"> </w:t>
      </w:r>
      <w:r w:rsidR="00224861" w:rsidRPr="000C1BF8">
        <w:rPr>
          <w:b w:val="0"/>
          <w:sz w:val="24"/>
          <w:szCs w:val="24"/>
        </w:rPr>
        <w:t>community resilience to perturbation</w:t>
      </w:r>
    </w:p>
    <w:p w14:paraId="7102FCDA" w14:textId="77777777" w:rsidR="004A10BE" w:rsidRPr="000C1BF8" w:rsidRDefault="004A10BE" w:rsidP="003B1371">
      <w:pPr>
        <w:pStyle w:val="Head"/>
        <w:spacing w:before="0" w:after="0"/>
        <w:ind w:right="-633"/>
      </w:pPr>
    </w:p>
    <w:p w14:paraId="39649BBD" w14:textId="77777777" w:rsidR="00224861" w:rsidRPr="000C1BF8" w:rsidRDefault="00224861" w:rsidP="003B1371">
      <w:pPr>
        <w:pStyle w:val="Head"/>
        <w:spacing w:before="0" w:after="0"/>
        <w:ind w:right="-633"/>
      </w:pPr>
    </w:p>
    <w:p w14:paraId="1AAB3527" w14:textId="77777777" w:rsidR="00A16C38" w:rsidRPr="000C1BF8" w:rsidRDefault="004A10BE" w:rsidP="003B1371">
      <w:pPr>
        <w:pStyle w:val="Teaser"/>
        <w:spacing w:before="0"/>
        <w:ind w:right="-633"/>
      </w:pPr>
      <w:r w:rsidRPr="000C1BF8">
        <w:rPr>
          <w:b/>
        </w:rPr>
        <w:t>Authors</w:t>
      </w:r>
    </w:p>
    <w:p w14:paraId="3522D9AF" w14:textId="399E058E" w:rsidR="004A10BE" w:rsidRPr="000C1BF8" w:rsidRDefault="00224861" w:rsidP="003B1371">
      <w:pPr>
        <w:pStyle w:val="Teaser"/>
        <w:spacing w:before="0"/>
        <w:ind w:left="720" w:right="-633"/>
      </w:pPr>
      <w:r w:rsidRPr="000C1BF8">
        <w:t>Gherman Uritskiy</w:t>
      </w:r>
      <w:r w:rsidRPr="000C1BF8">
        <w:rPr>
          <w:vertAlign w:val="superscript"/>
        </w:rPr>
        <w:t>1</w:t>
      </w:r>
      <w:r w:rsidRPr="000C1BF8">
        <w:t>, Samantha Getsin</w:t>
      </w:r>
      <w:r w:rsidRPr="000C1BF8">
        <w:rPr>
          <w:vertAlign w:val="superscript"/>
        </w:rPr>
        <w:t>1</w:t>
      </w:r>
      <w:r w:rsidRPr="000C1BF8">
        <w:t>, Adam Munn</w:t>
      </w:r>
      <w:r w:rsidRPr="000C1BF8">
        <w:rPr>
          <w:vertAlign w:val="superscript"/>
        </w:rPr>
        <w:t>1</w:t>
      </w:r>
      <w:r w:rsidRPr="000C1BF8">
        <w:t xml:space="preserve">, </w:t>
      </w:r>
      <w:r w:rsidRPr="000C1BF8">
        <w:rPr>
          <w:color w:val="0A2850"/>
        </w:rPr>
        <w:t>Benito Gomez-Silva</w:t>
      </w:r>
      <w:r w:rsidRPr="000C1BF8">
        <w:rPr>
          <w:color w:val="0A2850"/>
          <w:vertAlign w:val="superscript"/>
        </w:rPr>
        <w:t>2</w:t>
      </w:r>
      <w:r w:rsidRPr="000C1BF8">
        <w:rPr>
          <w:color w:val="0A2850"/>
        </w:rPr>
        <w:t>, Alfonso Davila</w:t>
      </w:r>
      <w:r w:rsidRPr="000C1BF8">
        <w:rPr>
          <w:color w:val="0A2850"/>
          <w:vertAlign w:val="superscript"/>
        </w:rPr>
        <w:t>3</w:t>
      </w:r>
      <w:r w:rsidRPr="000C1BF8">
        <w:rPr>
          <w:color w:val="0A2850"/>
        </w:rPr>
        <w:t>, Brian Glass</w:t>
      </w:r>
      <w:r w:rsidRPr="000C1BF8">
        <w:rPr>
          <w:color w:val="0A2850"/>
          <w:vertAlign w:val="superscript"/>
        </w:rPr>
        <w:t>3</w:t>
      </w:r>
      <w:r w:rsidRPr="000C1BF8">
        <w:rPr>
          <w:color w:val="0A2850"/>
        </w:rPr>
        <w:t xml:space="preserve">, </w:t>
      </w:r>
      <w:r w:rsidRPr="000C1BF8">
        <w:t>James Taylor</w:t>
      </w:r>
      <w:r w:rsidRPr="000C1BF8">
        <w:rPr>
          <w:vertAlign w:val="superscript"/>
        </w:rPr>
        <w:t>1,4*</w:t>
      </w:r>
      <w:r w:rsidRPr="000C1BF8">
        <w:t xml:space="preserve"> and Jocelyne DiRuggiero</w:t>
      </w:r>
      <w:r w:rsidRPr="000C1BF8">
        <w:rPr>
          <w:vertAlign w:val="superscript"/>
        </w:rPr>
        <w:t>1*</w:t>
      </w:r>
    </w:p>
    <w:p w14:paraId="1505D11D" w14:textId="77777777" w:rsidR="00A16C38" w:rsidRPr="000C1BF8" w:rsidRDefault="00A16C38" w:rsidP="003B1371">
      <w:pPr>
        <w:pStyle w:val="Teaser"/>
        <w:spacing w:before="0"/>
        <w:ind w:left="720" w:right="-633"/>
      </w:pPr>
    </w:p>
    <w:p w14:paraId="3599A61B" w14:textId="77777777" w:rsidR="00A16C38" w:rsidRPr="000C1BF8" w:rsidRDefault="00A16C38" w:rsidP="003B1371">
      <w:pPr>
        <w:pStyle w:val="Paragraph"/>
        <w:spacing w:before="0"/>
        <w:ind w:right="-633" w:firstLine="0"/>
        <w:rPr>
          <w:b/>
        </w:rPr>
      </w:pPr>
    </w:p>
    <w:p w14:paraId="6286269C" w14:textId="77777777" w:rsidR="00A4424B" w:rsidRPr="000C1BF8" w:rsidRDefault="004A10BE" w:rsidP="003B1371">
      <w:pPr>
        <w:pStyle w:val="Paragraph"/>
        <w:spacing w:before="0"/>
        <w:ind w:right="-633" w:firstLine="0"/>
      </w:pPr>
      <w:r w:rsidRPr="000C1BF8">
        <w:rPr>
          <w:b/>
        </w:rPr>
        <w:t>Affiliations</w:t>
      </w:r>
      <w:r w:rsidR="00A4424B" w:rsidRPr="000C1BF8">
        <w:t xml:space="preserve"> </w:t>
      </w:r>
    </w:p>
    <w:p w14:paraId="0A0521C0" w14:textId="29470CB2" w:rsidR="00224861" w:rsidRPr="000C1BF8" w:rsidRDefault="00224861" w:rsidP="0034678E">
      <w:pPr>
        <w:widowControl w:val="0"/>
        <w:tabs>
          <w:tab w:val="left" w:pos="9190"/>
        </w:tabs>
        <w:autoSpaceDE w:val="0"/>
        <w:autoSpaceDN w:val="0"/>
        <w:adjustRightInd w:val="0"/>
        <w:ind w:left="720" w:right="-633"/>
        <w:rPr>
          <w:sz w:val="24"/>
          <w:szCs w:val="24"/>
        </w:rPr>
      </w:pPr>
      <w:r w:rsidRPr="000C1BF8">
        <w:rPr>
          <w:sz w:val="24"/>
          <w:szCs w:val="24"/>
          <w:vertAlign w:val="superscript"/>
        </w:rPr>
        <w:t>1</w:t>
      </w:r>
      <w:r w:rsidRPr="000C1BF8">
        <w:rPr>
          <w:sz w:val="24"/>
          <w:szCs w:val="24"/>
        </w:rPr>
        <w:t>Department of Biology, Johns Hopkins University, Baltimore, MD, USA.</w:t>
      </w:r>
      <w:r w:rsidR="00725156" w:rsidRPr="000C1BF8">
        <w:rPr>
          <w:sz w:val="24"/>
          <w:szCs w:val="24"/>
        </w:rPr>
        <w:tab/>
      </w:r>
    </w:p>
    <w:p w14:paraId="01EC6C7D" w14:textId="77777777" w:rsidR="00224861" w:rsidRPr="000C1BF8" w:rsidRDefault="00224861" w:rsidP="003B1371">
      <w:pPr>
        <w:ind w:left="720" w:right="-633"/>
        <w:rPr>
          <w:rFonts w:eastAsia="Times New Roman"/>
          <w:sz w:val="24"/>
          <w:szCs w:val="24"/>
          <w:lang w:val="es-CL"/>
        </w:rPr>
      </w:pPr>
      <w:r w:rsidRPr="000C1BF8">
        <w:rPr>
          <w:rFonts w:eastAsia="Times New Roman"/>
          <w:sz w:val="24"/>
          <w:szCs w:val="24"/>
          <w:vertAlign w:val="superscript"/>
        </w:rPr>
        <w:t>2</w:t>
      </w:r>
      <w:r w:rsidRPr="000C1BF8">
        <w:rPr>
          <w:rFonts w:eastAsia="Times New Roman"/>
          <w:sz w:val="24"/>
          <w:szCs w:val="24"/>
        </w:rPr>
        <w:t xml:space="preserve">Biomedical Department, </w:t>
      </w:r>
      <w:r w:rsidRPr="000C1BF8">
        <w:rPr>
          <w:rFonts w:eastAsia="Times New Roman"/>
          <w:sz w:val="24"/>
          <w:szCs w:val="24"/>
          <w:lang w:val="es-CL"/>
        </w:rPr>
        <w:t>CeBiB, Universidad de Antofagasta, Antofagasta, Chile.</w:t>
      </w:r>
    </w:p>
    <w:p w14:paraId="660AB18D" w14:textId="77777777" w:rsidR="00224861" w:rsidRPr="000C1BF8" w:rsidRDefault="00224861" w:rsidP="003B1371">
      <w:pPr>
        <w:ind w:left="720" w:right="-633"/>
        <w:rPr>
          <w:rFonts w:eastAsia="Times New Roman"/>
          <w:sz w:val="24"/>
          <w:szCs w:val="24"/>
        </w:rPr>
      </w:pPr>
      <w:r w:rsidRPr="000C1BF8">
        <w:rPr>
          <w:rFonts w:eastAsia="Times New Roman"/>
          <w:sz w:val="24"/>
          <w:szCs w:val="24"/>
          <w:vertAlign w:val="superscript"/>
        </w:rPr>
        <w:t>3</w:t>
      </w:r>
      <w:r w:rsidRPr="000C1BF8">
        <w:rPr>
          <w:rFonts w:eastAsia="Times New Roman"/>
          <w:sz w:val="24"/>
          <w:szCs w:val="24"/>
        </w:rPr>
        <w:t>NASA Ames Research Center, Mountain View, CA, USA</w:t>
      </w:r>
    </w:p>
    <w:p w14:paraId="434A6CA1" w14:textId="77777777" w:rsidR="00224861" w:rsidRPr="000C1BF8" w:rsidRDefault="00224861" w:rsidP="003B1371">
      <w:pPr>
        <w:widowControl w:val="0"/>
        <w:autoSpaceDE w:val="0"/>
        <w:autoSpaceDN w:val="0"/>
        <w:adjustRightInd w:val="0"/>
        <w:ind w:left="720" w:right="-633"/>
        <w:rPr>
          <w:sz w:val="24"/>
          <w:szCs w:val="24"/>
        </w:rPr>
      </w:pPr>
      <w:r w:rsidRPr="000C1BF8">
        <w:rPr>
          <w:sz w:val="24"/>
          <w:szCs w:val="24"/>
          <w:vertAlign w:val="superscript"/>
        </w:rPr>
        <w:t>4</w:t>
      </w:r>
      <w:r w:rsidRPr="000C1BF8">
        <w:rPr>
          <w:sz w:val="24"/>
          <w:szCs w:val="24"/>
        </w:rPr>
        <w:t>Department of Computer Science, Johns Hopkins University, Baltimore, MD, USA.</w:t>
      </w:r>
    </w:p>
    <w:p w14:paraId="19363761" w14:textId="29F42F5B" w:rsidR="00224861" w:rsidRPr="000C1BF8" w:rsidRDefault="00224861" w:rsidP="003B1371">
      <w:pPr>
        <w:widowControl w:val="0"/>
        <w:autoSpaceDE w:val="0"/>
        <w:autoSpaceDN w:val="0"/>
        <w:adjustRightInd w:val="0"/>
        <w:ind w:left="720" w:right="-633"/>
        <w:rPr>
          <w:color w:val="000000" w:themeColor="text1"/>
          <w:sz w:val="24"/>
          <w:szCs w:val="24"/>
        </w:rPr>
      </w:pPr>
      <w:r w:rsidRPr="000C1BF8">
        <w:rPr>
          <w:sz w:val="24"/>
          <w:szCs w:val="24"/>
        </w:rPr>
        <w:t>*Correspondence to</w:t>
      </w:r>
      <w:r w:rsidRPr="000C1BF8">
        <w:rPr>
          <w:color w:val="000000" w:themeColor="text1"/>
          <w:sz w:val="24"/>
          <w:szCs w:val="24"/>
        </w:rPr>
        <w:t>:</w:t>
      </w:r>
      <w:r w:rsidR="003A7B56" w:rsidRPr="000C1BF8">
        <w:rPr>
          <w:color w:val="000000" w:themeColor="text1"/>
          <w:sz w:val="24"/>
          <w:szCs w:val="24"/>
        </w:rPr>
        <w:t xml:space="preserve"> </w:t>
      </w:r>
      <w:hyperlink r:id="rId10" w:history="1">
        <w:r w:rsidR="003A7B56" w:rsidRPr="000C1BF8">
          <w:rPr>
            <w:rStyle w:val="Hyperlink"/>
            <w:sz w:val="24"/>
            <w:szCs w:val="24"/>
          </w:rPr>
          <w:t>jdiruggiero@jhu.edu</w:t>
        </w:r>
      </w:hyperlink>
      <w:r w:rsidR="003A7B56" w:rsidRPr="000C1BF8">
        <w:rPr>
          <w:color w:val="000000" w:themeColor="text1"/>
          <w:sz w:val="24"/>
          <w:szCs w:val="24"/>
        </w:rPr>
        <w:t xml:space="preserve"> and</w:t>
      </w:r>
      <w:r w:rsidRPr="000C1BF8">
        <w:rPr>
          <w:color w:val="000000" w:themeColor="text1"/>
          <w:sz w:val="24"/>
          <w:szCs w:val="24"/>
        </w:rPr>
        <w:t xml:space="preserve">  </w:t>
      </w:r>
      <w:hyperlink r:id="rId11" w:history="1">
        <w:r w:rsidRPr="000C1BF8">
          <w:rPr>
            <w:rStyle w:val="Hyperlink"/>
            <w:sz w:val="24"/>
            <w:szCs w:val="24"/>
          </w:rPr>
          <w:t>james@taylorlab.org</w:t>
        </w:r>
      </w:hyperlink>
      <w:r w:rsidRPr="000C1BF8">
        <w:rPr>
          <w:color w:val="000000" w:themeColor="text1"/>
          <w:sz w:val="24"/>
          <w:szCs w:val="24"/>
        </w:rPr>
        <w:t xml:space="preserve"> </w:t>
      </w:r>
    </w:p>
    <w:p w14:paraId="038D2203" w14:textId="77777777" w:rsidR="00A16C38" w:rsidRPr="000C1BF8" w:rsidRDefault="00A16C38" w:rsidP="003B1371">
      <w:pPr>
        <w:pStyle w:val="AbstractSummary"/>
        <w:shd w:val="clear" w:color="auto" w:fill="FFFFFF"/>
        <w:spacing w:before="0"/>
        <w:ind w:right="-633"/>
        <w:rPr>
          <w:b/>
        </w:rPr>
      </w:pPr>
    </w:p>
    <w:p w14:paraId="16AFF8C3" w14:textId="77777777" w:rsidR="00224861" w:rsidRPr="000C1BF8" w:rsidRDefault="00224861" w:rsidP="003B1371">
      <w:pPr>
        <w:pStyle w:val="AbstractSummary"/>
        <w:spacing w:before="0"/>
        <w:ind w:right="-633"/>
        <w:rPr>
          <w:b/>
        </w:rPr>
      </w:pPr>
    </w:p>
    <w:p w14:paraId="5D2779CB" w14:textId="77777777" w:rsidR="00964E17" w:rsidRPr="000C1BF8" w:rsidRDefault="00964E17" w:rsidP="00964E17">
      <w:pPr>
        <w:pStyle w:val="Acknowledgement"/>
        <w:spacing w:before="0"/>
        <w:ind w:left="0" w:right="-633" w:firstLine="0"/>
      </w:pPr>
      <w:r w:rsidRPr="000C1BF8">
        <w:rPr>
          <w:b/>
        </w:rPr>
        <w:t>Competing interests:</w:t>
      </w:r>
      <w:r w:rsidRPr="000C1BF8">
        <w:t xml:space="preserve"> The authors declare no competing interests.</w:t>
      </w:r>
    </w:p>
    <w:p w14:paraId="41FBBE9E" w14:textId="77777777" w:rsidR="00964E17" w:rsidRPr="000C1BF8" w:rsidRDefault="00964E17" w:rsidP="003B1371">
      <w:pPr>
        <w:pStyle w:val="AbstractSummary"/>
        <w:spacing w:before="0"/>
        <w:ind w:right="-633"/>
        <w:rPr>
          <w:b/>
        </w:rPr>
      </w:pPr>
    </w:p>
    <w:p w14:paraId="19135FEF" w14:textId="77777777" w:rsidR="00964E17" w:rsidRPr="000C1BF8" w:rsidRDefault="00964E17" w:rsidP="003B1371">
      <w:pPr>
        <w:pStyle w:val="AbstractSummary"/>
        <w:spacing w:before="0"/>
        <w:ind w:right="-633"/>
        <w:rPr>
          <w:b/>
        </w:rPr>
      </w:pPr>
    </w:p>
    <w:p w14:paraId="77398F65" w14:textId="77777777" w:rsidR="00964E17" w:rsidRPr="000C1BF8" w:rsidRDefault="00964E17" w:rsidP="003B1371">
      <w:pPr>
        <w:pStyle w:val="AbstractSummary"/>
        <w:spacing w:before="0"/>
        <w:ind w:right="-633"/>
        <w:rPr>
          <w:b/>
        </w:rPr>
      </w:pPr>
    </w:p>
    <w:p w14:paraId="71896E3C" w14:textId="77777777" w:rsidR="00964E17" w:rsidRPr="000C1BF8" w:rsidRDefault="00964E17" w:rsidP="003B1371">
      <w:pPr>
        <w:pStyle w:val="AbstractSummary"/>
        <w:spacing w:before="0"/>
        <w:ind w:right="-633"/>
        <w:rPr>
          <w:b/>
        </w:rPr>
      </w:pPr>
    </w:p>
    <w:p w14:paraId="36A652A6" w14:textId="77777777" w:rsidR="00964E17" w:rsidRPr="000C1BF8" w:rsidRDefault="00964E17" w:rsidP="003B1371">
      <w:pPr>
        <w:pStyle w:val="AbstractSummary"/>
        <w:spacing w:before="0"/>
        <w:ind w:right="-633"/>
        <w:rPr>
          <w:b/>
        </w:rPr>
      </w:pPr>
    </w:p>
    <w:p w14:paraId="338792EE" w14:textId="77777777" w:rsidR="00964E17" w:rsidRPr="000C1BF8" w:rsidRDefault="00964E17" w:rsidP="003B1371">
      <w:pPr>
        <w:pStyle w:val="AbstractSummary"/>
        <w:spacing w:before="0"/>
        <w:ind w:right="-633"/>
        <w:rPr>
          <w:b/>
        </w:rPr>
      </w:pPr>
    </w:p>
    <w:p w14:paraId="60D79C46" w14:textId="77777777" w:rsidR="00964E17" w:rsidRPr="000C1BF8" w:rsidRDefault="00964E17" w:rsidP="003B1371">
      <w:pPr>
        <w:pStyle w:val="AbstractSummary"/>
        <w:spacing w:before="0"/>
        <w:ind w:right="-633"/>
        <w:rPr>
          <w:b/>
        </w:rPr>
      </w:pPr>
    </w:p>
    <w:p w14:paraId="0ABD3C60" w14:textId="77777777" w:rsidR="00964E17" w:rsidRPr="000C1BF8" w:rsidRDefault="00964E17" w:rsidP="003B1371">
      <w:pPr>
        <w:pStyle w:val="AbstractSummary"/>
        <w:spacing w:before="0"/>
        <w:ind w:right="-633"/>
        <w:rPr>
          <w:b/>
        </w:rPr>
      </w:pPr>
    </w:p>
    <w:p w14:paraId="291830B0" w14:textId="77777777" w:rsidR="00964E17" w:rsidRPr="000C1BF8" w:rsidRDefault="00964E17" w:rsidP="003B1371">
      <w:pPr>
        <w:pStyle w:val="AbstractSummary"/>
        <w:spacing w:before="0"/>
        <w:ind w:right="-633"/>
        <w:rPr>
          <w:b/>
        </w:rPr>
      </w:pPr>
    </w:p>
    <w:p w14:paraId="40ECBCD2" w14:textId="77777777" w:rsidR="00964E17" w:rsidRPr="000C1BF8" w:rsidRDefault="00964E17" w:rsidP="003B1371">
      <w:pPr>
        <w:pStyle w:val="AbstractSummary"/>
        <w:spacing w:before="0"/>
        <w:ind w:right="-633"/>
        <w:rPr>
          <w:b/>
        </w:rPr>
      </w:pPr>
    </w:p>
    <w:p w14:paraId="3C8BAA88" w14:textId="77777777" w:rsidR="00964E17" w:rsidRPr="000C1BF8" w:rsidRDefault="00964E17" w:rsidP="003B1371">
      <w:pPr>
        <w:pStyle w:val="AbstractSummary"/>
        <w:spacing w:before="0"/>
        <w:ind w:right="-633"/>
        <w:rPr>
          <w:b/>
        </w:rPr>
      </w:pPr>
    </w:p>
    <w:p w14:paraId="631CEDD9" w14:textId="77777777" w:rsidR="00964E17" w:rsidRPr="000C1BF8" w:rsidRDefault="00964E17" w:rsidP="003B1371">
      <w:pPr>
        <w:pStyle w:val="AbstractSummary"/>
        <w:spacing w:before="0"/>
        <w:ind w:right="-633"/>
        <w:rPr>
          <w:b/>
        </w:rPr>
      </w:pPr>
    </w:p>
    <w:p w14:paraId="4FE683D3" w14:textId="77777777" w:rsidR="00964E17" w:rsidRPr="000C1BF8" w:rsidRDefault="00964E17" w:rsidP="003B1371">
      <w:pPr>
        <w:pStyle w:val="AbstractSummary"/>
        <w:spacing w:before="0"/>
        <w:ind w:right="-633"/>
        <w:rPr>
          <w:b/>
        </w:rPr>
      </w:pPr>
    </w:p>
    <w:p w14:paraId="1054D651" w14:textId="77777777" w:rsidR="00964E17" w:rsidRPr="000C1BF8" w:rsidRDefault="00964E17" w:rsidP="003B1371">
      <w:pPr>
        <w:pStyle w:val="AbstractSummary"/>
        <w:spacing w:before="0"/>
        <w:ind w:right="-633"/>
        <w:rPr>
          <w:b/>
        </w:rPr>
      </w:pPr>
    </w:p>
    <w:p w14:paraId="6629B4F5" w14:textId="77777777" w:rsidR="00964E17" w:rsidRPr="000C1BF8" w:rsidRDefault="00964E17" w:rsidP="003B1371">
      <w:pPr>
        <w:pStyle w:val="AbstractSummary"/>
        <w:spacing w:before="0"/>
        <w:ind w:right="-633"/>
        <w:rPr>
          <w:b/>
        </w:rPr>
      </w:pPr>
    </w:p>
    <w:p w14:paraId="7754FB07" w14:textId="77777777" w:rsidR="00964E17" w:rsidRPr="000C1BF8" w:rsidRDefault="00964E17" w:rsidP="003B1371">
      <w:pPr>
        <w:pStyle w:val="AbstractSummary"/>
        <w:spacing w:before="0"/>
        <w:ind w:right="-633"/>
        <w:rPr>
          <w:b/>
        </w:rPr>
      </w:pPr>
    </w:p>
    <w:p w14:paraId="6BF70177" w14:textId="77777777" w:rsidR="00964E17" w:rsidRPr="000C1BF8" w:rsidRDefault="00964E17" w:rsidP="003B1371">
      <w:pPr>
        <w:pStyle w:val="AbstractSummary"/>
        <w:spacing w:before="0"/>
        <w:ind w:right="-633"/>
        <w:rPr>
          <w:b/>
        </w:rPr>
      </w:pPr>
    </w:p>
    <w:p w14:paraId="6FA964A0" w14:textId="77777777" w:rsidR="00964E17" w:rsidRPr="000C1BF8" w:rsidRDefault="00964E17" w:rsidP="003B1371">
      <w:pPr>
        <w:pStyle w:val="AbstractSummary"/>
        <w:spacing w:before="0"/>
        <w:ind w:right="-633"/>
        <w:rPr>
          <w:b/>
        </w:rPr>
      </w:pPr>
    </w:p>
    <w:p w14:paraId="4D0C1FD8" w14:textId="20286601" w:rsidR="00224861" w:rsidRPr="000C1BF8" w:rsidRDefault="00964E17" w:rsidP="00964E17">
      <w:pPr>
        <w:pStyle w:val="Teaser"/>
        <w:ind w:left="450" w:right="-633"/>
        <w:rPr>
          <w:b/>
        </w:rPr>
      </w:pPr>
      <w:r w:rsidRPr="000C1BF8">
        <w:rPr>
          <w:b/>
        </w:rPr>
        <w:lastRenderedPageBreak/>
        <w:t>ABSTRACT (&lt;200 words)</w:t>
      </w:r>
    </w:p>
    <w:p w14:paraId="3E25C6D8" w14:textId="419EA729" w:rsidR="00224861" w:rsidRPr="000C1BF8" w:rsidRDefault="00240092" w:rsidP="009E5B05">
      <w:pPr>
        <w:ind w:left="450" w:right="-633"/>
        <w:rPr>
          <w:color w:val="0A2850"/>
          <w:sz w:val="24"/>
          <w:szCs w:val="24"/>
        </w:rPr>
      </w:pPr>
      <w:r w:rsidRPr="002300CF">
        <w:rPr>
          <w:color w:val="0A2850"/>
          <w:sz w:val="24"/>
          <w:szCs w:val="24"/>
          <w:highlight w:val="yellow"/>
        </w:rPr>
        <w:t>U</w:t>
      </w:r>
      <w:r w:rsidR="00224861" w:rsidRPr="002300CF">
        <w:rPr>
          <w:color w:val="0A2850"/>
          <w:sz w:val="24"/>
          <w:szCs w:val="24"/>
          <w:highlight w:val="yellow"/>
        </w:rPr>
        <w:t>nderstanding</w:t>
      </w:r>
      <w:r w:rsidR="00224861" w:rsidRPr="000C1BF8">
        <w:rPr>
          <w:color w:val="0A2850"/>
          <w:sz w:val="24"/>
          <w:szCs w:val="24"/>
        </w:rPr>
        <w:t xml:space="preserve"> the mechanisms underlying </w:t>
      </w:r>
      <w:r w:rsidRPr="002300CF">
        <w:rPr>
          <w:color w:val="0A2850"/>
          <w:sz w:val="24"/>
          <w:szCs w:val="24"/>
          <w:highlight w:val="yellow"/>
        </w:rPr>
        <w:t>microbial</w:t>
      </w:r>
      <w:r w:rsidRPr="000C1BF8">
        <w:rPr>
          <w:color w:val="0A2850"/>
          <w:sz w:val="24"/>
          <w:szCs w:val="24"/>
        </w:rPr>
        <w:t xml:space="preserve"> </w:t>
      </w:r>
      <w:r w:rsidR="00224861" w:rsidRPr="000C1BF8">
        <w:rPr>
          <w:color w:val="0A2850"/>
          <w:sz w:val="24"/>
          <w:szCs w:val="24"/>
        </w:rPr>
        <w:t>resistance and resilience to perturbations is essential to predict the impact of climate change on Earth’s ecosystems</w:t>
      </w:r>
      <w:r w:rsidR="00224861" w:rsidRPr="000C1BF8">
        <w:rPr>
          <w:sz w:val="24"/>
          <w:szCs w:val="24"/>
        </w:rPr>
        <w:t xml:space="preserve">. However, the </w:t>
      </w:r>
      <w:r w:rsidR="00AE6418" w:rsidRPr="002300CF">
        <w:rPr>
          <w:sz w:val="24"/>
          <w:szCs w:val="24"/>
          <w:highlight w:val="yellow"/>
        </w:rPr>
        <w:t xml:space="preserve">resilience and adaptation mechanisms </w:t>
      </w:r>
      <w:r w:rsidR="00224861" w:rsidRPr="000C1BF8">
        <w:rPr>
          <w:sz w:val="24"/>
          <w:szCs w:val="24"/>
        </w:rPr>
        <w:t xml:space="preserve">of microbial communities </w:t>
      </w:r>
      <w:r w:rsidR="00AE6418" w:rsidRPr="002300CF">
        <w:rPr>
          <w:sz w:val="24"/>
          <w:szCs w:val="24"/>
          <w:highlight w:val="yellow"/>
        </w:rPr>
        <w:t xml:space="preserve">to </w:t>
      </w:r>
      <w:r w:rsidR="00AE6418" w:rsidRPr="000C1BF8">
        <w:rPr>
          <w:sz w:val="24"/>
          <w:szCs w:val="24"/>
        </w:rPr>
        <w:t xml:space="preserve">natural </w:t>
      </w:r>
      <w:r w:rsidR="00AE6418" w:rsidRPr="002300CF">
        <w:rPr>
          <w:sz w:val="24"/>
          <w:szCs w:val="24"/>
          <w:highlight w:val="yellow"/>
        </w:rPr>
        <w:t xml:space="preserve">perturbations </w:t>
      </w:r>
      <w:r w:rsidR="00224861" w:rsidRPr="000C1BF8">
        <w:rPr>
          <w:sz w:val="24"/>
          <w:szCs w:val="24"/>
        </w:rPr>
        <w:t>remain relatively unexplored</w:t>
      </w:r>
      <w:r w:rsidR="00C435CE" w:rsidRPr="000C1BF8">
        <w:rPr>
          <w:sz w:val="24"/>
          <w:szCs w:val="24"/>
        </w:rPr>
        <w:t>, particularly in extreme environments</w:t>
      </w:r>
      <w:r w:rsidR="00224861" w:rsidRPr="000C1BF8">
        <w:rPr>
          <w:sz w:val="24"/>
          <w:szCs w:val="24"/>
        </w:rPr>
        <w:t xml:space="preserve">. </w:t>
      </w:r>
      <w:r w:rsidR="00224861" w:rsidRPr="000C1BF8">
        <w:rPr>
          <w:color w:val="0A2850"/>
          <w:sz w:val="24"/>
          <w:szCs w:val="24"/>
        </w:rPr>
        <w:t xml:space="preserve">The response of </w:t>
      </w:r>
      <w:r w:rsidR="00CA7897" w:rsidRPr="000C1BF8">
        <w:rPr>
          <w:color w:val="0A2850"/>
          <w:sz w:val="24"/>
          <w:szCs w:val="24"/>
        </w:rPr>
        <w:t>an extremophile community inhabiting halite (salt rocks)</w:t>
      </w:r>
      <w:r w:rsidR="00224861" w:rsidRPr="000C1BF8">
        <w:rPr>
          <w:color w:val="0A2850"/>
          <w:sz w:val="24"/>
          <w:szCs w:val="24"/>
        </w:rPr>
        <w:t xml:space="preserve"> </w:t>
      </w:r>
      <w:r w:rsidR="00AE6418" w:rsidRPr="002300CF">
        <w:rPr>
          <w:color w:val="0A2850"/>
          <w:sz w:val="24"/>
          <w:szCs w:val="24"/>
          <w:highlight w:val="yellow"/>
        </w:rPr>
        <w:t xml:space="preserve">in the Atacama Desert </w:t>
      </w:r>
      <w:r w:rsidR="00224861" w:rsidRPr="000C1BF8">
        <w:rPr>
          <w:color w:val="0A2850"/>
          <w:sz w:val="24"/>
          <w:szCs w:val="24"/>
        </w:rPr>
        <w:t>to a catastrophic rainfall</w:t>
      </w:r>
      <w:r w:rsidR="00224861" w:rsidRPr="000C1BF8">
        <w:rPr>
          <w:sz w:val="24"/>
          <w:szCs w:val="24"/>
        </w:rPr>
        <w:t xml:space="preserve"> </w:t>
      </w:r>
      <w:r w:rsidR="00224861" w:rsidRPr="000C1BF8">
        <w:rPr>
          <w:color w:val="0A2850"/>
          <w:sz w:val="24"/>
          <w:szCs w:val="24"/>
        </w:rPr>
        <w:t xml:space="preserve">provided the opportunity to characterize and de-convolute the </w:t>
      </w:r>
      <w:r w:rsidR="004E3396" w:rsidRPr="002300CF">
        <w:rPr>
          <w:color w:val="0A2850"/>
          <w:sz w:val="24"/>
          <w:szCs w:val="24"/>
          <w:highlight w:val="yellow"/>
        </w:rPr>
        <w:t xml:space="preserve">temporal response </w:t>
      </w:r>
      <w:r w:rsidR="00224861" w:rsidRPr="000C1BF8">
        <w:rPr>
          <w:color w:val="0A2850"/>
          <w:sz w:val="24"/>
          <w:szCs w:val="24"/>
        </w:rPr>
        <w:t xml:space="preserve">of </w:t>
      </w:r>
      <w:r w:rsidR="007C1534" w:rsidRPr="000C1BF8">
        <w:rPr>
          <w:color w:val="0A2850"/>
          <w:sz w:val="24"/>
          <w:szCs w:val="24"/>
        </w:rPr>
        <w:t>a highly specialized</w:t>
      </w:r>
      <w:r w:rsidR="00DC4D18" w:rsidRPr="000C1BF8">
        <w:rPr>
          <w:color w:val="0A2850"/>
          <w:sz w:val="24"/>
          <w:szCs w:val="24"/>
        </w:rPr>
        <w:t xml:space="preserve"> </w:t>
      </w:r>
      <w:r w:rsidR="00224861" w:rsidRPr="000C1BF8">
        <w:rPr>
          <w:color w:val="0A2850"/>
          <w:sz w:val="24"/>
          <w:szCs w:val="24"/>
        </w:rPr>
        <w:t>communit</w:t>
      </w:r>
      <w:r w:rsidR="007C1534" w:rsidRPr="000C1BF8">
        <w:rPr>
          <w:color w:val="0A2850"/>
          <w:sz w:val="24"/>
          <w:szCs w:val="24"/>
        </w:rPr>
        <w:t>y</w:t>
      </w:r>
      <w:r w:rsidR="00224861" w:rsidRPr="000C1BF8">
        <w:rPr>
          <w:color w:val="0A2850"/>
          <w:sz w:val="24"/>
          <w:szCs w:val="24"/>
        </w:rPr>
        <w:t xml:space="preserve"> </w:t>
      </w:r>
      <w:r w:rsidR="004E3396" w:rsidRPr="000C1BF8">
        <w:rPr>
          <w:color w:val="0A2850"/>
          <w:sz w:val="24"/>
          <w:szCs w:val="24"/>
        </w:rPr>
        <w:t xml:space="preserve">to a major </w:t>
      </w:r>
      <w:r w:rsidR="00224861" w:rsidRPr="000C1BF8">
        <w:rPr>
          <w:color w:val="0A2850"/>
          <w:sz w:val="24"/>
          <w:szCs w:val="24"/>
        </w:rPr>
        <w:t xml:space="preserve">disturbance. </w:t>
      </w:r>
      <w:r w:rsidR="00AE6418" w:rsidRPr="002300CF">
        <w:rPr>
          <w:color w:val="0A2850"/>
          <w:sz w:val="24"/>
          <w:szCs w:val="24"/>
          <w:highlight w:val="yellow"/>
        </w:rPr>
        <w:t xml:space="preserve">With shotgun metagenomic sequencing, we investigated the halite microbiome </w:t>
      </w:r>
      <w:r w:rsidR="004E3396" w:rsidRPr="002300CF">
        <w:rPr>
          <w:color w:val="0A2850"/>
          <w:sz w:val="24"/>
          <w:szCs w:val="24"/>
          <w:highlight w:val="yellow"/>
        </w:rPr>
        <w:t xml:space="preserve">taxonomic </w:t>
      </w:r>
      <w:r w:rsidR="00AE6418" w:rsidRPr="002300CF">
        <w:rPr>
          <w:color w:val="0A2850"/>
          <w:sz w:val="24"/>
          <w:szCs w:val="24"/>
          <w:highlight w:val="yellow"/>
        </w:rPr>
        <w:t xml:space="preserve">composition </w:t>
      </w:r>
      <w:r w:rsidR="004E3396" w:rsidRPr="002300CF">
        <w:rPr>
          <w:color w:val="0A2850"/>
          <w:sz w:val="24"/>
          <w:szCs w:val="24"/>
          <w:highlight w:val="yellow"/>
        </w:rPr>
        <w:t>and functional potential over</w:t>
      </w:r>
      <w:r w:rsidR="00AE6418" w:rsidRPr="002300CF">
        <w:rPr>
          <w:color w:val="0A2850"/>
          <w:sz w:val="24"/>
          <w:szCs w:val="24"/>
          <w:highlight w:val="yellow"/>
        </w:rPr>
        <w:t xml:space="preserve"> a 4-year longitudinal study, uncovering</w:t>
      </w:r>
      <w:r w:rsidR="00AE6418" w:rsidRPr="000C1BF8">
        <w:rPr>
          <w:color w:val="0A2850"/>
          <w:sz w:val="24"/>
          <w:szCs w:val="24"/>
        </w:rPr>
        <w:t xml:space="preserve"> the </w:t>
      </w:r>
      <w:r w:rsidR="00224861" w:rsidRPr="000C1BF8">
        <w:rPr>
          <w:color w:val="0A2850"/>
          <w:sz w:val="24"/>
          <w:szCs w:val="24"/>
        </w:rPr>
        <w:t xml:space="preserve">dynamics of </w:t>
      </w:r>
      <w:r w:rsidR="00C11BD8" w:rsidRPr="000C1BF8">
        <w:rPr>
          <w:color w:val="0A2850"/>
          <w:sz w:val="24"/>
          <w:szCs w:val="24"/>
        </w:rPr>
        <w:t xml:space="preserve">the </w:t>
      </w:r>
      <w:r w:rsidR="00224861" w:rsidRPr="000C1BF8">
        <w:rPr>
          <w:color w:val="0A2850"/>
          <w:sz w:val="24"/>
          <w:szCs w:val="24"/>
        </w:rPr>
        <w:t>initial response</w:t>
      </w:r>
      <w:r w:rsidR="00765529" w:rsidRPr="000C1BF8">
        <w:rPr>
          <w:color w:val="0A2850"/>
          <w:sz w:val="24"/>
          <w:szCs w:val="24"/>
        </w:rPr>
        <w:t xml:space="preserve"> and </w:t>
      </w:r>
      <w:r w:rsidR="0037439B" w:rsidRPr="000C1BF8">
        <w:rPr>
          <w:color w:val="0A2850"/>
          <w:sz w:val="24"/>
          <w:szCs w:val="24"/>
        </w:rPr>
        <w:t xml:space="preserve">of the recovery of </w:t>
      </w:r>
      <w:r w:rsidR="009E5B05" w:rsidRPr="000C1BF8">
        <w:rPr>
          <w:color w:val="0A2850"/>
          <w:sz w:val="24"/>
          <w:szCs w:val="24"/>
        </w:rPr>
        <w:t xml:space="preserve">the </w:t>
      </w:r>
      <w:r w:rsidR="0037439B" w:rsidRPr="000C1BF8">
        <w:rPr>
          <w:color w:val="0A2850"/>
          <w:sz w:val="24"/>
          <w:szCs w:val="24"/>
        </w:rPr>
        <w:t>community</w:t>
      </w:r>
      <w:r w:rsidR="00AE6418" w:rsidRPr="000C1BF8">
        <w:rPr>
          <w:color w:val="0A2850"/>
          <w:sz w:val="24"/>
          <w:szCs w:val="24"/>
        </w:rPr>
        <w:t xml:space="preserve"> </w:t>
      </w:r>
      <w:r w:rsidR="00AE6418" w:rsidRPr="002300CF">
        <w:rPr>
          <w:color w:val="0A2850"/>
          <w:sz w:val="24"/>
          <w:szCs w:val="24"/>
          <w:highlight w:val="yellow"/>
        </w:rPr>
        <w:t>to the rain</w:t>
      </w:r>
      <w:r w:rsidR="00AE6418" w:rsidRPr="000C1BF8">
        <w:rPr>
          <w:color w:val="0A2850"/>
          <w:sz w:val="24"/>
          <w:szCs w:val="24"/>
        </w:rPr>
        <w:t xml:space="preserve">. </w:t>
      </w:r>
      <w:r w:rsidR="00AE6418" w:rsidRPr="002300CF">
        <w:rPr>
          <w:color w:val="0A2850"/>
          <w:sz w:val="24"/>
          <w:szCs w:val="24"/>
          <w:highlight w:val="yellow"/>
        </w:rPr>
        <w:t>The observed changes</w:t>
      </w:r>
      <w:r w:rsidR="00340F65" w:rsidRPr="002300CF">
        <w:rPr>
          <w:color w:val="0A2850"/>
          <w:sz w:val="24"/>
          <w:szCs w:val="24"/>
          <w:highlight w:val="yellow"/>
        </w:rPr>
        <w:t xml:space="preserve"> </w:t>
      </w:r>
      <w:r w:rsidR="00340F65" w:rsidRPr="000C1BF8">
        <w:rPr>
          <w:color w:val="0A2850"/>
          <w:sz w:val="24"/>
          <w:szCs w:val="24"/>
        </w:rPr>
        <w:t xml:space="preserve">can be </w:t>
      </w:r>
      <w:r w:rsidR="009E5B05" w:rsidRPr="000C1BF8">
        <w:rPr>
          <w:color w:val="0A2850"/>
          <w:sz w:val="24"/>
          <w:szCs w:val="24"/>
        </w:rPr>
        <w:t>recapitulated</w:t>
      </w:r>
      <w:r w:rsidR="0037439B" w:rsidRPr="000C1BF8">
        <w:rPr>
          <w:color w:val="0A2850"/>
          <w:sz w:val="24"/>
          <w:szCs w:val="24"/>
        </w:rPr>
        <w:t xml:space="preserve"> by</w:t>
      </w:r>
      <w:r w:rsidR="00765529" w:rsidRPr="000C1BF8">
        <w:rPr>
          <w:color w:val="0A2850"/>
          <w:sz w:val="24"/>
          <w:szCs w:val="24"/>
        </w:rPr>
        <w:t xml:space="preserve"> two general modes of community shifts – a rapid </w:t>
      </w:r>
      <w:r w:rsidR="00765529" w:rsidRPr="000C1BF8">
        <w:rPr>
          <w:i/>
          <w:color w:val="0A2850"/>
          <w:sz w:val="24"/>
          <w:szCs w:val="24"/>
        </w:rPr>
        <w:t>Type 1</w:t>
      </w:r>
      <w:r w:rsidR="004E3396" w:rsidRPr="000C1BF8">
        <w:rPr>
          <w:i/>
          <w:color w:val="0A2850"/>
          <w:sz w:val="24"/>
          <w:szCs w:val="24"/>
        </w:rPr>
        <w:t xml:space="preserve"> </w:t>
      </w:r>
      <w:r w:rsidR="004E3396" w:rsidRPr="002300CF">
        <w:rPr>
          <w:color w:val="0A2850"/>
          <w:sz w:val="24"/>
          <w:szCs w:val="24"/>
          <w:highlight w:val="yellow"/>
        </w:rPr>
        <w:t xml:space="preserve">shift </w:t>
      </w:r>
      <w:r w:rsidR="00765529" w:rsidRPr="000C1BF8">
        <w:rPr>
          <w:color w:val="0A2850"/>
          <w:sz w:val="24"/>
          <w:szCs w:val="24"/>
        </w:rPr>
        <w:t xml:space="preserve">and a more gradual </w:t>
      </w:r>
      <w:r w:rsidR="00765529" w:rsidRPr="000C1BF8">
        <w:rPr>
          <w:i/>
          <w:color w:val="0A2850"/>
          <w:sz w:val="24"/>
          <w:szCs w:val="24"/>
        </w:rPr>
        <w:t xml:space="preserve">Type 2 </w:t>
      </w:r>
      <w:r w:rsidR="00765529" w:rsidRPr="000C1BF8">
        <w:rPr>
          <w:color w:val="0A2850"/>
          <w:sz w:val="24"/>
          <w:szCs w:val="24"/>
        </w:rPr>
        <w:t xml:space="preserve">adjustment. </w:t>
      </w:r>
      <w:r w:rsidR="0037439B" w:rsidRPr="000C1BF8">
        <w:rPr>
          <w:color w:val="0A2850"/>
          <w:sz w:val="24"/>
          <w:szCs w:val="24"/>
        </w:rPr>
        <w:t>In t</w:t>
      </w:r>
      <w:r w:rsidR="00765529" w:rsidRPr="000C1BF8">
        <w:rPr>
          <w:color w:val="0A2850"/>
          <w:sz w:val="24"/>
          <w:szCs w:val="24"/>
        </w:rPr>
        <w:t>he initial response</w:t>
      </w:r>
      <w:r w:rsidR="0037439B" w:rsidRPr="000C1BF8">
        <w:rPr>
          <w:color w:val="0A2850"/>
          <w:sz w:val="24"/>
          <w:szCs w:val="24"/>
        </w:rPr>
        <w:t xml:space="preserve">, </w:t>
      </w:r>
      <w:r w:rsidR="00765529" w:rsidRPr="000C1BF8">
        <w:rPr>
          <w:color w:val="0A2850"/>
          <w:sz w:val="24"/>
          <w:szCs w:val="24"/>
        </w:rPr>
        <w:t>the community enter</w:t>
      </w:r>
      <w:r w:rsidR="0037439B" w:rsidRPr="000C1BF8">
        <w:rPr>
          <w:color w:val="0A2850"/>
          <w:sz w:val="24"/>
          <w:szCs w:val="24"/>
        </w:rPr>
        <w:t>ed</w:t>
      </w:r>
      <w:r w:rsidR="00765529" w:rsidRPr="000C1BF8">
        <w:rPr>
          <w:color w:val="0A2850"/>
          <w:sz w:val="24"/>
          <w:szCs w:val="24"/>
        </w:rPr>
        <w:t xml:space="preserve"> an unstable intermediate state after stochastic niche re-colonization</w:t>
      </w:r>
      <w:r w:rsidR="0037439B" w:rsidRPr="000C1BF8">
        <w:rPr>
          <w:color w:val="0A2850"/>
          <w:sz w:val="24"/>
          <w:szCs w:val="24"/>
        </w:rPr>
        <w:t>,</w:t>
      </w:r>
      <w:r w:rsidR="00765529" w:rsidRPr="000C1BF8">
        <w:rPr>
          <w:color w:val="0A2850"/>
          <w:sz w:val="24"/>
          <w:szCs w:val="24"/>
        </w:rPr>
        <w:t xml:space="preserve"> resulting </w:t>
      </w:r>
      <w:r w:rsidR="0037439B" w:rsidRPr="000C1BF8">
        <w:rPr>
          <w:color w:val="0A2850"/>
          <w:sz w:val="24"/>
          <w:szCs w:val="24"/>
        </w:rPr>
        <w:t>in</w:t>
      </w:r>
      <w:r w:rsidR="00765529" w:rsidRPr="000C1BF8">
        <w:rPr>
          <w:color w:val="0A2850"/>
          <w:sz w:val="24"/>
          <w:szCs w:val="24"/>
        </w:rPr>
        <w:t xml:space="preserve"> broad </w:t>
      </w:r>
      <w:r w:rsidR="000063DF" w:rsidRPr="002300CF">
        <w:rPr>
          <w:color w:val="0A2850"/>
          <w:sz w:val="24"/>
          <w:szCs w:val="24"/>
          <w:highlight w:val="yellow"/>
        </w:rPr>
        <w:t xml:space="preserve">predicted </w:t>
      </w:r>
      <w:r w:rsidR="00765529" w:rsidRPr="002300CF">
        <w:rPr>
          <w:color w:val="0A2850"/>
          <w:sz w:val="24"/>
          <w:szCs w:val="24"/>
          <w:highlight w:val="yellow"/>
        </w:rPr>
        <w:t>prote</w:t>
      </w:r>
      <w:r w:rsidR="000063DF" w:rsidRPr="002300CF">
        <w:rPr>
          <w:color w:val="0A2850"/>
          <w:sz w:val="24"/>
          <w:szCs w:val="24"/>
          <w:highlight w:val="yellow"/>
        </w:rPr>
        <w:t xml:space="preserve">in </w:t>
      </w:r>
      <w:r w:rsidR="00765529" w:rsidRPr="000C1BF8">
        <w:rPr>
          <w:color w:val="0A2850"/>
          <w:sz w:val="24"/>
          <w:szCs w:val="24"/>
        </w:rPr>
        <w:t xml:space="preserve">adaptations to increased water availability. In contrast, </w:t>
      </w:r>
      <w:r w:rsidR="009E5B05" w:rsidRPr="000C1BF8">
        <w:rPr>
          <w:color w:val="0A2850"/>
          <w:sz w:val="24"/>
          <w:szCs w:val="24"/>
        </w:rPr>
        <w:t>during</w:t>
      </w:r>
      <w:r w:rsidR="00765529" w:rsidRPr="000C1BF8">
        <w:rPr>
          <w:color w:val="0A2850"/>
          <w:sz w:val="24"/>
          <w:szCs w:val="24"/>
        </w:rPr>
        <w:t xml:space="preserve"> recovery</w:t>
      </w:r>
      <w:r w:rsidR="00340F65" w:rsidRPr="000C1BF8">
        <w:rPr>
          <w:color w:val="0A2850"/>
          <w:sz w:val="24"/>
          <w:szCs w:val="24"/>
        </w:rPr>
        <w:t>,</w:t>
      </w:r>
      <w:r w:rsidR="00765529" w:rsidRPr="000C1BF8">
        <w:rPr>
          <w:color w:val="0A2850"/>
          <w:sz w:val="24"/>
          <w:szCs w:val="24"/>
        </w:rPr>
        <w:t xml:space="preserve"> </w:t>
      </w:r>
      <w:r w:rsidR="00224861" w:rsidRPr="000C1BF8">
        <w:rPr>
          <w:color w:val="0A2850"/>
          <w:sz w:val="24"/>
          <w:szCs w:val="24"/>
        </w:rPr>
        <w:t>the</w:t>
      </w:r>
      <w:r w:rsidR="009E5B05" w:rsidRPr="000C1BF8">
        <w:rPr>
          <w:color w:val="0A2850"/>
          <w:sz w:val="24"/>
          <w:szCs w:val="24"/>
        </w:rPr>
        <w:t xml:space="preserve"> community</w:t>
      </w:r>
      <w:r w:rsidR="00765529" w:rsidRPr="000C1BF8">
        <w:rPr>
          <w:color w:val="0A2850"/>
          <w:sz w:val="24"/>
          <w:szCs w:val="24"/>
        </w:rPr>
        <w:t xml:space="preserve"> </w:t>
      </w:r>
      <w:r w:rsidR="009E5B05" w:rsidRPr="000C1BF8">
        <w:rPr>
          <w:color w:val="0A2850"/>
          <w:sz w:val="24"/>
          <w:szCs w:val="24"/>
        </w:rPr>
        <w:t xml:space="preserve">returned to its former functional potential </w:t>
      </w:r>
      <w:r w:rsidR="0037439B" w:rsidRPr="000C1BF8">
        <w:rPr>
          <w:color w:val="0A2850"/>
          <w:sz w:val="24"/>
          <w:szCs w:val="24"/>
        </w:rPr>
        <w:t>by</w:t>
      </w:r>
      <w:r w:rsidR="009E5B05" w:rsidRPr="000C1BF8">
        <w:rPr>
          <w:color w:val="0A2850"/>
          <w:sz w:val="24"/>
          <w:szCs w:val="24"/>
        </w:rPr>
        <w:t xml:space="preserve"> a gradual shift in</w:t>
      </w:r>
      <w:r w:rsidR="00765529" w:rsidRPr="000C1BF8">
        <w:rPr>
          <w:color w:val="0A2850"/>
          <w:sz w:val="24"/>
          <w:szCs w:val="24"/>
        </w:rPr>
        <w:t xml:space="preserve"> abundances of the </w:t>
      </w:r>
      <w:r w:rsidR="009E5B05" w:rsidRPr="000C1BF8">
        <w:rPr>
          <w:color w:val="0A2850"/>
          <w:sz w:val="24"/>
          <w:szCs w:val="24"/>
        </w:rPr>
        <w:t>newly acquired</w:t>
      </w:r>
      <w:r w:rsidR="00765529" w:rsidRPr="000C1BF8">
        <w:rPr>
          <w:color w:val="0A2850"/>
          <w:sz w:val="24"/>
          <w:szCs w:val="24"/>
        </w:rPr>
        <w:t xml:space="preserve"> </w:t>
      </w:r>
      <w:r w:rsidR="003934C8" w:rsidRPr="002300CF">
        <w:rPr>
          <w:color w:val="0A2850"/>
          <w:sz w:val="24"/>
          <w:szCs w:val="24"/>
          <w:highlight w:val="yellow"/>
        </w:rPr>
        <w:t>taxa</w:t>
      </w:r>
      <w:r w:rsidR="00765529" w:rsidRPr="000C1BF8">
        <w:rPr>
          <w:color w:val="0A2850"/>
          <w:sz w:val="24"/>
          <w:szCs w:val="24"/>
        </w:rPr>
        <w:t xml:space="preserve">. </w:t>
      </w:r>
      <w:r w:rsidR="00765529" w:rsidRPr="000C1BF8">
        <w:rPr>
          <w:color w:val="1E1D1C"/>
          <w:sz w:val="24"/>
          <w:szCs w:val="24"/>
        </w:rPr>
        <w:t xml:space="preserve">The general characterization and proposed quantitation of these two modes of community response </w:t>
      </w:r>
      <w:r w:rsidR="00E04206" w:rsidRPr="002300CF">
        <w:rPr>
          <w:color w:val="1E1D1C"/>
          <w:sz w:val="24"/>
          <w:szCs w:val="24"/>
          <w:highlight w:val="yellow"/>
        </w:rPr>
        <w:t xml:space="preserve">could potentially </w:t>
      </w:r>
      <w:r w:rsidR="00224861" w:rsidRPr="000C1BF8">
        <w:rPr>
          <w:color w:val="1E1D1C"/>
          <w:sz w:val="24"/>
          <w:szCs w:val="24"/>
        </w:rPr>
        <w:t xml:space="preserve">be </w:t>
      </w:r>
      <w:r w:rsidR="00385B91" w:rsidRPr="000C1BF8">
        <w:rPr>
          <w:sz w:val="24"/>
          <w:szCs w:val="24"/>
        </w:rPr>
        <w:t>applied</w:t>
      </w:r>
      <w:r w:rsidR="00224861" w:rsidRPr="000C1BF8">
        <w:rPr>
          <w:sz w:val="24"/>
          <w:szCs w:val="24"/>
        </w:rPr>
        <w:t xml:space="preserve"> to</w:t>
      </w:r>
      <w:r w:rsidR="00385B91" w:rsidRPr="000C1BF8">
        <w:rPr>
          <w:sz w:val="24"/>
          <w:szCs w:val="24"/>
        </w:rPr>
        <w:t xml:space="preserve"> other ecosystems, </w:t>
      </w:r>
      <w:r w:rsidR="00385B91" w:rsidRPr="000C1BF8">
        <w:rPr>
          <w:color w:val="1E1D1C"/>
          <w:sz w:val="24"/>
          <w:szCs w:val="24"/>
        </w:rPr>
        <w:t>providing a theoretical framework</w:t>
      </w:r>
      <w:r w:rsidR="00224861" w:rsidRPr="000C1BF8">
        <w:rPr>
          <w:sz w:val="24"/>
          <w:szCs w:val="24"/>
        </w:rPr>
        <w:t xml:space="preserve"> </w:t>
      </w:r>
      <w:r w:rsidR="00385B91" w:rsidRPr="000C1BF8">
        <w:rPr>
          <w:sz w:val="24"/>
          <w:szCs w:val="24"/>
        </w:rPr>
        <w:t xml:space="preserve">for prediction of </w:t>
      </w:r>
      <w:r w:rsidR="00224861" w:rsidRPr="000C1BF8">
        <w:rPr>
          <w:sz w:val="24"/>
          <w:szCs w:val="24"/>
        </w:rPr>
        <w:t>taxonomic and functional fl</w:t>
      </w:r>
      <w:r w:rsidR="00385B91" w:rsidRPr="000C1BF8">
        <w:rPr>
          <w:sz w:val="24"/>
          <w:szCs w:val="24"/>
        </w:rPr>
        <w:t xml:space="preserve">ux </w:t>
      </w:r>
      <w:r w:rsidR="00224861" w:rsidRPr="000C1BF8">
        <w:rPr>
          <w:sz w:val="24"/>
          <w:szCs w:val="24"/>
        </w:rPr>
        <w:t>following environmental changes.</w:t>
      </w:r>
    </w:p>
    <w:p w14:paraId="776D023D" w14:textId="77777777" w:rsidR="00A16C38" w:rsidRPr="000C1BF8" w:rsidRDefault="00A16C38" w:rsidP="003B1371">
      <w:pPr>
        <w:pStyle w:val="Paragraph"/>
        <w:spacing w:before="0"/>
        <w:ind w:left="450" w:right="-633" w:firstLine="0"/>
        <w:rPr>
          <w:b/>
        </w:rPr>
      </w:pPr>
    </w:p>
    <w:p w14:paraId="05F7FFD3" w14:textId="77777777" w:rsidR="00224861" w:rsidRPr="000C1BF8" w:rsidRDefault="00224861" w:rsidP="003B1371">
      <w:pPr>
        <w:pStyle w:val="Teaser"/>
        <w:ind w:left="450" w:right="-633"/>
        <w:rPr>
          <w:b/>
        </w:rPr>
      </w:pPr>
      <w:r w:rsidRPr="000C1BF8">
        <w:rPr>
          <w:b/>
        </w:rPr>
        <w:t>INTRODUCTION</w:t>
      </w:r>
    </w:p>
    <w:p w14:paraId="161E0132" w14:textId="01DAAD35" w:rsidR="00224861" w:rsidRPr="000C1BF8" w:rsidRDefault="007156CC" w:rsidP="003B1371">
      <w:pPr>
        <w:ind w:left="450" w:right="-633"/>
        <w:rPr>
          <w:sz w:val="24"/>
          <w:szCs w:val="24"/>
        </w:rPr>
      </w:pPr>
      <w:r w:rsidRPr="000C1BF8">
        <w:rPr>
          <w:sz w:val="24"/>
          <w:szCs w:val="24"/>
        </w:rPr>
        <w:tab/>
      </w:r>
      <w:r w:rsidR="00224861" w:rsidRPr="000C1BF8">
        <w:rPr>
          <w:sz w:val="24"/>
          <w:szCs w:val="24"/>
        </w:rPr>
        <w:t xml:space="preserve">Microbial communities are essential to the functioning and evolution of our planet and their dynamics greatly affect ecosystems processing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Their taxonomic and functional diversity allow microbial communities to adapt to a wide range of environmental conditions and to respond rapidly to changes </w: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PEVuZE5vdGU+PENpdGU+PEF1dGhvcj5SYXltb25kPC9BdXRob3I+PFllYXI+MjAxNjwvWWVhcj48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(2, 3)</w:t>
      </w:r>
      <w:r w:rsidR="004F13E8" w:rsidRPr="000C1BF8">
        <w:rPr>
          <w:sz w:val="24"/>
          <w:szCs w:val="24"/>
        </w:rPr>
        <w:fldChar w:fldCharType="end"/>
      </w:r>
      <w:r w:rsidR="00224861" w:rsidRPr="000C1BF8">
        <w:rPr>
          <w:sz w:val="24"/>
          <w:szCs w:val="24"/>
        </w:rPr>
        <w:t xml:space="preserve">. </w:t>
      </w:r>
      <w:r w:rsidR="00006AFB" w:rsidRPr="000C1BF8">
        <w:rPr>
          <w:sz w:val="24"/>
          <w:szCs w:val="24"/>
        </w:rPr>
        <w:t>R</w:t>
      </w:r>
      <w:r w:rsidR="00224861" w:rsidRPr="000C1BF8">
        <w:rPr>
          <w:sz w:val="24"/>
          <w:szCs w:val="24"/>
        </w:rPr>
        <w:t xml:space="preserve">esilience – the ability of </w:t>
      </w:r>
      <w:r w:rsidR="00006AFB" w:rsidRPr="000C1BF8">
        <w:rPr>
          <w:sz w:val="24"/>
          <w:szCs w:val="24"/>
        </w:rPr>
        <w:t xml:space="preserve">a community </w:t>
      </w:r>
      <w:r w:rsidR="00224861" w:rsidRPr="000C1BF8">
        <w:rPr>
          <w:sz w:val="24"/>
          <w:szCs w:val="24"/>
        </w:rPr>
        <w:t xml:space="preserve">to recover from perturbations – </w:t>
      </w:r>
      <w:r w:rsidR="00006AFB" w:rsidRPr="000C1BF8">
        <w:rPr>
          <w:sz w:val="24"/>
          <w:szCs w:val="24"/>
        </w:rPr>
        <w:t xml:space="preserve">is </w:t>
      </w:r>
      <w:r w:rsidR="00224861" w:rsidRPr="000C1BF8">
        <w:rPr>
          <w:sz w:val="24"/>
          <w:szCs w:val="24"/>
        </w:rPr>
        <w:t>of particular interest</w:t>
      </w:r>
      <w:r w:rsidR="004E4791" w:rsidRPr="000C1BF8">
        <w:rPr>
          <w:sz w:val="24"/>
          <w:szCs w:val="24"/>
        </w:rPr>
        <w:t>, especially</w:t>
      </w:r>
      <w:r w:rsidR="00224861" w:rsidRPr="000C1BF8">
        <w:rPr>
          <w:sz w:val="24"/>
          <w:szCs w:val="24"/>
        </w:rPr>
        <w:t xml:space="preserve"> in the context of global climate change, as extreme weather events are becoming more frequent </w:t>
      </w:r>
      <w:r w:rsidR="004F13E8" w:rsidRPr="000C1BF8">
        <w:rPr>
          <w:sz w:val="24"/>
          <w:szCs w:val="24"/>
        </w:rPr>
        <w:fldChar w:fldCharType="begin"/>
      </w:r>
      <w:r w:rsidR="004F13E8" w:rsidRPr="000C1BF8">
        <w:rPr>
          <w:sz w:val="24"/>
          <w:szCs w:val="24"/>
        </w:rPr>
        <w:instrText xml:space="preserve"> ADDIN EN.CITE &lt;EndNote&gt;&lt;Cite&gt;&lt;Author&gt;Shade&lt;/Author&gt;&lt;Year&gt;2012&lt;/Year&gt;&lt;RecNum&gt;6997&lt;/RecNum&gt;&lt;DisplayText&gt;(1)&lt;/DisplayText&gt;&lt;record&gt;&lt;rec-number&gt;6997&lt;/rec-number&gt;&lt;foreign-keys&gt;&lt;key app="EN" db-id="vawrdvfvexr9z1e5pd0p92dt2dzpvp0ezpsr" timestamp="0"&gt;6997&lt;/key&gt;&lt;/foreign-keys&gt;&lt;ref-type name="Journal Article"&gt;17&lt;/ref-type&gt;&lt;contributors&gt;&lt;authors&gt;&lt;author&gt;Shade, A.&lt;/author&gt;&lt;author&gt;Peter, H.&lt;/author&gt;&lt;author&gt;Allison, S. D.&lt;/author&gt;&lt;author&gt;Baho, D. L.&lt;/author&gt;&lt;author&gt;Berga, M.&lt;/author&gt;&lt;author&gt;Burgmann, H.&lt;/author&gt;&lt;author&gt;Huber, D. H.&lt;/author&gt;&lt;author&gt;Langenheder, S.&lt;/author&gt;&lt;author&gt;Lennon, J. T.&lt;/author&gt;&lt;author&gt;Martiny, J. B.&lt;/author&gt;&lt;author&gt;Matulich, K. L.&lt;/author&gt;&lt;author&gt;Schmidt, T. M.&lt;/author&gt;&lt;author&gt;Handelsman, J.&lt;/author&gt;&lt;/authors&gt;&lt;/contributors&gt;&lt;auth-address&gt;Department of Molecular, Cellular and Developmental Biology, Yale University New Haven, CT, USA.&lt;/auth-address&gt;&lt;titles&gt;&lt;title&gt;Fundamentals of microbial community resistance and resilience&lt;/title&gt;&lt;secondary-title&gt;Front Microbiol&lt;/secondary-title&gt;&lt;alt-title&gt;Frontiers in microbiology&lt;/alt-title&gt;&lt;/titles&gt;&lt;periodical&gt;&lt;full-title&gt;Front Microbiol&lt;/full-title&gt;&lt;/periodical&gt;&lt;alt-periodical&gt;&lt;full-title&gt;Frontiers in Microbiology&lt;/full-title&gt;&lt;/alt-periodical&gt;&lt;pages&gt;417&lt;/pages&gt;&lt;volume&gt;3&lt;/volume&gt;&lt;edition&gt;2012/12/26&lt;/edition&gt;&lt;dates&gt;&lt;year&gt;2012&lt;/year&gt;&lt;/dates&gt;&lt;isbn&gt;1664-302X (Electronic)&amp;#xD;1664-302X (Linking)&lt;/isbn&gt;&lt;accession-num&gt;23267351&lt;/accession-num&gt;&lt;urls&gt;&lt;related-urls&gt;&lt;url&gt;http://www.ncbi.nlm.nih.gov/pubmed/23267351&lt;/url&gt;&lt;/related-urls&gt;&lt;/urls&gt;&lt;custom2&gt;3525951&lt;/custom2&gt;&lt;electronic-resource-num&gt;10.3389/fmicb.2012.00417&lt;/electronic-resource-num&gt;&lt;language&gt;eng&lt;/language&gt;&lt;/record&gt;&lt;/Cite&gt;&lt;/EndNote&gt;</w:instrText>
      </w:r>
      <w:r w:rsidR="004F13E8" w:rsidRPr="000C1BF8">
        <w:rPr>
          <w:sz w:val="24"/>
          <w:szCs w:val="24"/>
        </w:rPr>
        <w:fldChar w:fldCharType="separate"/>
      </w:r>
      <w:r w:rsidR="004F13E8" w:rsidRPr="000C1BF8">
        <w:rPr>
          <w:noProof/>
          <w:sz w:val="24"/>
          <w:szCs w:val="24"/>
        </w:rPr>
        <w:t>(1)</w:t>
      </w:r>
      <w:r w:rsidR="004F13E8" w:rsidRPr="000C1BF8">
        <w:rPr>
          <w:sz w:val="24"/>
          <w:szCs w:val="24"/>
        </w:rPr>
        <w:fldChar w:fldCharType="end"/>
      </w:r>
      <w:r w:rsidR="00224861" w:rsidRPr="000C1BF8">
        <w:rPr>
          <w:sz w:val="24"/>
          <w:szCs w:val="24"/>
        </w:rPr>
        <w:t xml:space="preserve">. Understanding adaptation strategies for microbial resilience is </w:t>
      </w:r>
      <w:r w:rsidR="00006AFB" w:rsidRPr="000C1BF8">
        <w:rPr>
          <w:sz w:val="24"/>
          <w:szCs w:val="24"/>
        </w:rPr>
        <w:t xml:space="preserve">therefore </w:t>
      </w:r>
      <w:r w:rsidR="00224861" w:rsidRPr="000C1BF8">
        <w:rPr>
          <w:sz w:val="24"/>
          <w:szCs w:val="24"/>
        </w:rPr>
        <w:t xml:space="preserve">critical to gain insights into microbial evolution and diversification and to better understand the dynamics of translationally relevant microbiomes following stress.  </w:t>
      </w:r>
    </w:p>
    <w:p w14:paraId="6128D7DE" w14:textId="136D19CF" w:rsidR="0052632B" w:rsidRPr="000C1BF8" w:rsidRDefault="00224861" w:rsidP="00391610">
      <w:pPr>
        <w:ind w:left="450" w:right="-633" w:firstLine="270"/>
        <w:rPr>
          <w:sz w:val="24"/>
          <w:szCs w:val="24"/>
        </w:rPr>
      </w:pPr>
      <w:r w:rsidRPr="000C1BF8">
        <w:rPr>
          <w:sz w:val="24"/>
          <w:szCs w:val="24"/>
        </w:rPr>
        <w:t xml:space="preserve">Previous studies have shown that acute disturbances can push a community’s taxonomic structure toward alternative equilibrium states, while retaining the preexisting functional potential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Such changes have been observed in soil, aquatic, engineered, and human-associated ecosystems where experimental perturbations caused the community taxonomic composition to shift with relatively minor changes to the overall </w:t>
      </w:r>
      <w:r w:rsidR="0052632B" w:rsidRPr="00E55D96">
        <w:rPr>
          <w:sz w:val="24"/>
          <w:szCs w:val="24"/>
          <w:highlight w:val="yellow"/>
        </w:rPr>
        <w:t xml:space="preserve">functional potential </w:t>
      </w:r>
      <w:r w:rsidRPr="000C1BF8">
        <w:rPr>
          <w:sz w:val="24"/>
          <w:szCs w:val="24"/>
        </w:rPr>
        <w:t xml:space="preserve">of the community </w: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Y051bT42OTk3PC9SZWNOdW0+PERpc3BsYXlUZXh0PigxLCAyLCA1LCA2KTwvRGlzcGxheVRleHQ+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MTE1NTA8L2VsZWN0cm9uaWMtcmVzb3VyY2UtbnVtPjwvcmVjb3JkPjwvQ2l0ZT48L0VuZE5vdGU+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(1, 2, 5, 6)</w:t>
      </w:r>
      <w:r w:rsidR="004F13E8" w:rsidRPr="000C1BF8">
        <w:rPr>
          <w:sz w:val="24"/>
          <w:szCs w:val="24"/>
        </w:rPr>
        <w:fldChar w:fldCharType="end"/>
      </w:r>
      <w:r w:rsidRPr="000C1BF8">
        <w:rPr>
          <w:sz w:val="24"/>
          <w:szCs w:val="24"/>
        </w:rPr>
        <w:t xml:space="preserve">. </w:t>
      </w:r>
      <w:r w:rsidR="00B507C5" w:rsidRPr="00E55D96">
        <w:rPr>
          <w:sz w:val="24"/>
          <w:szCs w:val="24"/>
          <w:highlight w:val="yellow"/>
        </w:rPr>
        <w:t>Functional redundancy ha</w:t>
      </w:r>
      <w:r w:rsidR="000B7C61" w:rsidRPr="00E55D96">
        <w:rPr>
          <w:sz w:val="24"/>
          <w:szCs w:val="24"/>
          <w:highlight w:val="yellow"/>
        </w:rPr>
        <w:t>s</w:t>
      </w:r>
      <w:r w:rsidR="00B507C5" w:rsidRPr="00E55D96">
        <w:rPr>
          <w:sz w:val="24"/>
          <w:szCs w:val="24"/>
          <w:highlight w:val="yellow"/>
        </w:rPr>
        <w:t xml:space="preserve"> been proposed as a mechanism to support </w:t>
      </w:r>
      <w:r w:rsidR="00B507C5" w:rsidRPr="000C1BF8">
        <w:rPr>
          <w:sz w:val="24"/>
          <w:szCs w:val="24"/>
        </w:rPr>
        <w:t xml:space="preserve">functional stability </w:t>
      </w:r>
      <w:r w:rsidR="00B507C5" w:rsidRPr="002300CF">
        <w:rPr>
          <w:sz w:val="24"/>
          <w:szCs w:val="24"/>
          <w:highlight w:val="yellow"/>
        </w:rPr>
        <w:t>following perturbation</w:t>
      </w:r>
      <w:r w:rsidR="000B7C61" w:rsidRPr="002300CF">
        <w:rPr>
          <w:sz w:val="24"/>
          <w:szCs w:val="24"/>
          <w:highlight w:val="yellow"/>
        </w:rPr>
        <w:t xml:space="preserve"> </w:t>
      </w:r>
      <w:r w:rsidR="000B7C61" w:rsidRPr="002300CF">
        <w:rPr>
          <w:sz w:val="24"/>
          <w:szCs w:val="24"/>
          <w:highlight w:val="yellow"/>
        </w:rPr>
        <w:fldChar w:fldCharType="begin"/>
      </w:r>
      <w:r w:rsidR="000B7C61" w:rsidRPr="002300CF">
        <w:rPr>
          <w:sz w:val="24"/>
          <w:szCs w:val="24"/>
          <w:highlight w:val="yellow"/>
        </w:rPr>
        <w:instrText xml:space="preserve"> ADDIN EN.CITE &lt;EndNote&gt;&lt;Cite&gt;&lt;Author&gt;Goldford&lt;/Author&gt;&lt;Year&gt;2017&lt;/Year&gt;&lt;RecNum&gt;8823&lt;/RecNum&gt;&lt;DisplayText&gt;(7)&lt;/DisplayText&gt;&lt;record&gt;&lt;rec-number&gt;8823&lt;/rec-number&gt;&lt;foreign-keys&gt;&lt;key app="EN" db-id="vawrdvfvexr9z1e5pd0p92dt2dzpvp0ezpsr" timestamp="1531536265"&gt;8823&lt;/key&gt;&lt;/foreign-keys&gt;&lt;ref-type name="Journal Article"&gt;17&lt;/ref-type&gt;&lt;contributors&gt;&lt;authors&gt;&lt;author&gt;Goldford, Joshua E.&lt;/author&gt;&lt;author&gt;Lu, Nanxi&lt;/author&gt;&lt;author&gt;Bajic, Djordje&lt;/author&gt;&lt;author&gt;Estrela, Sylvie&lt;/author&gt;&lt;author&gt;Tikhonov, Mikhail&lt;/author&gt;&lt;author&gt;Sanchez-Gorostiaga, Alicia&lt;/author&gt;&lt;author&gt;Segre, Daniel&lt;/author&gt;&lt;author&gt;Mehta, Pankaj&lt;/author&gt;&lt;author&gt;Sanchez, Alvaro&lt;/author&gt;&lt;/authors&gt;&lt;/contributors&gt;&lt;titles&gt;&lt;title&gt;Emergent Simplicity in Microbial Community Assembly&lt;/title&gt;&lt;secondary-title&gt;bioRxiv&lt;/secondary-title&gt;&lt;/titles&gt;&lt;periodical&gt;&lt;full-title&gt;bioRxiv&lt;/full-title&gt;&lt;/periodical&gt;&lt;dates&gt;&lt;year&gt;2017&lt;/year&gt;&lt;/dates&gt;&lt;urls&gt;&lt;related-urls&gt;&lt;url&gt;https://www.biorxiv.org/content/biorxiv/early/2017/10/19/205831.full.pdf&lt;/url&gt;&lt;/related-urls&gt;&lt;/urls&gt;&lt;electronic-resource-num&gt;10.1101/205831&lt;/electronic-resource-num&gt;&lt;/record&gt;&lt;/Cite&gt;&lt;/EndNote&gt;</w:instrText>
      </w:r>
      <w:r w:rsidR="000B7C61" w:rsidRPr="002300CF">
        <w:rPr>
          <w:sz w:val="24"/>
          <w:szCs w:val="24"/>
          <w:highlight w:val="yellow"/>
        </w:rPr>
        <w:fldChar w:fldCharType="separate"/>
      </w:r>
      <w:r w:rsidR="000B7C61" w:rsidRPr="002300CF">
        <w:rPr>
          <w:noProof/>
          <w:sz w:val="24"/>
          <w:szCs w:val="24"/>
          <w:highlight w:val="yellow"/>
        </w:rPr>
        <w:t>(7)</w:t>
      </w:r>
      <w:r w:rsidR="000B7C61" w:rsidRPr="002300CF">
        <w:rPr>
          <w:sz w:val="24"/>
          <w:szCs w:val="24"/>
          <w:highlight w:val="yellow"/>
        </w:rPr>
        <w:fldChar w:fldCharType="end"/>
      </w:r>
      <w:r w:rsidR="00B507C5" w:rsidRPr="002300CF">
        <w:rPr>
          <w:sz w:val="24"/>
          <w:szCs w:val="24"/>
          <w:highlight w:val="yellow"/>
        </w:rPr>
        <w:t xml:space="preserve">, however </w:t>
      </w:r>
      <w:r w:rsidR="00671EAD" w:rsidRPr="002300CF">
        <w:rPr>
          <w:sz w:val="24"/>
          <w:szCs w:val="24"/>
          <w:highlight w:val="yellow"/>
        </w:rPr>
        <w:t>several</w:t>
      </w:r>
      <w:r w:rsidR="00B507C5" w:rsidRPr="002300CF">
        <w:rPr>
          <w:sz w:val="24"/>
          <w:szCs w:val="24"/>
          <w:highlight w:val="yellow"/>
        </w:rPr>
        <w:t xml:space="preserve"> studies have shown that major taxonomic changes can </w:t>
      </w:r>
      <w:r w:rsidR="00671EAD" w:rsidRPr="002300CF">
        <w:rPr>
          <w:sz w:val="24"/>
          <w:szCs w:val="24"/>
          <w:highlight w:val="yellow"/>
        </w:rPr>
        <w:t xml:space="preserve">also </w:t>
      </w:r>
      <w:r w:rsidR="00B507C5" w:rsidRPr="002300CF">
        <w:rPr>
          <w:sz w:val="24"/>
          <w:szCs w:val="24"/>
          <w:highlight w:val="yellow"/>
        </w:rPr>
        <w:t xml:space="preserve">result in important changes to </w:t>
      </w:r>
      <w:r w:rsidR="00B507C5" w:rsidRPr="000C1BF8">
        <w:rPr>
          <w:sz w:val="24"/>
          <w:szCs w:val="24"/>
        </w:rPr>
        <w:t xml:space="preserve">the functional potential of </w:t>
      </w:r>
      <w:r w:rsidR="00B507C5" w:rsidRPr="002300CF">
        <w:rPr>
          <w:sz w:val="24"/>
          <w:szCs w:val="24"/>
          <w:highlight w:val="yellow"/>
        </w:rPr>
        <w:t xml:space="preserve">a </w:t>
      </w:r>
      <w:r w:rsidR="00B507C5" w:rsidRPr="000C1BF8">
        <w:rPr>
          <w:sz w:val="24"/>
          <w:szCs w:val="24"/>
        </w:rPr>
        <w:t>community</w:t>
      </w:r>
      <w:r w:rsidR="000B7C61" w:rsidRPr="000C1BF8">
        <w:rPr>
          <w:sz w:val="24"/>
          <w:szCs w:val="24"/>
        </w:rPr>
        <w:t xml:space="preserve"> </w:t>
      </w:r>
      <w:r w:rsidR="00007911" w:rsidRPr="002300CF">
        <w:rPr>
          <w:sz w:val="24"/>
          <w:szCs w:val="24"/>
          <w:highlight w:val="yellow"/>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sidRPr="002300CF">
        <w:rPr>
          <w:sz w:val="24"/>
          <w:szCs w:val="24"/>
          <w:highlight w:val="yellow"/>
        </w:rPr>
        <w:instrText xml:space="preserve"> ADDIN EN.CITE </w:instrText>
      </w:r>
      <w:r w:rsidR="00007911" w:rsidRPr="002300CF">
        <w:rPr>
          <w:sz w:val="24"/>
          <w:szCs w:val="24"/>
          <w:highlight w:val="yellow"/>
        </w:rPr>
        <w:fldChar w:fldCharType="begin">
          <w:fldData xml:space="preserve">PEVuZE5vdGU+PENpdGU+PEF1dGhvcj5QYWxsZWphPC9BdXRob3I+PFllYXI+MjAxODwvWWVhcj48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</w:fldData>
        </w:fldChar>
      </w:r>
      <w:r w:rsidR="00007911" w:rsidRPr="002300CF">
        <w:rPr>
          <w:sz w:val="24"/>
          <w:szCs w:val="24"/>
          <w:highlight w:val="yellow"/>
        </w:rPr>
        <w:instrText xml:space="preserve"> ADDIN EN.CITE.DATA </w:instrText>
      </w:r>
      <w:r w:rsidR="00007911" w:rsidRPr="002300CF">
        <w:rPr>
          <w:sz w:val="24"/>
          <w:szCs w:val="24"/>
          <w:highlight w:val="yellow"/>
        </w:rPr>
      </w:r>
      <w:r w:rsidR="00007911" w:rsidRPr="002300CF">
        <w:rPr>
          <w:sz w:val="24"/>
          <w:szCs w:val="24"/>
          <w:highlight w:val="yellow"/>
        </w:rPr>
        <w:fldChar w:fldCharType="end"/>
      </w:r>
      <w:r w:rsidR="00007911" w:rsidRPr="002300CF">
        <w:rPr>
          <w:sz w:val="24"/>
          <w:szCs w:val="24"/>
          <w:highlight w:val="yellow"/>
        </w:rPr>
      </w:r>
      <w:r w:rsidR="00007911" w:rsidRPr="002300CF">
        <w:rPr>
          <w:sz w:val="24"/>
          <w:szCs w:val="24"/>
          <w:highlight w:val="yellow"/>
        </w:rPr>
        <w:fldChar w:fldCharType="separate"/>
      </w:r>
      <w:r w:rsidR="00007911" w:rsidRPr="002300CF">
        <w:rPr>
          <w:noProof/>
          <w:sz w:val="24"/>
          <w:szCs w:val="24"/>
          <w:highlight w:val="yellow"/>
        </w:rPr>
        <w:t>(8, 9)</w:t>
      </w:r>
      <w:r w:rsidR="00007911" w:rsidRPr="002300CF">
        <w:rPr>
          <w:sz w:val="24"/>
          <w:szCs w:val="24"/>
          <w:highlight w:val="yellow"/>
        </w:rPr>
        <w:fldChar w:fldCharType="end"/>
      </w:r>
      <w:r w:rsidR="00B507C5" w:rsidRPr="000C1BF8">
        <w:rPr>
          <w:sz w:val="24"/>
          <w:szCs w:val="24"/>
        </w:rPr>
        <w:t>.</w:t>
      </w:r>
    </w:p>
    <w:p w14:paraId="343AF92F" w14:textId="6CCEFC7D" w:rsidR="00224861" w:rsidRPr="000C1BF8" w:rsidRDefault="00224861" w:rsidP="00391610">
      <w:pPr>
        <w:ind w:left="450" w:right="-633" w:firstLine="270"/>
        <w:rPr>
          <w:sz w:val="24"/>
          <w:szCs w:val="24"/>
        </w:rPr>
      </w:pPr>
      <w:r w:rsidRPr="000C1BF8">
        <w:rPr>
          <w:sz w:val="24"/>
          <w:szCs w:val="24"/>
        </w:rPr>
        <w:t xml:space="preserve">Transitions between alternative taxonomic states have been postulated to occur via an intermediate dis-equilibrium state, during which a perturbation produces drastically different environmental stressors, causing the community to radically reshape in composition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This has been observed with antibiotic treatment that can lead to mass death events. The resulting re-structuring of the gut microbiome is major with long-lasting changes even after the former conditions are re-established</w:t>
      </w:r>
      <w:r w:rsidR="0065078A" w:rsidRPr="000C1BF8">
        <w:rPr>
          <w:sz w:val="24"/>
          <w:szCs w:val="24"/>
        </w:rPr>
        <w:t xml:space="preserve"> </w:t>
      </w:r>
      <w:r w:rsidR="004F13E8" w:rsidRPr="000C1BF8">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PEVuZE5vdGU+PENpdGU+PEF1dGhvcj5Mb3p1cG9uZTwvQXV0aG9yPjxZZWFyPjIwMTI8L1llYXI+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=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(6, 10)</w:t>
      </w:r>
      <w:r w:rsidR="004F13E8" w:rsidRPr="000C1BF8">
        <w:rPr>
          <w:sz w:val="24"/>
          <w:szCs w:val="24"/>
        </w:rPr>
        <w:fldChar w:fldCharType="end"/>
      </w:r>
      <w:r w:rsidRPr="000C1BF8">
        <w:rPr>
          <w:sz w:val="24"/>
          <w:szCs w:val="24"/>
        </w:rPr>
        <w:t xml:space="preserve">. However, little is known about the response dynamics to acute perturbations and in particularly the mechanisms that push a community’s taxonomic and functional structure in and out of an intermediate state. Additionally, the response and recovery of natural communities following environmental disasters, rather than manipulative experiments, remain largely unexplored mechanistically because of the difficulty in avoiding multiple compounding environmental factors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(11, 12)</w:t>
      </w:r>
      <w:r w:rsidR="004F13E8" w:rsidRPr="000C1BF8">
        <w:rPr>
          <w:sz w:val="24"/>
          <w:szCs w:val="24"/>
        </w:rPr>
        <w:fldChar w:fldCharType="end"/>
      </w:r>
      <w:r w:rsidRPr="000C1BF8">
        <w:rPr>
          <w:sz w:val="24"/>
          <w:szCs w:val="24"/>
        </w:rPr>
        <w:t xml:space="preserve">. These gaps in the understanding of microbial community behavior limits our ability to effectively model and predict the responses of microbiomes to major </w:t>
      </w:r>
      <w:r w:rsidRPr="000C1BF8">
        <w:rPr>
          <w:sz w:val="24"/>
          <w:szCs w:val="24"/>
        </w:rPr>
        <w:lastRenderedPageBreak/>
        <w:t xml:space="preserve">perturbations, such as those resulting from climate change and natural or man-made ecological disasters. </w:t>
      </w:r>
    </w:p>
    <w:p w14:paraId="55763DE4" w14:textId="34C214F1" w:rsidR="00224861" w:rsidRPr="000C1BF8" w:rsidRDefault="00224861" w:rsidP="00391610">
      <w:pPr>
        <w:ind w:left="450" w:right="-633" w:firstLine="270"/>
        <w:rPr>
          <w:sz w:val="24"/>
          <w:szCs w:val="24"/>
        </w:rPr>
      </w:pPr>
      <w:r w:rsidRPr="000C1BF8">
        <w:rPr>
          <w:sz w:val="24"/>
          <w:szCs w:val="24"/>
        </w:rPr>
        <w:t xml:space="preserve">To address this knowledge gap, and to build a conceptual model for modeling microbial community responses to extreme stress, we examined the temporal dynamics in response to a catastrophic climate perturbation of a unique microbial ecosystem found in the Atacama Desert, Chile. The hyper-arid core of the Atacama Desert is one of the harshest environments on Earth, with an average annual precipitation of less than 1mm and some of the highest ultraviolet (UV) and solar radiation on the planet </w:t>
      </w:r>
      <w:r w:rsidR="004F13E8" w:rsidRPr="000C1BF8">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PEVuZE5vdGU+PENpdGU+PEF1dGhvcj5NY0theTwvQXV0aG9yPjxZZWFyPjIwMDM8L1llYXI+PFJl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(13, 14)</w:t>
      </w:r>
      <w:r w:rsidR="004F13E8" w:rsidRPr="000C1BF8">
        <w:rPr>
          <w:sz w:val="24"/>
          <w:szCs w:val="24"/>
        </w:rPr>
        <w:fldChar w:fldCharType="end"/>
      </w:r>
      <w:r w:rsidRPr="000C1BF8">
        <w:rPr>
          <w:sz w:val="24"/>
          <w:szCs w:val="24"/>
        </w:rPr>
        <w:t xml:space="preserve">. Despite this, microbial communities have evolved strategies to survive and grow within various mineral substrates of the </w:t>
      </w:r>
      <w:r w:rsidRPr="002300CF">
        <w:rPr>
          <w:sz w:val="24"/>
          <w:szCs w:val="24"/>
          <w:highlight w:val="yellow"/>
        </w:rPr>
        <w:t xml:space="preserve">desert </w:t>
      </w:r>
      <w:r w:rsidR="004F13E8" w:rsidRPr="002300CF">
        <w:rPr>
          <w:sz w:val="24"/>
          <w:szCs w:val="24"/>
          <w:highlight w:val="yellow"/>
        </w:rPr>
        <w:fldChar w:fldCharType="begin"/>
      </w:r>
      <w:r w:rsidR="00007911" w:rsidRPr="002300CF">
        <w:rPr>
          <w:sz w:val="24"/>
          <w:szCs w:val="24"/>
          <w:highlight w:val="yellow"/>
        </w:rPr>
        <w:instrText xml:space="preserve"> ADDIN EN.CITE &lt;EndNote&gt;&lt;Cite&gt;&lt;Author&gt;Wierzchos&lt;/Author&gt;&lt;Year&gt;2018&lt;/Year&gt;&lt;RecNum&gt;8893&lt;/RecNum&gt;&lt;DisplayText&gt;(15)&lt;/DisplayText&gt;&lt;record&gt;&lt;rec-number&gt;8893&lt;/rec-number&gt;&lt;foreign-keys&gt;&lt;key app="EN" db-id="vawrdvfvexr9z1e5pd0p92dt2dzpvp0ezpsr" timestamp="1535468206"&gt;8893&lt;/key&gt;&lt;/foreign-keys&gt;&lt;ref-type name="Journal Article"&gt;17&lt;/ref-type&gt;&lt;contributors&gt;&lt;authors&gt;&lt;author&gt;Wierzchos, J.&lt;/author&gt;&lt;author&gt;Casero, M. C.&lt;/author&gt;&lt;author&gt;Artieda, O.&lt;/author&gt;&lt;author&gt;Ascaso, C.&lt;/author&gt;&lt;/authors&gt;&lt;/contributors&gt;&lt;auth-address&gt;CSIC, Museo Nacl Ciencias Nat, Dept Biogeoquim &amp;amp; Ecol Microbiana, C Serrano 115 Dpdo, E-28006 Madrid, Spain&amp;#xD;Univ Extremadura Avda, Dept Biol Vegetal Ecol &amp;amp; Ciencias Tierra, Virgen Puerto 2, Plasencia 10600, Spain&lt;/auth-address&gt;&lt;titles&gt;&lt;title&gt;Endolithic microbial habitats as refuges for life in polyextreme environment of the Atacama Desert&lt;/title&gt;&lt;secondary-title&gt;Current Opinion in Microbiology&lt;/secondary-title&gt;&lt;alt-title&gt;Curr Opin Microbiol&lt;/alt-title&gt;&lt;/titles&gt;&lt;alt-periodical&gt;&lt;full-title&gt;Curr Opin Microbiol&lt;/full-title&gt;&lt;/alt-periodical&gt;&lt;pages&gt;124-131&lt;/pages&gt;&lt;volume&gt;43&lt;/volume&gt;&lt;keywords&gt;&lt;keyword&gt;hyper-arid zone&lt;/keyword&gt;&lt;keyword&gt;raman-spectroscopy&lt;/keyword&gt;&lt;keyword&gt;gypsum crust&lt;/keyword&gt;&lt;keyword&gt;halite&lt;/keyword&gt;&lt;keyword&gt;colonization&lt;/keyword&gt;&lt;keyword&gt;communities&lt;/keyword&gt;&lt;keyword&gt;microorganisms&lt;/keyword&gt;&lt;keyword&gt;fungi&lt;/keyword&gt;&lt;keyword&gt;chile&lt;/keyword&gt;&lt;keyword&gt;core&lt;/keyword&gt;&lt;/keywords&gt;&lt;dates&gt;&lt;year&gt;2018&lt;/year&gt;&lt;pub-dates&gt;&lt;date&gt;Jun&lt;/date&gt;&lt;/pub-dates&gt;&lt;/dates&gt;&lt;isbn&gt;1369-5274&lt;/isbn&gt;&lt;accession-num&gt;WOS:000438000900018&lt;/accession-num&gt;&lt;urls&gt;&lt;related-urls&gt;&lt;url&gt;&amp;lt;Go to ISI&amp;gt;://WOS:000438000900018&lt;/url&gt;&lt;/related-urls&gt;&lt;/urls&gt;&lt;electronic-resource-num&gt;10.1016/j.mib.2018.01.003&lt;/electronic-resource-num&gt;&lt;language&gt;English&lt;/language&gt;&lt;/record&gt;&lt;/Cite&gt;&lt;/EndNote&gt;</w:instrText>
      </w:r>
      <w:r w:rsidR="004F13E8" w:rsidRPr="002300CF">
        <w:rPr>
          <w:sz w:val="24"/>
          <w:szCs w:val="24"/>
          <w:highlight w:val="yellow"/>
        </w:rPr>
        <w:fldChar w:fldCharType="separate"/>
      </w:r>
      <w:r w:rsidR="00007911" w:rsidRPr="002300CF">
        <w:rPr>
          <w:noProof/>
          <w:sz w:val="24"/>
          <w:szCs w:val="24"/>
          <w:highlight w:val="yellow"/>
        </w:rPr>
        <w:t>(15)</w:t>
      </w:r>
      <w:r w:rsidR="004F13E8" w:rsidRPr="002300CF">
        <w:rPr>
          <w:sz w:val="24"/>
          <w:szCs w:val="24"/>
          <w:highlight w:val="yellow"/>
        </w:rPr>
        <w:fldChar w:fldCharType="end"/>
      </w:r>
      <w:r w:rsidRPr="002300CF">
        <w:rPr>
          <w:sz w:val="24"/>
          <w:szCs w:val="24"/>
          <w:highlight w:val="yellow"/>
        </w:rPr>
        <w:t>. One such community inhabits halite nodules</w:t>
      </w:r>
      <w:r w:rsidR="00B507C5" w:rsidRPr="002300CF">
        <w:rPr>
          <w:sz w:val="24"/>
          <w:szCs w:val="24"/>
          <w:highlight w:val="yellow"/>
        </w:rPr>
        <w:t xml:space="preserve"> that</w:t>
      </w:r>
      <w:r w:rsidR="00B46480" w:rsidRPr="002300CF">
        <w:rPr>
          <w:sz w:val="24"/>
          <w:szCs w:val="24"/>
          <w:highlight w:val="yellow"/>
        </w:rPr>
        <w:t xml:space="preserve"> are natural porous salt </w:t>
      </w:r>
      <w:r w:rsidR="009B069E" w:rsidRPr="002300CF">
        <w:rPr>
          <w:sz w:val="24"/>
          <w:szCs w:val="24"/>
          <w:highlight w:val="yellow"/>
        </w:rPr>
        <w:t>rocks</w:t>
      </w:r>
      <w:r w:rsidR="00B46480" w:rsidRPr="002300CF">
        <w:rPr>
          <w:sz w:val="24"/>
          <w:szCs w:val="24"/>
          <w:highlight w:val="yellow"/>
        </w:rPr>
        <w:t xml:space="preserve"> found </w:t>
      </w:r>
      <w:r w:rsidR="009B069E" w:rsidRPr="002300CF">
        <w:rPr>
          <w:sz w:val="24"/>
          <w:szCs w:val="24"/>
          <w:highlight w:val="yellow"/>
        </w:rPr>
        <w:t xml:space="preserve">exclusively </w:t>
      </w:r>
      <w:r w:rsidR="00B46480" w:rsidRPr="002300CF">
        <w:rPr>
          <w:sz w:val="24"/>
          <w:szCs w:val="24"/>
          <w:highlight w:val="yellow"/>
        </w:rPr>
        <w:t>in evaporitic salt basins</w:t>
      </w:r>
      <w:r w:rsidR="009B069E" w:rsidRPr="002300CF">
        <w:rPr>
          <w:sz w:val="24"/>
          <w:szCs w:val="24"/>
          <w:highlight w:val="yellow"/>
        </w:rPr>
        <w:t xml:space="preserve"> of the Atacama Desert</w:t>
      </w:r>
      <w:r w:rsidR="00B46480" w:rsidRPr="002300CF">
        <w:rPr>
          <w:sz w:val="24"/>
          <w:szCs w:val="24"/>
          <w:highlight w:val="yellow"/>
        </w:rPr>
        <w:t xml:space="preserve">, including the Salar Grande basin </w:t>
      </w:r>
      <w:r w:rsidR="004F13E8" w:rsidRPr="002300CF">
        <w:rPr>
          <w:sz w:val="24"/>
          <w:szCs w:val="24"/>
          <w:highlight w:val="yellow"/>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sidRPr="002300CF">
        <w:rPr>
          <w:sz w:val="24"/>
          <w:szCs w:val="24"/>
          <w:highlight w:val="yellow"/>
        </w:rPr>
        <w:instrText xml:space="preserve"> ADDIN EN.CITE </w:instrText>
      </w:r>
      <w:r w:rsidR="00007911" w:rsidRPr="002300CF">
        <w:rPr>
          <w:sz w:val="24"/>
          <w:szCs w:val="24"/>
          <w:highlight w:val="yellow"/>
        </w:rPr>
        <w:fldChar w:fldCharType="begin">
          <w:fldData xml:space="preserve">PEVuZE5vdGU+PENpdGU+PEF1dGhvcj5Sb2JpbnNvbjwvQXV0aG9yPjxZZWFyPjIwMTU8L1llYXI+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007911" w:rsidRPr="002300CF">
        <w:rPr>
          <w:sz w:val="24"/>
          <w:szCs w:val="24"/>
          <w:highlight w:val="yellow"/>
        </w:rPr>
        <w:instrText xml:space="preserve"> ADDIN EN.CITE.DATA </w:instrText>
      </w:r>
      <w:r w:rsidR="00007911" w:rsidRPr="002300CF">
        <w:rPr>
          <w:sz w:val="24"/>
          <w:szCs w:val="24"/>
          <w:highlight w:val="yellow"/>
        </w:rPr>
      </w:r>
      <w:r w:rsidR="00007911" w:rsidRPr="002300CF">
        <w:rPr>
          <w:sz w:val="24"/>
          <w:szCs w:val="24"/>
          <w:highlight w:val="yellow"/>
        </w:rPr>
        <w:fldChar w:fldCharType="end"/>
      </w:r>
      <w:r w:rsidR="004F13E8" w:rsidRPr="002300CF">
        <w:rPr>
          <w:sz w:val="24"/>
          <w:szCs w:val="24"/>
          <w:highlight w:val="yellow"/>
        </w:rPr>
      </w:r>
      <w:r w:rsidR="004F13E8" w:rsidRPr="002300CF">
        <w:rPr>
          <w:sz w:val="24"/>
          <w:szCs w:val="24"/>
          <w:highlight w:val="yellow"/>
        </w:rPr>
        <w:fldChar w:fldCharType="separate"/>
      </w:r>
      <w:r w:rsidR="00007911" w:rsidRPr="002300CF">
        <w:rPr>
          <w:noProof/>
          <w:sz w:val="24"/>
          <w:szCs w:val="24"/>
          <w:highlight w:val="yellow"/>
        </w:rPr>
        <w:t>(16, 17)</w:t>
      </w:r>
      <w:r w:rsidR="004F13E8" w:rsidRPr="002300CF">
        <w:rPr>
          <w:sz w:val="24"/>
          <w:szCs w:val="24"/>
          <w:highlight w:val="yellow"/>
        </w:rPr>
        <w:fldChar w:fldCharType="end"/>
      </w:r>
      <w:r w:rsidR="009B069E" w:rsidRPr="002300CF">
        <w:rPr>
          <w:sz w:val="24"/>
          <w:szCs w:val="24"/>
          <w:highlight w:val="yellow"/>
        </w:rPr>
        <w:t xml:space="preserve"> (Fig. </w:t>
      </w:r>
      <w:r w:rsidR="000B7C61" w:rsidRPr="002300CF">
        <w:rPr>
          <w:sz w:val="24"/>
          <w:szCs w:val="24"/>
          <w:highlight w:val="yellow"/>
        </w:rPr>
        <w:t>S</w:t>
      </w:r>
      <w:r w:rsidR="009B069E" w:rsidRPr="002300CF">
        <w:rPr>
          <w:sz w:val="24"/>
          <w:szCs w:val="24"/>
          <w:highlight w:val="yellow"/>
        </w:rPr>
        <w:t>1)</w:t>
      </w:r>
      <w:r w:rsidRPr="002300CF">
        <w:rPr>
          <w:sz w:val="24"/>
          <w:szCs w:val="24"/>
          <w:highlight w:val="yellow"/>
        </w:rPr>
        <w:t>.</w:t>
      </w:r>
      <w:r w:rsidRPr="000C1BF8">
        <w:rPr>
          <w:sz w:val="24"/>
          <w:szCs w:val="24"/>
        </w:rPr>
        <w:t xml:space="preserve"> In this community, the majority of the biomass is constituted of salt-in strategists </w:t>
      </w:r>
      <w:r w:rsidR="009B069E" w:rsidRPr="002F4048">
        <w:rPr>
          <w:sz w:val="24"/>
        </w:rPr>
        <w:t>Halobacteria</w:t>
      </w:r>
      <w:r w:rsidR="00E6235A" w:rsidRPr="002F4048" w:rsidDel="00E6235A">
        <w:rPr>
          <w:i/>
          <w:sz w:val="24"/>
        </w:rPr>
        <w:t xml:space="preserve"> </w:t>
      </w:r>
      <w:r w:rsidRPr="000C1BF8">
        <w:rPr>
          <w:sz w:val="24"/>
          <w:szCs w:val="24"/>
        </w:rPr>
        <w:t>(</w:t>
      </w:r>
      <w:r w:rsidR="00B507C5" w:rsidRPr="002300CF">
        <w:rPr>
          <w:sz w:val="24"/>
          <w:szCs w:val="24"/>
          <w:highlight w:val="yellow"/>
        </w:rPr>
        <w:t xml:space="preserve">a </w:t>
      </w:r>
      <w:r w:rsidRPr="000C1BF8">
        <w:rPr>
          <w:sz w:val="24"/>
          <w:szCs w:val="24"/>
        </w:rPr>
        <w:t xml:space="preserve">major </w:t>
      </w:r>
      <w:r w:rsidR="009B069E" w:rsidRPr="002300CF">
        <w:rPr>
          <w:sz w:val="24"/>
          <w:szCs w:val="24"/>
          <w:highlight w:val="yellow"/>
        </w:rPr>
        <w:t>class</w:t>
      </w:r>
      <w:r w:rsidR="00B507C5" w:rsidRPr="002300CF">
        <w:rPr>
          <w:sz w:val="24"/>
          <w:szCs w:val="24"/>
          <w:highlight w:val="yellow"/>
        </w:rPr>
        <w:t xml:space="preserve"> of </w:t>
      </w:r>
      <w:r w:rsidR="00B507C5" w:rsidRPr="000C1BF8">
        <w:rPr>
          <w:sz w:val="24"/>
          <w:szCs w:val="24"/>
        </w:rPr>
        <w:t>archaea</w:t>
      </w:r>
      <w:r w:rsidRPr="000C1BF8">
        <w:rPr>
          <w:sz w:val="24"/>
          <w:szCs w:val="24"/>
        </w:rPr>
        <w:t xml:space="preserve">) and </w:t>
      </w:r>
      <w:r w:rsidRPr="002F4048">
        <w:rPr>
          <w:sz w:val="24"/>
        </w:rPr>
        <w:t>Bacteroidete</w:t>
      </w:r>
      <w:r w:rsidRPr="000C1BF8">
        <w:rPr>
          <w:i/>
          <w:sz w:val="24"/>
          <w:szCs w:val="24"/>
        </w:rPr>
        <w:t>s</w:t>
      </w:r>
      <w:r w:rsidRPr="000C1BF8">
        <w:rPr>
          <w:sz w:val="24"/>
          <w:szCs w:val="24"/>
        </w:rPr>
        <w:t xml:space="preserve"> </w:t>
      </w:r>
      <w:r w:rsidR="004F13E8" w:rsidRPr="000C1BF8">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PC9ZZWFyPjxSZWNOdW0+ODc3NjwvUmVjTnVtPjxEaXNwbGF5VGV4dD4oMTcsIDE4KTwvRGlzcGxh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bmljLXJlc291cmNlLW51bT48L3JlY29yZD48L0NpdGU+PENpdGU+PEF1dGhvcj5GaW5zdGFkPC9B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r w:rsidR="00007911" w:rsidRPr="002300CF">
        <w:rPr>
          <w:noProof/>
          <w:sz w:val="24"/>
          <w:szCs w:val="24"/>
          <w:highlight w:val="yellow"/>
        </w:rPr>
        <w:t>17</w:t>
      </w:r>
      <w:r w:rsidR="00007911">
        <w:rPr>
          <w:noProof/>
          <w:sz w:val="24"/>
          <w:szCs w:val="24"/>
        </w:rPr>
        <w:t>, 18)</w:t>
      </w:r>
      <w:r w:rsidR="004F13E8" w:rsidRPr="000C1BF8">
        <w:rPr>
          <w:sz w:val="24"/>
          <w:szCs w:val="24"/>
        </w:rPr>
        <w:fldChar w:fldCharType="end"/>
      </w:r>
      <w:r w:rsidRPr="000C1BF8">
        <w:rPr>
          <w:sz w:val="24"/>
          <w:szCs w:val="24"/>
        </w:rPr>
        <w:t xml:space="preserve"> – two taxonomically diverse groups of extreme halophiles that accumulate potassium ions to match the external osmotic pressure from sodium ions </w:t>
      </w:r>
      <w:r w:rsidR="004F13E8" w:rsidRPr="000C1BF8">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PEVuZE5vdGU+PENpdGU+PEF1dGhvcj5Nb25nb2RpbjwvQXV0aG9yPjxZZWFyPjIwMDU8L1llYXI+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r w:rsidR="00007911" w:rsidRPr="002300CF">
        <w:rPr>
          <w:noProof/>
          <w:sz w:val="24"/>
          <w:szCs w:val="24"/>
          <w:highlight w:val="yellow"/>
        </w:rPr>
        <w:t>17, 19</w:t>
      </w:r>
      <w:r w:rsidR="00007911">
        <w:rPr>
          <w:noProof/>
          <w:sz w:val="24"/>
          <w:szCs w:val="24"/>
        </w:rPr>
        <w:t>, 20)</w:t>
      </w:r>
      <w:r w:rsidR="004F13E8" w:rsidRPr="000C1BF8">
        <w:rPr>
          <w:sz w:val="24"/>
          <w:szCs w:val="24"/>
        </w:rPr>
        <w:fldChar w:fldCharType="end"/>
      </w:r>
      <w:r w:rsidRPr="000C1BF8">
        <w:rPr>
          <w:sz w:val="24"/>
          <w:szCs w:val="24"/>
        </w:rPr>
        <w:t xml:space="preserve">. This adaptation allows them to survive in extremely high-salt environment, but restricts their fitness to a narrow range of external salt concentration </w:t>
      </w:r>
      <w:r w:rsidR="004F13E8" w:rsidRPr="000C1BF8">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PEVuZE5vdGU+PENpdGU+PEF1dGhvcj5PcmVuPC9BdXRob3I+PFllYXI+MjAxMzwvWWVhcj48UmVj
TnVtPjg1ODk8L1JlY051bT48RGlzcGxheVRleHQ+KDIxLCAyMik8L0Rpc3BsYXlUZXh0PjxyZWNv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L3JlY29yZD48L0NpdGU+PENpdGU+PEF1dGhvcj5UaG9tYnJlPC9BdXRob3I+PFllYXI+MjAxNjwv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w:t>
      </w:r>
      <w:r w:rsidR="00007911" w:rsidRPr="002300CF">
        <w:rPr>
          <w:noProof/>
          <w:sz w:val="24"/>
          <w:szCs w:val="24"/>
          <w:highlight w:val="yellow"/>
        </w:rPr>
        <w:t>21</w:t>
      </w:r>
      <w:r w:rsidR="00007911">
        <w:rPr>
          <w:noProof/>
          <w:sz w:val="24"/>
          <w:szCs w:val="24"/>
        </w:rPr>
        <w:t>, 22)</w:t>
      </w:r>
      <w:r w:rsidR="004F13E8" w:rsidRPr="000C1BF8">
        <w:rPr>
          <w:sz w:val="24"/>
          <w:szCs w:val="24"/>
        </w:rPr>
        <w:fldChar w:fldCharType="end"/>
      </w:r>
      <w:r w:rsidRPr="000C1BF8">
        <w:rPr>
          <w:sz w:val="24"/>
          <w:szCs w:val="24"/>
        </w:rPr>
        <w:t>. As such, these highly specialized communities are more vulnerable to change compared to habitat generalists, particularly to sudden changes in external osmotic pressure.</w:t>
      </w:r>
    </w:p>
    <w:p w14:paraId="3431280C" w14:textId="61DA9B51" w:rsidR="00224861" w:rsidRPr="000C1BF8" w:rsidRDefault="00224861" w:rsidP="00391610">
      <w:pPr>
        <w:ind w:left="450" w:right="-633" w:firstLine="270"/>
        <w:rPr>
          <w:sz w:val="24"/>
          <w:szCs w:val="24"/>
        </w:rPr>
      </w:pPr>
      <w:r w:rsidRPr="000C1BF8">
        <w:rPr>
          <w:sz w:val="24"/>
          <w:szCs w:val="24"/>
        </w:rPr>
        <w:t xml:space="preserve">Encased in salt rocks, halite communities have very limited nutrient input beyond atmospheric gasses, and obtain water almost exclusively from deliquescence, the ability of sodium chloride to produce concentrated brine when atmospheric relative humidity rises above 75% </w:t>
      </w:r>
      <w:r w:rsidR="004F13E8" w:rsidRPr="000C1BF8">
        <w:rPr>
          <w:sz w:val="24"/>
          <w:szCs w:val="24"/>
        </w:rPr>
        <w:fldChar w:fldCharType="begin"/>
      </w:r>
      <w:r w:rsidR="00007911">
        <w:rPr>
          <w:sz w:val="24"/>
          <w:szCs w:val="24"/>
        </w:rPr>
        <w:instrText xml:space="preserve"> ADDIN EN.CITE &lt;EndNote&gt;&lt;Cite&gt;&lt;Author&gt;Davila&lt;/Author&gt;&lt;Year&gt;2015&lt;/Year&gt;&lt;RecNum&gt;8777&lt;/RecNum&gt;&lt;DisplayText&gt;(23)&lt;/DisplayText&gt;&lt;record&gt;&lt;rec-number&gt;8777&lt;/rec-number&gt;&lt;foreign-keys&gt;&lt;key app="EN" db-id="vawrdvfvexr9z1e5pd0p92dt2dzpvp0ezpsr" timestamp="1530298604"&gt;8777&lt;/key&gt;&lt;/foreign-keys&gt;&lt;ref-type name="Journal Article"&gt;17&lt;/ref-type&gt;&lt;contributors&gt;&lt;authors&gt;&lt;author&gt;Davila, A. F.&lt;/author&gt;&lt;author&gt;Hawes, I.&lt;/author&gt;&lt;author&gt;Araya, J. G.&lt;/author&gt;&lt;author&gt;Gelsinger, D. R.&lt;/author&gt;&lt;author&gt;DiRuggiero, J.&lt;/author&gt;&lt;author&gt;Ascaso, C.&lt;/author&gt;&lt;author&gt;Osano, A.&lt;/author&gt;&lt;author&gt;Wierzchos, J.&lt;/author&gt;&lt;/authors&gt;&lt;/contributors&gt;&lt;auth-address&gt;Carl Sagan Center, SETI , Mountain View, CA, USA.&amp;#xD;Gateway Antarctica, University of Canterbury , Christchurch, New Zealand.&amp;#xD;Laboratorio de Microorganismos Extremofilos, Instituto Antofagasta, Universidad de Antofagasta , Antofagasta, Chile.&amp;#xD;Department of Biology, Johns Hopkins University , Baltimore, MD, USA.&amp;#xD;Grupo de Ecologia y Geomicrobiologia del Sustrato Litico, Departamento de Biogeoquimica y Ecologia Microbiana, Museo Nacional de Ciencias Naturales (MNCN), Consejo Superior de Investigaciones Cientificas (CSIC) , Madrid, Spain.&amp;#xD;Department of Natural Sciences, Bowie State University , Bowie, MD, USA.&lt;/auth-address&gt;&lt;titles&gt;&lt;title&gt;In situ metabolism in halite endolithic microbial communities of the hyperarid Atacama Desert&lt;/title&gt;&lt;secondary-title&gt;Front Microbiol&lt;/secondary-title&gt;&lt;/titles&gt;&lt;periodical&gt;&lt;full-title&gt;Front Microbiol&lt;/full-title&gt;&lt;/periodical&gt;&lt;pages&gt;1035&lt;/pages&gt;&lt;volume&gt;6&lt;/volume&gt;&lt;keywords&gt;&lt;keyword&gt;Atacama&lt;/keyword&gt;&lt;keyword&gt;deliquescence&lt;/keyword&gt;&lt;keyword&gt;endoliths&lt;/keyword&gt;&lt;keyword&gt;halite&lt;/keyword&gt;&lt;keyword&gt;metabolism&lt;/keyword&gt;&lt;/keywords&gt;&lt;dates&gt;&lt;year&gt;2015&lt;/year&gt;&lt;/dates&gt;&lt;isbn&gt;1664-302X (Print)&amp;#xD;1664-302X (Linking)&lt;/isbn&gt;&lt;accession-num&gt;26500612&lt;/accession-num&gt;&lt;urls&gt;&lt;related-urls&gt;&lt;url&gt;https://www.ncbi.nlm.nih.gov/pubmed/26500612&lt;/url&gt;&lt;/related-urls&gt;&lt;/urls&gt;&lt;custom2&gt;PMC4594028&lt;/custom2&gt;&lt;electronic-resource-num&gt;10.3389/fmicb.2015.01035&lt;/electronic-resource-num&gt;&lt;/record&gt;&lt;/Cite&gt;&lt;/EndNote&gt;</w:instrText>
      </w:r>
      <w:r w:rsidR="004F13E8" w:rsidRPr="000C1BF8">
        <w:rPr>
          <w:sz w:val="24"/>
          <w:szCs w:val="24"/>
        </w:rPr>
        <w:fldChar w:fldCharType="separate"/>
      </w:r>
      <w:r w:rsidR="00007911">
        <w:rPr>
          <w:noProof/>
          <w:sz w:val="24"/>
          <w:szCs w:val="24"/>
        </w:rPr>
        <w:t>(23)</w:t>
      </w:r>
      <w:r w:rsidR="004F13E8" w:rsidRPr="000C1BF8">
        <w:rPr>
          <w:sz w:val="24"/>
          <w:szCs w:val="24"/>
        </w:rPr>
        <w:fldChar w:fldCharType="end"/>
      </w:r>
      <w:r w:rsidRPr="000C1BF8">
        <w:rPr>
          <w:sz w:val="24"/>
          <w:szCs w:val="24"/>
        </w:rPr>
        <w:t xml:space="preserve">. Primary production is the major source of organic carbon in the community and is carried out by </w:t>
      </w:r>
      <w:r w:rsidRPr="000C1BF8">
        <w:rPr>
          <w:i/>
          <w:sz w:val="24"/>
          <w:szCs w:val="24"/>
        </w:rPr>
        <w:t>Cyanobacteria</w:t>
      </w:r>
      <w:r w:rsidRPr="000C1BF8">
        <w:rPr>
          <w:sz w:val="24"/>
          <w:szCs w:val="24"/>
        </w:rPr>
        <w:t xml:space="preserve"> and, to a lesser extent, by a unique alga </w:t>
      </w:r>
      <w:r w:rsidRPr="000C1BF8">
        <w:rPr>
          <w:i/>
          <w:sz w:val="24"/>
          <w:szCs w:val="24"/>
        </w:rPr>
        <w:t>(17)</w:t>
      </w:r>
      <w:r w:rsidRPr="000C1BF8">
        <w:rPr>
          <w:sz w:val="24"/>
          <w:szCs w:val="24"/>
        </w:rPr>
        <w:t>. Each halite nodule represents a near-closed miniature ecosystem and thus can be treated as true independent biological replicates in longitudinal studies, allowing community changes to be tracked without external factors compounding the results. Combined with their sensitivity to changing osmotic conditions and slow growth rates, this makes halite microbiomes ideal for studying temporal dynamics of microbial communities and their ability to adapt to major environmental changes.</w:t>
      </w:r>
    </w:p>
    <w:p w14:paraId="5CDA347E" w14:textId="241EA501" w:rsidR="00224861" w:rsidRPr="002300CF" w:rsidRDefault="00224861" w:rsidP="00391610">
      <w:pPr>
        <w:ind w:left="450" w:right="-633" w:firstLine="270"/>
        <w:rPr>
          <w:sz w:val="24"/>
          <w:szCs w:val="24"/>
          <w:highlight w:val="yellow"/>
        </w:rPr>
      </w:pPr>
      <w:r w:rsidRPr="002300CF">
        <w:rPr>
          <w:sz w:val="24"/>
          <w:szCs w:val="24"/>
          <w:highlight w:val="yellow"/>
        </w:rPr>
        <w:t xml:space="preserve">In 2015, Northern Atacama received its first major rain in 13 years </w:t>
      </w:r>
      <w:r w:rsidR="004F13E8" w:rsidRPr="002300CF">
        <w:rPr>
          <w:sz w:val="24"/>
          <w:szCs w:val="24"/>
          <w:highlight w:val="yellow"/>
        </w:rPr>
        <w:fldChar w:fldCharType="begin"/>
      </w:r>
      <w:r w:rsidR="00007911" w:rsidRPr="002300CF">
        <w:rPr>
          <w:sz w:val="24"/>
          <w:szCs w:val="24"/>
          <w:highlight w:val="yellow"/>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2300CF">
        <w:rPr>
          <w:sz w:val="24"/>
          <w:szCs w:val="24"/>
          <w:highlight w:val="yellow"/>
        </w:rPr>
        <w:fldChar w:fldCharType="separate"/>
      </w:r>
      <w:r w:rsidR="00007911" w:rsidRPr="002300CF">
        <w:rPr>
          <w:noProof/>
          <w:sz w:val="24"/>
          <w:szCs w:val="24"/>
          <w:highlight w:val="yellow"/>
        </w:rPr>
        <w:t>(14)</w:t>
      </w:r>
      <w:r w:rsidR="004F13E8" w:rsidRPr="002300CF">
        <w:rPr>
          <w:sz w:val="24"/>
          <w:szCs w:val="24"/>
          <w:highlight w:val="yellow"/>
        </w:rPr>
        <w:fldChar w:fldCharType="end"/>
      </w:r>
      <w:r w:rsidRPr="002300CF">
        <w:rPr>
          <w:sz w:val="24"/>
          <w:szCs w:val="24"/>
          <w:highlight w:val="yellow"/>
        </w:rPr>
        <w:t xml:space="preserve">. </w:t>
      </w:r>
      <w:r w:rsidR="00BC4BC6" w:rsidRPr="002300CF">
        <w:rPr>
          <w:sz w:val="24"/>
          <w:szCs w:val="24"/>
          <w:highlight w:val="yellow"/>
        </w:rPr>
        <w:t>In particular, a</w:t>
      </w:r>
      <w:r w:rsidR="00756D59" w:rsidRPr="002300CF">
        <w:rPr>
          <w:sz w:val="24"/>
          <w:szCs w:val="24"/>
          <w:highlight w:val="yellow"/>
        </w:rPr>
        <w:t xml:space="preserve"> weather station located 40</w:t>
      </w:r>
      <w:r w:rsidR="00463464" w:rsidRPr="002300CF">
        <w:rPr>
          <w:sz w:val="24"/>
          <w:szCs w:val="24"/>
          <w:highlight w:val="yellow"/>
        </w:rPr>
        <w:t xml:space="preserve"> </w:t>
      </w:r>
      <w:r w:rsidR="00756D59" w:rsidRPr="002300CF">
        <w:rPr>
          <w:sz w:val="24"/>
          <w:szCs w:val="24"/>
          <w:highlight w:val="yellow"/>
        </w:rPr>
        <w:t>km North</w:t>
      </w:r>
      <w:r w:rsidR="00892F99" w:rsidRPr="002300CF">
        <w:rPr>
          <w:sz w:val="24"/>
          <w:szCs w:val="24"/>
          <w:highlight w:val="yellow"/>
        </w:rPr>
        <w:t>-West</w:t>
      </w:r>
      <w:r w:rsidR="00756D59" w:rsidRPr="002300CF">
        <w:rPr>
          <w:sz w:val="24"/>
          <w:szCs w:val="24"/>
          <w:highlight w:val="yellow"/>
        </w:rPr>
        <w:t xml:space="preserve"> of </w:t>
      </w:r>
      <w:r w:rsidR="00463464" w:rsidRPr="002300CF">
        <w:rPr>
          <w:sz w:val="24"/>
          <w:szCs w:val="24"/>
          <w:highlight w:val="yellow"/>
        </w:rPr>
        <w:t>our</w:t>
      </w:r>
      <w:r w:rsidR="009438BD" w:rsidRPr="002300CF">
        <w:rPr>
          <w:sz w:val="24"/>
          <w:szCs w:val="24"/>
          <w:highlight w:val="yellow"/>
        </w:rPr>
        <w:t xml:space="preserve"> sampling site (Diego Aracena A</w:t>
      </w:r>
      <w:r w:rsidR="00756D59" w:rsidRPr="002300CF">
        <w:rPr>
          <w:sz w:val="24"/>
          <w:szCs w:val="24"/>
          <w:highlight w:val="yellow"/>
        </w:rPr>
        <w:t>irport</w:t>
      </w:r>
      <w:r w:rsidR="009438BD" w:rsidRPr="002300CF">
        <w:rPr>
          <w:sz w:val="24"/>
          <w:szCs w:val="24"/>
          <w:highlight w:val="yellow"/>
        </w:rPr>
        <w:t xml:space="preserve"> </w:t>
      </w:r>
      <w:r w:rsidR="009438BD" w:rsidRPr="002300CF">
        <w:rPr>
          <w:i/>
          <w:sz w:val="24"/>
          <w:szCs w:val="24"/>
          <w:highlight w:val="yellow"/>
        </w:rPr>
        <w:t>SCDA</w:t>
      </w:r>
      <w:r w:rsidR="00756D59" w:rsidRPr="002300CF">
        <w:rPr>
          <w:sz w:val="24"/>
          <w:szCs w:val="24"/>
          <w:highlight w:val="yellow"/>
        </w:rPr>
        <w:t>) recorded significant rainfall</w:t>
      </w:r>
      <w:r w:rsidR="009438BD" w:rsidRPr="002300CF">
        <w:rPr>
          <w:sz w:val="24"/>
          <w:szCs w:val="24"/>
          <w:highlight w:val="yellow"/>
        </w:rPr>
        <w:t>s</w:t>
      </w:r>
      <w:r w:rsidR="00756D59" w:rsidRPr="002300CF">
        <w:rPr>
          <w:sz w:val="24"/>
          <w:szCs w:val="24"/>
          <w:highlight w:val="yellow"/>
        </w:rPr>
        <w:t xml:space="preserve"> of 4.1mm</w:t>
      </w:r>
      <w:r w:rsidR="009438BD" w:rsidRPr="002300CF">
        <w:rPr>
          <w:sz w:val="24"/>
          <w:szCs w:val="24"/>
          <w:highlight w:val="yellow"/>
        </w:rPr>
        <w:t xml:space="preserve"> (A</w:t>
      </w:r>
      <w:r w:rsidR="00BA4A6A" w:rsidRPr="002300CF">
        <w:rPr>
          <w:sz w:val="24"/>
          <w:szCs w:val="24"/>
          <w:highlight w:val="yellow"/>
        </w:rPr>
        <w:t>ugust</w:t>
      </w:r>
      <w:r w:rsidR="00463464" w:rsidRPr="002300CF">
        <w:rPr>
          <w:sz w:val="24"/>
          <w:szCs w:val="24"/>
          <w:highlight w:val="yellow"/>
        </w:rPr>
        <w:t xml:space="preserve"> </w:t>
      </w:r>
      <w:r w:rsidR="009438BD" w:rsidRPr="002300CF">
        <w:rPr>
          <w:sz w:val="24"/>
          <w:szCs w:val="24"/>
          <w:highlight w:val="yellow"/>
        </w:rPr>
        <w:t>9</w:t>
      </w:r>
      <w:r w:rsidR="009438BD" w:rsidRPr="002300CF">
        <w:rPr>
          <w:sz w:val="24"/>
          <w:szCs w:val="24"/>
          <w:highlight w:val="yellow"/>
          <w:vertAlign w:val="superscript"/>
        </w:rPr>
        <w:t>th</w:t>
      </w:r>
      <w:r w:rsidR="00E251F9" w:rsidRPr="002300CF">
        <w:rPr>
          <w:sz w:val="24"/>
          <w:szCs w:val="24"/>
          <w:highlight w:val="yellow"/>
        </w:rPr>
        <w:t>, 2015</w:t>
      </w:r>
      <w:r w:rsidR="009438BD" w:rsidRPr="002300CF">
        <w:rPr>
          <w:sz w:val="24"/>
          <w:szCs w:val="24"/>
          <w:highlight w:val="yellow"/>
        </w:rPr>
        <w:t>) and 20.1mm (Nov</w:t>
      </w:r>
      <w:r w:rsidR="00E32DE9" w:rsidRPr="002300CF">
        <w:rPr>
          <w:sz w:val="24"/>
          <w:szCs w:val="24"/>
          <w:highlight w:val="yellow"/>
        </w:rPr>
        <w:t>ember</w:t>
      </w:r>
      <w:r w:rsidR="009438BD" w:rsidRPr="002300CF">
        <w:rPr>
          <w:sz w:val="24"/>
          <w:szCs w:val="24"/>
          <w:highlight w:val="yellow"/>
        </w:rPr>
        <w:t xml:space="preserve"> 20</w:t>
      </w:r>
      <w:r w:rsidR="009438BD" w:rsidRPr="002300CF">
        <w:rPr>
          <w:sz w:val="24"/>
          <w:szCs w:val="24"/>
          <w:highlight w:val="yellow"/>
          <w:vertAlign w:val="superscript"/>
        </w:rPr>
        <w:t>th</w:t>
      </w:r>
      <w:r w:rsidR="00E251F9" w:rsidRPr="002300CF">
        <w:rPr>
          <w:sz w:val="24"/>
          <w:szCs w:val="24"/>
          <w:highlight w:val="yellow"/>
        </w:rPr>
        <w:t>, 2015</w:t>
      </w:r>
      <w:r w:rsidR="009438BD" w:rsidRPr="002300CF">
        <w:rPr>
          <w:sz w:val="24"/>
          <w:szCs w:val="24"/>
          <w:highlight w:val="yellow"/>
        </w:rPr>
        <w:t>)</w:t>
      </w:r>
      <w:r w:rsidR="007C4640" w:rsidRPr="002300CF">
        <w:rPr>
          <w:sz w:val="24"/>
          <w:szCs w:val="24"/>
          <w:highlight w:val="yellow"/>
        </w:rPr>
        <w:t xml:space="preserve"> </w:t>
      </w:r>
      <w:r w:rsidR="004F13E8" w:rsidRPr="002300CF">
        <w:rPr>
          <w:sz w:val="24"/>
          <w:szCs w:val="24"/>
          <w:highlight w:val="yellow"/>
        </w:rPr>
        <w:fldChar w:fldCharType="begin"/>
      </w:r>
      <w:r w:rsidR="00007911" w:rsidRPr="002300CF">
        <w:rPr>
          <w:sz w:val="24"/>
          <w:szCs w:val="24"/>
          <w:highlight w:val="yellow"/>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2300CF">
        <w:rPr>
          <w:sz w:val="24"/>
          <w:szCs w:val="24"/>
          <w:highlight w:val="yellow"/>
        </w:rPr>
        <w:fldChar w:fldCharType="separate"/>
      </w:r>
      <w:r w:rsidR="00007911" w:rsidRPr="002300CF">
        <w:rPr>
          <w:noProof/>
          <w:sz w:val="24"/>
          <w:szCs w:val="24"/>
          <w:highlight w:val="yellow"/>
        </w:rPr>
        <w:t>(24)</w:t>
      </w:r>
      <w:r w:rsidR="004F13E8" w:rsidRPr="002300CF">
        <w:rPr>
          <w:sz w:val="24"/>
          <w:szCs w:val="24"/>
          <w:highlight w:val="yellow"/>
        </w:rPr>
        <w:fldChar w:fldCharType="end"/>
      </w:r>
      <w:r w:rsidR="00756D59" w:rsidRPr="002300CF">
        <w:rPr>
          <w:sz w:val="24"/>
          <w:szCs w:val="24"/>
          <w:highlight w:val="yellow"/>
        </w:rPr>
        <w:t xml:space="preserve">. The previous notable precipitation in the area occurred in 2002 (4.1mm) </w:t>
      </w:r>
      <w:r w:rsidR="004F13E8" w:rsidRPr="002300CF">
        <w:rPr>
          <w:sz w:val="24"/>
          <w:szCs w:val="24"/>
          <w:highlight w:val="yellow"/>
        </w:rPr>
        <w:fldChar w:fldCharType="begin"/>
      </w:r>
      <w:r w:rsidR="00007911" w:rsidRPr="002300CF">
        <w:rPr>
          <w:sz w:val="24"/>
          <w:szCs w:val="24"/>
          <w:highlight w:val="yellow"/>
        </w:rPr>
        <w:instrText xml:space="preserve"> ADDIN EN.CITE &lt;EndNote&gt;&lt;Cite&gt;&lt;Author&gt;Schulz&lt;/Author&gt;&lt;Year&gt;2012&lt;/Year&gt;&lt;RecNum&gt;8577&lt;/RecNum&gt;&lt;DisplayText&gt;(25)&lt;/DisplayText&gt;&lt;record&gt;&lt;rec-number&gt;8577&lt;/rec-number&gt;&lt;foreign-keys&gt;&lt;key app="EN" db-id="vawrdvfvexr9z1e5pd0p92dt2dzpvp0ezpsr" timestamp="1530210562"&gt;8577&lt;/key&gt;&lt;/foreign-keys&gt;&lt;ref-type name="Journal Article"&gt;17&lt;/ref-type&gt;&lt;contributors&gt;&lt;authors&gt;&lt;author&gt;N Schulz&lt;/author&gt;&lt;author&gt;J P Boisier&lt;/author&gt;&lt;author&gt;P Aceituno&lt;/author&gt;&lt;/authors&gt;&lt;/contributors&gt;&lt;titles&gt;&lt;title&gt;Climate change along the arid coast of northern Chile&lt;/title&gt;&lt;secondary-title&gt;International Journal of Climatology&lt;/secondary-title&gt;&lt;/titles&gt;&lt;periodical&gt;&lt;full-title&gt;International Journal of Climatology&lt;/full-title&gt;&lt;/periodical&gt;&lt;pages&gt;1803-1814&lt;/pages&gt;&lt;volume&gt;32&lt;/volume&gt;&lt;number&gt;12&lt;/number&gt;&lt;dates&gt;&lt;year&gt;2012&lt;/year&gt;&lt;/dates&gt;&lt;urls&gt;&lt;related-urls&gt;&lt;url&gt;https://rmets.onlinelibrary.wiley.com/doi/abs/10.1002/joc.2395&lt;/url&gt;&lt;/related-urls&gt;&lt;/urls&gt;&lt;electronic-resource-num&gt;doi:10.1002/joc.2395&lt;/electronic-resource-num&gt;&lt;/record&gt;&lt;/Cite&gt;&lt;/EndNote&gt;</w:instrText>
      </w:r>
      <w:r w:rsidR="004F13E8" w:rsidRPr="002300CF">
        <w:rPr>
          <w:sz w:val="24"/>
          <w:szCs w:val="24"/>
          <w:highlight w:val="yellow"/>
        </w:rPr>
        <w:fldChar w:fldCharType="separate"/>
      </w:r>
      <w:r w:rsidR="00007911" w:rsidRPr="002300CF">
        <w:rPr>
          <w:noProof/>
          <w:sz w:val="24"/>
          <w:szCs w:val="24"/>
          <w:highlight w:val="yellow"/>
        </w:rPr>
        <w:t>(25)</w:t>
      </w:r>
      <w:r w:rsidR="004F13E8" w:rsidRPr="002300CF">
        <w:rPr>
          <w:sz w:val="24"/>
          <w:szCs w:val="24"/>
          <w:highlight w:val="yellow"/>
        </w:rPr>
        <w:fldChar w:fldCharType="end"/>
      </w:r>
      <w:r w:rsidR="00756D59" w:rsidRPr="002300CF">
        <w:rPr>
          <w:sz w:val="24"/>
          <w:szCs w:val="24"/>
          <w:highlight w:val="yellow"/>
        </w:rPr>
        <w:t xml:space="preserve">. </w:t>
      </w:r>
      <w:r w:rsidRPr="002300CF">
        <w:rPr>
          <w:sz w:val="24"/>
          <w:szCs w:val="24"/>
          <w:highlight w:val="yellow"/>
        </w:rPr>
        <w:t xml:space="preserve">Such rain events have been observed to be devastating to the specialized hyper-arid microbiomes of the Atacama Desert </w:t>
      </w:r>
      <w:r w:rsidR="004F13E8" w:rsidRPr="002300CF">
        <w:rPr>
          <w:sz w:val="24"/>
          <w:szCs w:val="24"/>
          <w:highlight w:val="yellow"/>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sidRPr="002300CF">
        <w:rPr>
          <w:sz w:val="24"/>
          <w:szCs w:val="24"/>
          <w:highlight w:val="yellow"/>
        </w:rPr>
        <w:instrText xml:space="preserve"> ADDIN EN.CITE </w:instrText>
      </w:r>
      <w:r w:rsidR="00007911" w:rsidRPr="002300CF">
        <w:rPr>
          <w:sz w:val="24"/>
          <w:szCs w:val="24"/>
          <w:highlight w:val="yellow"/>
        </w:rPr>
        <w:fldChar w:fldCharType="begin">
          <w:fldData xml:space="preserve">PEVuZE5vdGU+PENpdGU+PEF1dGhvcj5BenVhLUJ1c3RvczwvQXV0aG9yPjxZZWFyPjIwMTg8L1ll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</w:fldData>
        </w:fldChar>
      </w:r>
      <w:r w:rsidR="00007911" w:rsidRPr="002300CF">
        <w:rPr>
          <w:sz w:val="24"/>
          <w:szCs w:val="24"/>
          <w:highlight w:val="yellow"/>
        </w:rPr>
        <w:instrText xml:space="preserve"> ADDIN EN.CITE.DATA </w:instrText>
      </w:r>
      <w:r w:rsidR="00007911" w:rsidRPr="002300CF">
        <w:rPr>
          <w:sz w:val="24"/>
          <w:szCs w:val="24"/>
          <w:highlight w:val="yellow"/>
        </w:rPr>
      </w:r>
      <w:r w:rsidR="00007911" w:rsidRPr="002300CF">
        <w:rPr>
          <w:sz w:val="24"/>
          <w:szCs w:val="24"/>
          <w:highlight w:val="yellow"/>
        </w:rPr>
        <w:fldChar w:fldCharType="end"/>
      </w:r>
      <w:r w:rsidR="004F13E8" w:rsidRPr="002300CF">
        <w:rPr>
          <w:sz w:val="24"/>
          <w:szCs w:val="24"/>
          <w:highlight w:val="yellow"/>
        </w:rPr>
      </w:r>
      <w:r w:rsidR="004F13E8" w:rsidRPr="002300CF">
        <w:rPr>
          <w:sz w:val="24"/>
          <w:szCs w:val="24"/>
          <w:highlight w:val="yellow"/>
        </w:rPr>
        <w:fldChar w:fldCharType="separate"/>
      </w:r>
      <w:r w:rsidR="00007911" w:rsidRPr="002300CF">
        <w:rPr>
          <w:noProof/>
          <w:sz w:val="24"/>
          <w:szCs w:val="24"/>
          <w:highlight w:val="yellow"/>
        </w:rPr>
        <w:t>(26)</w:t>
      </w:r>
      <w:r w:rsidR="004F13E8" w:rsidRPr="002300CF">
        <w:rPr>
          <w:sz w:val="24"/>
          <w:szCs w:val="24"/>
          <w:highlight w:val="yellow"/>
        </w:rPr>
        <w:fldChar w:fldCharType="end"/>
      </w:r>
      <w:r w:rsidRPr="002300CF">
        <w:rPr>
          <w:sz w:val="24"/>
          <w:szCs w:val="24"/>
          <w:highlight w:val="yellow"/>
        </w:rPr>
        <w:t xml:space="preserve">. Our longitudinal study over 4 years not only captured the microbiome’s short-term adaptations to this major natural disaster, but also its recovery in the subsequent years, revealing two strikingly different community </w:t>
      </w:r>
      <w:r w:rsidR="006F2CE5" w:rsidRPr="002300CF">
        <w:rPr>
          <w:sz w:val="24"/>
          <w:szCs w:val="24"/>
          <w:highlight w:val="yellow"/>
        </w:rPr>
        <w:t xml:space="preserve">response </w:t>
      </w:r>
      <w:r w:rsidRPr="002300CF">
        <w:rPr>
          <w:sz w:val="24"/>
          <w:szCs w:val="24"/>
          <w:highlight w:val="yellow"/>
        </w:rPr>
        <w:t>mechanisms.</w:t>
      </w:r>
      <w:r w:rsidR="00753B2B" w:rsidRPr="002300CF">
        <w:rPr>
          <w:sz w:val="24"/>
          <w:szCs w:val="24"/>
          <w:highlight w:val="yellow"/>
        </w:rPr>
        <w:t xml:space="preserve"> </w:t>
      </w:r>
    </w:p>
    <w:p w14:paraId="3A1CA156" w14:textId="77777777" w:rsidR="00224861" w:rsidRPr="000C1BF8" w:rsidRDefault="00224861" w:rsidP="003B1371">
      <w:pPr>
        <w:ind w:left="450" w:right="-633"/>
        <w:rPr>
          <w:sz w:val="24"/>
          <w:szCs w:val="24"/>
        </w:rPr>
      </w:pPr>
    </w:p>
    <w:p w14:paraId="2A1CDF82" w14:textId="2F147BB9" w:rsidR="00964E17" w:rsidRPr="000C1BF8" w:rsidRDefault="00964E17" w:rsidP="00964E17">
      <w:pPr>
        <w:pStyle w:val="Paragraph"/>
        <w:spacing w:before="0"/>
        <w:ind w:left="450" w:right="-633" w:firstLine="0"/>
        <w:rPr>
          <w:b/>
        </w:rPr>
      </w:pPr>
      <w:r w:rsidRPr="000C1BF8">
        <w:rPr>
          <w:b/>
        </w:rPr>
        <w:t>MATERIALS AND METHODS</w:t>
      </w:r>
    </w:p>
    <w:p w14:paraId="224C212B" w14:textId="77777777" w:rsidR="00756D59" w:rsidRPr="002F4048" w:rsidRDefault="00756D59" w:rsidP="00756D59">
      <w:pPr>
        <w:spacing w:line="288" w:lineRule="auto"/>
        <w:ind w:left="450" w:right="-633"/>
        <w:outlineLvl w:val="0"/>
        <w:rPr>
          <w:sz w:val="24"/>
        </w:rPr>
      </w:pPr>
      <w:r w:rsidRPr="002F4048">
        <w:rPr>
          <w:sz w:val="24"/>
        </w:rPr>
        <w:t>Longitudinal sampling strategy and sequencing approach</w:t>
      </w:r>
    </w:p>
    <w:p w14:paraId="0C85C9A6" w14:textId="4018931F" w:rsidR="00756D59" w:rsidRPr="002300CF" w:rsidRDefault="00756D59" w:rsidP="00756D59">
      <w:pPr>
        <w:ind w:left="450" w:right="-633"/>
        <w:rPr>
          <w:sz w:val="24"/>
          <w:szCs w:val="24"/>
          <w:highlight w:val="yellow"/>
        </w:rPr>
      </w:pPr>
      <w:r w:rsidRPr="002300CF">
        <w:rPr>
          <w:sz w:val="24"/>
          <w:szCs w:val="24"/>
          <w:highlight w:val="yellow"/>
        </w:rPr>
        <w:t>To investigate the temporal dynamics of halite microbiomes, samples of halite nodules from two sites at Salar Grande</w:t>
      </w:r>
      <w:r w:rsidR="003A3929" w:rsidRPr="002300CF">
        <w:rPr>
          <w:sz w:val="24"/>
          <w:szCs w:val="24"/>
          <w:highlight w:val="yellow"/>
        </w:rPr>
        <w:t xml:space="preserve"> (Fig. S1)</w:t>
      </w:r>
      <w:r w:rsidR="00463464" w:rsidRPr="002300CF">
        <w:rPr>
          <w:sz w:val="24"/>
          <w:szCs w:val="24"/>
          <w:highlight w:val="yellow"/>
        </w:rPr>
        <w:t xml:space="preserve">, a salar in the Northern part of the Atacama Desert </w:t>
      </w:r>
      <w:r w:rsidR="00463464" w:rsidRPr="002300CF">
        <w:rPr>
          <w:sz w:val="24"/>
          <w:szCs w:val="24"/>
          <w:highlight w:val="yellow"/>
        </w:rPr>
        <w:fldChar w:fldCharType="begin"/>
      </w:r>
      <w:r w:rsidR="00007911" w:rsidRPr="002300CF">
        <w:rPr>
          <w:sz w:val="24"/>
          <w:szCs w:val="24"/>
          <w:highlight w:val="yellow"/>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63464" w:rsidRPr="002300CF">
        <w:rPr>
          <w:sz w:val="24"/>
          <w:szCs w:val="24"/>
          <w:highlight w:val="yellow"/>
        </w:rPr>
        <w:fldChar w:fldCharType="separate"/>
      </w:r>
      <w:r w:rsidR="00007911" w:rsidRPr="002300CF">
        <w:rPr>
          <w:noProof/>
          <w:sz w:val="24"/>
          <w:szCs w:val="24"/>
          <w:highlight w:val="yellow"/>
        </w:rPr>
        <w:t>(16)</w:t>
      </w:r>
      <w:r w:rsidR="00463464" w:rsidRPr="002300CF">
        <w:rPr>
          <w:sz w:val="24"/>
          <w:szCs w:val="24"/>
          <w:highlight w:val="yellow"/>
        </w:rPr>
        <w:fldChar w:fldCharType="end"/>
      </w:r>
      <w:r w:rsidR="00463464" w:rsidRPr="002300CF">
        <w:rPr>
          <w:sz w:val="24"/>
          <w:szCs w:val="24"/>
          <w:highlight w:val="yellow"/>
        </w:rPr>
        <w:t>,</w:t>
      </w:r>
      <w:r w:rsidRPr="002300CF">
        <w:rPr>
          <w:sz w:val="24"/>
          <w:szCs w:val="24"/>
          <w:highlight w:val="yellow"/>
        </w:rPr>
        <w:t xml:space="preserve"> were harvested at regular intervals from 2014 to 2017, capturing the rare rain events that occurred in 2015 throughout the desert </w:t>
      </w:r>
      <w:r w:rsidR="004F13E8" w:rsidRPr="002300CF">
        <w:rPr>
          <w:sz w:val="24"/>
          <w:szCs w:val="24"/>
          <w:highlight w:val="yellow"/>
        </w:rPr>
        <w:fldChar w:fldCharType="begin"/>
      </w:r>
      <w:r w:rsidR="00007911" w:rsidRPr="002300CF">
        <w:rPr>
          <w:sz w:val="24"/>
          <w:szCs w:val="24"/>
          <w:highlight w:val="yellow"/>
        </w:rPr>
        <w:instrText xml:space="preserve"> ADDIN EN.CITE &lt;EndNote&gt;&lt;Cite&gt;&lt;Author&gt;Bozkurt&lt;/Author&gt;&lt;Year&gt;2016&lt;/Year&gt;&lt;RecNum&gt;8578&lt;/RecNum&gt;&lt;DisplayText&gt;(14)&lt;/DisplayText&gt;&lt;record&gt;&lt;rec-number&gt;8578&lt;/rec-number&gt;&lt;foreign-keys&gt;&lt;key app="EN" db-id="vawrdvfvexr9z1e5pd0p92dt2dzpvp0ezpsr" timestamp="1530210678"&gt;8578&lt;/key&gt;&lt;/foreign-keys&gt;&lt;ref-type name="Journal Article"&gt;17&lt;/ref-type&gt;&lt;contributors&gt;&lt;authors&gt;&lt;author&gt;Deniz Bozkurt&lt;/author&gt;&lt;author&gt;Roberto Rondanelli&lt;/author&gt;&lt;author&gt;René Garreaud&lt;/author&gt;&lt;author&gt;Andrés Arriagada&lt;/author&gt;&lt;/authors&gt;&lt;/contributors&gt;&lt;titles&gt;&lt;title&gt;Impact of Warmer Eastern Tropical Pacific SST on the March 2015 Atacama Floods&lt;/title&gt;&lt;secondary-title&gt;Monthly Weather Review&lt;/secondary-title&gt;&lt;/titles&gt;&lt;periodical&gt;&lt;full-title&gt;Monthly Weather Review&lt;/full-title&gt;&lt;/periodical&gt;&lt;pages&gt;4441-4460&lt;/pages&gt;&lt;volume&gt;144&lt;/volume&gt;&lt;number&gt;11&lt;/number&gt;&lt;keywords&gt;&lt;keyword&gt;Cutoff lows,Atmosphere-ocean interaction,El Nino,Precipitation,Sea surface temperature,Numerical analysis/modeling&lt;/keyword&gt;&lt;/keywords&gt;&lt;dates&gt;&lt;year&gt;2016&lt;/year&gt;&lt;/dates&gt;&lt;urls&gt;&lt;related-urls&gt;&lt;url&gt;https://journals.ametsoc.org/doi/abs/10.1175/MWR-D-16-0041.1&lt;/url&gt;&lt;/related-urls&gt;&lt;/urls&gt;&lt;electronic-resource-num&gt;10.1175/mwr-d-16-0041.1&lt;/electronic-resource-num&gt;&lt;/record&gt;&lt;/Cite&gt;&lt;/EndNote&gt;</w:instrText>
      </w:r>
      <w:r w:rsidR="004F13E8" w:rsidRPr="002300CF">
        <w:rPr>
          <w:sz w:val="24"/>
          <w:szCs w:val="24"/>
          <w:highlight w:val="yellow"/>
        </w:rPr>
        <w:fldChar w:fldCharType="separate"/>
      </w:r>
      <w:r w:rsidR="00007911" w:rsidRPr="002300CF">
        <w:rPr>
          <w:noProof/>
          <w:sz w:val="24"/>
          <w:szCs w:val="24"/>
          <w:highlight w:val="yellow"/>
        </w:rPr>
        <w:t>(14)</w:t>
      </w:r>
      <w:r w:rsidR="004F13E8" w:rsidRPr="002300CF">
        <w:rPr>
          <w:sz w:val="24"/>
          <w:szCs w:val="24"/>
          <w:highlight w:val="yellow"/>
        </w:rPr>
        <w:fldChar w:fldCharType="end"/>
      </w:r>
      <w:r w:rsidRPr="002300CF">
        <w:rPr>
          <w:sz w:val="24"/>
          <w:szCs w:val="24"/>
          <w:highlight w:val="yellow"/>
        </w:rPr>
        <w:t xml:space="preserve">. The main sampling site </w:t>
      </w:r>
      <w:r w:rsidR="00463464" w:rsidRPr="002300CF">
        <w:rPr>
          <w:sz w:val="24"/>
          <w:szCs w:val="24"/>
          <w:highlight w:val="yellow"/>
        </w:rPr>
        <w:t>(S</w:t>
      </w:r>
      <w:r w:rsidR="003A3929" w:rsidRPr="002300CF">
        <w:rPr>
          <w:sz w:val="24"/>
          <w:szCs w:val="24"/>
          <w:highlight w:val="yellow"/>
        </w:rPr>
        <w:t xml:space="preserve">ite </w:t>
      </w:r>
      <w:r w:rsidR="00463464" w:rsidRPr="002300CF">
        <w:rPr>
          <w:sz w:val="24"/>
          <w:szCs w:val="24"/>
          <w:highlight w:val="yellow"/>
        </w:rPr>
        <w:t xml:space="preserve">1) </w:t>
      </w:r>
      <w:r w:rsidRPr="002300CF">
        <w:rPr>
          <w:sz w:val="24"/>
          <w:szCs w:val="24"/>
          <w:highlight w:val="yellow"/>
        </w:rPr>
        <w:t>was revisited four times during the study – twice before the rain (Sep 2014, Jun 2015), and</w:t>
      </w:r>
      <w:r w:rsidR="003D62C4" w:rsidRPr="002300CF">
        <w:rPr>
          <w:sz w:val="24"/>
          <w:szCs w:val="24"/>
          <w:highlight w:val="yellow"/>
        </w:rPr>
        <w:t xml:space="preserve"> twice after the rain – 3</w:t>
      </w:r>
      <w:r w:rsidRPr="002300CF">
        <w:rPr>
          <w:sz w:val="24"/>
          <w:szCs w:val="24"/>
          <w:highlight w:val="yellow"/>
        </w:rPr>
        <w:t xml:space="preserve"> months (Feb 2016</w:t>
      </w:r>
      <w:r w:rsidR="003D62C4" w:rsidRPr="002300CF">
        <w:rPr>
          <w:sz w:val="24"/>
          <w:szCs w:val="24"/>
          <w:highlight w:val="yellow"/>
        </w:rPr>
        <w:t>) and 15</w:t>
      </w:r>
      <w:r w:rsidRPr="002300CF">
        <w:rPr>
          <w:sz w:val="24"/>
          <w:szCs w:val="24"/>
          <w:highlight w:val="yellow"/>
        </w:rPr>
        <w:t xml:space="preserve"> months (Feb 2017) after (Table S1). For each time-point, 5 biological replicates were sequenced with whole-metagenomic (WMG) shotgun sequencing to investigate the functional potential and taxonomic structure of the communities over time, yielding a total of </w:t>
      </w:r>
      <w:r w:rsidRPr="002300CF">
        <w:rPr>
          <w:rFonts w:eastAsia="Times New Roman"/>
          <w:color w:val="000000"/>
          <w:sz w:val="24"/>
          <w:szCs w:val="24"/>
          <w:highlight w:val="yellow"/>
        </w:rPr>
        <w:t xml:space="preserve">70,689,467 </w:t>
      </w:r>
      <w:r w:rsidRPr="002300CF">
        <w:rPr>
          <w:sz w:val="24"/>
          <w:szCs w:val="24"/>
          <w:highlight w:val="yellow"/>
        </w:rPr>
        <w:t>paired-end reads (150bp paired-end, insert size 277</w:t>
      </w:r>
      <w:r w:rsidRPr="002300CF">
        <w:rPr>
          <w:rFonts w:eastAsia="Times New Roman"/>
          <w:sz w:val="24"/>
          <w:szCs w:val="24"/>
          <w:highlight w:val="yellow"/>
        </w:rPr>
        <w:t>±</w:t>
      </w:r>
      <w:r w:rsidRPr="002300CF">
        <w:rPr>
          <w:sz w:val="24"/>
          <w:szCs w:val="24"/>
          <w:highlight w:val="yellow"/>
        </w:rPr>
        <w:t xml:space="preserve">217bp). Additionally, 9-12 biological replicates </w:t>
      </w:r>
      <w:r w:rsidRPr="002300CF">
        <w:rPr>
          <w:sz w:val="24"/>
          <w:szCs w:val="24"/>
          <w:highlight w:val="yellow"/>
        </w:rPr>
        <w:lastRenderedPageBreak/>
        <w:t xml:space="preserve">were collected for ribosomal amplicons (16S rRNA gene) sequencing and were used for taxonomic profiling of the microbiomes; this yielded </w:t>
      </w:r>
      <w:r w:rsidRPr="002300CF">
        <w:rPr>
          <w:rFonts w:eastAsia="Times New Roman"/>
          <w:color w:val="000000"/>
          <w:sz w:val="24"/>
          <w:szCs w:val="24"/>
          <w:highlight w:val="yellow"/>
        </w:rPr>
        <w:t xml:space="preserve">535,233 </w:t>
      </w:r>
      <w:r w:rsidRPr="002300CF">
        <w:rPr>
          <w:sz w:val="24"/>
          <w:szCs w:val="24"/>
          <w:highlight w:val="yellow"/>
        </w:rPr>
        <w:t>paired-end reads (250bp paired-end, insert size 419</w:t>
      </w:r>
      <w:r w:rsidRPr="002300CF">
        <w:rPr>
          <w:rFonts w:eastAsia="Times New Roman"/>
          <w:sz w:val="24"/>
          <w:szCs w:val="24"/>
          <w:highlight w:val="yellow"/>
        </w:rPr>
        <w:t>±7bp</w:t>
      </w:r>
      <w:r w:rsidRPr="002300CF">
        <w:rPr>
          <w:sz w:val="24"/>
          <w:szCs w:val="24"/>
          <w:highlight w:val="yellow"/>
        </w:rPr>
        <w:t xml:space="preserve">). A nearby site </w:t>
      </w:r>
      <w:r w:rsidR="00463464" w:rsidRPr="002300CF">
        <w:rPr>
          <w:sz w:val="24"/>
          <w:szCs w:val="24"/>
          <w:highlight w:val="yellow"/>
        </w:rPr>
        <w:t>(S</w:t>
      </w:r>
      <w:r w:rsidR="003A3929" w:rsidRPr="002300CF">
        <w:rPr>
          <w:sz w:val="24"/>
          <w:szCs w:val="24"/>
          <w:highlight w:val="yellow"/>
        </w:rPr>
        <w:t xml:space="preserve">ite </w:t>
      </w:r>
      <w:r w:rsidR="00463464" w:rsidRPr="002300CF">
        <w:rPr>
          <w:sz w:val="24"/>
          <w:szCs w:val="24"/>
          <w:highlight w:val="yellow"/>
        </w:rPr>
        <w:t xml:space="preserve">2) </w:t>
      </w:r>
      <w:r w:rsidRPr="002300CF">
        <w:rPr>
          <w:sz w:val="24"/>
          <w:szCs w:val="24"/>
          <w:highlight w:val="yellow"/>
        </w:rPr>
        <w:t xml:space="preserve">was also sampled after the rain at a higher temporal resolution (Feb 2016, July 2016, Oct 2016, and Feb 2017), with 5-13 replicates per time point. The 16S rRNA gene amplicons from samples at this site were also sequenced, yielding </w:t>
      </w:r>
      <w:r w:rsidRPr="002300CF">
        <w:rPr>
          <w:rFonts w:eastAsia="Times New Roman"/>
          <w:color w:val="000000"/>
          <w:sz w:val="24"/>
          <w:szCs w:val="24"/>
          <w:highlight w:val="yellow"/>
        </w:rPr>
        <w:t>357,325 paired end 250bp reads (insert size 419</w:t>
      </w:r>
      <w:r w:rsidRPr="002300CF">
        <w:rPr>
          <w:rFonts w:eastAsia="Times New Roman"/>
          <w:sz w:val="24"/>
          <w:szCs w:val="24"/>
          <w:highlight w:val="yellow"/>
        </w:rPr>
        <w:t>±4bp</w:t>
      </w:r>
      <w:r w:rsidRPr="002300CF">
        <w:rPr>
          <w:rFonts w:eastAsia="Times New Roman"/>
          <w:color w:val="000000"/>
          <w:sz w:val="24"/>
          <w:szCs w:val="24"/>
          <w:highlight w:val="yellow"/>
        </w:rPr>
        <w:t>).</w:t>
      </w:r>
    </w:p>
    <w:p w14:paraId="4F68F31D" w14:textId="77777777" w:rsidR="00756D59" w:rsidRPr="000C1BF8" w:rsidRDefault="00756D59" w:rsidP="00964E17">
      <w:pPr>
        <w:ind w:left="450" w:right="-633"/>
        <w:outlineLvl w:val="0"/>
        <w:rPr>
          <w:sz w:val="24"/>
          <w:szCs w:val="24"/>
          <w:u w:val="single"/>
        </w:rPr>
      </w:pPr>
    </w:p>
    <w:p w14:paraId="3E5EC30A" w14:textId="6D0B0C4A" w:rsidR="002206C7" w:rsidRPr="002300CF" w:rsidRDefault="002206C7" w:rsidP="00964E17">
      <w:pPr>
        <w:ind w:left="450" w:right="-633"/>
        <w:outlineLvl w:val="0"/>
        <w:rPr>
          <w:sz w:val="24"/>
          <w:szCs w:val="24"/>
          <w:highlight w:val="yellow"/>
          <w:u w:val="single"/>
        </w:rPr>
      </w:pPr>
      <w:r w:rsidRPr="002300CF">
        <w:rPr>
          <w:sz w:val="24"/>
          <w:szCs w:val="24"/>
          <w:highlight w:val="yellow"/>
          <w:u w:val="single"/>
        </w:rPr>
        <w:t>Climate data acquisition</w:t>
      </w:r>
    </w:p>
    <w:p w14:paraId="02360283" w14:textId="138DAFE9" w:rsidR="002206C7" w:rsidRPr="002300CF" w:rsidRDefault="002206C7" w:rsidP="00964E17">
      <w:pPr>
        <w:ind w:left="450" w:right="-633"/>
        <w:outlineLvl w:val="0"/>
        <w:rPr>
          <w:sz w:val="24"/>
          <w:szCs w:val="24"/>
          <w:highlight w:val="yellow"/>
          <w:u w:val="single"/>
        </w:rPr>
      </w:pPr>
      <w:r w:rsidRPr="002300CF">
        <w:rPr>
          <w:sz w:val="24"/>
          <w:szCs w:val="24"/>
          <w:highlight w:val="yellow"/>
          <w:u w:val="single"/>
        </w:rPr>
        <w:t xml:space="preserve">Climate history data was </w:t>
      </w:r>
      <w:r w:rsidR="00463464" w:rsidRPr="002300CF">
        <w:rPr>
          <w:sz w:val="24"/>
          <w:szCs w:val="24"/>
          <w:highlight w:val="yellow"/>
          <w:u w:val="single"/>
        </w:rPr>
        <w:t>obtained</w:t>
      </w:r>
      <w:r w:rsidRPr="002300CF">
        <w:rPr>
          <w:sz w:val="24"/>
          <w:szCs w:val="24"/>
          <w:highlight w:val="yellow"/>
          <w:u w:val="single"/>
        </w:rPr>
        <w:t xml:space="preserve"> from the Weather Underground weather reporting service</w:t>
      </w:r>
      <w:r w:rsidR="00BF59B5" w:rsidRPr="002300CF">
        <w:rPr>
          <w:sz w:val="24"/>
          <w:szCs w:val="24"/>
          <w:highlight w:val="yellow"/>
          <w:u w:val="single"/>
        </w:rPr>
        <w:t xml:space="preserve"> by selecting “Monthly</w:t>
      </w:r>
      <w:r w:rsidR="00F51FAF" w:rsidRPr="002300CF">
        <w:rPr>
          <w:sz w:val="24"/>
          <w:szCs w:val="24"/>
          <w:highlight w:val="yellow"/>
          <w:u w:val="single"/>
        </w:rPr>
        <w:t xml:space="preserve"> </w:t>
      </w:r>
      <w:r w:rsidR="00BF59B5" w:rsidRPr="002300CF">
        <w:rPr>
          <w:sz w:val="24"/>
          <w:szCs w:val="24"/>
          <w:highlight w:val="yellow"/>
          <w:u w:val="single"/>
        </w:rPr>
        <w:t>History”</w:t>
      </w:r>
      <w:r w:rsidR="00F51FAF" w:rsidRPr="002300CF">
        <w:rPr>
          <w:sz w:val="24"/>
          <w:szCs w:val="24"/>
          <w:highlight w:val="yellow"/>
          <w:u w:val="single"/>
        </w:rPr>
        <w:t xml:space="preserve"> in the data browser</w:t>
      </w:r>
      <w:r w:rsidRPr="002300CF">
        <w:rPr>
          <w:sz w:val="24"/>
          <w:szCs w:val="24"/>
          <w:highlight w:val="yellow"/>
          <w:u w:val="single"/>
        </w:rPr>
        <w:t xml:space="preserve"> </w:t>
      </w:r>
      <w:r w:rsidR="004F13E8" w:rsidRPr="002300CF">
        <w:rPr>
          <w:sz w:val="24"/>
          <w:szCs w:val="24"/>
          <w:highlight w:val="yellow"/>
          <w:u w:val="single"/>
        </w:rPr>
        <w:fldChar w:fldCharType="begin"/>
      </w:r>
      <w:r w:rsidR="00007911" w:rsidRPr="002300CF">
        <w:rPr>
          <w:sz w:val="24"/>
          <w:szCs w:val="24"/>
          <w:highlight w:val="yellow"/>
          <w:u w:val="single"/>
        </w:rPr>
        <w:instrText xml:space="preserve"> ADDIN EN.CITE &lt;EndNote&gt;&lt;Cite ExcludeAuth="1"&gt;&lt;Year&gt;2019&lt;/Year&gt;&lt;RecNum&gt;9058&lt;/RecNum&gt;&lt;DisplayText&gt;(24)&lt;/DisplayText&gt;&lt;record&gt;&lt;rec-number&gt;9058&lt;/rec-number&gt;&lt;foreign-keys&gt;&lt;key app="EN" db-id="vawrdvfvexr9z1e5pd0p92dt2dzpvp0ezpsr" timestamp="1553019175"&gt;9058&lt;/key&gt;&lt;/foreign-keys&gt;&lt;ref-type name="Web Page"&gt;12&lt;/ref-type&gt;&lt;contributors&gt;&lt;/contributors&gt;&lt;titles&gt;&lt;title&gt;Weather Underground&lt;/title&gt;&lt;/titles&gt;&lt;volume&gt;2019&lt;/volume&gt;&lt;number&gt;03/19/19&lt;/number&gt;&lt;dates&gt;&lt;year&gt;2019&lt;/year&gt;&lt;/dates&gt;&lt;urls&gt;&lt;related-urls&gt;&lt;url&gt;https://www.wunderground.com/history/monthly/cl/iquique/SCDA&lt;/url&gt;&lt;/related-urls&gt;&lt;/urls&gt;&lt;custom2&gt;03/19/19&lt;/custom2&gt;&lt;language&gt;English&lt;/language&gt;&lt;/record&gt;&lt;/Cite&gt;&lt;/EndNote&gt;</w:instrText>
      </w:r>
      <w:r w:rsidR="004F13E8" w:rsidRPr="002300CF">
        <w:rPr>
          <w:sz w:val="24"/>
          <w:szCs w:val="24"/>
          <w:highlight w:val="yellow"/>
          <w:u w:val="single"/>
        </w:rPr>
        <w:fldChar w:fldCharType="separate"/>
      </w:r>
      <w:r w:rsidR="00007911" w:rsidRPr="002300CF">
        <w:rPr>
          <w:noProof/>
          <w:sz w:val="24"/>
          <w:szCs w:val="24"/>
          <w:highlight w:val="yellow"/>
          <w:u w:val="single"/>
        </w:rPr>
        <w:t>(24)</w:t>
      </w:r>
      <w:r w:rsidR="004F13E8" w:rsidRPr="002300CF">
        <w:rPr>
          <w:sz w:val="24"/>
          <w:szCs w:val="24"/>
          <w:highlight w:val="yellow"/>
          <w:u w:val="single"/>
        </w:rPr>
        <w:fldChar w:fldCharType="end"/>
      </w:r>
      <w:r w:rsidRPr="002300CF">
        <w:rPr>
          <w:sz w:val="24"/>
          <w:szCs w:val="24"/>
          <w:highlight w:val="yellow"/>
          <w:u w:val="single"/>
        </w:rPr>
        <w:t xml:space="preserve">. Weather data collected at the Diego Aracena International Airport (code SCDA) was manually downloaded for dates from the duration of the study (Jan 2014 – Mar 2017). The minimum and maximum temperature and relative humidity, as well as total precipitation data from each day were plotted against time. The raw unedited data and analysis scripts can be found at </w:t>
      </w:r>
      <w:hyperlink r:id="rId12" w:history="1">
        <w:r w:rsidRPr="002300CF">
          <w:rPr>
            <w:rStyle w:val="Hyperlink"/>
            <w:sz w:val="24"/>
            <w:szCs w:val="24"/>
            <w:highlight w:val="yellow"/>
          </w:rPr>
          <w:t>https://github.com/ursky/timeline_paper</w:t>
        </w:r>
      </w:hyperlink>
      <w:r w:rsidRPr="002300CF">
        <w:rPr>
          <w:rStyle w:val="Hyperlink"/>
          <w:sz w:val="24"/>
          <w:szCs w:val="24"/>
          <w:highlight w:val="yellow"/>
        </w:rPr>
        <w:t>.</w:t>
      </w:r>
    </w:p>
    <w:p w14:paraId="1C790D86" w14:textId="77777777" w:rsidR="002206C7" w:rsidRPr="000C1BF8" w:rsidRDefault="002206C7" w:rsidP="00964E17">
      <w:pPr>
        <w:ind w:left="450" w:right="-633"/>
        <w:outlineLvl w:val="0"/>
        <w:rPr>
          <w:sz w:val="24"/>
          <w:szCs w:val="24"/>
          <w:u w:val="single"/>
        </w:rPr>
      </w:pPr>
    </w:p>
    <w:p w14:paraId="30B74A35" w14:textId="77777777" w:rsidR="00964E17" w:rsidRPr="000C1BF8" w:rsidRDefault="00964E17" w:rsidP="00964E17">
      <w:pPr>
        <w:ind w:left="450" w:right="-633"/>
        <w:outlineLvl w:val="0"/>
        <w:rPr>
          <w:sz w:val="24"/>
          <w:szCs w:val="24"/>
          <w:u w:val="single"/>
        </w:rPr>
      </w:pPr>
      <w:r w:rsidRPr="000C1BF8">
        <w:rPr>
          <w:sz w:val="24"/>
          <w:szCs w:val="24"/>
          <w:u w:val="single"/>
        </w:rPr>
        <w:t>Sample collection and DNA extraction</w:t>
      </w:r>
    </w:p>
    <w:p w14:paraId="02A68DC7" w14:textId="2D11E318" w:rsidR="00964E17" w:rsidRPr="000C1BF8" w:rsidRDefault="00AC7DEE" w:rsidP="00964E17">
      <w:pPr>
        <w:ind w:left="450" w:right="-633"/>
        <w:rPr>
          <w:sz w:val="24"/>
          <w:szCs w:val="24"/>
        </w:rPr>
      </w:pPr>
      <w:r w:rsidRPr="002300CF">
        <w:rPr>
          <w:sz w:val="24"/>
          <w:szCs w:val="24"/>
          <w:highlight w:val="yellow"/>
        </w:rPr>
        <w:t>To investigate the effect of the rain on different locations, h</w:t>
      </w:r>
      <w:r w:rsidR="00964E17" w:rsidRPr="002300CF">
        <w:rPr>
          <w:sz w:val="24"/>
          <w:szCs w:val="24"/>
          <w:highlight w:val="yellow"/>
        </w:rPr>
        <w:t xml:space="preserve">alite </w:t>
      </w:r>
      <w:r w:rsidR="00964E17" w:rsidRPr="000C1BF8">
        <w:rPr>
          <w:sz w:val="24"/>
          <w:szCs w:val="24"/>
        </w:rPr>
        <w:t>nodules were harvested from three sites in Salar Grande</w:t>
      </w:r>
      <w:r w:rsidR="002B4F13" w:rsidRPr="000C1BF8">
        <w:rPr>
          <w:sz w:val="24"/>
          <w:szCs w:val="24"/>
        </w:rPr>
        <w:t xml:space="preserve"> </w:t>
      </w:r>
      <w:r w:rsidR="00600645" w:rsidRPr="002300CF">
        <w:rPr>
          <w:sz w:val="24"/>
          <w:szCs w:val="24"/>
          <w:highlight w:val="yellow"/>
        </w:rPr>
        <w:t>(Table 1)</w:t>
      </w:r>
      <w:r w:rsidR="00964E17" w:rsidRPr="002300CF">
        <w:rPr>
          <w:sz w:val="24"/>
          <w:szCs w:val="24"/>
          <w:highlight w:val="yellow"/>
        </w:rPr>
        <w:t xml:space="preserve">. </w:t>
      </w:r>
      <w:r w:rsidRPr="002300CF">
        <w:rPr>
          <w:sz w:val="24"/>
          <w:szCs w:val="24"/>
          <w:highlight w:val="yellow"/>
        </w:rPr>
        <w:t>A</w:t>
      </w:r>
      <w:r w:rsidR="00964E17" w:rsidRPr="002300CF">
        <w:rPr>
          <w:sz w:val="24"/>
          <w:szCs w:val="24"/>
          <w:highlight w:val="yellow"/>
        </w:rPr>
        <w:t xml:space="preserve">t </w:t>
      </w:r>
      <w:r w:rsidR="00964E17" w:rsidRPr="000C1BF8">
        <w:rPr>
          <w:sz w:val="24"/>
          <w:szCs w:val="24"/>
        </w:rPr>
        <w:t>each site, halite nodules were harvested within a 50m</w:t>
      </w:r>
      <w:r w:rsidR="00964E17" w:rsidRPr="000C1BF8">
        <w:rPr>
          <w:sz w:val="24"/>
          <w:szCs w:val="24"/>
          <w:vertAlign w:val="superscript"/>
        </w:rPr>
        <w:t>2</w:t>
      </w:r>
      <w:r w:rsidR="00964E17" w:rsidRPr="000C1BF8">
        <w:rPr>
          <w:sz w:val="24"/>
          <w:szCs w:val="24"/>
        </w:rPr>
        <w:t xml:space="preserve"> are</w:t>
      </w:r>
      <w:r w:rsidR="00600645" w:rsidRPr="000C1BF8">
        <w:rPr>
          <w:sz w:val="24"/>
          <w:szCs w:val="24"/>
        </w:rPr>
        <w:t>a</w:t>
      </w:r>
      <w:r w:rsidR="00964E17" w:rsidRPr="000C1BF8">
        <w:rPr>
          <w:sz w:val="24"/>
          <w:szCs w:val="24"/>
        </w:rPr>
        <w:t xml:space="preserve">. </w:t>
      </w:r>
      <w:r w:rsidR="00600645" w:rsidRPr="002300CF">
        <w:rPr>
          <w:sz w:val="24"/>
          <w:szCs w:val="24"/>
          <w:highlight w:val="yellow"/>
        </w:rPr>
        <w:t xml:space="preserve">At the </w:t>
      </w:r>
      <w:r w:rsidR="00600645" w:rsidRPr="000C1BF8">
        <w:rPr>
          <w:sz w:val="24"/>
          <w:szCs w:val="24"/>
        </w:rPr>
        <w:t xml:space="preserve">S1 </w:t>
      </w:r>
      <w:r w:rsidR="00600645" w:rsidRPr="002300CF">
        <w:rPr>
          <w:sz w:val="24"/>
          <w:szCs w:val="24"/>
          <w:highlight w:val="yellow"/>
        </w:rPr>
        <w:t xml:space="preserve">location, 14-24 replicates were collected yearly over the course of 4 years </w:t>
      </w:r>
      <w:r w:rsidR="00600645" w:rsidRPr="000C1BF8">
        <w:rPr>
          <w:sz w:val="24"/>
          <w:szCs w:val="24"/>
        </w:rPr>
        <w:t xml:space="preserve">for the </w:t>
      </w:r>
      <w:r w:rsidRPr="002300CF">
        <w:rPr>
          <w:sz w:val="24"/>
          <w:szCs w:val="24"/>
          <w:highlight w:val="yellow"/>
        </w:rPr>
        <w:t xml:space="preserve">main </w:t>
      </w:r>
      <w:r w:rsidR="00964E17" w:rsidRPr="000C1BF8">
        <w:rPr>
          <w:sz w:val="24"/>
          <w:szCs w:val="24"/>
        </w:rPr>
        <w:t>analysis in this work comparing pre- and post-rain samples</w:t>
      </w:r>
      <w:r w:rsidR="001B5E3A" w:rsidRPr="000C1BF8">
        <w:rPr>
          <w:sz w:val="24"/>
          <w:szCs w:val="24"/>
        </w:rPr>
        <w:t xml:space="preserve"> </w:t>
      </w:r>
      <w:r w:rsidR="001B5E3A" w:rsidRPr="002300CF">
        <w:rPr>
          <w:sz w:val="24"/>
          <w:szCs w:val="24"/>
          <w:highlight w:val="yellow"/>
        </w:rPr>
        <w:t>with both shotgun and amplicon sequencing</w:t>
      </w:r>
      <w:r w:rsidR="00600645" w:rsidRPr="002300CF">
        <w:rPr>
          <w:sz w:val="24"/>
          <w:szCs w:val="24"/>
          <w:highlight w:val="yellow"/>
        </w:rPr>
        <w:t xml:space="preserve">. At the </w:t>
      </w:r>
      <w:r w:rsidR="00964E17" w:rsidRPr="002300CF">
        <w:rPr>
          <w:sz w:val="24"/>
          <w:szCs w:val="24"/>
          <w:highlight w:val="yellow"/>
        </w:rPr>
        <w:t xml:space="preserve">S2 </w:t>
      </w:r>
      <w:r w:rsidR="00600645" w:rsidRPr="002300CF">
        <w:rPr>
          <w:sz w:val="24"/>
          <w:szCs w:val="24"/>
          <w:highlight w:val="yellow"/>
        </w:rPr>
        <w:t xml:space="preserve">location, 5-13 replicates were collected from 4 time points in the year </w:t>
      </w:r>
      <w:r w:rsidR="001B5E3A" w:rsidRPr="002300CF">
        <w:rPr>
          <w:sz w:val="24"/>
          <w:szCs w:val="24"/>
          <w:highlight w:val="yellow"/>
        </w:rPr>
        <w:t>following</w:t>
      </w:r>
      <w:r w:rsidR="00600645" w:rsidRPr="002300CF">
        <w:rPr>
          <w:sz w:val="24"/>
          <w:szCs w:val="24"/>
          <w:highlight w:val="yellow"/>
        </w:rPr>
        <w:t xml:space="preserve"> the rain </w:t>
      </w:r>
      <w:r w:rsidR="001B5E3A" w:rsidRPr="002300CF">
        <w:rPr>
          <w:sz w:val="24"/>
          <w:szCs w:val="24"/>
          <w:highlight w:val="yellow"/>
        </w:rPr>
        <w:t xml:space="preserve">to </w:t>
      </w:r>
      <w:r w:rsidR="00964E17" w:rsidRPr="002300CF">
        <w:rPr>
          <w:sz w:val="24"/>
          <w:szCs w:val="24"/>
          <w:highlight w:val="yellow"/>
        </w:rPr>
        <w:t>validat</w:t>
      </w:r>
      <w:r w:rsidR="001B5E3A" w:rsidRPr="002300CF">
        <w:rPr>
          <w:sz w:val="24"/>
          <w:szCs w:val="24"/>
          <w:highlight w:val="yellow"/>
        </w:rPr>
        <w:t xml:space="preserve">e </w:t>
      </w:r>
      <w:r w:rsidR="00964E17" w:rsidRPr="000C1BF8">
        <w:rPr>
          <w:sz w:val="24"/>
          <w:szCs w:val="24"/>
        </w:rPr>
        <w:t xml:space="preserve">the post-rain </w:t>
      </w:r>
      <w:r w:rsidR="001B5E3A" w:rsidRPr="000C1BF8">
        <w:rPr>
          <w:sz w:val="24"/>
          <w:szCs w:val="24"/>
        </w:rPr>
        <w:t xml:space="preserve">community </w:t>
      </w:r>
      <w:r w:rsidR="00964E17" w:rsidRPr="000C1BF8">
        <w:rPr>
          <w:sz w:val="24"/>
          <w:szCs w:val="24"/>
        </w:rPr>
        <w:t>recovery</w:t>
      </w:r>
      <w:r w:rsidR="001B5E3A" w:rsidRPr="000C1BF8">
        <w:rPr>
          <w:sz w:val="24"/>
          <w:szCs w:val="24"/>
        </w:rPr>
        <w:t xml:space="preserve"> </w:t>
      </w:r>
      <w:r w:rsidR="001B5E3A" w:rsidRPr="002300CF">
        <w:rPr>
          <w:sz w:val="24"/>
          <w:szCs w:val="24"/>
          <w:highlight w:val="yellow"/>
        </w:rPr>
        <w:t>with amplicon sequencing</w:t>
      </w:r>
      <w:r w:rsidR="00600645" w:rsidRPr="002300CF">
        <w:rPr>
          <w:sz w:val="24"/>
          <w:szCs w:val="24"/>
          <w:highlight w:val="yellow"/>
        </w:rPr>
        <w:t>. Finally</w:t>
      </w:r>
      <w:r w:rsidR="00964E17" w:rsidRPr="002300CF">
        <w:rPr>
          <w:sz w:val="24"/>
          <w:szCs w:val="24"/>
          <w:highlight w:val="yellow"/>
        </w:rPr>
        <w:t xml:space="preserve">, </w:t>
      </w:r>
      <w:r w:rsidR="00600645" w:rsidRPr="002300CF">
        <w:rPr>
          <w:sz w:val="24"/>
          <w:szCs w:val="24"/>
          <w:highlight w:val="yellow"/>
        </w:rPr>
        <w:t xml:space="preserve">shotgun sequencing of samples from the </w:t>
      </w:r>
      <w:r w:rsidR="00964E17" w:rsidRPr="002300CF">
        <w:rPr>
          <w:sz w:val="24"/>
          <w:szCs w:val="24"/>
          <w:highlight w:val="yellow"/>
        </w:rPr>
        <w:t xml:space="preserve">S3 </w:t>
      </w:r>
      <w:r w:rsidR="00600645" w:rsidRPr="002300CF">
        <w:rPr>
          <w:sz w:val="24"/>
          <w:szCs w:val="24"/>
          <w:highlight w:val="yellow"/>
        </w:rPr>
        <w:t>location were</w:t>
      </w:r>
      <w:r w:rsidR="00600645" w:rsidRPr="000C1BF8">
        <w:rPr>
          <w:sz w:val="24"/>
          <w:szCs w:val="24"/>
        </w:rPr>
        <w:t xml:space="preserve"> used to </w:t>
      </w:r>
      <w:r w:rsidR="00964E17" w:rsidRPr="000C1BF8">
        <w:rPr>
          <w:sz w:val="24"/>
          <w:szCs w:val="24"/>
        </w:rPr>
        <w:t>improve</w:t>
      </w:r>
      <w:r w:rsidR="00600645" w:rsidRPr="000C1BF8">
        <w:rPr>
          <w:sz w:val="24"/>
          <w:szCs w:val="24"/>
        </w:rPr>
        <w:t xml:space="preserve"> </w:t>
      </w:r>
      <w:r w:rsidR="00600645" w:rsidRPr="002300CF">
        <w:rPr>
          <w:sz w:val="24"/>
          <w:szCs w:val="24"/>
          <w:highlight w:val="yellow"/>
        </w:rPr>
        <w:t xml:space="preserve">the </w:t>
      </w:r>
      <w:r w:rsidR="00964E17" w:rsidRPr="000C1BF8">
        <w:rPr>
          <w:sz w:val="24"/>
          <w:szCs w:val="24"/>
        </w:rPr>
        <w:t>binning results</w:t>
      </w:r>
      <w:r w:rsidR="00600645" w:rsidRPr="000C1BF8">
        <w:rPr>
          <w:sz w:val="24"/>
          <w:szCs w:val="24"/>
        </w:rPr>
        <w:t xml:space="preserve"> </w:t>
      </w:r>
      <w:r w:rsidR="00600645" w:rsidRPr="002300CF">
        <w:rPr>
          <w:sz w:val="24"/>
          <w:szCs w:val="24"/>
          <w:highlight w:val="yellow"/>
        </w:rPr>
        <w:t>from S1</w:t>
      </w:r>
      <w:r w:rsidR="00600645" w:rsidRPr="000C1BF8">
        <w:rPr>
          <w:sz w:val="24"/>
          <w:szCs w:val="24"/>
        </w:rPr>
        <w:t>,</w:t>
      </w:r>
      <w:r w:rsidR="00964E17" w:rsidRPr="000C1BF8">
        <w:rPr>
          <w:sz w:val="24"/>
          <w:szCs w:val="24"/>
        </w:rPr>
        <w:t xml:space="preserve"> but </w:t>
      </w:r>
      <w:r w:rsidR="00600645" w:rsidRPr="002300CF">
        <w:rPr>
          <w:sz w:val="24"/>
          <w:szCs w:val="24"/>
          <w:highlight w:val="yellow"/>
        </w:rPr>
        <w:t xml:space="preserve">were </w:t>
      </w:r>
      <w:r w:rsidR="00600645" w:rsidRPr="000C1BF8">
        <w:rPr>
          <w:sz w:val="24"/>
          <w:szCs w:val="24"/>
        </w:rPr>
        <w:t xml:space="preserve">not </w:t>
      </w:r>
      <w:r w:rsidR="00600645" w:rsidRPr="002300CF">
        <w:rPr>
          <w:sz w:val="24"/>
          <w:szCs w:val="24"/>
          <w:highlight w:val="yellow"/>
        </w:rPr>
        <w:t xml:space="preserve">used </w:t>
      </w:r>
      <w:r w:rsidR="00600645" w:rsidRPr="000C1BF8">
        <w:rPr>
          <w:sz w:val="24"/>
          <w:szCs w:val="24"/>
        </w:rPr>
        <w:t xml:space="preserve">for </w:t>
      </w:r>
      <w:r w:rsidR="00600645" w:rsidRPr="002300CF">
        <w:rPr>
          <w:sz w:val="24"/>
          <w:szCs w:val="24"/>
          <w:highlight w:val="yellow"/>
        </w:rPr>
        <w:t xml:space="preserve">the longitudinal analysis </w:t>
      </w:r>
      <w:r w:rsidR="001B5E3A" w:rsidRPr="002300CF">
        <w:rPr>
          <w:sz w:val="24"/>
          <w:szCs w:val="24"/>
          <w:highlight w:val="yellow"/>
        </w:rPr>
        <w:t>of</w:t>
      </w:r>
      <w:r w:rsidR="00600645" w:rsidRPr="002300CF">
        <w:rPr>
          <w:sz w:val="24"/>
          <w:szCs w:val="24"/>
          <w:highlight w:val="yellow"/>
        </w:rPr>
        <w:t xml:space="preserve"> this work </w:t>
      </w:r>
      <w:r w:rsidR="00964E17" w:rsidRPr="000C1BF8">
        <w:rPr>
          <w:sz w:val="24"/>
          <w:szCs w:val="24"/>
        </w:rPr>
        <w:t xml:space="preserve">because too few </w:t>
      </w:r>
      <w:r w:rsidR="001B5E3A" w:rsidRPr="002300CF">
        <w:rPr>
          <w:sz w:val="24"/>
          <w:szCs w:val="24"/>
          <w:highlight w:val="yellow"/>
        </w:rPr>
        <w:t xml:space="preserve">time points </w:t>
      </w:r>
      <w:r w:rsidR="00964E17" w:rsidRPr="000C1BF8">
        <w:rPr>
          <w:sz w:val="24"/>
          <w:szCs w:val="24"/>
        </w:rPr>
        <w:t>and replicates were collected (</w:t>
      </w:r>
      <w:r w:rsidR="002B4F13" w:rsidRPr="002300CF">
        <w:rPr>
          <w:sz w:val="24"/>
          <w:szCs w:val="24"/>
          <w:highlight w:val="yellow"/>
        </w:rPr>
        <w:t>s</w:t>
      </w:r>
      <w:r w:rsidR="00964E17" w:rsidRPr="002300CF">
        <w:rPr>
          <w:sz w:val="24"/>
          <w:szCs w:val="24"/>
          <w:highlight w:val="yellow"/>
        </w:rPr>
        <w:t xml:space="preserve">ee </w:t>
      </w:r>
      <w:r w:rsidR="00964E17" w:rsidRPr="000C1BF8">
        <w:rPr>
          <w:sz w:val="24"/>
          <w:szCs w:val="24"/>
        </w:rPr>
        <w:t xml:space="preserve">Table S1 for details on sampling sites and replication). Halite nodules were collected as previously described </w:t>
      </w:r>
      <w:r w:rsidR="004F13E8" w:rsidRPr="000C1BF8">
        <w:rPr>
          <w:sz w:val="24"/>
          <w:szCs w:val="24"/>
        </w:rPr>
        <w:fldChar w:fldCharType="begin"/>
      </w:r>
      <w:r w:rsidR="00007911">
        <w:rPr>
          <w:sz w:val="24"/>
          <w:szCs w:val="24"/>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0C1BF8">
        <w:rPr>
          <w:sz w:val="24"/>
          <w:szCs w:val="24"/>
        </w:rPr>
        <w:fldChar w:fldCharType="separate"/>
      </w:r>
      <w:r w:rsidR="00007911">
        <w:rPr>
          <w:noProof/>
          <w:sz w:val="24"/>
          <w:szCs w:val="24"/>
        </w:rPr>
        <w:t>(16)</w:t>
      </w:r>
      <w:r w:rsidR="004F13E8" w:rsidRPr="000C1BF8">
        <w:rPr>
          <w:sz w:val="24"/>
          <w:szCs w:val="24"/>
        </w:rPr>
        <w:fldChar w:fldCharType="end"/>
      </w:r>
      <w:r w:rsidR="00964E17" w:rsidRPr="000C1BF8">
        <w:rPr>
          <w:sz w:val="24"/>
          <w:szCs w:val="24"/>
        </w:rPr>
        <w:t xml:space="preserve"> and ground into a powder, pooling </w:t>
      </w:r>
      <w:r w:rsidR="00B46480" w:rsidRPr="002300CF">
        <w:rPr>
          <w:sz w:val="24"/>
          <w:szCs w:val="24"/>
          <w:highlight w:val="yellow"/>
        </w:rPr>
        <w:t xml:space="preserve">material </w:t>
      </w:r>
      <w:r w:rsidR="00964E17" w:rsidRPr="000C1BF8">
        <w:rPr>
          <w:sz w:val="24"/>
          <w:szCs w:val="24"/>
        </w:rPr>
        <w:t xml:space="preserve">from 1-3 </w:t>
      </w:r>
      <w:r w:rsidR="00B46480" w:rsidRPr="002300CF">
        <w:rPr>
          <w:sz w:val="24"/>
          <w:szCs w:val="24"/>
          <w:highlight w:val="yellow"/>
        </w:rPr>
        <w:t xml:space="preserve">larger </w:t>
      </w:r>
      <w:r w:rsidR="00964E17" w:rsidRPr="000C1BF8">
        <w:rPr>
          <w:sz w:val="24"/>
          <w:szCs w:val="24"/>
        </w:rPr>
        <w:t xml:space="preserve">nodules until sufficient </w:t>
      </w:r>
      <w:r w:rsidR="00B46480" w:rsidRPr="002300CF">
        <w:rPr>
          <w:sz w:val="24"/>
          <w:szCs w:val="24"/>
          <w:highlight w:val="yellow"/>
        </w:rPr>
        <w:t xml:space="preserve">amount </w:t>
      </w:r>
      <w:r w:rsidR="00964E17" w:rsidRPr="000C1BF8">
        <w:rPr>
          <w:sz w:val="24"/>
          <w:szCs w:val="24"/>
        </w:rPr>
        <w:t xml:space="preserve">was collected, and stored in dark in dry conditions until DNA extraction in the lab. Genomic DNA was extracted as previously described </w:t>
      </w:r>
      <w:r w:rsidR="004F13E8" w:rsidRPr="000C1BF8">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 </w:instrText>
      </w:r>
      <w:r w:rsidR="00007911">
        <w:rPr>
          <w:sz w:val="24"/>
          <w:szCs w:val="24"/>
        </w:rPr>
        <w:fldChar w:fldCharType="begin">
          <w:fldData xml:space="preserve">PEVuZE5vdGU+PENpdGU+PEF1dGhvcj5Dcml0cy1DaHJpc3RvcGg8L0F1dGhvcj48WWVhcj4yMDE2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(16, 17)</w:t>
      </w:r>
      <w:r w:rsidR="004F13E8" w:rsidRPr="000C1BF8">
        <w:rPr>
          <w:sz w:val="24"/>
          <w:szCs w:val="24"/>
        </w:rPr>
        <w:fldChar w:fldCharType="end"/>
      </w:r>
      <w:r w:rsidR="00964E17" w:rsidRPr="000C1BF8">
        <w:rPr>
          <w:sz w:val="24"/>
          <w:szCs w:val="24"/>
        </w:rPr>
        <w:t xml:space="preserve"> with the DNAeasy PowerSoil DNA extraction kit (QIAGEN).</w:t>
      </w:r>
    </w:p>
    <w:p w14:paraId="4A99B973" w14:textId="77777777" w:rsidR="00964E17" w:rsidRPr="000C1BF8" w:rsidRDefault="00964E17" w:rsidP="00964E17">
      <w:pPr>
        <w:ind w:left="450" w:right="-633"/>
        <w:rPr>
          <w:sz w:val="24"/>
          <w:szCs w:val="24"/>
        </w:rPr>
      </w:pPr>
    </w:p>
    <w:p w14:paraId="066C466D" w14:textId="2241CB83" w:rsidR="00964E17" w:rsidRPr="000C1BF8" w:rsidRDefault="00964E17" w:rsidP="00964E17">
      <w:pPr>
        <w:ind w:left="450" w:right="-633"/>
        <w:outlineLvl w:val="0"/>
        <w:rPr>
          <w:sz w:val="24"/>
          <w:szCs w:val="24"/>
          <w:u w:val="single"/>
        </w:rPr>
      </w:pPr>
      <w:r w:rsidRPr="000C1BF8">
        <w:rPr>
          <w:sz w:val="24"/>
          <w:szCs w:val="24"/>
          <w:u w:val="single"/>
        </w:rPr>
        <w:t xml:space="preserve">16S </w:t>
      </w:r>
      <w:r w:rsidRPr="002300CF">
        <w:rPr>
          <w:sz w:val="24"/>
          <w:szCs w:val="24"/>
          <w:highlight w:val="yellow"/>
          <w:u w:val="single"/>
        </w:rPr>
        <w:t>r</w:t>
      </w:r>
      <w:r w:rsidR="00B46480" w:rsidRPr="002300CF">
        <w:rPr>
          <w:sz w:val="24"/>
          <w:szCs w:val="24"/>
          <w:highlight w:val="yellow"/>
          <w:u w:val="single"/>
        </w:rPr>
        <w:t>R</w:t>
      </w:r>
      <w:r w:rsidRPr="002300CF">
        <w:rPr>
          <w:sz w:val="24"/>
          <w:szCs w:val="24"/>
          <w:highlight w:val="yellow"/>
          <w:u w:val="single"/>
        </w:rPr>
        <w:t>NA</w:t>
      </w:r>
      <w:r w:rsidR="00B46480" w:rsidRPr="002300CF">
        <w:rPr>
          <w:sz w:val="24"/>
          <w:szCs w:val="24"/>
          <w:highlight w:val="yellow"/>
          <w:u w:val="single"/>
        </w:rPr>
        <w:t xml:space="preserve"> gene</w:t>
      </w:r>
      <w:r w:rsidRPr="002300CF">
        <w:rPr>
          <w:sz w:val="24"/>
          <w:szCs w:val="24"/>
          <w:highlight w:val="yellow"/>
          <w:u w:val="single"/>
        </w:rPr>
        <w:t xml:space="preserve"> </w:t>
      </w:r>
      <w:r w:rsidRPr="000C1BF8">
        <w:rPr>
          <w:sz w:val="24"/>
          <w:szCs w:val="24"/>
          <w:u w:val="single"/>
        </w:rPr>
        <w:t>amplicon library preparation and sequencing</w:t>
      </w:r>
    </w:p>
    <w:p w14:paraId="02D67F52" w14:textId="0A41E216" w:rsidR="00964E17" w:rsidRPr="000C1BF8" w:rsidRDefault="00964E17" w:rsidP="00964E17">
      <w:pPr>
        <w:ind w:left="450" w:right="-633"/>
        <w:rPr>
          <w:sz w:val="24"/>
          <w:szCs w:val="24"/>
        </w:rPr>
      </w:pPr>
      <w:r w:rsidRPr="002300CF">
        <w:rPr>
          <w:sz w:val="24"/>
          <w:szCs w:val="24"/>
          <w:highlight w:val="yellow"/>
        </w:rPr>
        <w:t>The communities’ 16S r</w:t>
      </w:r>
      <w:r w:rsidR="00B8234C" w:rsidRPr="002300CF">
        <w:rPr>
          <w:sz w:val="24"/>
          <w:szCs w:val="24"/>
          <w:highlight w:val="yellow"/>
        </w:rPr>
        <w:t>R</w:t>
      </w:r>
      <w:r w:rsidRPr="002300CF">
        <w:rPr>
          <w:sz w:val="24"/>
          <w:szCs w:val="24"/>
          <w:highlight w:val="yellow"/>
        </w:rPr>
        <w:t xml:space="preserve">NA </w:t>
      </w:r>
      <w:r w:rsidR="00B8234C" w:rsidRPr="002300CF">
        <w:rPr>
          <w:sz w:val="24"/>
          <w:szCs w:val="24"/>
          <w:highlight w:val="yellow"/>
        </w:rPr>
        <w:t xml:space="preserve">gene </w:t>
      </w:r>
      <w:r w:rsidRPr="002300CF">
        <w:rPr>
          <w:sz w:val="24"/>
          <w:szCs w:val="24"/>
          <w:highlight w:val="yellow"/>
        </w:rPr>
        <w:t xml:space="preserve">was amplified with a 2-step amplification and barcoding PCR strategy as previously described </w:t>
      </w:r>
      <w:r w:rsidR="004F13E8" w:rsidRPr="002300CF">
        <w:rPr>
          <w:sz w:val="24"/>
          <w:szCs w:val="24"/>
          <w:highlight w:val="yellow"/>
        </w:rPr>
        <w:fldChar w:fldCharType="begin"/>
      </w:r>
      <w:r w:rsidR="00007911" w:rsidRPr="002300CF">
        <w:rPr>
          <w:sz w:val="24"/>
          <w:szCs w:val="24"/>
          <w:highlight w:val="yellow"/>
        </w:rPr>
        <w:instrText xml:space="preserve"> ADDIN EN.CITE &lt;EndNote&gt;&lt;Cite&gt;&lt;Author&gt;Robinson&lt;/Author&gt;&lt;Year&gt;2015&lt;/Year&gt;&lt;RecNum&gt;6954&lt;/RecNum&gt;&lt;DisplayText&gt;(16)&lt;/DisplayText&gt;&lt;record&gt;&lt;rec-number&gt;6954&lt;/rec-number&gt;&lt;foreign-keys&gt;&lt;key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4F13E8" w:rsidRPr="002300CF">
        <w:rPr>
          <w:sz w:val="24"/>
          <w:szCs w:val="24"/>
          <w:highlight w:val="yellow"/>
        </w:rPr>
        <w:fldChar w:fldCharType="separate"/>
      </w:r>
      <w:r w:rsidR="00007911" w:rsidRPr="002300CF">
        <w:rPr>
          <w:noProof/>
          <w:sz w:val="24"/>
          <w:szCs w:val="24"/>
          <w:highlight w:val="yellow"/>
        </w:rPr>
        <w:t>(16)</w:t>
      </w:r>
      <w:r w:rsidR="004F13E8" w:rsidRPr="002300CF">
        <w:rPr>
          <w:sz w:val="24"/>
          <w:szCs w:val="24"/>
          <w:highlight w:val="yellow"/>
        </w:rPr>
        <w:fldChar w:fldCharType="end"/>
      </w:r>
      <w:r w:rsidRPr="002300CF">
        <w:rPr>
          <w:sz w:val="24"/>
          <w:szCs w:val="24"/>
          <w:highlight w:val="yellow"/>
        </w:rPr>
        <w:t xml:space="preserve"> by amplifying the hypervariable V3-V4 region with 515F and 926R primers </w:t>
      </w:r>
      <w:r w:rsidR="004F13E8" w:rsidRPr="000C1BF8">
        <w:rPr>
          <w:sz w:val="24"/>
          <w:szCs w:val="24"/>
        </w:rPr>
        <w:fldChar w:fldCharType="begin"/>
      </w:r>
      <w:r w:rsidR="00007911">
        <w:rPr>
          <w:sz w:val="24"/>
          <w:szCs w:val="24"/>
        </w:rPr>
        <w:instrText xml:space="preserve"> ADDIN EN.CITE &lt;EndNote&gt;&lt;Cite&gt;&lt;Author&gt;Needham&lt;/Author&gt;&lt;Year&gt;2016&lt;/Year&gt;&lt;RecNum&gt;8845&lt;/RecNum&gt;&lt;DisplayText&gt;(27)&lt;/DisplayText&gt;&lt;record&gt;&lt;rec-number&gt;8845&lt;/rec-number&gt;&lt;foreign-keys&gt;&lt;key app="EN" db-id="vawrdvfvexr9z1e5pd0p92dt2dzpvp0ezpsr" timestamp="1534426767"&gt;8845&lt;/key&gt;&lt;/foreign-keys&gt;&lt;ref-type name="Journal Article"&gt;17&lt;/ref-type&gt;&lt;contributors&gt;&lt;authors&gt;&lt;author&gt;Needham, D. M.&lt;/author&gt;&lt;author&gt;Fuhrman, J. A.&lt;/author&gt;&lt;/authors&gt;&lt;/contributors&gt;&lt;auth-address&gt;Department of Biological Sciences, University of Southern California, Los Angeles, California 90089-0371, USA.&lt;/auth-address&gt;&lt;titles&gt;&lt;title&gt;Pronounced daily succession of phytoplankton, archaea and bacteria following a spring bloom&lt;/title&gt;&lt;secondary-title&gt;Nat Microbiol&lt;/secondary-title&gt;&lt;/titles&gt;&lt;periodical&gt;&lt;full-title&gt;Nat Microbiol&lt;/full-title&gt;&lt;/periodical&gt;&lt;pages&gt;16005&lt;/pages&gt;&lt;volume&gt;1&lt;/volume&gt;&lt;keywords&gt;&lt;keyword&gt;Archaea/classification/genetics/*growth &amp;amp; development&lt;/keyword&gt;&lt;keyword&gt;Bacteria/classification/genetics/*growth &amp;amp; development&lt;/keyword&gt;&lt;keyword&gt;California&lt;/keyword&gt;&lt;keyword&gt;Cluster Analysis&lt;/keyword&gt;&lt;keyword&gt;DNA, Ribosomal/chemistry/genetics&lt;/keyword&gt;&lt;keyword&gt;Eukaryota/classification/genetics/*growth &amp;amp; development&lt;/keyword&gt;&lt;keyword&gt;Phylogeny&lt;/keyword&gt;&lt;keyword&gt;Phytoplankton/classification/genetics/*growth &amp;amp; development&lt;/keyword&gt;&lt;keyword&gt;RNA, Archaeal/genetics&lt;/keyword&gt;&lt;keyword&gt;RNA, Bacterial/genetics&lt;/keyword&gt;&lt;keyword&gt;RNA, Protozoan/genetics&lt;/keyword&gt;&lt;keyword&gt;RNA, Ribosomal, 16S/genetics&lt;/keyword&gt;&lt;keyword&gt;Seasons&lt;/keyword&gt;&lt;keyword&gt;Seawater/*microbiology&lt;/keyword&gt;&lt;keyword&gt;Sequence Analysis, DNA&lt;/keyword&gt;&lt;/keywords&gt;&lt;dates&gt;&lt;year&gt;2016&lt;/year&gt;&lt;pub-dates&gt;&lt;date&gt;Feb 29&lt;/date&gt;&lt;/pub-dates&gt;&lt;/dates&gt;&lt;isbn&gt;2058-5276 (Electronic)&amp;#xD;2058-5276 (Linking)&lt;/isbn&gt;&lt;accession-num&gt;27572439&lt;/accession-num&gt;&lt;urls&gt;&lt;related-urls&gt;&lt;url&gt;https://www.ncbi.nlm.nih.gov/pubmed/27572439&lt;/url&gt;&lt;/related-urls&gt;&lt;/urls&gt;&lt;electronic-resource-num&gt;10.1038/nmicrobiol.2016.5&lt;/electronic-resource-num&gt;&lt;/record&gt;&lt;/Cite&gt;&lt;/EndNote&gt;</w:instrText>
      </w:r>
      <w:r w:rsidR="004F13E8" w:rsidRPr="000C1BF8">
        <w:rPr>
          <w:sz w:val="24"/>
          <w:szCs w:val="24"/>
        </w:rPr>
        <w:fldChar w:fldCharType="separate"/>
      </w:r>
      <w:r w:rsidR="00007911">
        <w:rPr>
          <w:noProof/>
          <w:sz w:val="24"/>
          <w:szCs w:val="24"/>
        </w:rPr>
        <w:t>(27)</w:t>
      </w:r>
      <w:r w:rsidR="004F13E8" w:rsidRPr="000C1BF8">
        <w:rPr>
          <w:sz w:val="24"/>
          <w:szCs w:val="24"/>
        </w:rPr>
        <w:fldChar w:fldCharType="end"/>
      </w:r>
      <w:r w:rsidRPr="000C1BF8">
        <w:rPr>
          <w:sz w:val="24"/>
          <w:szCs w:val="24"/>
        </w:rPr>
        <w:t>. PCR was done with the Phusion High-Fidelity PCR kit (New England BioLabs) with 40ng of gDNA. Barcoded samples were quantified with the Qubit dsDNA HS Assay Kit (Invitrogen), pooled and sequenced on the Illumina MiSeq platform with 250 bp paired-end reads at the Johns Hopkins Genetic Resources Core Facility (GRCF).</w:t>
      </w:r>
    </w:p>
    <w:p w14:paraId="79DF1758" w14:textId="77777777" w:rsidR="00964E17" w:rsidRPr="000C1BF8" w:rsidRDefault="00964E17" w:rsidP="00964E17">
      <w:pPr>
        <w:ind w:left="450" w:right="-633"/>
        <w:rPr>
          <w:sz w:val="24"/>
          <w:szCs w:val="24"/>
        </w:rPr>
      </w:pPr>
    </w:p>
    <w:p w14:paraId="7E8F91C3" w14:textId="1C8B2A7B" w:rsidR="00964E17" w:rsidRPr="000C1BF8" w:rsidRDefault="00B8234C" w:rsidP="00964E17">
      <w:pPr>
        <w:ind w:left="450" w:right="-633"/>
        <w:outlineLvl w:val="0"/>
        <w:rPr>
          <w:sz w:val="24"/>
          <w:szCs w:val="24"/>
          <w:u w:val="single"/>
        </w:rPr>
      </w:pPr>
      <w:r w:rsidRPr="002300CF">
        <w:rPr>
          <w:sz w:val="24"/>
          <w:szCs w:val="24"/>
          <w:highlight w:val="yellow"/>
          <w:u w:val="single"/>
        </w:rPr>
        <w:t xml:space="preserve">Shotgun metagenomic </w:t>
      </w:r>
      <w:r w:rsidR="00964E17" w:rsidRPr="000C1BF8">
        <w:rPr>
          <w:sz w:val="24"/>
          <w:szCs w:val="24"/>
          <w:u w:val="single"/>
        </w:rPr>
        <w:t>library preparation</w:t>
      </w:r>
    </w:p>
    <w:p w14:paraId="4BC32D2C" w14:textId="21E964E9" w:rsidR="00964E17" w:rsidRPr="000C1BF8" w:rsidRDefault="00964E17" w:rsidP="00964E17">
      <w:pPr>
        <w:ind w:left="450" w:right="-633"/>
        <w:rPr>
          <w:sz w:val="24"/>
          <w:szCs w:val="24"/>
        </w:rPr>
      </w:pPr>
      <w:r w:rsidRPr="000C1BF8">
        <w:rPr>
          <w:sz w:val="24"/>
          <w:szCs w:val="24"/>
        </w:rPr>
        <w:t>Whole</w:t>
      </w:r>
      <w:r w:rsidR="00E17D72" w:rsidRPr="000C1BF8">
        <w:rPr>
          <w:sz w:val="24"/>
          <w:szCs w:val="24"/>
        </w:rPr>
        <w:t>-</w:t>
      </w:r>
      <w:r w:rsidRPr="000C1BF8">
        <w:rPr>
          <w:sz w:val="24"/>
          <w:szCs w:val="24"/>
        </w:rPr>
        <w:t xml:space="preserve">genome </w:t>
      </w:r>
      <w:r w:rsidR="00E17D72" w:rsidRPr="002300CF">
        <w:rPr>
          <w:sz w:val="24"/>
          <w:szCs w:val="24"/>
          <w:highlight w:val="yellow"/>
        </w:rPr>
        <w:t xml:space="preserve">metagenomic </w:t>
      </w:r>
      <w:r w:rsidRPr="000C1BF8">
        <w:rPr>
          <w:sz w:val="24"/>
          <w:szCs w:val="24"/>
        </w:rPr>
        <w:t>sequencing libraries were prepared using the KAPA HyperPlus kit (Roche). The fragmentation was performed with 5ng of input gDNA for 6 minutes to achieve size peaks of 800bp. Library amplification was done with dual-index primers for a total of 7 cycles, and the product library was cleaned 3 times with XP AMPure Beads (New England BioLabs) to remove short fragments and primers (bead ratios 1X and 0.6X, keep beads) and long fragments (0.4X bead ratio, discard beads). Other steps followed the manufacturer’s recommendations. The final barcoded libraries were quantified with Qubit dsDNA HS kit, inspected on a dsDNA HS Bioanalyzer, pooled to equal molarity, and sequenced with paired 150bp reads on t</w:t>
      </w:r>
      <w:r w:rsidR="006B226F" w:rsidRPr="000C1BF8">
        <w:rPr>
          <w:sz w:val="24"/>
          <w:szCs w:val="24"/>
        </w:rPr>
        <w:t>he HiSeq 2000 platform at GRCF.</w:t>
      </w:r>
    </w:p>
    <w:p w14:paraId="08687DDB" w14:textId="77777777" w:rsidR="006B226F" w:rsidRPr="000C1BF8" w:rsidRDefault="006B226F" w:rsidP="00964E17">
      <w:pPr>
        <w:ind w:left="450" w:right="-633"/>
        <w:rPr>
          <w:sz w:val="24"/>
          <w:szCs w:val="24"/>
        </w:rPr>
      </w:pPr>
    </w:p>
    <w:p w14:paraId="19A8C19C" w14:textId="11D10947" w:rsidR="00964E17" w:rsidRPr="000C1BF8" w:rsidRDefault="00964E17" w:rsidP="00964E17">
      <w:pPr>
        <w:ind w:left="450" w:right="-633"/>
        <w:outlineLvl w:val="0"/>
        <w:rPr>
          <w:sz w:val="24"/>
          <w:szCs w:val="24"/>
          <w:u w:val="single"/>
        </w:rPr>
      </w:pPr>
      <w:r w:rsidRPr="000C1BF8">
        <w:rPr>
          <w:sz w:val="24"/>
          <w:szCs w:val="24"/>
          <w:u w:val="single"/>
        </w:rPr>
        <w:t xml:space="preserve">16S </w:t>
      </w:r>
      <w:r w:rsidRPr="002300CF">
        <w:rPr>
          <w:sz w:val="24"/>
          <w:szCs w:val="24"/>
          <w:highlight w:val="yellow"/>
          <w:u w:val="single"/>
        </w:rPr>
        <w:t>r</w:t>
      </w:r>
      <w:r w:rsidR="00B46480" w:rsidRPr="002300CF">
        <w:rPr>
          <w:sz w:val="24"/>
          <w:szCs w:val="24"/>
          <w:highlight w:val="yellow"/>
          <w:u w:val="single"/>
        </w:rPr>
        <w:t>R</w:t>
      </w:r>
      <w:r w:rsidRPr="002300CF">
        <w:rPr>
          <w:sz w:val="24"/>
          <w:szCs w:val="24"/>
          <w:highlight w:val="yellow"/>
          <w:u w:val="single"/>
        </w:rPr>
        <w:t xml:space="preserve">NA </w:t>
      </w:r>
      <w:r w:rsidR="00B46480" w:rsidRPr="002300CF">
        <w:rPr>
          <w:sz w:val="24"/>
          <w:szCs w:val="24"/>
          <w:highlight w:val="yellow"/>
          <w:u w:val="single"/>
        </w:rPr>
        <w:t xml:space="preserve">gene </w:t>
      </w:r>
      <w:r w:rsidRPr="000C1BF8">
        <w:rPr>
          <w:sz w:val="24"/>
          <w:szCs w:val="24"/>
          <w:u w:val="single"/>
        </w:rPr>
        <w:t>amplicon sequence analysis</w:t>
      </w:r>
    </w:p>
    <w:p w14:paraId="7A18423A" w14:textId="70C25A6D" w:rsidR="00964E17" w:rsidRPr="000C1BF8" w:rsidRDefault="00964E17" w:rsidP="00964E17">
      <w:pPr>
        <w:ind w:left="450" w:right="-633"/>
        <w:rPr>
          <w:rStyle w:val="Hyperlink"/>
          <w:sz w:val="24"/>
          <w:szCs w:val="24"/>
        </w:rPr>
      </w:pPr>
      <w:r w:rsidRPr="000C1BF8">
        <w:rPr>
          <w:sz w:val="24"/>
          <w:szCs w:val="24"/>
        </w:rPr>
        <w:t xml:space="preserve">The de-multiplexed and quality trimmed 16S </w:t>
      </w:r>
      <w:r w:rsidRPr="002300CF">
        <w:rPr>
          <w:sz w:val="24"/>
          <w:szCs w:val="24"/>
          <w:highlight w:val="yellow"/>
        </w:rPr>
        <w:t>r</w:t>
      </w:r>
      <w:r w:rsidR="00B46480" w:rsidRPr="002300CF">
        <w:rPr>
          <w:sz w:val="24"/>
          <w:szCs w:val="24"/>
          <w:highlight w:val="yellow"/>
        </w:rPr>
        <w:t>R</w:t>
      </w:r>
      <w:r w:rsidRPr="002300CF">
        <w:rPr>
          <w:sz w:val="24"/>
          <w:szCs w:val="24"/>
          <w:highlight w:val="yellow"/>
        </w:rPr>
        <w:t xml:space="preserve">NA </w:t>
      </w:r>
      <w:r w:rsidR="00B46480" w:rsidRPr="002300CF">
        <w:rPr>
          <w:sz w:val="24"/>
          <w:szCs w:val="24"/>
          <w:highlight w:val="yellow"/>
        </w:rPr>
        <w:t xml:space="preserve">gene </w:t>
      </w:r>
      <w:r w:rsidRPr="000C1BF8">
        <w:rPr>
          <w:sz w:val="24"/>
          <w:szCs w:val="24"/>
        </w:rPr>
        <w:t xml:space="preserve">amplicon reads from the MiSeq sequencer were processed with MacQIIME v1.9.1 </w:t>
      </w:r>
      <w:r w:rsidR="004F13E8" w:rsidRPr="000C1BF8">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PEVuZE5vdGU+PENpdGU+PEF1dGhvcj5DYXBvcmFzbzwvQXV0aG9yPjxZZWFyPjIwMTA8L1llYXI+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==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(28)</w:t>
      </w:r>
      <w:r w:rsidR="004F13E8" w:rsidRPr="000C1BF8">
        <w:rPr>
          <w:sz w:val="24"/>
          <w:szCs w:val="24"/>
        </w:rPr>
        <w:fldChar w:fldCharType="end"/>
      </w:r>
      <w:r w:rsidRPr="000C1BF8">
        <w:rPr>
          <w:sz w:val="24"/>
          <w:szCs w:val="24"/>
        </w:rPr>
        <w:t xml:space="preserve">. Samples from site 1 and 2 were processed separately. The reads were clustered into OTUs at a 97% similarity cutoff with the pick_open_reference_otus.py function (with --suppress_step4 option), using the SILVA 123 database </w:t>
      </w:r>
      <w:r w:rsidR="004F13E8" w:rsidRPr="000C1BF8">
        <w:rPr>
          <w:sz w:val="24"/>
          <w:szCs w:val="24"/>
        </w:rPr>
        <w:fldChar w:fldCharType="begin"/>
      </w:r>
      <w:r w:rsidR="00007911">
        <w:rPr>
          <w:sz w:val="24"/>
          <w:szCs w:val="24"/>
        </w:rPr>
        <w:instrText xml:space="preserve"> ADDIN EN.CITE &lt;EndNote&gt;&lt;Cite&gt;&lt;Author&gt;Quast&lt;/Author&gt;&lt;Year&gt;2013&lt;/Year&gt;&lt;RecNum&gt;8819&lt;/RecNum&gt;&lt;DisplayText&gt;(29)&lt;/DisplayText&gt;&lt;record&gt;&lt;rec-number&gt;8819&lt;/rec-number&gt;&lt;foreign-keys&gt;&lt;key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4F13E8" w:rsidRPr="000C1BF8">
        <w:rPr>
          <w:sz w:val="24"/>
          <w:szCs w:val="24"/>
        </w:rPr>
        <w:fldChar w:fldCharType="separate"/>
      </w:r>
      <w:r w:rsidR="00007911">
        <w:rPr>
          <w:noProof/>
          <w:sz w:val="24"/>
          <w:szCs w:val="24"/>
        </w:rPr>
        <w:t>(29)</w:t>
      </w:r>
      <w:r w:rsidR="004F13E8" w:rsidRPr="000C1BF8">
        <w:rPr>
          <w:sz w:val="24"/>
          <w:szCs w:val="24"/>
        </w:rPr>
        <w:fldChar w:fldCharType="end"/>
      </w:r>
      <w:r w:rsidRPr="000C1BF8">
        <w:rPr>
          <w:sz w:val="24"/>
          <w:szCs w:val="24"/>
        </w:rPr>
        <w:t xml:space="preserve"> release as reference and USEARCH v6.1.554 </w:t>
      </w:r>
      <w:r w:rsidR="004F13E8" w:rsidRPr="000C1BF8">
        <w:rPr>
          <w:sz w:val="24"/>
          <w:szCs w:val="24"/>
        </w:rPr>
        <w:fldChar w:fldCharType="begin"/>
      </w:r>
      <w:r w:rsidR="00007911">
        <w:rPr>
          <w:sz w:val="24"/>
          <w:szCs w:val="24"/>
        </w:rPr>
        <w:instrText xml:space="preserve"> ADDIN EN.CITE &lt;EndNote&gt;&lt;Cite&gt;&lt;Author&gt;Edgar&lt;/Author&gt;&lt;Year&gt;2010&lt;/Year&gt;&lt;RecNum&gt;6687&lt;/RecNum&gt;&lt;DisplayText&gt;(30)&lt;/DisplayText&gt;&lt;record&gt;&lt;rec-number&gt;6687&lt;/rec-number&gt;&lt;foreign-keys&gt;&lt;key app="EN" db-id="vawrdvfvexr9z1e5pd0p92dt2dzpvp0ezpsr" timestamp="0"&gt;6687&lt;/key&gt;&lt;/foreign-keys&gt;&lt;ref-type name="Journal Article"&gt;17&lt;/ref-type&gt;&lt;contributors&gt;&lt;authors&gt;&lt;author&gt;Edgar, R.C.&lt;/author&gt;&lt;/authors&gt;&lt;/contributors&gt;&lt;titles&gt;&lt;title&gt;Search and clustering orders of magnitude faster than BLAST&lt;/title&gt;&lt;secondary-title&gt;Bioinformatics&lt;/secondary-title&gt;&lt;/titles&gt;&lt;periodical&gt;&lt;full-title&gt;Bioinformatics&lt;/full-title&gt;&lt;/periodical&gt;&lt;pages&gt;2460-2461&lt;/pages&gt;&lt;volume&gt;26&lt;/volume&gt;&lt;dates&gt;&lt;year&gt;2010&lt;/year&gt;&lt;/dates&gt;&lt;urls&gt;&lt;/urls&gt;&lt;/record&gt;&lt;/Cite&gt;&lt;/EndNote&gt;</w:instrText>
      </w:r>
      <w:r w:rsidR="004F13E8" w:rsidRPr="000C1BF8">
        <w:rPr>
          <w:sz w:val="24"/>
          <w:szCs w:val="24"/>
        </w:rPr>
        <w:fldChar w:fldCharType="separate"/>
      </w:r>
      <w:r w:rsidR="00007911">
        <w:rPr>
          <w:noProof/>
          <w:sz w:val="24"/>
          <w:szCs w:val="24"/>
        </w:rPr>
        <w:t>(30)</w:t>
      </w:r>
      <w:r w:rsidR="004F13E8" w:rsidRPr="000C1BF8">
        <w:rPr>
          <w:sz w:val="24"/>
          <w:szCs w:val="24"/>
        </w:rPr>
        <w:fldChar w:fldCharType="end"/>
      </w:r>
      <w:r w:rsidRPr="000C1BF8">
        <w:rPr>
          <w:sz w:val="24"/>
          <w:szCs w:val="24"/>
        </w:rPr>
        <w:t>. The OTUs were filtered with filter_otus_from_otu_table.py (-n 2 option), resulting in a total of 472 OTUs for site 1 and 329 OTUs for site 2</w:t>
      </w:r>
      <w:r w:rsidR="00E62C90" w:rsidRPr="000C1BF8">
        <w:rPr>
          <w:sz w:val="24"/>
          <w:szCs w:val="24"/>
        </w:rPr>
        <w:t xml:space="preserve"> </w:t>
      </w:r>
      <w:r w:rsidR="00E62C90" w:rsidRPr="002300CF">
        <w:rPr>
          <w:sz w:val="24"/>
          <w:szCs w:val="24"/>
          <w:highlight w:val="yellow"/>
        </w:rPr>
        <w:t>(Data S1)</w:t>
      </w:r>
      <w:r w:rsidRPr="002300CF">
        <w:rPr>
          <w:sz w:val="24"/>
          <w:szCs w:val="24"/>
          <w:highlight w:val="yellow"/>
        </w:rPr>
        <w:t xml:space="preserve">. </w:t>
      </w:r>
      <w:r w:rsidRPr="000C1BF8">
        <w:rPr>
          <w:sz w:val="24"/>
          <w:szCs w:val="24"/>
        </w:rPr>
        <w:t>The taxonomic composition of the samples was visualized with summarize_taxa_through_plots.py (default options</w:t>
      </w:r>
      <w:r w:rsidR="00E62C90" w:rsidRPr="002300CF">
        <w:rPr>
          <w:sz w:val="24"/>
          <w:szCs w:val="24"/>
          <w:highlight w:val="yellow"/>
        </w:rPr>
        <w:t>; Data S</w:t>
      </w:r>
      <w:r w:rsidR="00D95685" w:rsidRPr="002300CF">
        <w:rPr>
          <w:sz w:val="24"/>
          <w:szCs w:val="24"/>
          <w:highlight w:val="yellow"/>
        </w:rPr>
        <w:t>1</w:t>
      </w:r>
      <w:r w:rsidRPr="000C1BF8">
        <w:rPr>
          <w:sz w:val="24"/>
          <w:szCs w:val="24"/>
        </w:rPr>
        <w:t xml:space="preserve">). The beta diversity metrics of samples from the two sites were compared by normalizing the OTU tables with normalize_table.py (default options), and then running beta_diversity.py (-m unweighted_unifrac, weighted_unifrac). The sample dissimilarity matrices were visualized on PCoA plots with principal_coordinates.py (default parameters) and clustered heat maps with clustermap in Seaborn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metric=‘correlation’). Group significance was determined with compare_categories.py (--method=permanova). Relative similarity between metadata categories (harvest dates) was calculated with the make_distance_boxplots.py statistical package, which summarized the distances between pairs of sample groups (from Weighted or Unweighted Unifrac dissimilarity matrices), and then performed a two-sided Student's two-sample t-test to evaluate the significance of differences between the distances. Relative abundance of phyla and domain taxa were computed from the sum of abundances of OTUs with their respective taxonomy, and group significance calculated with a two-sided Student's two-sample t-test. Detailed scripts for the entire analysis pipeline can be found at </w:t>
      </w:r>
      <w:hyperlink r:id="rId13" w:history="1">
        <w:r w:rsidRPr="000C1BF8">
          <w:rPr>
            <w:rStyle w:val="Hyperlink"/>
            <w:sz w:val="24"/>
            <w:szCs w:val="24"/>
          </w:rPr>
          <w:t>https://github.com/ursky/timeline_paper</w:t>
        </w:r>
      </w:hyperlink>
      <w:r w:rsidR="009438BD" w:rsidRPr="000C1BF8">
        <w:rPr>
          <w:rStyle w:val="Hyperlink"/>
          <w:sz w:val="24"/>
          <w:szCs w:val="24"/>
        </w:rPr>
        <w:t>.</w:t>
      </w:r>
    </w:p>
    <w:p w14:paraId="0FB1B2FE" w14:textId="77777777" w:rsidR="00964E17" w:rsidRPr="000C1BF8" w:rsidRDefault="00964E17" w:rsidP="00964E17">
      <w:pPr>
        <w:ind w:left="450" w:right="-633"/>
        <w:rPr>
          <w:sz w:val="24"/>
          <w:szCs w:val="24"/>
        </w:rPr>
      </w:pPr>
    </w:p>
    <w:p w14:paraId="2F2C80EF" w14:textId="211E81BE" w:rsidR="00964E17" w:rsidRPr="002300CF" w:rsidRDefault="00B8234C" w:rsidP="00964E17">
      <w:pPr>
        <w:ind w:left="450" w:right="-633"/>
        <w:outlineLvl w:val="0"/>
        <w:rPr>
          <w:sz w:val="24"/>
          <w:szCs w:val="24"/>
          <w:highlight w:val="yellow"/>
          <w:u w:val="single"/>
        </w:rPr>
      </w:pPr>
      <w:r w:rsidRPr="002300CF">
        <w:rPr>
          <w:sz w:val="24"/>
          <w:szCs w:val="24"/>
          <w:highlight w:val="yellow"/>
          <w:u w:val="single"/>
        </w:rPr>
        <w:t>P</w:t>
      </w:r>
      <w:r w:rsidR="00964E17" w:rsidRPr="002300CF">
        <w:rPr>
          <w:sz w:val="24"/>
          <w:szCs w:val="24"/>
          <w:highlight w:val="yellow"/>
          <w:u w:val="single"/>
        </w:rPr>
        <w:t>rocessing</w:t>
      </w:r>
      <w:r w:rsidRPr="002300CF">
        <w:rPr>
          <w:sz w:val="24"/>
          <w:szCs w:val="24"/>
          <w:highlight w:val="yellow"/>
          <w:u w:val="single"/>
        </w:rPr>
        <w:t xml:space="preserve"> shotgun metagenomic sequence data</w:t>
      </w:r>
    </w:p>
    <w:p w14:paraId="595B0F50" w14:textId="5F0D45ED" w:rsidR="00964E17" w:rsidRPr="000C1BF8" w:rsidRDefault="00964E17" w:rsidP="00964E17">
      <w:pPr>
        <w:ind w:left="450" w:right="-633"/>
        <w:rPr>
          <w:rStyle w:val="Hyperlink"/>
          <w:sz w:val="24"/>
          <w:szCs w:val="24"/>
        </w:rPr>
      </w:pPr>
      <w:r w:rsidRPr="000C1BF8">
        <w:rPr>
          <w:sz w:val="24"/>
          <w:szCs w:val="24"/>
        </w:rPr>
        <w:t xml:space="preserve">The de-multiplexed WMG sequencing reads were processed with the complete metaWRAP v0.8.2 pipeline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with recommended databases on a UNIX cluster with 48 cores and 1024GB of RAM available. Read trimming and human contamination removal was done by the metaWRAP Read_qc module (default parameters) on each separate sample. The taxonomic profiling was done on the trimmed reads with the metaWRAP Kraken module </w:t>
      </w:r>
      <w:r w:rsidR="004F13E8" w:rsidRPr="000C1BF8">
        <w:rPr>
          <w:sz w:val="24"/>
          <w:szCs w:val="24"/>
        </w:rPr>
        <w:fldChar w:fldCharType="begin"/>
      </w:r>
      <w:r w:rsidR="00007911">
        <w:rPr>
          <w:sz w:val="24"/>
          <w:szCs w:val="24"/>
        </w:rPr>
        <w:instrText xml:space="preserve"> ADDIN EN.CITE &lt;EndNote&gt;&lt;Cite&gt;&lt;Author&gt;Wood&lt;/Author&gt;&lt;Year&gt;2014&lt;/Year&gt;&lt;RecNum&gt;8467&lt;/RecNum&gt;&lt;DisplayText&gt;(33)&lt;/DisplayText&gt;&lt;record&gt;&lt;rec-number&gt;8467&lt;/rec-number&gt;&lt;foreign-keys&gt;&lt;key app="EN" db-id="vawrdvfvexr9z1e5pd0p92dt2dzpvp0ezpsr" timestamp="1518038079"&gt;8467&lt;/key&gt;&lt;/foreign-keys&gt;&lt;ref-type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Biol&lt;/secondary-title&gt;&lt;/titles&gt;&lt;periodical&gt;&lt;full-title&gt;Genome Biol&lt;/full-title&gt;&lt;/periodical&gt;&lt;pages&gt;R46&lt;/pages&gt;&lt;volume&gt;15&lt;/volume&gt;&lt;number&gt;3&lt;/number&gt;&lt;keywords&gt;&lt;keyword&gt;Archaea/classification/genetics&lt;/keyword&gt;&lt;keyword&gt;Bacteria/classification/genetics&lt;/keyword&gt;&lt;keyword&gt;Classification&lt;/keyword&gt;&lt;keyword&gt;Humans&lt;/keyword&gt;&lt;keyword&gt;Metagenome&lt;/keyword&gt;&lt;keyword&gt;Metagenomics/*methods&lt;/keyword&gt;&lt;keyword&gt;Sensitivity and Specificity&lt;/keyword&gt;&lt;keyword&gt;Sequence Alignment/*methods&lt;/keyword&gt;&lt;keyword&gt;Sequence Analysis, DNA/*methods&lt;/keyword&gt;&lt;keyword&gt;*Software&lt;/keyword&gt;&lt;/keywords&gt;&lt;dates&gt;&lt;year&gt;2014&lt;/year&gt;&lt;pub-dates&gt;&lt;date&gt;Mar 3&lt;/date&gt;&lt;/pub-dates&gt;&lt;/dates&gt;&lt;isbn&gt;1474-760X (Electronic)&amp;#xD;1474-7596 (Linking)&lt;/isbn&gt;&lt;accession-num&gt;24580807&lt;/accession-num&gt;&lt;urls&gt;&lt;related-urls&gt;&lt;url&gt;https://www.ncbi.nlm.nih.gov/pubmed/24580807&lt;/url&gt;&lt;/related-urls&gt;&lt;/urls&gt;&lt;custom2&gt;PMC4053813&lt;/custom2&gt;&lt;electronic-resource-num&gt;10.1186/gb-2014-15-3-r46&lt;/electronic-resource-num&gt;&lt;/record&gt;&lt;/Cite&gt;&lt;/EndNote&gt;</w:instrText>
      </w:r>
      <w:r w:rsidR="004F13E8" w:rsidRPr="000C1BF8">
        <w:rPr>
          <w:sz w:val="24"/>
          <w:szCs w:val="24"/>
        </w:rPr>
        <w:fldChar w:fldCharType="separate"/>
      </w:r>
      <w:r w:rsidR="00007911">
        <w:rPr>
          <w:noProof/>
          <w:sz w:val="24"/>
          <w:szCs w:val="24"/>
        </w:rPr>
        <w:t>(33)</w:t>
      </w:r>
      <w:r w:rsidR="004F13E8" w:rsidRPr="000C1BF8">
        <w:rPr>
          <w:sz w:val="24"/>
          <w:szCs w:val="24"/>
        </w:rPr>
        <w:fldChar w:fldCharType="end"/>
      </w:r>
      <w:r w:rsidRPr="000C1BF8">
        <w:rPr>
          <w:sz w:val="24"/>
          <w:szCs w:val="24"/>
        </w:rPr>
        <w:t xml:space="preserve"> (default parameters, standard KRAKEN database, 2017). The reads from all samples from the 3 sampling sites were individually assembled (for </w:t>
      </w:r>
      <w:r w:rsidRPr="000C1BF8">
        <w:rPr>
          <w:i/>
          <w:sz w:val="24"/>
          <w:szCs w:val="24"/>
        </w:rPr>
        <w:t xml:space="preserve">pI </w:t>
      </w:r>
      <w:r w:rsidRPr="000C1BF8">
        <w:rPr>
          <w:sz w:val="24"/>
          <w:szCs w:val="24"/>
        </w:rPr>
        <w:t>calculations) and co-assembled (for all other analysis) with the metaWRAP Assembly module (--use-</w:t>
      </w:r>
      <w:r w:rsidRPr="002300CF">
        <w:rPr>
          <w:sz w:val="24"/>
          <w:szCs w:val="24"/>
          <w:highlight w:val="yellow"/>
        </w:rPr>
        <w:t>metas</w:t>
      </w:r>
      <w:r w:rsidR="00F30947" w:rsidRPr="002300CF">
        <w:rPr>
          <w:sz w:val="24"/>
          <w:szCs w:val="24"/>
          <w:highlight w:val="yellow"/>
        </w:rPr>
        <w:t>p</w:t>
      </w:r>
      <w:r w:rsidRPr="002300CF">
        <w:rPr>
          <w:sz w:val="24"/>
          <w:szCs w:val="24"/>
          <w:highlight w:val="yellow"/>
        </w:rPr>
        <w:t xml:space="preserve">ades </w:t>
      </w:r>
      <w:r w:rsidRPr="000C1BF8">
        <w:rPr>
          <w:sz w:val="24"/>
          <w:szCs w:val="24"/>
        </w:rPr>
        <w:t xml:space="preserve">option) </w:t>
      </w:r>
      <w:r w:rsidR="004F13E8" w:rsidRPr="000C1BF8">
        <w:rPr>
          <w:sz w:val="24"/>
          <w:szCs w:val="24"/>
        </w:rPr>
        <w:fldChar w:fldCharType="begin"/>
      </w:r>
      <w:r w:rsidR="00007911">
        <w:rPr>
          <w:sz w:val="24"/>
          <w:szCs w:val="24"/>
        </w:rPr>
        <w:instrText xml:space="preserve"> ADDIN EN.CITE &lt;EndNote&gt;&lt;Cite&gt;&lt;Author&gt;Nurk&lt;/Author&gt;&lt;Year&gt;2017&lt;/Year&gt;&lt;RecNum&gt;8491&lt;/RecNum&gt;&lt;DisplayText&gt;(34)&lt;/DisplayText&gt;&lt;record&gt;&lt;rec-number&gt;8491&lt;/rec-number&gt;&lt;foreign-keys&gt;&lt;key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4F13E8" w:rsidRPr="000C1BF8">
        <w:rPr>
          <w:sz w:val="24"/>
          <w:szCs w:val="24"/>
        </w:rPr>
        <w:fldChar w:fldCharType="separate"/>
      </w:r>
      <w:r w:rsidR="00007911">
        <w:rPr>
          <w:noProof/>
          <w:sz w:val="24"/>
          <w:szCs w:val="24"/>
        </w:rPr>
        <w:t>(34)</w:t>
      </w:r>
      <w:r w:rsidR="004F13E8" w:rsidRPr="000C1BF8">
        <w:rPr>
          <w:sz w:val="24"/>
          <w:szCs w:val="24"/>
        </w:rPr>
        <w:fldChar w:fldCharType="end"/>
      </w:r>
      <w:r w:rsidRPr="000C1BF8">
        <w:rPr>
          <w:sz w:val="24"/>
          <w:szCs w:val="24"/>
        </w:rPr>
        <w:t>. For improved assembly and binning of low-abundance organisms, reads from all samples were co-assembled, then binned with the metaWRAP Binning module (--maxbin2 --concoct --metabat2 options) while using all the available samples for differential coverage information. The resulting bins were then consolidated into a final bin set with metaWRAP’s Bin_refinement module (-c 70 -x 5 options</w:t>
      </w:r>
      <w:r w:rsidR="00075C8C" w:rsidRPr="002300CF">
        <w:rPr>
          <w:sz w:val="24"/>
          <w:szCs w:val="24"/>
          <w:highlight w:val="yellow"/>
        </w:rPr>
        <w:t>; Data S</w:t>
      </w:r>
      <w:r w:rsidR="00D95685" w:rsidRPr="002300CF">
        <w:rPr>
          <w:sz w:val="24"/>
          <w:szCs w:val="24"/>
          <w:highlight w:val="yellow"/>
        </w:rPr>
        <w:t>2</w:t>
      </w:r>
      <w:r w:rsidRPr="002300CF">
        <w:rPr>
          <w:sz w:val="24"/>
          <w:szCs w:val="24"/>
          <w:highlight w:val="yellow"/>
        </w:rPr>
        <w:t>). The bins</w:t>
      </w:r>
      <w:r w:rsidR="00F31A36" w:rsidRPr="002300CF">
        <w:rPr>
          <w:sz w:val="24"/>
          <w:szCs w:val="24"/>
          <w:highlight w:val="yellow"/>
        </w:rPr>
        <w:t xml:space="preserve"> were then </w:t>
      </w:r>
      <w:r w:rsidRPr="000C1BF8">
        <w:rPr>
          <w:sz w:val="24"/>
          <w:szCs w:val="24"/>
        </w:rPr>
        <w:t xml:space="preserve">quantified by Salmon </w:t>
      </w:r>
      <w:r w:rsidR="004F13E8" w:rsidRPr="000C1BF8">
        <w:rPr>
          <w:sz w:val="24"/>
          <w:szCs w:val="24"/>
        </w:rPr>
        <w:fldChar w:fldCharType="begin"/>
      </w:r>
      <w:r w:rsidR="00007911">
        <w:rPr>
          <w:sz w:val="24"/>
          <w:szCs w:val="24"/>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0C1BF8">
        <w:rPr>
          <w:sz w:val="24"/>
          <w:szCs w:val="24"/>
        </w:rPr>
        <w:fldChar w:fldCharType="separate"/>
      </w:r>
      <w:r w:rsidR="00007911">
        <w:rPr>
          <w:noProof/>
          <w:sz w:val="24"/>
          <w:szCs w:val="24"/>
        </w:rPr>
        <w:t>(35)</w:t>
      </w:r>
      <w:r w:rsidR="004F13E8" w:rsidRPr="000C1BF8">
        <w:rPr>
          <w:sz w:val="24"/>
          <w:szCs w:val="24"/>
        </w:rPr>
        <w:fldChar w:fldCharType="end"/>
      </w:r>
      <w:r w:rsidRPr="000C1BF8">
        <w:rPr>
          <w:sz w:val="24"/>
          <w:szCs w:val="24"/>
        </w:rPr>
        <w:t xml:space="preserve"> with the Quant_bins module (default parameters). Contig read depth was estimated for each sample with the metaWRAP’s Quant_bins module, and the weighted contig abundance calculated by multiplying the contig’s depth by its length, and standardizing to the total contig abundance in each replicate Detailed scripts for the entire analysis pipeline can be found at</w:t>
      </w:r>
      <w:r w:rsidRPr="000C1BF8" w:rsidDel="00AF48B7">
        <w:rPr>
          <w:sz w:val="24"/>
          <w:szCs w:val="24"/>
        </w:rPr>
        <w:t xml:space="preserve"> </w:t>
      </w:r>
      <w:hyperlink r:id="rId14" w:history="1">
        <w:r w:rsidRPr="000C1BF8">
          <w:rPr>
            <w:rStyle w:val="Hyperlink"/>
            <w:sz w:val="24"/>
            <w:szCs w:val="24"/>
          </w:rPr>
          <w:t>https://github.com/ursky/timeline_paper</w:t>
        </w:r>
      </w:hyperlink>
      <w:r w:rsidR="00240092" w:rsidRPr="000C1BF8">
        <w:rPr>
          <w:rStyle w:val="Hyperlink"/>
          <w:sz w:val="24"/>
          <w:szCs w:val="24"/>
        </w:rPr>
        <w:t>.</w:t>
      </w:r>
    </w:p>
    <w:p w14:paraId="15675CA3" w14:textId="77777777" w:rsidR="00964E17" w:rsidRPr="000C1BF8" w:rsidRDefault="00964E17" w:rsidP="00964E17">
      <w:pPr>
        <w:ind w:left="450" w:right="-633"/>
        <w:rPr>
          <w:sz w:val="24"/>
          <w:szCs w:val="24"/>
        </w:rPr>
      </w:pPr>
    </w:p>
    <w:p w14:paraId="39599442" w14:textId="77777777" w:rsidR="00964E17" w:rsidRPr="000C1BF8" w:rsidRDefault="00964E17" w:rsidP="00964E17">
      <w:pPr>
        <w:ind w:left="450" w:right="-633"/>
        <w:outlineLvl w:val="0"/>
        <w:rPr>
          <w:sz w:val="24"/>
          <w:szCs w:val="24"/>
          <w:u w:val="single"/>
        </w:rPr>
      </w:pPr>
      <w:r w:rsidRPr="000C1BF8">
        <w:rPr>
          <w:sz w:val="24"/>
          <w:szCs w:val="24"/>
          <w:u w:val="single"/>
        </w:rPr>
        <w:t>Functional annotation</w:t>
      </w:r>
    </w:p>
    <w:p w14:paraId="3C9986E9" w14:textId="21BCF23C" w:rsidR="00964E17" w:rsidRPr="000C1BF8" w:rsidRDefault="00964E17" w:rsidP="00964E17">
      <w:pPr>
        <w:ind w:left="450" w:right="-633"/>
        <w:rPr>
          <w:sz w:val="24"/>
          <w:szCs w:val="24"/>
        </w:rPr>
      </w:pPr>
      <w:r w:rsidRPr="000C1BF8">
        <w:rPr>
          <w:sz w:val="24"/>
          <w:szCs w:val="24"/>
        </w:rPr>
        <w:t xml:space="preserve">Gene prediction and functional annotation of the co-assembly was done with the JGI Integrated Microbial Genomes &amp; Microbiomes (IMG) </w:t>
      </w:r>
      <w:r w:rsidR="004F13E8" w:rsidRPr="000C1BF8">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 </w:instrText>
      </w:r>
      <w:r w:rsidR="00007911">
        <w:rPr>
          <w:sz w:val="24"/>
          <w:szCs w:val="24"/>
        </w:rPr>
        <w:fldChar w:fldCharType="begin">
          <w:fldData xml:space="preserve">PEVuZE5vdGU+PENpdGU+PEF1dGhvcj5DaGVuPC9BdXRob3I+PFllYXI+MjAxNzwvWWVhcj48UmVj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(36)</w:t>
      </w:r>
      <w:r w:rsidR="004F13E8" w:rsidRPr="000C1BF8">
        <w:rPr>
          <w:sz w:val="24"/>
          <w:szCs w:val="24"/>
        </w:rPr>
        <w:fldChar w:fldCharType="end"/>
      </w:r>
      <w:r w:rsidRPr="000C1BF8">
        <w:rPr>
          <w:sz w:val="24"/>
          <w:szCs w:val="24"/>
        </w:rPr>
        <w:t xml:space="preserve"> </w:t>
      </w:r>
      <w:r w:rsidRPr="002300CF">
        <w:rPr>
          <w:sz w:val="24"/>
          <w:szCs w:val="24"/>
          <w:highlight w:val="yellow"/>
        </w:rPr>
        <w:t xml:space="preserve">annotation service. Gene relative abundances were taken as the average read depth of the contigs carrying those genes (estimated with Salmon </w:t>
      </w:r>
      <w:r w:rsidR="004F13E8" w:rsidRPr="002300CF">
        <w:rPr>
          <w:sz w:val="24"/>
          <w:szCs w:val="24"/>
          <w:highlight w:val="yellow"/>
        </w:rPr>
        <w:fldChar w:fldCharType="begin"/>
      </w:r>
      <w:r w:rsidR="00007911" w:rsidRPr="002300CF">
        <w:rPr>
          <w:sz w:val="24"/>
          <w:szCs w:val="24"/>
          <w:highlight w:val="yellow"/>
        </w:rPr>
        <w:instrText xml:space="preserve"> ADDIN EN.CITE &lt;EndNote&gt;&lt;Cite&gt;&lt;Author&gt;Patro&lt;/Author&gt;&lt;Year&gt;2017&lt;/Year&gt;&lt;RecNum&gt;8556&lt;/RecNum&gt;&lt;DisplayText&gt;(35)&lt;/DisplayText&gt;&lt;record&gt;&lt;rec-number&gt;8556&lt;/rec-number&gt;&lt;foreign-keys&gt;&lt;key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4F13E8" w:rsidRPr="002300CF">
        <w:rPr>
          <w:sz w:val="24"/>
          <w:szCs w:val="24"/>
          <w:highlight w:val="yellow"/>
        </w:rPr>
        <w:fldChar w:fldCharType="separate"/>
      </w:r>
      <w:r w:rsidR="00007911" w:rsidRPr="002300CF">
        <w:rPr>
          <w:noProof/>
          <w:sz w:val="24"/>
          <w:szCs w:val="24"/>
          <w:highlight w:val="yellow"/>
        </w:rPr>
        <w:t>(35)</w:t>
      </w:r>
      <w:r w:rsidR="004F13E8" w:rsidRPr="002300CF">
        <w:rPr>
          <w:sz w:val="24"/>
          <w:szCs w:val="24"/>
          <w:highlight w:val="yellow"/>
        </w:rPr>
        <w:fldChar w:fldCharType="end"/>
      </w:r>
      <w:r w:rsidRPr="002300CF">
        <w:rPr>
          <w:sz w:val="24"/>
          <w:szCs w:val="24"/>
          <w:highlight w:val="yellow"/>
        </w:rPr>
        <w:t xml:space="preserve">. KEGG KO identifiers were linked to their respective functions using the KEGG BRITE pathway </w:t>
      </w:r>
      <w:r w:rsidRPr="002300CF">
        <w:rPr>
          <w:sz w:val="24"/>
          <w:szCs w:val="24"/>
          <w:highlight w:val="yellow"/>
        </w:rPr>
        <w:lastRenderedPageBreak/>
        <w:t xml:space="preserve">classification </w:t>
      </w:r>
      <w:r w:rsidR="004F13E8" w:rsidRPr="002300CF">
        <w:rPr>
          <w:sz w:val="24"/>
          <w:szCs w:val="24"/>
          <w:highlight w:val="yellow"/>
        </w:rPr>
        <w:fldChar w:fldCharType="begin"/>
      </w:r>
      <w:r w:rsidR="00007911" w:rsidRPr="002300CF">
        <w:rPr>
          <w:sz w:val="24"/>
          <w:szCs w:val="24"/>
          <w:highlight w:val="yellow"/>
        </w:rPr>
        <w:instrText xml:space="preserve"> ADDIN EN.CITE &lt;EndNote&gt;&lt;Cite&gt;&lt;Author&gt;Kanehisa&lt;/Author&gt;&lt;Year&gt;2016&lt;/Year&gt;&lt;RecNum&gt;8829&lt;/RecNum&gt;&lt;DisplayText&gt;(37)&lt;/DisplayText&gt;&lt;record&gt;&lt;rec-number&gt;8829&lt;/rec-number&gt;&lt;foreign-keys&gt;&lt;key app="EN" db-id="vawrdvfvexr9z1e5pd0p92dt2dzpvp0ezpsr" timestamp="1532010990"&gt;8829&lt;/key&gt;&lt;/foreign-keys&gt;&lt;ref-type name="Journal Article"&gt;17&lt;/ref-type&gt;&lt;contributors&gt;&lt;authors&gt;&lt;author&gt;Kanehisa, M.&lt;/author&gt;&lt;author&gt;Sato, Y.&lt;/author&gt;&lt;author&gt;Kawashima, M.&lt;/author&gt;&lt;author&gt;Furumichi, M.&lt;/author&gt;&lt;author&gt;Tanabe, M.&lt;/author&gt;&lt;/authors&gt;&lt;/contributors&gt;&lt;auth-address&gt;Institute for Chemical Research, Kyoto University, Uji, Kyoto 611-0011, Japan kanehisa@kuicr.kyoto-u.ac.jp.&amp;#xD;Healthcare Solutions Department, Fujitsu Kyushu Systems Ltd., Hakata-ku, Fukuoka 812-0007, Japan.&amp;#xD;Institute for Chemical Research, Kyoto University, Uji, Kyoto 611-0011, Japan.&lt;/auth-address&gt;&lt;titles&gt;&lt;title&gt;KEGG as a reference resource for gene and protein annotation&lt;/title&gt;&lt;secondary-title&gt;Nucleic Acids Res&lt;/secondary-title&gt;&lt;/titles&gt;&lt;periodical&gt;&lt;full-title&gt;Nucleic Acids Res&lt;/full-title&gt;&lt;/periodical&gt;&lt;pages&gt;D457-62&lt;/pages&gt;&lt;volume&gt;44&lt;/volume&gt;&lt;number&gt;D1&lt;/number&gt;&lt;keywords&gt;&lt;keyword&gt;*Amino Acid Sequence&lt;/keyword&gt;&lt;keyword&gt;*Databases, Genetic&lt;/keyword&gt;&lt;keyword&gt;Drug Resistance, Microbial&lt;/keyword&gt;&lt;keyword&gt;*Genes&lt;/keyword&gt;&lt;keyword&gt;Genome&lt;/keyword&gt;&lt;keyword&gt;Metabolic Networks and Pathways&lt;/keyword&gt;&lt;keyword&gt;*Molecular Sequence Annotation&lt;/keyword&gt;&lt;keyword&gt;Plasmids/genetics&lt;/keyword&gt;&lt;keyword&gt;Proteins/genetics&lt;/keyword&gt;&lt;keyword&gt;Viruses/genetics&lt;/keyword&gt;&lt;/keywords&gt;&lt;dates&gt;&lt;year&gt;2016&lt;/year&gt;&lt;pub-dates&gt;&lt;date&gt;Jan 4&lt;/date&gt;&lt;/pub-dates&gt;&lt;/dates&gt;&lt;isbn&gt;1362-4962 (Electronic)&amp;#xD;0305-1048 (Linking)&lt;/isbn&gt;&lt;accession-num&gt;26476454&lt;/accession-num&gt;&lt;urls&gt;&lt;related-urls&gt;&lt;url&gt;https://www.ncbi.nlm.nih.gov/pubmed/26476454&lt;/url&gt;&lt;/related-urls&gt;&lt;/urls&gt;&lt;custom2&gt;PMC4702792&lt;/custom2&gt;&lt;electronic-resource-num&gt;10.1093/nar/gkv1070&lt;/electronic-resource-num&gt;&lt;/record&gt;&lt;/Cite&gt;&lt;/EndNote&gt;</w:instrText>
      </w:r>
      <w:r w:rsidR="004F13E8" w:rsidRPr="002300CF">
        <w:rPr>
          <w:sz w:val="24"/>
          <w:szCs w:val="24"/>
          <w:highlight w:val="yellow"/>
        </w:rPr>
        <w:fldChar w:fldCharType="separate"/>
      </w:r>
      <w:r w:rsidR="00007911" w:rsidRPr="002300CF">
        <w:rPr>
          <w:noProof/>
          <w:sz w:val="24"/>
          <w:szCs w:val="24"/>
          <w:highlight w:val="yellow"/>
        </w:rPr>
        <w:t>(37)</w:t>
      </w:r>
      <w:r w:rsidR="004F13E8" w:rsidRPr="002300CF">
        <w:rPr>
          <w:sz w:val="24"/>
          <w:szCs w:val="24"/>
          <w:highlight w:val="yellow"/>
        </w:rPr>
        <w:fldChar w:fldCharType="end"/>
      </w:r>
      <w:r w:rsidRPr="002300CF">
        <w:rPr>
          <w:sz w:val="24"/>
          <w:szCs w:val="24"/>
          <w:highlight w:val="yellow"/>
        </w:rPr>
        <w:t>. KEGG pathway relative abundances were calculated as the sum of read depths of genes (estimated from the read depths of the contigs carrying them) classified to be part of the pathway.</w:t>
      </w:r>
      <w:r w:rsidR="008D7C86" w:rsidRPr="002300CF">
        <w:rPr>
          <w:sz w:val="24"/>
          <w:szCs w:val="24"/>
          <w:highlight w:val="yellow"/>
        </w:rPr>
        <w:t xml:space="preserve"> To test for changes in functional diversity, </w:t>
      </w:r>
      <w:r w:rsidR="009B4803" w:rsidRPr="002300CF">
        <w:rPr>
          <w:sz w:val="24"/>
          <w:szCs w:val="24"/>
          <w:highlight w:val="yellow"/>
        </w:rPr>
        <w:t xml:space="preserve">the </w:t>
      </w:r>
      <w:r w:rsidR="008D7C86" w:rsidRPr="002300CF">
        <w:rPr>
          <w:sz w:val="24"/>
          <w:szCs w:val="24"/>
          <w:highlight w:val="yellow"/>
        </w:rPr>
        <w:t>total number of unique enzyme identifiers that had a combined coverage of 1, 2, 4, 8, 16, or 32 transcripts per million</w:t>
      </w:r>
      <w:r w:rsidR="009B4803" w:rsidRPr="002300CF">
        <w:rPr>
          <w:sz w:val="24"/>
          <w:szCs w:val="24"/>
          <w:highlight w:val="yellow"/>
        </w:rPr>
        <w:t xml:space="preserve"> was calculated</w:t>
      </w:r>
      <w:r w:rsidR="008D7C86" w:rsidRPr="002300CF">
        <w:rPr>
          <w:sz w:val="24"/>
          <w:szCs w:val="24"/>
          <w:highlight w:val="yellow"/>
        </w:rPr>
        <w:t>.</w:t>
      </w:r>
    </w:p>
    <w:p w14:paraId="68D977CD" w14:textId="77777777" w:rsidR="00964E17" w:rsidRPr="000C1BF8" w:rsidRDefault="00964E17" w:rsidP="00964E17">
      <w:pPr>
        <w:ind w:left="450" w:right="-633"/>
        <w:rPr>
          <w:sz w:val="24"/>
          <w:szCs w:val="24"/>
        </w:rPr>
      </w:pPr>
    </w:p>
    <w:p w14:paraId="79D5E789" w14:textId="77777777" w:rsidR="00964E17" w:rsidRPr="002300CF" w:rsidRDefault="00964E17" w:rsidP="00964E17">
      <w:pPr>
        <w:ind w:left="450" w:right="-633"/>
        <w:outlineLvl w:val="0"/>
        <w:rPr>
          <w:sz w:val="24"/>
          <w:szCs w:val="24"/>
          <w:highlight w:val="yellow"/>
          <w:u w:val="single"/>
        </w:rPr>
      </w:pPr>
      <w:r w:rsidRPr="002300CF">
        <w:rPr>
          <w:sz w:val="24"/>
          <w:szCs w:val="24"/>
          <w:highlight w:val="yellow"/>
          <w:u w:val="single"/>
        </w:rPr>
        <w:t>Isoelectric point (</w:t>
      </w:r>
      <w:r w:rsidRPr="002300CF">
        <w:rPr>
          <w:i/>
          <w:sz w:val="24"/>
          <w:szCs w:val="24"/>
          <w:highlight w:val="yellow"/>
          <w:u w:val="single"/>
        </w:rPr>
        <w:t>pI</w:t>
      </w:r>
      <w:r w:rsidRPr="002300CF">
        <w:rPr>
          <w:sz w:val="24"/>
          <w:szCs w:val="24"/>
          <w:highlight w:val="yellow"/>
          <w:u w:val="single"/>
        </w:rPr>
        <w:t>) analysis</w:t>
      </w:r>
    </w:p>
    <w:p w14:paraId="1E205A79" w14:textId="37C9357E" w:rsidR="00964E17" w:rsidRPr="000C1BF8" w:rsidRDefault="00964E17" w:rsidP="00964E17">
      <w:pPr>
        <w:ind w:left="450" w:right="-633"/>
        <w:rPr>
          <w:sz w:val="24"/>
          <w:szCs w:val="24"/>
        </w:rPr>
      </w:pPr>
      <w:r w:rsidRPr="002300CF">
        <w:rPr>
          <w:sz w:val="24"/>
          <w:szCs w:val="24"/>
          <w:highlight w:val="yellow"/>
        </w:rPr>
        <w:t xml:space="preserve">The average </w:t>
      </w:r>
      <w:r w:rsidRPr="002300CF">
        <w:rPr>
          <w:i/>
          <w:sz w:val="24"/>
          <w:szCs w:val="24"/>
          <w:highlight w:val="yellow"/>
          <w:u w:val="single"/>
        </w:rPr>
        <w:t>pI</w:t>
      </w:r>
      <w:r w:rsidRPr="002300CF" w:rsidDel="00A058A0">
        <w:rPr>
          <w:sz w:val="24"/>
          <w:szCs w:val="24"/>
          <w:highlight w:val="yellow"/>
        </w:rPr>
        <w:t xml:space="preserve"> </w:t>
      </w:r>
      <w:r w:rsidRPr="002300CF">
        <w:rPr>
          <w:sz w:val="24"/>
          <w:szCs w:val="24"/>
          <w:highlight w:val="yellow"/>
        </w:rPr>
        <w:t xml:space="preserve">of gene pools were calculated from individual replicate metagenomic assemblies. Open reading frames (ORFs) were predicted by PRODIGAL </w:t>
      </w:r>
      <w:r w:rsidR="004F13E8" w:rsidRPr="002300CF">
        <w:rPr>
          <w:sz w:val="24"/>
          <w:szCs w:val="24"/>
          <w:highlight w:val="yellow"/>
        </w:rPr>
        <w:fldChar w:fldCharType="begin"/>
      </w:r>
      <w:r w:rsidR="00007911" w:rsidRPr="002300CF">
        <w:rPr>
          <w:sz w:val="24"/>
          <w:szCs w:val="24"/>
          <w:highlight w:val="yellow"/>
        </w:rPr>
        <w:instrText xml:space="preserve"> ADDIN EN.CITE &lt;EndNote&gt;&lt;Cite&gt;&lt;Author&gt;Hyatt&lt;/Author&gt;&lt;Year&gt;2010&lt;/Year&gt;&lt;RecNum&gt;8093&lt;/RecNum&gt;&lt;DisplayText&gt;(38)&lt;/DisplayText&gt;&lt;record&gt;&lt;rec-number&gt;8093&lt;/rec-number&gt;&lt;foreign-keys&gt;&lt;key app="EN" db-id="vawrdvfvexr9z1e5pd0p92dt2dzpvp0ezpsr" timestamp="0"&gt;8093&lt;/key&gt;&lt;/foreign-keys&gt;&lt;ref-type name="Journal Article"&gt;17&lt;/ref-type&gt;&lt;contributors&gt;&lt;authors&gt;&lt;author&gt;Hyatt, D.&lt;/author&gt;&lt;author&gt;Chen, G. L.&lt;/author&gt;&lt;author&gt;Locascio, P. F.&lt;/author&gt;&lt;author&gt;Land, M. L.&lt;/author&gt;&lt;author&gt;Larimer, F. W.&lt;/author&gt;&lt;author&gt;Hauser, L. J.&lt;/author&gt;&lt;/authors&gt;&lt;/contributors&gt;&lt;auth-address&gt;Computational Biology and Bioinformatics Group, Oak Ridge National Laboratory, Oak Ridge, TN 37831, USA. hyattpd@ornl.gov&lt;/auth-address&gt;&lt;titles&gt;&lt;title&gt;Prodigal: prokaryotic gene recognition and translation initiation site identification&lt;/title&gt;&lt;secondary-title&gt;BMC Bioinformatics&lt;/secondary-title&gt;&lt;/titles&gt;&lt;periodical&gt;&lt;full-title&gt;BMC Bioinformatics&lt;/full-title&gt;&lt;/periodical&gt;&lt;pages&gt;119&lt;/pages&gt;&lt;volume&gt;11&lt;/volume&gt;&lt;keywords&gt;&lt;keyword&gt;Algorithms&lt;/keyword&gt;&lt;keyword&gt;Databases, Genetic&lt;/keyword&gt;&lt;keyword&gt;Genome, Bacterial&lt;/keyword&gt;&lt;keyword&gt;Peptide Chain Initiation, Translational/*genetics&lt;/keyword&gt;&lt;keyword&gt;Prokaryotic Cells&lt;/keyword&gt;&lt;keyword&gt;*Software&lt;/keyword&gt;&lt;/keywords&gt;&lt;dates&gt;&lt;year&gt;2010&lt;/year&gt;&lt;/dates&gt;&lt;isbn&gt;1471-2105 (Electronic)&amp;#xD;1471-2105 (Linking)&lt;/isbn&gt;&lt;accession-num&gt;20211023&lt;/accession-num&gt;&lt;urls&gt;&lt;related-urls&gt;&lt;url&gt;http://www.ncbi.nlm.nih.gov/pubmed/20211023&lt;/url&gt;&lt;/related-urls&gt;&lt;/urls&gt;&lt;custom2&gt;PMC2848648&lt;/custom2&gt;&lt;electronic-resource-num&gt;10.1186/1471-2105-11-119&lt;/electronic-resource-num&gt;&lt;/record&gt;&lt;/Cite&gt;&lt;/EndNote&gt;</w:instrText>
      </w:r>
      <w:r w:rsidR="004F13E8" w:rsidRPr="002300CF">
        <w:rPr>
          <w:sz w:val="24"/>
          <w:szCs w:val="24"/>
          <w:highlight w:val="yellow"/>
        </w:rPr>
        <w:fldChar w:fldCharType="separate"/>
      </w:r>
      <w:r w:rsidR="00007911" w:rsidRPr="002300CF">
        <w:rPr>
          <w:noProof/>
          <w:sz w:val="24"/>
          <w:szCs w:val="24"/>
          <w:highlight w:val="yellow"/>
        </w:rPr>
        <w:t>(38)</w:t>
      </w:r>
      <w:r w:rsidR="004F13E8" w:rsidRPr="002300CF">
        <w:rPr>
          <w:sz w:val="24"/>
          <w:szCs w:val="24"/>
          <w:highlight w:val="yellow"/>
        </w:rPr>
        <w:fldChar w:fldCharType="end"/>
      </w:r>
      <w:r w:rsidRPr="002300CF">
        <w:rPr>
          <w:sz w:val="24"/>
          <w:szCs w:val="24"/>
          <w:highlight w:val="yellow"/>
        </w:rPr>
        <w:t xml:space="preserve"> with the use of metaWRAP</w:t>
      </w:r>
      <w:r w:rsidR="007156CC" w:rsidRPr="000C1BF8">
        <w:rPr>
          <w:sz w:val="24"/>
          <w:szCs w:val="24"/>
        </w:rPr>
        <w:t xml:space="preserve">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Pr="000C1BF8">
        <w:rPr>
          <w:sz w:val="24"/>
          <w:szCs w:val="24"/>
        </w:rPr>
        <w:t xml:space="preserve">, and the </w:t>
      </w:r>
      <w:r w:rsidRPr="000C1BF8">
        <w:rPr>
          <w:i/>
          <w:sz w:val="24"/>
          <w:szCs w:val="24"/>
        </w:rPr>
        <w:t>pI</w:t>
      </w:r>
      <w:r w:rsidRPr="000C1BF8">
        <w:rPr>
          <w:sz w:val="24"/>
          <w:szCs w:val="24"/>
        </w:rPr>
        <w:t xml:space="preserve"> of each ORF was calculate with ProPAS </w:t>
      </w:r>
      <w:r w:rsidR="004F13E8" w:rsidRPr="000C1BF8">
        <w:rPr>
          <w:sz w:val="24"/>
          <w:szCs w:val="24"/>
        </w:rPr>
        <w:fldChar w:fldCharType="begin"/>
      </w:r>
      <w:r w:rsidR="00007911">
        <w:rPr>
          <w:sz w:val="24"/>
          <w:szCs w:val="24"/>
        </w:rPr>
        <w:instrText xml:space="preserve"> ADDIN EN.CITE &lt;EndNote&gt;&lt;Cite&gt;&lt;Author&gt;Wu&lt;/Author&gt;&lt;Year&gt;2012&lt;/Year&gt;&lt;RecNum&gt;8833&lt;/RecNum&gt;&lt;DisplayText&gt;(39)&lt;/DisplayText&gt;&lt;record&gt;&lt;rec-number&gt;8833&lt;/rec-number&gt;&lt;foreign-keys&gt;&lt;key app="EN" db-id="vawrdvfvexr9z1e5pd0p92dt2dzpvp0ezpsr" timestamp="1532012125"&gt;8833&lt;/key&gt;&lt;/foreign-keys&gt;&lt;ref-type name="Journal Article"&gt;17&lt;/ref-type&gt;&lt;contributors&gt;&lt;authors&gt;&lt;author&gt;Wu, S.&lt;/author&gt;&lt;author&gt;Zhu, Y.&lt;/author&gt;&lt;/authors&gt;&lt;/contributors&gt;&lt;auth-address&gt;State Key Laboratory of Proteomics, Beijing Proteome Research Center, Beijing Institute of Radiation Medicine, , 27 Taiping Road, China; Beijing 100850.&lt;/auth-address&gt;&lt;titles&gt;&lt;title&gt;ProPAS: standalone software to analyze protein properties&lt;/title&gt;&lt;secondary-title&gt;Bioinformation&lt;/secondary-title&gt;&lt;/titles&gt;&lt;periodical&gt;&lt;full-title&gt;Bioinformation&lt;/full-title&gt;&lt;/periodical&gt;&lt;pages&gt;167-9&lt;/pages&gt;&lt;volume&gt;8&lt;/volume&gt;&lt;number&gt;3&lt;/number&gt;&lt;dates&gt;&lt;year&gt;2012&lt;/year&gt;&lt;/dates&gt;&lt;isbn&gt;0973-2063 (Electronic)&amp;#xD;0973-2063 (Linking)&lt;/isbn&gt;&lt;accession-num&gt;22368391&lt;/accession-num&gt;&lt;urls&gt;&lt;related-urls&gt;&lt;url&gt;https://www.ncbi.nlm.nih.gov/pubmed/22368391&lt;/url&gt;&lt;/related-urls&gt;&lt;/urls&gt;&lt;custom2&gt;PMC3283891&lt;/custom2&gt;&lt;/record&gt;&lt;/Cite&gt;&lt;/EndNote&gt;</w:instrText>
      </w:r>
      <w:r w:rsidR="004F13E8" w:rsidRPr="000C1BF8">
        <w:rPr>
          <w:sz w:val="24"/>
          <w:szCs w:val="24"/>
        </w:rPr>
        <w:fldChar w:fldCharType="separate"/>
      </w:r>
      <w:r w:rsidR="00007911">
        <w:rPr>
          <w:noProof/>
          <w:sz w:val="24"/>
          <w:szCs w:val="24"/>
        </w:rPr>
        <w:t>(39)</w:t>
      </w:r>
      <w:r w:rsidR="004F13E8" w:rsidRPr="000C1BF8">
        <w:rPr>
          <w:sz w:val="24"/>
          <w:szCs w:val="24"/>
        </w:rPr>
        <w:fldChar w:fldCharType="end"/>
      </w:r>
      <w:r w:rsidRPr="000C1BF8">
        <w:rPr>
          <w:sz w:val="24"/>
          <w:szCs w:val="24"/>
        </w:rPr>
        <w:t xml:space="preserve">. The average </w:t>
      </w:r>
      <w:r w:rsidRPr="000C1BF8">
        <w:rPr>
          <w:i/>
          <w:sz w:val="24"/>
          <w:szCs w:val="24"/>
        </w:rPr>
        <w:t>pI</w:t>
      </w:r>
      <w:r w:rsidRPr="000C1BF8">
        <w:rPr>
          <w:sz w:val="24"/>
          <w:szCs w:val="24"/>
        </w:rPr>
        <w:t xml:space="preserve"> of the entire gene pool as well as individual taxa were calculated from the average </w:t>
      </w:r>
      <w:r w:rsidRPr="000C1BF8">
        <w:rPr>
          <w:i/>
          <w:sz w:val="24"/>
          <w:szCs w:val="24"/>
        </w:rPr>
        <w:t>pI</w:t>
      </w:r>
      <w:r w:rsidRPr="000C1BF8">
        <w:rPr>
          <w:sz w:val="24"/>
          <w:szCs w:val="24"/>
        </w:rPr>
        <w:t xml:space="preserve"> of proteins encoded on contigs of relevant (KRAKEN) taxonomy.</w:t>
      </w:r>
    </w:p>
    <w:p w14:paraId="5A3B966B" w14:textId="77777777" w:rsidR="00964E17" w:rsidRPr="000C1BF8" w:rsidRDefault="00964E17" w:rsidP="00964E17">
      <w:pPr>
        <w:ind w:left="450" w:right="-633"/>
        <w:rPr>
          <w:sz w:val="24"/>
          <w:szCs w:val="24"/>
        </w:rPr>
      </w:pPr>
    </w:p>
    <w:p w14:paraId="3B066522" w14:textId="110453A4" w:rsidR="00964E17" w:rsidRPr="000C1BF8" w:rsidRDefault="00E42A4C" w:rsidP="00964E17">
      <w:pPr>
        <w:ind w:left="450" w:right="-633"/>
        <w:rPr>
          <w:sz w:val="24"/>
          <w:szCs w:val="24"/>
          <w:u w:val="single"/>
        </w:rPr>
      </w:pPr>
      <w:r w:rsidRPr="000C1BF8">
        <w:rPr>
          <w:sz w:val="24"/>
          <w:szCs w:val="24"/>
          <w:u w:val="single"/>
        </w:rPr>
        <w:t xml:space="preserve">Taxonomic </w:t>
      </w:r>
      <w:r w:rsidRPr="002300CF">
        <w:rPr>
          <w:sz w:val="24"/>
          <w:szCs w:val="24"/>
          <w:highlight w:val="yellow"/>
          <w:u w:val="single"/>
        </w:rPr>
        <w:t xml:space="preserve">turnover </w:t>
      </w:r>
      <w:r w:rsidR="00964E17" w:rsidRPr="000C1BF8">
        <w:rPr>
          <w:sz w:val="24"/>
          <w:szCs w:val="24"/>
          <w:u w:val="single"/>
        </w:rPr>
        <w:t>index (</w:t>
      </w:r>
      <w:r w:rsidRPr="002300CF">
        <w:rPr>
          <w:i/>
          <w:sz w:val="24"/>
          <w:szCs w:val="24"/>
          <w:highlight w:val="yellow"/>
          <w:u w:val="single"/>
        </w:rPr>
        <w:t>T</w:t>
      </w:r>
      <w:r w:rsidR="00752DEA" w:rsidRPr="002300CF">
        <w:rPr>
          <w:i/>
          <w:sz w:val="24"/>
          <w:szCs w:val="24"/>
          <w:highlight w:val="yellow"/>
          <w:u w:val="single"/>
        </w:rPr>
        <w:t>T</w:t>
      </w:r>
      <w:r w:rsidR="00964E17" w:rsidRPr="002300CF">
        <w:rPr>
          <w:i/>
          <w:sz w:val="24"/>
          <w:szCs w:val="24"/>
          <w:highlight w:val="yellow"/>
          <w:u w:val="single"/>
        </w:rPr>
        <w:t>I</w:t>
      </w:r>
      <w:r w:rsidR="00964E17" w:rsidRPr="000C1BF8">
        <w:rPr>
          <w:sz w:val="24"/>
          <w:szCs w:val="24"/>
          <w:u w:val="single"/>
        </w:rPr>
        <w:t>)</w:t>
      </w:r>
    </w:p>
    <w:p w14:paraId="7F629028" w14:textId="74AA9E13" w:rsidR="00964E17" w:rsidRPr="000C1BF8" w:rsidRDefault="00964E17" w:rsidP="00964E17">
      <w:pPr>
        <w:ind w:left="450" w:right="-633"/>
        <w:rPr>
          <w:i/>
          <w:u w:val="single"/>
        </w:rPr>
      </w:pPr>
      <w:r w:rsidRPr="000C1BF8">
        <w:rPr>
          <w:color w:val="282625"/>
          <w:sz w:val="24"/>
          <w:szCs w:val="24"/>
        </w:rPr>
        <w:t xml:space="preserve">The </w:t>
      </w:r>
      <w:r w:rsidR="00E42A4C" w:rsidRPr="002300CF">
        <w:rPr>
          <w:color w:val="282625"/>
          <w:sz w:val="24"/>
          <w:szCs w:val="24"/>
          <w:highlight w:val="yellow"/>
        </w:rPr>
        <w:t xml:space="preserve">turnover </w:t>
      </w:r>
      <w:r w:rsidRPr="000C1BF8">
        <w:rPr>
          <w:color w:val="282625"/>
          <w:sz w:val="24"/>
          <w:szCs w:val="24"/>
        </w:rPr>
        <w:t>indexes (</w:t>
      </w:r>
      <w:r w:rsidR="00752DEA" w:rsidRPr="002300CF">
        <w:rPr>
          <w:i/>
          <w:color w:val="282625"/>
          <w:sz w:val="24"/>
          <w:szCs w:val="24"/>
          <w:highlight w:val="yellow"/>
        </w:rPr>
        <w:t>TT</w:t>
      </w:r>
      <w:r w:rsidRPr="002300CF">
        <w:rPr>
          <w:i/>
          <w:color w:val="282625"/>
          <w:sz w:val="24"/>
          <w:szCs w:val="24"/>
          <w:highlight w:val="yellow"/>
        </w:rPr>
        <w:t>I</w:t>
      </w:r>
      <w:r w:rsidR="0068128A" w:rsidRPr="002300CF">
        <w:rPr>
          <w:i/>
          <w:color w:val="282625"/>
          <w:sz w:val="24"/>
          <w:szCs w:val="24"/>
          <w:highlight w:val="yellow"/>
        </w:rPr>
        <w:t>s</w:t>
      </w:r>
      <w:r w:rsidRPr="000C1BF8">
        <w:rPr>
          <w:color w:val="282625"/>
          <w:sz w:val="24"/>
          <w:szCs w:val="24"/>
        </w:rPr>
        <w:t xml:space="preserve">) of each gene function (KO ID) represent the changes in relative abundances of the </w:t>
      </w:r>
      <w:r w:rsidR="008A1BD8" w:rsidRPr="002300CF">
        <w:rPr>
          <w:color w:val="282625"/>
          <w:sz w:val="24"/>
          <w:szCs w:val="24"/>
          <w:highlight w:val="yellow"/>
        </w:rPr>
        <w:t>organismal strains</w:t>
      </w:r>
      <w:r w:rsidR="008A1BD8" w:rsidRPr="000C1BF8">
        <w:rPr>
          <w:color w:val="282625"/>
          <w:sz w:val="24"/>
          <w:szCs w:val="24"/>
        </w:rPr>
        <w:t xml:space="preserve"> (</w:t>
      </w:r>
      <w:r w:rsidRPr="000C1BF8">
        <w:rPr>
          <w:color w:val="282625"/>
          <w:sz w:val="24"/>
          <w:szCs w:val="24"/>
        </w:rPr>
        <w:t>contigs</w:t>
      </w:r>
      <w:r w:rsidR="008A1BD8" w:rsidRPr="000C1BF8">
        <w:rPr>
          <w:color w:val="282625"/>
          <w:sz w:val="24"/>
          <w:szCs w:val="24"/>
        </w:rPr>
        <w:t>)</w:t>
      </w:r>
      <w:r w:rsidRPr="000C1BF8">
        <w:rPr>
          <w:color w:val="282625"/>
          <w:sz w:val="24"/>
          <w:szCs w:val="24"/>
        </w:rPr>
        <w:t xml:space="preserve"> carrying them. </w:t>
      </w:r>
      <w:r w:rsidR="00B050FF" w:rsidRPr="002300CF">
        <w:rPr>
          <w:color w:val="282625"/>
          <w:sz w:val="24"/>
          <w:szCs w:val="24"/>
          <w:highlight w:val="yellow"/>
        </w:rPr>
        <w:t>For this purpose, the abundance of any given gene is assumed to be equal to the average abundance (coverage) of the contig that carries it.</w:t>
      </w:r>
      <w:r w:rsidR="00B050FF" w:rsidRPr="000C1BF8">
        <w:rPr>
          <w:color w:val="282625"/>
          <w:sz w:val="24"/>
          <w:szCs w:val="24"/>
        </w:rPr>
        <w:t xml:space="preserve"> </w:t>
      </w:r>
      <w:r w:rsidRPr="000C1BF8">
        <w:rPr>
          <w:color w:val="282625"/>
          <w:sz w:val="24"/>
          <w:szCs w:val="24"/>
        </w:rPr>
        <w:t xml:space="preserve">To calculate the </w:t>
      </w:r>
      <w:r w:rsidR="00752DEA" w:rsidRPr="002300CF">
        <w:rPr>
          <w:i/>
          <w:color w:val="282625"/>
          <w:sz w:val="24"/>
          <w:szCs w:val="24"/>
          <w:highlight w:val="yellow"/>
        </w:rPr>
        <w:t>TT</w:t>
      </w:r>
      <w:r w:rsidRPr="002300CF">
        <w:rPr>
          <w:i/>
          <w:color w:val="282625"/>
          <w:sz w:val="24"/>
          <w:szCs w:val="24"/>
          <w:highlight w:val="yellow"/>
        </w:rPr>
        <w:t>I</w:t>
      </w:r>
      <w:r w:rsidR="0068128A" w:rsidRPr="002300CF">
        <w:rPr>
          <w:i/>
          <w:color w:val="282625"/>
          <w:sz w:val="24"/>
          <w:szCs w:val="24"/>
          <w:highlight w:val="yellow"/>
        </w:rPr>
        <w:t>s</w:t>
      </w:r>
      <w:r w:rsidRPr="000C1BF8">
        <w:rPr>
          <w:color w:val="282625"/>
          <w:sz w:val="24"/>
          <w:szCs w:val="24"/>
        </w:rPr>
        <w:t>, all contigs carrying genes of a given KEGG KO were identified, and the change in their relative abundances was calculated between two time-points of interest.</w:t>
      </w:r>
      <w:r w:rsidR="00B050FF" w:rsidRPr="000C1BF8">
        <w:rPr>
          <w:color w:val="282625"/>
          <w:sz w:val="24"/>
          <w:szCs w:val="24"/>
        </w:rPr>
        <w:t xml:space="preserve"> </w:t>
      </w:r>
      <w:r w:rsidRPr="000C1BF8">
        <w:rPr>
          <w:color w:val="282625"/>
          <w:sz w:val="24"/>
          <w:szCs w:val="24"/>
        </w:rPr>
        <w:t>Contig abundances from individual replicates were added up for each time point</w:t>
      </w:r>
      <w:r w:rsidR="00566989" w:rsidRPr="000C1BF8">
        <w:rPr>
          <w:color w:val="282625"/>
          <w:sz w:val="24"/>
          <w:szCs w:val="24"/>
        </w:rPr>
        <w:t>,</w:t>
      </w:r>
      <w:r w:rsidRPr="000C1BF8">
        <w:rPr>
          <w:color w:val="282625"/>
          <w:sz w:val="24"/>
          <w:szCs w:val="24"/>
        </w:rPr>
        <w:t xml:space="preserve"> then the </w:t>
      </w:r>
      <w:r w:rsidR="00752DEA" w:rsidRPr="002300CF">
        <w:rPr>
          <w:i/>
          <w:color w:val="282625"/>
          <w:sz w:val="24"/>
          <w:szCs w:val="24"/>
          <w:highlight w:val="yellow"/>
        </w:rPr>
        <w:t>TT</w:t>
      </w:r>
      <w:r w:rsidRPr="002300CF">
        <w:rPr>
          <w:i/>
          <w:color w:val="282625"/>
          <w:sz w:val="24"/>
          <w:szCs w:val="24"/>
          <w:highlight w:val="yellow"/>
        </w:rPr>
        <w:t>I</w:t>
      </w:r>
      <w:r w:rsidRPr="002300CF">
        <w:rPr>
          <w:color w:val="282625"/>
          <w:sz w:val="24"/>
          <w:szCs w:val="24"/>
          <w:highlight w:val="yellow"/>
        </w:rPr>
        <w:t xml:space="preserve"> </w:t>
      </w:r>
      <w:r w:rsidRPr="000C1BF8">
        <w:rPr>
          <w:color w:val="282625"/>
          <w:sz w:val="24"/>
          <w:szCs w:val="24"/>
        </w:rPr>
        <w:t xml:space="preserve">for each KEGG KO identifier was calculated from the weighted average of the absolute values of these changes (Equation 1). </w:t>
      </w:r>
      <w:r w:rsidR="0068128A" w:rsidRPr="002300CF">
        <w:rPr>
          <w:color w:val="282625"/>
          <w:sz w:val="24"/>
          <w:szCs w:val="24"/>
          <w:highlight w:val="yellow"/>
        </w:rPr>
        <w:t xml:space="preserve">Importantly, this index does not measure the net change in abundance of each function, but instead quantifies the turnover in the organisms that carry it. Indeed, it is possible for the total abundance of a gene function </w:t>
      </w:r>
      <w:r w:rsidR="00B050FF" w:rsidRPr="002300CF">
        <w:rPr>
          <w:color w:val="282625"/>
          <w:sz w:val="24"/>
          <w:szCs w:val="24"/>
          <w:highlight w:val="yellow"/>
        </w:rPr>
        <w:t>to be carried by a completely new set of organisms, yet remain unchanged in total abundance</w:t>
      </w:r>
      <w:r w:rsidR="0068128A" w:rsidRPr="002300CF">
        <w:rPr>
          <w:color w:val="282625"/>
          <w:sz w:val="24"/>
          <w:szCs w:val="24"/>
          <w:highlight w:val="yellow"/>
        </w:rPr>
        <w:t xml:space="preserve">. </w:t>
      </w:r>
      <w:r w:rsidRPr="000C1BF8">
        <w:rPr>
          <w:color w:val="282625"/>
          <w:sz w:val="24"/>
          <w:szCs w:val="24"/>
        </w:rPr>
        <w:t xml:space="preserve">The </w:t>
      </w:r>
      <w:r w:rsidRPr="000C1BF8">
        <w:rPr>
          <w:i/>
          <w:color w:val="282625"/>
          <w:sz w:val="24"/>
          <w:szCs w:val="24"/>
        </w:rPr>
        <w:t>RIs</w:t>
      </w:r>
      <w:r w:rsidRPr="000C1BF8">
        <w:rPr>
          <w:color w:val="282625"/>
          <w:sz w:val="24"/>
          <w:szCs w:val="24"/>
        </w:rPr>
        <w:t xml:space="preserve"> from all the KEGG functions were plotted and the difference in their distributions between the time points was computed with the Kolmogorov-Smirnov 2-sample test.</w:t>
      </w:r>
    </w:p>
    <w:p w14:paraId="03414153" w14:textId="507F37D6" w:rsidR="00964E17" w:rsidRPr="000C1BF8" w:rsidRDefault="00964E17" w:rsidP="00964E17">
      <w:pPr>
        <w:pStyle w:val="NormalWeb"/>
        <w:ind w:left="450" w:right="-633"/>
        <w:rPr>
          <w:i/>
          <w:color w:val="282625"/>
        </w:rPr>
      </w:pPr>
      <m:oMathPara>
        <m:oMathParaPr>
          <m:jc m:val="center"/>
        </m:oMathParaPr>
        <m:oMath>
          <m:r>
            <w:rPr>
              <w:rFonts w:ascii="Cambria Math" w:hAnsi="Cambria Math"/>
              <w:color w:val="282625"/>
              <w:highlight w:val="yellow"/>
            </w:rPr>
            <m:t>TTI</m:t>
          </m:r>
          <m:r>
            <w:rPr>
              <w:rFonts w:ascii="Cambria Math" w:hAnsi="Cambria Math"/>
              <w:color w:val="282625"/>
            </w:rPr>
            <m:t>=</m:t>
          </m:r>
          <m:f>
            <m:fPr>
              <m:ctrlPr>
                <w:rPr>
                  <w:rFonts w:ascii="Cambria Math" w:hAnsi="Cambria Math"/>
                  <w:i/>
                  <w:color w:val="282625"/>
                </w:rPr>
              </m:ctrlPr>
            </m:fPr>
            <m:num>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d>
                    <m:dPr>
                      <m:begChr m:val="|"/>
                      <m:endChr m:val="|"/>
                      <m:ctrlPr>
                        <w:rPr>
                          <w:rFonts w:ascii="Cambria Math" w:hAnsi="Cambria Math"/>
                          <w:i/>
                          <w:color w:val="282625"/>
                        </w:rPr>
                      </m:ctrlPr>
                    </m:dPr>
                    <m:e>
                      <m:r>
                        <w:rPr>
                          <w:rFonts w:ascii="Cambria Math" w:hAnsi="Cambria Math"/>
                          <w:color w:val="282625"/>
                        </w:rPr>
                        <m:t>T</m:t>
                      </m:r>
                      <m:r>
                        <w:rPr>
                          <w:rFonts w:ascii="Cambria Math" w:hAnsi="Cambria Math"/>
                          <w:color w:val="282625"/>
                          <w:vertAlign w:val="subscript"/>
                        </w:rPr>
                        <m:t>2</m:t>
                      </m:r>
                      <m:r>
                        <w:rPr>
                          <w:rFonts w:ascii="Cambria Math" w:hAnsi="Cambria Math"/>
                          <w:color w:val="282625"/>
                        </w:rPr>
                        <m:t>-T1</m:t>
                      </m:r>
                    </m:e>
                  </m:d>
                </m:e>
              </m:nary>
            </m:num>
            <m:den>
              <m:nary>
                <m:naryPr>
                  <m:chr m:val="∑"/>
                  <m:limLoc m:val="subSup"/>
                  <m:ctrlPr>
                    <w:rPr>
                      <w:rFonts w:ascii="Cambria Math" w:hAnsi="Cambria Math"/>
                      <w:i/>
                      <w:color w:val="282625"/>
                    </w:rPr>
                  </m:ctrlPr>
                </m:naryPr>
                <m:sub>
                  <m:r>
                    <w:rPr>
                      <w:rFonts w:ascii="Cambria Math" w:hAnsi="Cambria Math"/>
                      <w:color w:val="282625"/>
                    </w:rPr>
                    <m:t>0</m:t>
                  </m:r>
                </m:sub>
                <m:sup>
                  <m:r>
                    <w:rPr>
                      <w:rFonts w:ascii="Cambria Math" w:hAnsi="Cambria Math"/>
                      <w:color w:val="282625"/>
                    </w:rPr>
                    <m:t>N</m:t>
                  </m:r>
                </m:sup>
                <m:e>
                  <m:r>
                    <w:rPr>
                      <w:rFonts w:ascii="Cambria Math" w:hAnsi="Cambria Math"/>
                      <w:color w:val="282625"/>
                    </w:rPr>
                    <m:t>T1+T2</m:t>
                  </m:r>
                </m:e>
              </m:nary>
            </m:den>
          </m:f>
        </m:oMath>
      </m:oMathPara>
    </w:p>
    <w:p w14:paraId="7973CB1D" w14:textId="4ED0A86B" w:rsidR="00964E17" w:rsidRPr="000C1BF8" w:rsidRDefault="00964E17" w:rsidP="00964E17">
      <w:pPr>
        <w:ind w:left="450" w:right="-633"/>
        <w:rPr>
          <w:sz w:val="24"/>
          <w:szCs w:val="24"/>
        </w:rPr>
      </w:pPr>
      <w:r w:rsidRPr="000C1BF8">
        <w:rPr>
          <w:b/>
          <w:sz w:val="24"/>
          <w:szCs w:val="24"/>
        </w:rPr>
        <w:t xml:space="preserve">Equation 1: </w:t>
      </w:r>
      <w:r w:rsidRPr="000C1BF8">
        <w:rPr>
          <w:sz w:val="24"/>
          <w:szCs w:val="24"/>
        </w:rPr>
        <w:t xml:space="preserve">Formula calculating one function’s </w:t>
      </w:r>
      <w:r w:rsidR="00E42A4C" w:rsidRPr="002300CF">
        <w:rPr>
          <w:sz w:val="24"/>
          <w:szCs w:val="24"/>
          <w:highlight w:val="yellow"/>
        </w:rPr>
        <w:t xml:space="preserve">taxonomic turnover </w:t>
      </w:r>
      <w:r w:rsidRPr="000C1BF8">
        <w:rPr>
          <w:sz w:val="24"/>
          <w:szCs w:val="24"/>
        </w:rPr>
        <w:t xml:space="preserve">index </w:t>
      </w:r>
      <w:r w:rsidR="00752DEA" w:rsidRPr="002300CF">
        <w:rPr>
          <w:i/>
          <w:sz w:val="24"/>
          <w:szCs w:val="24"/>
          <w:highlight w:val="yellow"/>
        </w:rPr>
        <w:t>TT</w:t>
      </w:r>
      <w:r w:rsidRPr="002300CF">
        <w:rPr>
          <w:i/>
          <w:sz w:val="24"/>
          <w:szCs w:val="24"/>
          <w:highlight w:val="yellow"/>
        </w:rPr>
        <w:t>I</w:t>
      </w:r>
      <w:r w:rsidRPr="000C1BF8">
        <w:rPr>
          <w:sz w:val="24"/>
          <w:szCs w:val="24"/>
        </w:rPr>
        <w:t xml:space="preserve">, where </w:t>
      </w:r>
      <w:r w:rsidRPr="000C1BF8">
        <w:rPr>
          <w:i/>
          <w:sz w:val="24"/>
          <w:szCs w:val="24"/>
        </w:rPr>
        <w:t>T1</w:t>
      </w:r>
      <w:r w:rsidRPr="000C1BF8">
        <w:rPr>
          <w:sz w:val="24"/>
          <w:szCs w:val="24"/>
        </w:rPr>
        <w:t xml:space="preserve"> and </w:t>
      </w:r>
      <w:r w:rsidRPr="000C1BF8">
        <w:rPr>
          <w:i/>
          <w:sz w:val="24"/>
          <w:szCs w:val="24"/>
        </w:rPr>
        <w:t>T2</w:t>
      </w:r>
      <w:r w:rsidRPr="000C1BF8">
        <w:rPr>
          <w:sz w:val="24"/>
          <w:szCs w:val="24"/>
        </w:rPr>
        <w:t xml:space="preserve"> are standardized abundances of a contig carrying that function in two samples, and </w:t>
      </w:r>
      <w:r w:rsidRPr="000C1BF8">
        <w:rPr>
          <w:i/>
          <w:sz w:val="24"/>
          <w:szCs w:val="24"/>
        </w:rPr>
        <w:t>N</w:t>
      </w:r>
      <w:r w:rsidRPr="000C1BF8">
        <w:rPr>
          <w:sz w:val="24"/>
          <w:szCs w:val="24"/>
        </w:rPr>
        <w:t xml:space="preserve"> is the number of contigs carrying that functions.</w:t>
      </w:r>
    </w:p>
    <w:p w14:paraId="6A44200E" w14:textId="77777777" w:rsidR="00964E17" w:rsidRPr="000C1BF8" w:rsidRDefault="00964E17" w:rsidP="00964E17">
      <w:pPr>
        <w:ind w:left="450" w:right="-633"/>
        <w:rPr>
          <w:sz w:val="24"/>
          <w:szCs w:val="24"/>
        </w:rPr>
      </w:pPr>
    </w:p>
    <w:p w14:paraId="528EA80E" w14:textId="35D9FF3E" w:rsidR="00964E17" w:rsidRPr="000C1BF8" w:rsidRDefault="00F5206D" w:rsidP="00964E17">
      <w:pPr>
        <w:ind w:left="450" w:right="-633"/>
        <w:outlineLvl w:val="0"/>
        <w:rPr>
          <w:sz w:val="24"/>
          <w:szCs w:val="24"/>
          <w:u w:val="single"/>
        </w:rPr>
      </w:pPr>
      <w:r w:rsidRPr="002300CF">
        <w:rPr>
          <w:sz w:val="24"/>
          <w:szCs w:val="24"/>
          <w:highlight w:val="yellow"/>
          <w:u w:val="single"/>
        </w:rPr>
        <w:t xml:space="preserve">Shotgun </w:t>
      </w:r>
      <w:r w:rsidR="00964E17" w:rsidRPr="000C1BF8">
        <w:rPr>
          <w:sz w:val="24"/>
          <w:szCs w:val="24"/>
          <w:u w:val="single"/>
        </w:rPr>
        <w:t>statistical analysis</w:t>
      </w:r>
    </w:p>
    <w:p w14:paraId="45D1FB4D" w14:textId="31927E57" w:rsidR="00964E17" w:rsidRPr="000C1BF8" w:rsidRDefault="00964E17" w:rsidP="00964E17">
      <w:pPr>
        <w:ind w:left="450" w:right="-633"/>
        <w:outlineLvl w:val="0"/>
        <w:rPr>
          <w:sz w:val="24"/>
          <w:szCs w:val="24"/>
        </w:rPr>
      </w:pPr>
      <w:r w:rsidRPr="000C1BF8">
        <w:rPr>
          <w:color w:val="282625"/>
          <w:sz w:val="24"/>
          <w:szCs w:val="24"/>
        </w:rPr>
        <w:t xml:space="preserve">The significance in abundance changes of gene functions (i.e. KEGG KO identifiers), functional pathways (i.e. KEGG BRITE identifiers), and average </w:t>
      </w:r>
      <w:r w:rsidRPr="000C1BF8">
        <w:rPr>
          <w:i/>
          <w:color w:val="282625"/>
          <w:sz w:val="24"/>
          <w:szCs w:val="24"/>
        </w:rPr>
        <w:t>pI</w:t>
      </w:r>
      <w:r w:rsidRPr="000C1BF8">
        <w:rPr>
          <w:color w:val="282625"/>
          <w:sz w:val="24"/>
          <w:szCs w:val="24"/>
        </w:rPr>
        <w:t xml:space="preserve"> of gene pools were estimated with a two-sided Student’s two-sample t-test. The relative similarity between groups of replicates (ordered by harvest dates) in terms of total pathway abundances and co-assembly contig abundances were computed by comparing Pearson correlations between samples. A Pearson correlation coefficient distance matrix was computed from all replicates, and a two-sided Student’s two-sample t-test was performed to evaluate the significance of the difference between the correlation distances. Differentially abundant KEGG (level 2) pathways were selected with a one-way ANOVA test (</w:t>
      </w:r>
      <w:r w:rsidRPr="000C1BF8">
        <w:rPr>
          <w:i/>
          <w:sz w:val="24"/>
          <w:szCs w:val="24"/>
        </w:rPr>
        <w:t>p</w:t>
      </w:r>
      <w:r w:rsidRPr="000C1BF8">
        <w:rPr>
          <w:color w:val="282625"/>
          <w:sz w:val="24"/>
          <w:szCs w:val="24"/>
        </w:rPr>
        <w:t xml:space="preserve">&lt;0.01, FDR&lt;1%), and hierarchically clustered with </w:t>
      </w:r>
      <w:r w:rsidRPr="000C1BF8">
        <w:rPr>
          <w:sz w:val="24"/>
          <w:szCs w:val="24"/>
        </w:rPr>
        <w:t xml:space="preserve">Seaborn v0.8 </w:t>
      </w:r>
      <w:r w:rsidR="004F13E8" w:rsidRPr="000C1BF8">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 </w:instrText>
      </w:r>
      <w:r w:rsidR="00007911">
        <w:rPr>
          <w:sz w:val="24"/>
          <w:szCs w:val="24"/>
        </w:rPr>
        <w:fldChar w:fldCharType="begin">
          <w:fldData xml:space="preserve">PEVuZE5vdGU+PENpdGU+PEF1dGhvcj5XYXNrb208L0F1dGhvcj48WWVhcj4yMDE3PC9ZZWFyPjxS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(31)</w:t>
      </w:r>
      <w:r w:rsidR="004F13E8" w:rsidRPr="000C1BF8">
        <w:rPr>
          <w:sz w:val="24"/>
          <w:szCs w:val="24"/>
        </w:rPr>
        <w:fldChar w:fldCharType="end"/>
      </w:r>
      <w:r w:rsidRPr="000C1BF8">
        <w:rPr>
          <w:sz w:val="24"/>
          <w:szCs w:val="24"/>
        </w:rPr>
        <w:t xml:space="preserve"> (method=’average’, metric=’euclidean’). </w:t>
      </w:r>
      <w:r w:rsidRPr="000C1BF8">
        <w:rPr>
          <w:color w:val="282625"/>
          <w:sz w:val="24"/>
          <w:szCs w:val="24"/>
        </w:rPr>
        <w:t xml:space="preserve">The significance of the differences in distributions of </w:t>
      </w:r>
      <w:r w:rsidRPr="000C1BF8">
        <w:rPr>
          <w:i/>
          <w:color w:val="282625"/>
          <w:sz w:val="24"/>
          <w:szCs w:val="24"/>
        </w:rPr>
        <w:t xml:space="preserve">RIs </w:t>
      </w:r>
      <w:r w:rsidRPr="000C1BF8">
        <w:rPr>
          <w:color w:val="282625"/>
          <w:sz w:val="24"/>
          <w:szCs w:val="24"/>
        </w:rPr>
        <w:t xml:space="preserve">between pairs of time points, as well as differences in </w:t>
      </w:r>
      <w:r w:rsidRPr="000C1BF8">
        <w:rPr>
          <w:i/>
          <w:color w:val="282625"/>
          <w:sz w:val="24"/>
          <w:szCs w:val="24"/>
        </w:rPr>
        <w:t>pI</w:t>
      </w:r>
      <w:r w:rsidRPr="000C1BF8">
        <w:rPr>
          <w:color w:val="282625"/>
          <w:sz w:val="24"/>
          <w:szCs w:val="24"/>
        </w:rPr>
        <w:t xml:space="preserve"> distributions of gene pool proteins were calculated with the Kolmogorov-Smirnov 2-sample test. Significance of MAG abundance, contig abundance, and </w:t>
      </w:r>
      <w:r w:rsidRPr="000C1BF8">
        <w:rPr>
          <w:color w:val="282625"/>
          <w:sz w:val="24"/>
          <w:szCs w:val="24"/>
        </w:rPr>
        <w:lastRenderedPageBreak/>
        <w:t xml:space="preserve">pathway abundance clustering was determined with SigClust (nsim=1000, icovest=3) </w:t>
      </w:r>
      <w:r w:rsidR="004F13E8" w:rsidRPr="002300CF">
        <w:rPr>
          <w:color w:val="282625"/>
          <w:sz w:val="24"/>
          <w:szCs w:val="24"/>
          <w:highlight w:val="yellow"/>
        </w:rPr>
        <w:fldChar w:fldCharType="begin"/>
      </w:r>
      <w:r w:rsidR="00007911" w:rsidRPr="002300CF">
        <w:rPr>
          <w:color w:val="282625"/>
          <w:sz w:val="24"/>
          <w:szCs w:val="24"/>
          <w:highlight w:val="yellow"/>
        </w:rPr>
        <w:instrText xml:space="preserve"> ADDIN EN.CITE &lt;EndNote&gt;&lt;Cite&gt;&lt;Author&gt;Liu&lt;/Author&gt;&lt;Year&gt;2008&lt;/Year&gt;&lt;RecNum&gt;8840&lt;/RecNum&gt;&lt;DisplayText&gt;(40)&lt;/DisplayText&gt;&lt;record&gt;&lt;rec-number&gt;8840&lt;/rec-number&gt;&lt;foreign-keys&gt;&lt;key app="EN" db-id="vawrdvfvexr9z1e5pd0p92dt2dzpvp0ezpsr" timestamp="1532025538"&gt;8840&lt;/key&gt;&lt;/foreign-keys&gt;&lt;ref-type name="Journal Article"&gt;17&lt;/ref-type&gt;&lt;contributors&gt;&lt;authors&gt;&lt;author&gt;Liu, Yufeng&lt;/author&gt;&lt;author&gt;Hayes, David Neil&lt;/author&gt;&lt;author&gt;Nobel, Andrew&lt;/author&gt;&lt;author&gt;Marron, J. S.&lt;/author&gt;&lt;/authors&gt;&lt;/contributors&gt;&lt;titles&gt;&lt;title&gt;Statistical Significance of Clustering for High-Dimension, Low-Sample Size Data&lt;/title&gt;&lt;secondary-title&gt;Journal of the American Statistical Association&lt;/secondary-title&gt;&lt;/titles&gt;&lt;periodical&gt;&lt;full-title&gt;Journal of the American Statistical Association&lt;/full-title&gt;&lt;/periodical&gt;&lt;pages&gt;1281-1293&lt;/pages&gt;&lt;volume&gt;103&lt;/volume&gt;&lt;number&gt;483&lt;/number&gt;&lt;dates&gt;&lt;year&gt;2008&lt;/year&gt;&lt;/dates&gt;&lt;publisher&gt;[American Statistical Association, Taylor &amp;amp; Francis, Ltd.]&lt;/publisher&gt;&lt;isbn&gt;01621459&lt;/isbn&gt;&lt;urls&gt;&lt;related-urls&gt;&lt;url&gt;http://www.jstor.org/stable/27640161&lt;/url&gt;&lt;/related-urls&gt;&lt;/urls&gt;&lt;custom1&gt;Full publication date: Sep., 2008&lt;/custom1&gt;&lt;/record&gt;&lt;/Cite&gt;&lt;/EndNote&gt;</w:instrText>
      </w:r>
      <w:r w:rsidR="004F13E8" w:rsidRPr="002300CF">
        <w:rPr>
          <w:color w:val="282625"/>
          <w:sz w:val="24"/>
          <w:szCs w:val="24"/>
          <w:highlight w:val="yellow"/>
        </w:rPr>
        <w:fldChar w:fldCharType="separate"/>
      </w:r>
      <w:r w:rsidR="00007911" w:rsidRPr="002300CF">
        <w:rPr>
          <w:noProof/>
          <w:color w:val="282625"/>
          <w:sz w:val="24"/>
          <w:szCs w:val="24"/>
          <w:highlight w:val="yellow"/>
        </w:rPr>
        <w:t>(40)</w:t>
      </w:r>
      <w:r w:rsidR="004F13E8" w:rsidRPr="002300CF">
        <w:rPr>
          <w:color w:val="282625"/>
          <w:sz w:val="24"/>
          <w:szCs w:val="24"/>
          <w:highlight w:val="yellow"/>
        </w:rPr>
        <w:fldChar w:fldCharType="end"/>
      </w:r>
      <w:r w:rsidRPr="002300CF">
        <w:rPr>
          <w:color w:val="282625"/>
          <w:sz w:val="24"/>
          <w:szCs w:val="24"/>
          <w:highlight w:val="yellow"/>
        </w:rPr>
        <w:t xml:space="preserve">. </w:t>
      </w:r>
      <w:r w:rsidR="009B4803" w:rsidRPr="002300CF">
        <w:rPr>
          <w:color w:val="282625"/>
          <w:sz w:val="24"/>
          <w:szCs w:val="24"/>
          <w:highlight w:val="yellow"/>
        </w:rPr>
        <w:t xml:space="preserve">Due to </w:t>
      </w:r>
      <w:r w:rsidRPr="000C1BF8">
        <w:rPr>
          <w:color w:val="282625"/>
          <w:sz w:val="24"/>
          <w:szCs w:val="24"/>
        </w:rPr>
        <w:t>time considerations, the contig clustering test was limited to contigs over 5kbp in length, which were then subsampled randomly to 5000 contigs prior to the test.</w:t>
      </w:r>
      <w:r w:rsidR="008D7C86" w:rsidRPr="000C1BF8">
        <w:rPr>
          <w:color w:val="282625"/>
          <w:sz w:val="24"/>
          <w:szCs w:val="24"/>
        </w:rPr>
        <w:t xml:space="preserve"> </w:t>
      </w:r>
    </w:p>
    <w:p w14:paraId="791A1D8E" w14:textId="77777777" w:rsidR="00964E17" w:rsidRPr="000C1BF8" w:rsidRDefault="00964E17" w:rsidP="003B1371">
      <w:pPr>
        <w:ind w:left="450" w:right="-633"/>
        <w:rPr>
          <w:sz w:val="24"/>
          <w:szCs w:val="24"/>
        </w:rPr>
      </w:pPr>
    </w:p>
    <w:p w14:paraId="09F90834" w14:textId="20ACCFA3" w:rsidR="00224861" w:rsidRPr="002F4048" w:rsidRDefault="00224861" w:rsidP="003B1371">
      <w:pPr>
        <w:ind w:left="450" w:right="-633"/>
        <w:rPr>
          <w:sz w:val="24"/>
        </w:rPr>
      </w:pPr>
      <w:r w:rsidRPr="000C1BF8">
        <w:rPr>
          <w:b/>
          <w:sz w:val="24"/>
          <w:szCs w:val="24"/>
        </w:rPr>
        <w:t>RESULTS</w:t>
      </w:r>
    </w:p>
    <w:p w14:paraId="31BC7222" w14:textId="0BB26A3E" w:rsidR="00224861" w:rsidRPr="000C1BF8" w:rsidRDefault="00224861" w:rsidP="003B1371">
      <w:pPr>
        <w:ind w:left="450" w:right="-633"/>
        <w:rPr>
          <w:b/>
          <w:sz w:val="24"/>
          <w:szCs w:val="24"/>
        </w:rPr>
      </w:pPr>
      <w:r w:rsidRPr="000C1BF8">
        <w:rPr>
          <w:b/>
          <w:sz w:val="24"/>
          <w:szCs w:val="24"/>
        </w:rPr>
        <w:t xml:space="preserve">High-order taxonomic </w:t>
      </w:r>
      <w:r w:rsidR="00A967A7" w:rsidRPr="002300CF">
        <w:rPr>
          <w:b/>
          <w:sz w:val="24"/>
          <w:szCs w:val="24"/>
          <w:highlight w:val="yellow"/>
        </w:rPr>
        <w:t xml:space="preserve">composition </w:t>
      </w:r>
      <w:r w:rsidRPr="000C1BF8">
        <w:rPr>
          <w:b/>
          <w:sz w:val="24"/>
          <w:szCs w:val="24"/>
        </w:rPr>
        <w:t>and functional potential</w:t>
      </w:r>
      <w:r w:rsidRPr="000C1BF8">
        <w:rPr>
          <w:b/>
          <w:bCs/>
          <w:sz w:val="24"/>
          <w:szCs w:val="24"/>
        </w:rPr>
        <w:t xml:space="preserve"> were temporarily perturbed after the rain</w:t>
      </w:r>
    </w:p>
    <w:p w14:paraId="416F769B" w14:textId="67E8DE5E" w:rsidR="00187974" w:rsidRPr="002300CF" w:rsidRDefault="003A3929" w:rsidP="003A3929">
      <w:pPr>
        <w:ind w:left="450"/>
        <w:rPr>
          <w:rFonts w:eastAsia="Times New Roman"/>
          <w:sz w:val="24"/>
          <w:szCs w:val="24"/>
          <w:highlight w:val="yellow"/>
        </w:rPr>
      </w:pPr>
      <w:r w:rsidRPr="000C1BF8">
        <w:rPr>
          <w:sz w:val="24"/>
          <w:szCs w:val="24"/>
        </w:rPr>
        <w:tab/>
      </w:r>
      <w:r w:rsidR="00224861" w:rsidRPr="000C1BF8">
        <w:rPr>
          <w:sz w:val="24"/>
          <w:szCs w:val="24"/>
        </w:rPr>
        <w:t xml:space="preserve">The halite communities were found to be </w:t>
      </w:r>
      <w:r w:rsidR="00224861" w:rsidRPr="000C1BF8">
        <w:rPr>
          <w:rFonts w:eastAsia="Times New Roman"/>
          <w:color w:val="282625"/>
          <w:sz w:val="24"/>
          <w:szCs w:val="24"/>
          <w:shd w:val="clear" w:color="auto" w:fill="FFFFFF"/>
        </w:rPr>
        <w:t>highly sensitive to the acute perturbation from the rain</w:t>
      </w:r>
      <w:r w:rsidR="00AB2EB4" w:rsidRPr="000C1BF8">
        <w:rPr>
          <w:rFonts w:eastAsia="Times New Roman"/>
          <w:color w:val="282625"/>
          <w:sz w:val="24"/>
          <w:szCs w:val="24"/>
          <w:shd w:val="clear" w:color="auto" w:fill="FFFFFF"/>
        </w:rPr>
        <w:t xml:space="preserve"> </w:t>
      </w:r>
      <w:r w:rsidR="00AB2EB4" w:rsidRPr="002300CF">
        <w:rPr>
          <w:rFonts w:eastAsia="Times New Roman"/>
          <w:color w:val="282625"/>
          <w:sz w:val="24"/>
          <w:szCs w:val="24"/>
          <w:highlight w:val="yellow"/>
          <w:shd w:val="clear" w:color="auto" w:fill="FFFFFF"/>
        </w:rPr>
        <w:t>at the end of 2015 (Fig. S2</w:t>
      </w:r>
      <w:r w:rsidR="007D75BF" w:rsidRPr="002300CF">
        <w:rPr>
          <w:rFonts w:eastAsia="Times New Roman"/>
          <w:color w:val="282625"/>
          <w:sz w:val="24"/>
          <w:szCs w:val="24"/>
          <w:highlight w:val="yellow"/>
          <w:shd w:val="clear" w:color="auto" w:fill="FFFFFF"/>
        </w:rPr>
        <w:t>)</w:t>
      </w:r>
      <w:r w:rsidR="00224861" w:rsidRPr="002300CF">
        <w:rPr>
          <w:rFonts w:eastAsia="Times New Roman"/>
          <w:color w:val="282625"/>
          <w:sz w:val="24"/>
          <w:szCs w:val="24"/>
          <w:highlight w:val="yellow"/>
          <w:shd w:val="clear" w:color="auto" w:fill="FFFFFF"/>
        </w:rPr>
        <w:t xml:space="preserve">, </w:t>
      </w:r>
      <w:r w:rsidR="00224861" w:rsidRPr="000C1BF8">
        <w:rPr>
          <w:rFonts w:eastAsia="Times New Roman"/>
          <w:color w:val="282625"/>
          <w:sz w:val="24"/>
          <w:szCs w:val="24"/>
          <w:shd w:val="clear" w:color="auto" w:fill="FFFFFF"/>
        </w:rPr>
        <w:t>as it induced a drastic change in their taxonomic structure</w:t>
      </w:r>
      <w:r w:rsidR="00765B12" w:rsidRPr="000C1BF8">
        <w:rPr>
          <w:rFonts w:eastAsia="Times New Roman"/>
          <w:color w:val="282625"/>
          <w:sz w:val="24"/>
          <w:szCs w:val="24"/>
          <w:shd w:val="clear" w:color="auto" w:fill="FFFFFF"/>
        </w:rPr>
        <w:t xml:space="preserve"> </w:t>
      </w:r>
      <w:r w:rsidR="00765B12" w:rsidRPr="002300CF">
        <w:rPr>
          <w:rFonts w:eastAsia="Times New Roman"/>
          <w:color w:val="282625"/>
          <w:sz w:val="24"/>
          <w:szCs w:val="24"/>
          <w:highlight w:val="yellow"/>
          <w:shd w:val="clear" w:color="auto" w:fill="FFFFFF"/>
        </w:rPr>
        <w:t>(Fig. 1)</w:t>
      </w:r>
      <w:r w:rsidR="00224861" w:rsidRPr="002300CF">
        <w:rPr>
          <w:rFonts w:eastAsia="Times New Roman"/>
          <w:color w:val="282625"/>
          <w:sz w:val="24"/>
          <w:szCs w:val="24"/>
          <w:highlight w:val="yellow"/>
          <w:shd w:val="clear" w:color="auto" w:fill="FFFFFF"/>
        </w:rPr>
        <w:t xml:space="preserve">. </w:t>
      </w:r>
      <w:r w:rsidR="00187974" w:rsidRPr="002300CF">
        <w:rPr>
          <w:rFonts w:eastAsia="Times New Roman"/>
          <w:color w:val="282625"/>
          <w:sz w:val="24"/>
          <w:szCs w:val="24"/>
          <w:highlight w:val="yellow"/>
          <w:shd w:val="clear" w:color="auto" w:fill="FFFFFF"/>
        </w:rPr>
        <w:t xml:space="preserve">The average climate temperature during pre-rain sample collection was notably cooler </w:t>
      </w:r>
      <w:r w:rsidRPr="002300CF">
        <w:rPr>
          <w:rFonts w:eastAsia="Times New Roman"/>
          <w:color w:val="282625"/>
          <w:sz w:val="24"/>
          <w:szCs w:val="24"/>
          <w:highlight w:val="yellow"/>
          <w:shd w:val="clear" w:color="auto" w:fill="FFFFFF"/>
        </w:rPr>
        <w:t>(11</w:t>
      </w:r>
      <w:r w:rsidRPr="002300CF">
        <w:rPr>
          <w:rFonts w:eastAsia="Times New Roman"/>
          <w:sz w:val="24"/>
          <w:szCs w:val="24"/>
          <w:highlight w:val="yellow"/>
        </w:rPr>
        <w:t>°C</w:t>
      </w:r>
      <w:r w:rsidRPr="002300CF">
        <w:rPr>
          <w:rFonts w:eastAsia="Times New Roman"/>
          <w:color w:val="282625"/>
          <w:sz w:val="24"/>
          <w:szCs w:val="24"/>
          <w:highlight w:val="yellow"/>
          <w:shd w:val="clear" w:color="auto" w:fill="FFFFFF"/>
        </w:rPr>
        <w:t>-18</w:t>
      </w:r>
      <w:r w:rsidRPr="002300CF">
        <w:rPr>
          <w:rFonts w:eastAsia="Times New Roman"/>
          <w:sz w:val="24"/>
          <w:szCs w:val="24"/>
          <w:highlight w:val="yellow"/>
        </w:rPr>
        <w:t>°C</w:t>
      </w:r>
      <w:r w:rsidRPr="002300CF">
        <w:rPr>
          <w:rFonts w:eastAsia="Times New Roman"/>
          <w:color w:val="282625"/>
          <w:sz w:val="24"/>
          <w:szCs w:val="24"/>
          <w:highlight w:val="yellow"/>
          <w:shd w:val="clear" w:color="auto" w:fill="FFFFFF"/>
        </w:rPr>
        <w:t xml:space="preserve">) </w:t>
      </w:r>
      <w:r w:rsidR="00187974" w:rsidRPr="002300CF">
        <w:rPr>
          <w:rFonts w:eastAsia="Times New Roman"/>
          <w:color w:val="282625"/>
          <w:sz w:val="24"/>
          <w:szCs w:val="24"/>
          <w:highlight w:val="yellow"/>
          <w:shd w:val="clear" w:color="auto" w:fill="FFFFFF"/>
        </w:rPr>
        <w:t>than that of 2016 and 2017</w:t>
      </w:r>
      <w:r w:rsidR="00A967A7" w:rsidRPr="002300CF">
        <w:rPr>
          <w:rFonts w:eastAsia="Times New Roman"/>
          <w:color w:val="282625"/>
          <w:sz w:val="24"/>
          <w:szCs w:val="24"/>
          <w:highlight w:val="yellow"/>
          <w:shd w:val="clear" w:color="auto" w:fill="FFFFFF"/>
        </w:rPr>
        <w:t xml:space="preserve"> (</w:t>
      </w:r>
      <w:r w:rsidRPr="002300CF">
        <w:rPr>
          <w:rFonts w:eastAsia="Times New Roman"/>
          <w:color w:val="282625"/>
          <w:sz w:val="24"/>
          <w:szCs w:val="24"/>
          <w:highlight w:val="yellow"/>
          <w:shd w:val="clear" w:color="auto" w:fill="FFFFFF"/>
        </w:rPr>
        <w:t>17</w:t>
      </w:r>
      <w:r w:rsidRPr="002300CF">
        <w:rPr>
          <w:rFonts w:eastAsia="Times New Roman"/>
          <w:sz w:val="24"/>
          <w:szCs w:val="24"/>
          <w:highlight w:val="yellow"/>
        </w:rPr>
        <w:t>°C-25°C</w:t>
      </w:r>
      <w:r w:rsidR="00A967A7" w:rsidRPr="002300CF">
        <w:rPr>
          <w:rFonts w:eastAsia="Times New Roman"/>
          <w:color w:val="282625"/>
          <w:sz w:val="24"/>
          <w:szCs w:val="24"/>
          <w:highlight w:val="yellow"/>
          <w:shd w:val="clear" w:color="auto" w:fill="FFFFFF"/>
        </w:rPr>
        <w:t>)</w:t>
      </w:r>
      <w:r w:rsidR="00187974" w:rsidRPr="002300CF">
        <w:rPr>
          <w:rFonts w:eastAsia="Times New Roman"/>
          <w:color w:val="282625"/>
          <w:sz w:val="24"/>
          <w:szCs w:val="24"/>
          <w:highlight w:val="yellow"/>
          <w:shd w:val="clear" w:color="auto" w:fill="FFFFFF"/>
        </w:rPr>
        <w:t>, which could have contributed to the shift described below. However, the recovery of the community composition in the following year despite high</w:t>
      </w:r>
      <w:r w:rsidR="00A967A7" w:rsidRPr="002300CF">
        <w:rPr>
          <w:rFonts w:eastAsia="Times New Roman"/>
          <w:color w:val="282625"/>
          <w:sz w:val="24"/>
          <w:szCs w:val="24"/>
          <w:highlight w:val="yellow"/>
          <w:shd w:val="clear" w:color="auto" w:fill="FFFFFF"/>
        </w:rPr>
        <w:t>er</w:t>
      </w:r>
      <w:r w:rsidR="00187974" w:rsidRPr="002300CF">
        <w:rPr>
          <w:rFonts w:eastAsia="Times New Roman"/>
          <w:color w:val="282625"/>
          <w:sz w:val="24"/>
          <w:szCs w:val="24"/>
          <w:highlight w:val="yellow"/>
          <w:shd w:val="clear" w:color="auto" w:fill="FFFFFF"/>
        </w:rPr>
        <w:t xml:space="preserve"> temperatures suggest</w:t>
      </w:r>
      <w:r w:rsidR="00A967A7" w:rsidRPr="002300CF">
        <w:rPr>
          <w:rFonts w:eastAsia="Times New Roman"/>
          <w:color w:val="282625"/>
          <w:sz w:val="24"/>
          <w:szCs w:val="24"/>
          <w:highlight w:val="yellow"/>
          <w:shd w:val="clear" w:color="auto" w:fill="FFFFFF"/>
        </w:rPr>
        <w:t>s</w:t>
      </w:r>
      <w:r w:rsidR="00187974" w:rsidRPr="002300CF">
        <w:rPr>
          <w:rFonts w:eastAsia="Times New Roman"/>
          <w:color w:val="282625"/>
          <w:sz w:val="24"/>
          <w:szCs w:val="24"/>
          <w:highlight w:val="yellow"/>
          <w:shd w:val="clear" w:color="auto" w:fill="FFFFFF"/>
        </w:rPr>
        <w:t xml:space="preserve"> that the shift and recovery were primarily driven by the two rain events at the end of 2015. </w:t>
      </w:r>
    </w:p>
    <w:p w14:paraId="62CB1139" w14:textId="63F940CB" w:rsidR="003B51CC" w:rsidRPr="002300CF" w:rsidRDefault="00187974" w:rsidP="00D1163B">
      <w:pPr>
        <w:ind w:left="450" w:right="-633"/>
        <w:rPr>
          <w:sz w:val="24"/>
          <w:szCs w:val="24"/>
          <w:highlight w:val="yellow"/>
        </w:rPr>
      </w:pPr>
      <w:r w:rsidRPr="000C1BF8">
        <w:rPr>
          <w:sz w:val="24"/>
          <w:szCs w:val="24"/>
        </w:rPr>
        <w:tab/>
      </w:r>
      <w:r w:rsidR="00224861" w:rsidRPr="000C1BF8">
        <w:rPr>
          <w:sz w:val="24"/>
          <w:szCs w:val="24"/>
        </w:rPr>
        <w:t xml:space="preserve">Weighted Unifrac analysis of the amplicon data, which compares the dissimilarity of communities based on weighted taxonomic composition, revealed that the halite communities were significantly different between time-points (PERMANOVA: </w:t>
      </w:r>
      <w:r w:rsidR="00224861" w:rsidRPr="000C1BF8">
        <w:rPr>
          <w:i/>
          <w:sz w:val="24"/>
          <w:szCs w:val="24"/>
        </w:rPr>
        <w:t>p</w:t>
      </w:r>
      <w:r w:rsidR="00224861" w:rsidRPr="000C1BF8">
        <w:rPr>
          <w:sz w:val="24"/>
          <w:szCs w:val="24"/>
        </w:rPr>
        <w:t>&lt;0.001), with the taxonomic composition shifting following the rain</w:t>
      </w:r>
      <w:r w:rsidR="00765B12" w:rsidRPr="000C1BF8">
        <w:rPr>
          <w:sz w:val="24"/>
          <w:szCs w:val="24"/>
        </w:rPr>
        <w:t>.</w:t>
      </w:r>
      <w:r w:rsidR="00D6380C" w:rsidRPr="000C1BF8">
        <w:rPr>
          <w:sz w:val="24"/>
          <w:szCs w:val="24"/>
        </w:rPr>
        <w:t xml:space="preserve"> </w:t>
      </w:r>
      <w:r w:rsidR="00D6380C" w:rsidRPr="002300CF">
        <w:rPr>
          <w:sz w:val="24"/>
          <w:szCs w:val="24"/>
          <w:highlight w:val="yellow"/>
        </w:rPr>
        <w:t xml:space="preserve">While </w:t>
      </w:r>
      <w:r w:rsidR="00D6380C" w:rsidRPr="000C1BF8">
        <w:rPr>
          <w:sz w:val="24"/>
          <w:szCs w:val="24"/>
        </w:rPr>
        <w:t xml:space="preserve">the </w:t>
      </w:r>
      <w:r w:rsidR="00D6380C" w:rsidRPr="002300CF">
        <w:rPr>
          <w:sz w:val="24"/>
          <w:szCs w:val="24"/>
          <w:highlight w:val="yellow"/>
        </w:rPr>
        <w:t xml:space="preserve">composition of the </w:t>
      </w:r>
      <w:r w:rsidR="00D6380C" w:rsidRPr="000C1BF8">
        <w:rPr>
          <w:sz w:val="24"/>
          <w:szCs w:val="24"/>
        </w:rPr>
        <w:t>post-recovery (</w:t>
      </w:r>
      <w:r w:rsidR="00D6380C" w:rsidRPr="002300CF">
        <w:rPr>
          <w:sz w:val="24"/>
          <w:szCs w:val="24"/>
          <w:highlight w:val="yellow"/>
        </w:rPr>
        <w:t>2017</w:t>
      </w:r>
      <w:r w:rsidR="00D6380C" w:rsidRPr="000C1BF8">
        <w:rPr>
          <w:sz w:val="24"/>
          <w:szCs w:val="24"/>
        </w:rPr>
        <w:t xml:space="preserve">) communities </w:t>
      </w:r>
      <w:r w:rsidR="00D6380C" w:rsidRPr="002300CF">
        <w:rPr>
          <w:sz w:val="24"/>
          <w:szCs w:val="24"/>
          <w:highlight w:val="yellow"/>
        </w:rPr>
        <w:t xml:space="preserve">was still significantly different from the pre-rain </w:t>
      </w:r>
      <w:r w:rsidR="00D85752" w:rsidRPr="002300CF">
        <w:rPr>
          <w:sz w:val="24"/>
          <w:szCs w:val="24"/>
          <w:highlight w:val="yellow"/>
        </w:rPr>
        <w:t xml:space="preserve">(2014 and 2015) </w:t>
      </w:r>
      <w:r w:rsidR="00D6380C" w:rsidRPr="002300CF">
        <w:rPr>
          <w:sz w:val="24"/>
          <w:szCs w:val="24"/>
          <w:highlight w:val="yellow"/>
        </w:rPr>
        <w:t xml:space="preserve">samples (PERMANOVA: </w:t>
      </w:r>
      <w:r w:rsidR="00D6380C" w:rsidRPr="002300CF">
        <w:rPr>
          <w:i/>
          <w:sz w:val="24"/>
          <w:szCs w:val="24"/>
          <w:highlight w:val="yellow"/>
        </w:rPr>
        <w:t>p&lt;</w:t>
      </w:r>
      <w:r w:rsidR="00D6380C" w:rsidRPr="002300CF">
        <w:rPr>
          <w:sz w:val="24"/>
          <w:szCs w:val="24"/>
          <w:highlight w:val="yellow"/>
        </w:rPr>
        <w:t xml:space="preserve">0.001), we found that </w:t>
      </w:r>
      <w:r w:rsidR="00D85752" w:rsidRPr="002300CF">
        <w:rPr>
          <w:sz w:val="24"/>
          <w:szCs w:val="24"/>
          <w:highlight w:val="yellow"/>
        </w:rPr>
        <w:t xml:space="preserve">they </w:t>
      </w:r>
      <w:r w:rsidR="00A13B85" w:rsidRPr="002300CF">
        <w:rPr>
          <w:sz w:val="24"/>
          <w:szCs w:val="24"/>
          <w:highlight w:val="yellow"/>
        </w:rPr>
        <w:t xml:space="preserve">were more similar to each other than to the </w:t>
      </w:r>
      <w:r w:rsidR="00224861" w:rsidRPr="000C1BF8">
        <w:rPr>
          <w:sz w:val="24"/>
          <w:szCs w:val="24"/>
        </w:rPr>
        <w:t>post-rain (2016) communities</w:t>
      </w:r>
      <w:r w:rsidR="00D85752" w:rsidRPr="000C1BF8">
        <w:rPr>
          <w:sz w:val="24"/>
          <w:szCs w:val="24"/>
        </w:rPr>
        <w:t xml:space="preserve">, </w:t>
      </w:r>
      <w:r w:rsidR="00D85752" w:rsidRPr="00E55D96">
        <w:rPr>
          <w:sz w:val="24"/>
          <w:szCs w:val="24"/>
          <w:highlight w:val="yellow"/>
        </w:rPr>
        <w:t>suggesting a partial recovery in composition</w:t>
      </w:r>
      <w:r w:rsidR="00224861" w:rsidRPr="000C1BF8">
        <w:rPr>
          <w:sz w:val="24"/>
          <w:szCs w:val="24"/>
        </w:rPr>
        <w:t xml:space="preserve"> (two-sided t-tests</w:t>
      </w:r>
      <w:r w:rsidR="00A13B85" w:rsidRPr="000C1BF8">
        <w:rPr>
          <w:sz w:val="24"/>
          <w:szCs w:val="24"/>
        </w:rPr>
        <w:t xml:space="preserve"> </w:t>
      </w:r>
      <w:r w:rsidR="00A13B85" w:rsidRPr="002300CF">
        <w:rPr>
          <w:sz w:val="24"/>
          <w:szCs w:val="24"/>
          <w:highlight w:val="yellow"/>
        </w:rPr>
        <w:t>of pairwise comparisons</w:t>
      </w:r>
      <w:r w:rsidR="00224861" w:rsidRPr="000C1BF8">
        <w:rPr>
          <w:sz w:val="24"/>
          <w:szCs w:val="24"/>
        </w:rPr>
        <w:t xml:space="preserve">: </w:t>
      </w:r>
      <w:r w:rsidR="00224861" w:rsidRPr="000C1BF8">
        <w:rPr>
          <w:i/>
          <w:sz w:val="24"/>
          <w:szCs w:val="24"/>
        </w:rPr>
        <w:t>p</w:t>
      </w:r>
      <w:r w:rsidR="00224861" w:rsidRPr="000C1BF8">
        <w:rPr>
          <w:sz w:val="24"/>
          <w:szCs w:val="24"/>
        </w:rPr>
        <w:t xml:space="preserve">&lt;0.0001; Fig. </w:t>
      </w:r>
      <w:r w:rsidR="00F21DCE" w:rsidRPr="002300CF">
        <w:rPr>
          <w:sz w:val="24"/>
          <w:szCs w:val="24"/>
          <w:highlight w:val="yellow"/>
        </w:rPr>
        <w:t>2</w:t>
      </w:r>
      <w:r w:rsidR="00224861" w:rsidRPr="002300CF">
        <w:rPr>
          <w:sz w:val="24"/>
          <w:szCs w:val="24"/>
          <w:highlight w:val="yellow"/>
        </w:rPr>
        <w:t>A, S</w:t>
      </w:r>
      <w:r w:rsidR="00AB2EB4" w:rsidRPr="002300CF">
        <w:rPr>
          <w:sz w:val="24"/>
          <w:szCs w:val="24"/>
          <w:highlight w:val="yellow"/>
        </w:rPr>
        <w:t>3</w:t>
      </w:r>
      <w:r w:rsidR="00224861" w:rsidRPr="002300CF">
        <w:rPr>
          <w:sz w:val="24"/>
          <w:szCs w:val="24"/>
          <w:highlight w:val="yellow"/>
        </w:rPr>
        <w:t xml:space="preserve">E). </w:t>
      </w:r>
      <w:r w:rsidR="00124914" w:rsidRPr="002300CF">
        <w:rPr>
          <w:sz w:val="24"/>
          <w:szCs w:val="24"/>
          <w:highlight w:val="yellow"/>
        </w:rPr>
        <w:t xml:space="preserve">To investigate broad high-level taxonomic changes, </w:t>
      </w:r>
      <w:r w:rsidR="00A35A95" w:rsidRPr="002300CF">
        <w:rPr>
          <w:sz w:val="24"/>
          <w:szCs w:val="24"/>
          <w:highlight w:val="yellow"/>
        </w:rPr>
        <w:t xml:space="preserve">we interrogated the community composition at the domain and phylum levels. </w:t>
      </w:r>
      <w:r w:rsidR="00224861" w:rsidRPr="000C1BF8">
        <w:rPr>
          <w:rFonts w:eastAsia="Times New Roman"/>
          <w:color w:val="282625"/>
          <w:sz w:val="24"/>
          <w:szCs w:val="24"/>
          <w:shd w:val="clear" w:color="auto" w:fill="FFFFFF"/>
        </w:rPr>
        <w:t xml:space="preserve">At the domain level, </w:t>
      </w:r>
      <w:r w:rsidR="00224861" w:rsidRPr="000C1BF8">
        <w:rPr>
          <w:sz w:val="24"/>
          <w:szCs w:val="24"/>
        </w:rPr>
        <w:t xml:space="preserve">the halite community structure shifted from an </w:t>
      </w:r>
      <w:r w:rsidR="00224861" w:rsidRPr="000C1BF8">
        <w:rPr>
          <w:i/>
          <w:sz w:val="24"/>
          <w:szCs w:val="24"/>
        </w:rPr>
        <w:t>Archaea</w:t>
      </w:r>
      <w:r w:rsidR="00224861" w:rsidRPr="000C1BF8">
        <w:rPr>
          <w:sz w:val="24"/>
          <w:szCs w:val="24"/>
        </w:rPr>
        <w:t xml:space="preserve">-dominated community before the rain (2014 and 2015) to a more balanced </w:t>
      </w:r>
      <w:r w:rsidR="00224861" w:rsidRPr="000C1BF8">
        <w:rPr>
          <w:i/>
          <w:sz w:val="24"/>
          <w:szCs w:val="24"/>
        </w:rPr>
        <w:t>Archaea-Bacteria</w:t>
      </w:r>
      <w:r w:rsidR="00224861" w:rsidRPr="000C1BF8">
        <w:rPr>
          <w:sz w:val="24"/>
          <w:szCs w:val="24"/>
        </w:rPr>
        <w:t xml:space="preserve"> community </w:t>
      </w:r>
      <w:r w:rsidR="003D62C4" w:rsidRPr="000C1BF8">
        <w:rPr>
          <w:sz w:val="24"/>
          <w:szCs w:val="24"/>
        </w:rPr>
        <w:t>3</w:t>
      </w:r>
      <w:r w:rsidR="00224861" w:rsidRPr="000C1BF8">
        <w:rPr>
          <w:sz w:val="24"/>
          <w:szCs w:val="24"/>
        </w:rPr>
        <w:t>-months after the rain (2016)</w:t>
      </w:r>
      <w:r w:rsidR="00D1163B" w:rsidRPr="000C1BF8">
        <w:rPr>
          <w:sz w:val="24"/>
          <w:szCs w:val="24"/>
        </w:rPr>
        <w:t xml:space="preserve"> </w:t>
      </w:r>
      <w:r w:rsidR="00D1163B" w:rsidRPr="002300CF">
        <w:rPr>
          <w:sz w:val="24"/>
          <w:szCs w:val="24"/>
          <w:highlight w:val="yellow"/>
        </w:rPr>
        <w:t>(Fig. 1)</w:t>
      </w:r>
      <w:r w:rsidR="00224861" w:rsidRPr="002300CF">
        <w:rPr>
          <w:sz w:val="24"/>
          <w:szCs w:val="24"/>
          <w:highlight w:val="yellow"/>
        </w:rPr>
        <w:t xml:space="preserve">. </w:t>
      </w:r>
      <w:r w:rsidR="00224861" w:rsidRPr="000C1BF8">
        <w:rPr>
          <w:sz w:val="24"/>
          <w:szCs w:val="24"/>
        </w:rPr>
        <w:t xml:space="preserve">The relative abundance of </w:t>
      </w:r>
      <w:r w:rsidR="00224861" w:rsidRPr="000C1BF8">
        <w:rPr>
          <w:i/>
          <w:sz w:val="24"/>
          <w:szCs w:val="24"/>
        </w:rPr>
        <w:t>Archaea</w:t>
      </w:r>
      <w:r w:rsidR="00224861" w:rsidRPr="000C1BF8">
        <w:rPr>
          <w:sz w:val="24"/>
          <w:szCs w:val="24"/>
        </w:rPr>
        <w:t xml:space="preserve"> dropped significantly (two-sided t-tests: </w:t>
      </w:r>
      <w:r w:rsidR="00224861" w:rsidRPr="000C1BF8">
        <w:rPr>
          <w:i/>
          <w:sz w:val="24"/>
          <w:szCs w:val="24"/>
        </w:rPr>
        <w:t>p</w:t>
      </w:r>
      <w:r w:rsidR="00224861" w:rsidRPr="000C1BF8">
        <w:rPr>
          <w:sz w:val="24"/>
          <w:szCs w:val="24"/>
        </w:rPr>
        <w:t xml:space="preserve">&lt;0.0001) in both 16S </w:t>
      </w:r>
      <w:r w:rsidR="00224861" w:rsidRPr="002300CF">
        <w:rPr>
          <w:sz w:val="24"/>
          <w:szCs w:val="24"/>
          <w:highlight w:val="yellow"/>
        </w:rPr>
        <w:t>r</w:t>
      </w:r>
      <w:r w:rsidR="00B46480" w:rsidRPr="002300CF">
        <w:rPr>
          <w:sz w:val="24"/>
          <w:szCs w:val="24"/>
          <w:highlight w:val="yellow"/>
        </w:rPr>
        <w:t>R</w:t>
      </w:r>
      <w:r w:rsidR="00224861" w:rsidRPr="002300CF">
        <w:rPr>
          <w:sz w:val="24"/>
          <w:szCs w:val="24"/>
          <w:highlight w:val="yellow"/>
        </w:rPr>
        <w:t xml:space="preserve">NA </w:t>
      </w:r>
      <w:r w:rsidR="00B46480" w:rsidRPr="002300CF">
        <w:rPr>
          <w:sz w:val="24"/>
          <w:szCs w:val="24"/>
          <w:highlight w:val="yellow"/>
        </w:rPr>
        <w:t xml:space="preserve">gene </w:t>
      </w:r>
      <w:r w:rsidR="00224861" w:rsidRPr="002300CF">
        <w:rPr>
          <w:sz w:val="24"/>
          <w:szCs w:val="24"/>
          <w:highlight w:val="yellow"/>
        </w:rPr>
        <w:t xml:space="preserve">(Fig. </w:t>
      </w:r>
      <w:r w:rsidR="00F21DCE" w:rsidRPr="002300CF">
        <w:rPr>
          <w:sz w:val="24"/>
          <w:szCs w:val="24"/>
          <w:highlight w:val="yellow"/>
        </w:rPr>
        <w:t>2</w:t>
      </w:r>
      <w:r w:rsidR="00224861" w:rsidRPr="002300CF">
        <w:rPr>
          <w:sz w:val="24"/>
          <w:szCs w:val="24"/>
          <w:highlight w:val="yellow"/>
        </w:rPr>
        <w:t xml:space="preserve">B) and WMG sequencing. </w:t>
      </w:r>
      <w:r w:rsidR="00D32EAE" w:rsidRPr="002300CF">
        <w:rPr>
          <w:sz w:val="24"/>
          <w:szCs w:val="24"/>
          <w:highlight w:val="yellow"/>
        </w:rPr>
        <w:t xml:space="preserve">At the phylum level, we tracked changes in four taxa that </w:t>
      </w:r>
      <w:r w:rsidR="00D1163B" w:rsidRPr="002300CF">
        <w:rPr>
          <w:sz w:val="24"/>
          <w:szCs w:val="24"/>
          <w:highlight w:val="yellow"/>
        </w:rPr>
        <w:t>constituted the majority of the</w:t>
      </w:r>
      <w:r w:rsidR="00D32EAE" w:rsidRPr="002300CF">
        <w:rPr>
          <w:sz w:val="24"/>
          <w:szCs w:val="24"/>
          <w:highlight w:val="yellow"/>
        </w:rPr>
        <w:t xml:space="preserve"> community - </w:t>
      </w:r>
      <w:r w:rsidR="00D32EAE" w:rsidRPr="002300CF">
        <w:rPr>
          <w:sz w:val="24"/>
          <w:highlight w:val="yellow"/>
        </w:rPr>
        <w:t>Cyanobacteria</w:t>
      </w:r>
      <w:r w:rsidR="00D32EAE" w:rsidRPr="002300CF">
        <w:rPr>
          <w:sz w:val="24"/>
          <w:szCs w:val="24"/>
          <w:highlight w:val="yellow"/>
        </w:rPr>
        <w:t xml:space="preserve">, </w:t>
      </w:r>
      <w:r w:rsidR="00D32EAE" w:rsidRPr="002300CF">
        <w:rPr>
          <w:sz w:val="24"/>
          <w:highlight w:val="yellow"/>
        </w:rPr>
        <w:t>Bacteroidetes</w:t>
      </w:r>
      <w:r w:rsidR="00D32EAE" w:rsidRPr="002300CF">
        <w:rPr>
          <w:sz w:val="24"/>
          <w:szCs w:val="24"/>
          <w:highlight w:val="yellow"/>
        </w:rPr>
        <w:t xml:space="preserve">, </w:t>
      </w:r>
      <w:r w:rsidR="00D32EAE" w:rsidRPr="002300CF">
        <w:rPr>
          <w:sz w:val="24"/>
          <w:highlight w:val="yellow"/>
        </w:rPr>
        <w:t>Euryarchaeota</w:t>
      </w:r>
      <w:r w:rsidR="00D1163B" w:rsidRPr="002300CF">
        <w:rPr>
          <w:sz w:val="24"/>
          <w:szCs w:val="24"/>
          <w:highlight w:val="yellow"/>
        </w:rPr>
        <w:t xml:space="preserve"> (only represented by Halobacteria)</w:t>
      </w:r>
      <w:r w:rsidR="00D32EAE" w:rsidRPr="002300CF">
        <w:rPr>
          <w:sz w:val="24"/>
          <w:szCs w:val="24"/>
          <w:highlight w:val="yellow"/>
        </w:rPr>
        <w:t xml:space="preserve">, and </w:t>
      </w:r>
      <w:r w:rsidR="00A967A7" w:rsidRPr="002300CF">
        <w:rPr>
          <w:sz w:val="24"/>
          <w:szCs w:val="24"/>
          <w:highlight w:val="yellow"/>
        </w:rPr>
        <w:t>Chlorophyta</w:t>
      </w:r>
      <w:r w:rsidR="00D32EAE" w:rsidRPr="002300CF">
        <w:rPr>
          <w:sz w:val="24"/>
          <w:szCs w:val="24"/>
          <w:highlight w:val="yellow"/>
        </w:rPr>
        <w:t xml:space="preserve"> (Data S</w:t>
      </w:r>
      <w:r w:rsidR="00D95685" w:rsidRPr="002300CF">
        <w:rPr>
          <w:sz w:val="24"/>
          <w:szCs w:val="24"/>
          <w:highlight w:val="yellow"/>
        </w:rPr>
        <w:t>1</w:t>
      </w:r>
      <w:r w:rsidR="00D32EAE" w:rsidRPr="002300CF">
        <w:rPr>
          <w:sz w:val="24"/>
          <w:szCs w:val="24"/>
          <w:highlight w:val="yellow"/>
        </w:rPr>
        <w:t xml:space="preserve">). While chloroplast </w:t>
      </w:r>
      <w:r w:rsidR="00EA63C5" w:rsidRPr="002300CF">
        <w:rPr>
          <w:sz w:val="24"/>
          <w:szCs w:val="24"/>
          <w:highlight w:val="yellow"/>
        </w:rPr>
        <w:t xml:space="preserve">16S rRNA gene </w:t>
      </w:r>
      <w:r w:rsidR="00D32EAE" w:rsidRPr="002300CF">
        <w:rPr>
          <w:sz w:val="24"/>
          <w:szCs w:val="24"/>
          <w:highlight w:val="yellow"/>
        </w:rPr>
        <w:t>abundance is not necessarily indicative of the absolute abundance of alga</w:t>
      </w:r>
      <w:r w:rsidR="00D1163B" w:rsidRPr="002300CF">
        <w:rPr>
          <w:sz w:val="24"/>
          <w:szCs w:val="24"/>
          <w:highlight w:val="yellow"/>
        </w:rPr>
        <w:t>e</w:t>
      </w:r>
      <w:r w:rsidR="00D32EAE" w:rsidRPr="002300CF">
        <w:rPr>
          <w:sz w:val="24"/>
          <w:szCs w:val="24"/>
          <w:highlight w:val="yellow"/>
        </w:rPr>
        <w:t xml:space="preserve">, </w:t>
      </w:r>
      <w:r w:rsidR="00D1163B" w:rsidRPr="002300CF">
        <w:rPr>
          <w:sz w:val="24"/>
          <w:szCs w:val="24"/>
          <w:highlight w:val="yellow"/>
        </w:rPr>
        <w:t>we know that there is only one alga in the halite community and that it contains a unique chloroplast</w:t>
      </w:r>
      <w:r w:rsidR="00790BBC" w:rsidRPr="002300CF">
        <w:rPr>
          <w:sz w:val="24"/>
          <w:szCs w:val="24"/>
          <w:highlight w:val="yellow"/>
        </w:rPr>
        <w:t xml:space="preserve"> </w:t>
      </w:r>
      <w:r w:rsidR="00007911" w:rsidRPr="002300CF">
        <w:rPr>
          <w:sz w:val="24"/>
          <w:szCs w:val="24"/>
          <w:highlight w:val="yellow"/>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2300CF">
        <w:rPr>
          <w:sz w:val="24"/>
          <w:szCs w:val="24"/>
          <w:highlight w:val="yellow"/>
        </w:rPr>
        <w:instrText xml:space="preserve"> ADDIN EN.CITE </w:instrText>
      </w:r>
      <w:r w:rsidR="00007911" w:rsidRPr="002300CF">
        <w:rPr>
          <w:sz w:val="24"/>
          <w:szCs w:val="24"/>
          <w:highlight w:val="yellow"/>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2300CF">
        <w:rPr>
          <w:sz w:val="24"/>
          <w:szCs w:val="24"/>
          <w:highlight w:val="yellow"/>
        </w:rPr>
        <w:instrText xml:space="preserve"> ADDIN EN.CITE.DATA </w:instrText>
      </w:r>
      <w:r w:rsidR="00007911" w:rsidRPr="002300CF">
        <w:rPr>
          <w:sz w:val="24"/>
          <w:szCs w:val="24"/>
          <w:highlight w:val="yellow"/>
        </w:rPr>
      </w:r>
      <w:r w:rsidR="00007911" w:rsidRPr="002300CF">
        <w:rPr>
          <w:sz w:val="24"/>
          <w:szCs w:val="24"/>
          <w:highlight w:val="yellow"/>
        </w:rPr>
        <w:fldChar w:fldCharType="end"/>
      </w:r>
      <w:r w:rsidR="00007911" w:rsidRPr="002300CF">
        <w:rPr>
          <w:sz w:val="24"/>
          <w:szCs w:val="24"/>
          <w:highlight w:val="yellow"/>
        </w:rPr>
      </w:r>
      <w:r w:rsidR="00007911" w:rsidRPr="002300CF">
        <w:rPr>
          <w:sz w:val="24"/>
          <w:szCs w:val="24"/>
          <w:highlight w:val="yellow"/>
        </w:rPr>
        <w:fldChar w:fldCharType="separate"/>
      </w:r>
      <w:r w:rsidR="00007911" w:rsidRPr="002300CF">
        <w:rPr>
          <w:noProof/>
          <w:sz w:val="24"/>
          <w:szCs w:val="24"/>
          <w:highlight w:val="yellow"/>
        </w:rPr>
        <w:t>(17)</w:t>
      </w:r>
      <w:r w:rsidR="00007911" w:rsidRPr="002300CF">
        <w:rPr>
          <w:sz w:val="24"/>
          <w:szCs w:val="24"/>
          <w:highlight w:val="yellow"/>
        </w:rPr>
        <w:fldChar w:fldCharType="end"/>
      </w:r>
      <w:r w:rsidR="00D1163B" w:rsidRPr="002300CF">
        <w:rPr>
          <w:sz w:val="24"/>
          <w:szCs w:val="24"/>
          <w:highlight w:val="yellow"/>
        </w:rPr>
        <w:t xml:space="preserve">, validating our use of chloroplast sequences as a proxy for </w:t>
      </w:r>
      <w:r w:rsidR="003A3929" w:rsidRPr="002300CF">
        <w:rPr>
          <w:sz w:val="24"/>
          <w:szCs w:val="24"/>
          <w:highlight w:val="yellow"/>
        </w:rPr>
        <w:t xml:space="preserve">relative </w:t>
      </w:r>
      <w:r w:rsidR="00D1163B" w:rsidRPr="002300CF">
        <w:rPr>
          <w:sz w:val="24"/>
          <w:szCs w:val="24"/>
          <w:highlight w:val="yellow"/>
        </w:rPr>
        <w:t xml:space="preserve">algal abundances. </w:t>
      </w:r>
      <w:r w:rsidR="00EA63C5" w:rsidRPr="002300CF">
        <w:rPr>
          <w:sz w:val="24"/>
          <w:szCs w:val="24"/>
          <w:highlight w:val="yellow"/>
        </w:rPr>
        <w:t xml:space="preserve">All four taxa significantly shifted in abundance after the rain: </w:t>
      </w:r>
      <w:r w:rsidR="00224861" w:rsidRPr="002300CF">
        <w:rPr>
          <w:sz w:val="24"/>
          <w:highlight w:val="yellow"/>
        </w:rPr>
        <w:t>Cyanobacteria</w:t>
      </w:r>
      <w:r w:rsidR="00224861" w:rsidRPr="002300CF">
        <w:rPr>
          <w:sz w:val="24"/>
          <w:szCs w:val="24"/>
          <w:highlight w:val="yellow"/>
        </w:rPr>
        <w:t xml:space="preserve">, </w:t>
      </w:r>
      <w:r w:rsidR="00D1163B" w:rsidRPr="002300CF">
        <w:rPr>
          <w:sz w:val="24"/>
          <w:szCs w:val="24"/>
          <w:highlight w:val="yellow"/>
        </w:rPr>
        <w:t>Chlorophyta</w:t>
      </w:r>
      <w:r w:rsidR="00224861" w:rsidRPr="002300CF">
        <w:rPr>
          <w:sz w:val="24"/>
          <w:szCs w:val="24"/>
          <w:highlight w:val="yellow"/>
        </w:rPr>
        <w:t xml:space="preserve"> and </w:t>
      </w:r>
      <w:r w:rsidR="00224861" w:rsidRPr="002F4048">
        <w:rPr>
          <w:sz w:val="24"/>
          <w:highlight w:val="yellow"/>
        </w:rPr>
        <w:t>Bacteroidetes</w:t>
      </w:r>
      <w:r w:rsidR="00224861" w:rsidRPr="002300CF">
        <w:rPr>
          <w:sz w:val="24"/>
          <w:szCs w:val="24"/>
          <w:highlight w:val="yellow"/>
        </w:rPr>
        <w:t xml:space="preserve"> significantly </w:t>
      </w:r>
      <w:r w:rsidR="00224861" w:rsidRPr="000C1BF8">
        <w:rPr>
          <w:sz w:val="24"/>
          <w:szCs w:val="24"/>
        </w:rPr>
        <w:t xml:space="preserve">increased in relative abundance following the rain, while the abundance of </w:t>
      </w:r>
      <w:r w:rsidR="00D1163B" w:rsidRPr="002F4048">
        <w:rPr>
          <w:sz w:val="24"/>
        </w:rPr>
        <w:t>Halobacteria</w:t>
      </w:r>
      <w:r w:rsidR="00E6235A" w:rsidRPr="000C1BF8">
        <w:rPr>
          <w:sz w:val="24"/>
        </w:rPr>
        <w:t xml:space="preserve"> </w:t>
      </w:r>
      <w:r w:rsidR="00224861" w:rsidRPr="000C1BF8">
        <w:rPr>
          <w:sz w:val="24"/>
          <w:szCs w:val="24"/>
        </w:rPr>
        <w:t xml:space="preserve">significantly decreased (Fig. </w:t>
      </w:r>
      <w:r w:rsidR="00224861" w:rsidRPr="002300CF">
        <w:rPr>
          <w:sz w:val="24"/>
          <w:szCs w:val="24"/>
          <w:highlight w:val="yellow"/>
        </w:rPr>
        <w:t>1, S</w:t>
      </w:r>
      <w:r w:rsidR="00AB2EB4" w:rsidRPr="002300CF">
        <w:rPr>
          <w:sz w:val="24"/>
          <w:szCs w:val="24"/>
          <w:highlight w:val="yellow"/>
        </w:rPr>
        <w:t>3</w:t>
      </w:r>
      <w:r w:rsidR="00224861" w:rsidRPr="002300CF">
        <w:rPr>
          <w:sz w:val="24"/>
          <w:szCs w:val="24"/>
          <w:highlight w:val="yellow"/>
        </w:rPr>
        <w:t>A-D</w:t>
      </w:r>
      <w:r w:rsidR="0037644D" w:rsidRPr="002300CF">
        <w:rPr>
          <w:sz w:val="24"/>
          <w:szCs w:val="24"/>
          <w:highlight w:val="yellow"/>
        </w:rPr>
        <w:t>; Data S</w:t>
      </w:r>
      <w:r w:rsidR="00D95685" w:rsidRPr="002300CF">
        <w:rPr>
          <w:sz w:val="24"/>
          <w:szCs w:val="24"/>
          <w:highlight w:val="yellow"/>
        </w:rPr>
        <w:t>1</w:t>
      </w:r>
      <w:r w:rsidR="0037644D" w:rsidRPr="000C1BF8">
        <w:rPr>
          <w:sz w:val="24"/>
          <w:szCs w:val="24"/>
        </w:rPr>
        <w:t xml:space="preserve">; </w:t>
      </w:r>
      <w:r w:rsidR="00224861" w:rsidRPr="000C1BF8">
        <w:rPr>
          <w:sz w:val="24"/>
          <w:szCs w:val="24"/>
        </w:rPr>
        <w:t xml:space="preserve">two-sided t-tests: </w:t>
      </w:r>
      <w:r w:rsidR="00224861" w:rsidRPr="000C1BF8">
        <w:rPr>
          <w:i/>
          <w:sz w:val="24"/>
          <w:szCs w:val="24"/>
        </w:rPr>
        <w:t>p</w:t>
      </w:r>
      <w:r w:rsidR="00224861" w:rsidRPr="000C1BF8">
        <w:rPr>
          <w:sz w:val="24"/>
          <w:szCs w:val="24"/>
        </w:rPr>
        <w:t xml:space="preserve">&lt;0.01). </w:t>
      </w:r>
      <w:r w:rsidR="003B51CC" w:rsidRPr="002300CF">
        <w:rPr>
          <w:sz w:val="24"/>
          <w:szCs w:val="24"/>
          <w:highlight w:val="yellow"/>
        </w:rPr>
        <w:t xml:space="preserve">The </w:t>
      </w:r>
      <w:r w:rsidR="003B51CC" w:rsidRPr="000C1BF8">
        <w:rPr>
          <w:sz w:val="24"/>
          <w:szCs w:val="24"/>
        </w:rPr>
        <w:t xml:space="preserve">abundances </w:t>
      </w:r>
      <w:r w:rsidR="003B51CC" w:rsidRPr="002300CF">
        <w:rPr>
          <w:sz w:val="24"/>
          <w:szCs w:val="24"/>
          <w:highlight w:val="yellow"/>
        </w:rPr>
        <w:t xml:space="preserve">of these </w:t>
      </w:r>
      <w:r w:rsidR="00D1163B" w:rsidRPr="002300CF">
        <w:rPr>
          <w:sz w:val="24"/>
          <w:szCs w:val="24"/>
          <w:highlight w:val="yellow"/>
        </w:rPr>
        <w:t>taxonomic groups</w:t>
      </w:r>
      <w:r w:rsidR="003B51CC" w:rsidRPr="002300CF">
        <w:rPr>
          <w:sz w:val="24"/>
          <w:szCs w:val="24"/>
          <w:highlight w:val="yellow"/>
        </w:rPr>
        <w:t xml:space="preserve"> </w:t>
      </w:r>
      <w:r w:rsidR="00A13B85" w:rsidRPr="002300CF">
        <w:rPr>
          <w:sz w:val="24"/>
          <w:szCs w:val="24"/>
          <w:highlight w:val="yellow"/>
        </w:rPr>
        <w:t xml:space="preserve">partially </w:t>
      </w:r>
      <w:r w:rsidR="003B51CC" w:rsidRPr="002300CF">
        <w:rPr>
          <w:sz w:val="24"/>
          <w:szCs w:val="24"/>
          <w:highlight w:val="yellow"/>
        </w:rPr>
        <w:t>recover</w:t>
      </w:r>
      <w:r w:rsidR="00D1163B" w:rsidRPr="002300CF">
        <w:rPr>
          <w:sz w:val="24"/>
          <w:szCs w:val="24"/>
          <w:highlight w:val="yellow"/>
        </w:rPr>
        <w:t>ed</w:t>
      </w:r>
      <w:r w:rsidR="003B51CC" w:rsidRPr="002300CF">
        <w:rPr>
          <w:sz w:val="24"/>
          <w:szCs w:val="24"/>
          <w:highlight w:val="yellow"/>
        </w:rPr>
        <w:t xml:space="preserve"> in the fi</w:t>
      </w:r>
      <w:r w:rsidR="00AB2EB4" w:rsidRPr="002300CF">
        <w:rPr>
          <w:sz w:val="24"/>
          <w:szCs w:val="24"/>
          <w:highlight w:val="yellow"/>
        </w:rPr>
        <w:t>nal sampling time-point (Fig. S3</w:t>
      </w:r>
      <w:r w:rsidR="003B51CC" w:rsidRPr="002300CF">
        <w:rPr>
          <w:sz w:val="24"/>
          <w:szCs w:val="24"/>
          <w:highlight w:val="yellow"/>
        </w:rPr>
        <w:t>)</w:t>
      </w:r>
      <w:r w:rsidR="00AF4DD9" w:rsidRPr="002300CF">
        <w:rPr>
          <w:sz w:val="24"/>
          <w:szCs w:val="24"/>
          <w:highlight w:val="yellow"/>
        </w:rPr>
        <w:t xml:space="preserve">. </w:t>
      </w:r>
      <w:r w:rsidR="003B51CC" w:rsidRPr="002300CF">
        <w:rPr>
          <w:sz w:val="24"/>
          <w:szCs w:val="24"/>
          <w:highlight w:val="yellow"/>
        </w:rPr>
        <w:t xml:space="preserve">To strengthen </w:t>
      </w:r>
      <w:r w:rsidR="00AF4DD9" w:rsidRPr="002300CF">
        <w:rPr>
          <w:sz w:val="24"/>
          <w:szCs w:val="24"/>
          <w:highlight w:val="yellow"/>
        </w:rPr>
        <w:t>these</w:t>
      </w:r>
      <w:r w:rsidR="003B51CC" w:rsidRPr="002300CF">
        <w:rPr>
          <w:sz w:val="24"/>
          <w:szCs w:val="24"/>
          <w:highlight w:val="yellow"/>
        </w:rPr>
        <w:t xml:space="preserve"> observations of community changes, we conduc</w:t>
      </w:r>
      <w:r w:rsidR="00D1163B" w:rsidRPr="002300CF">
        <w:rPr>
          <w:sz w:val="24"/>
          <w:szCs w:val="24"/>
          <w:highlight w:val="yellow"/>
        </w:rPr>
        <w:t>t</w:t>
      </w:r>
      <w:r w:rsidR="003B51CC" w:rsidRPr="002300CF">
        <w:rPr>
          <w:sz w:val="24"/>
          <w:szCs w:val="24"/>
          <w:highlight w:val="yellow"/>
        </w:rPr>
        <w:t xml:space="preserve">ed additional sampling </w:t>
      </w:r>
      <w:r w:rsidR="0037644D" w:rsidRPr="000C1BF8">
        <w:rPr>
          <w:sz w:val="24"/>
          <w:szCs w:val="24"/>
        </w:rPr>
        <w:t xml:space="preserve">after the rain </w:t>
      </w:r>
      <w:r w:rsidR="00AF4DD9" w:rsidRPr="002300CF">
        <w:rPr>
          <w:sz w:val="24"/>
          <w:szCs w:val="24"/>
          <w:highlight w:val="yellow"/>
        </w:rPr>
        <w:t xml:space="preserve">with </w:t>
      </w:r>
      <w:r w:rsidR="0037644D" w:rsidRPr="002300CF">
        <w:rPr>
          <w:sz w:val="24"/>
          <w:szCs w:val="24"/>
          <w:highlight w:val="yellow"/>
        </w:rPr>
        <w:t xml:space="preserve">a </w:t>
      </w:r>
      <w:r w:rsidR="00AF4DD9" w:rsidRPr="002300CF">
        <w:rPr>
          <w:sz w:val="24"/>
          <w:szCs w:val="24"/>
          <w:highlight w:val="yellow"/>
        </w:rPr>
        <w:t xml:space="preserve">higher temporal </w:t>
      </w:r>
      <w:r w:rsidR="00A13B85" w:rsidRPr="002300CF">
        <w:rPr>
          <w:sz w:val="24"/>
          <w:szCs w:val="24"/>
          <w:highlight w:val="yellow"/>
        </w:rPr>
        <w:t>resolution</w:t>
      </w:r>
      <w:r w:rsidR="00AF4DD9" w:rsidRPr="002300CF">
        <w:rPr>
          <w:sz w:val="24"/>
          <w:szCs w:val="24"/>
          <w:highlight w:val="yellow"/>
        </w:rPr>
        <w:t xml:space="preserve"> </w:t>
      </w:r>
      <w:r w:rsidR="003B51CC" w:rsidRPr="002300CF">
        <w:rPr>
          <w:sz w:val="24"/>
          <w:szCs w:val="24"/>
          <w:highlight w:val="yellow"/>
        </w:rPr>
        <w:t>a</w:t>
      </w:r>
      <w:r w:rsidR="00AF4DD9" w:rsidRPr="002300CF">
        <w:rPr>
          <w:sz w:val="24"/>
          <w:szCs w:val="24"/>
          <w:highlight w:val="yellow"/>
        </w:rPr>
        <w:t xml:space="preserve">t an alternate location (Site 2; </w:t>
      </w:r>
      <w:r w:rsidR="00AB2EB4" w:rsidRPr="002300CF">
        <w:rPr>
          <w:sz w:val="24"/>
          <w:szCs w:val="24"/>
          <w:highlight w:val="yellow"/>
        </w:rPr>
        <w:t>Fig. S4, S5</w:t>
      </w:r>
      <w:r w:rsidR="00E62C90" w:rsidRPr="002300CF">
        <w:rPr>
          <w:sz w:val="24"/>
          <w:szCs w:val="24"/>
          <w:highlight w:val="yellow"/>
        </w:rPr>
        <w:t>; Data S</w:t>
      </w:r>
      <w:r w:rsidR="00D95685" w:rsidRPr="002300CF">
        <w:rPr>
          <w:sz w:val="24"/>
          <w:szCs w:val="24"/>
          <w:highlight w:val="yellow"/>
        </w:rPr>
        <w:t>1</w:t>
      </w:r>
      <w:r w:rsidR="003B51CC" w:rsidRPr="002300CF">
        <w:rPr>
          <w:sz w:val="24"/>
          <w:szCs w:val="24"/>
          <w:highlight w:val="yellow"/>
        </w:rPr>
        <w:t>)</w:t>
      </w:r>
      <w:r w:rsidR="00AF4DD9" w:rsidRPr="002300CF">
        <w:rPr>
          <w:sz w:val="24"/>
          <w:szCs w:val="24"/>
          <w:highlight w:val="yellow"/>
        </w:rPr>
        <w:t xml:space="preserve">. From 16S rRNA gene sequencing of this additional data set, we discovered gradual </w:t>
      </w:r>
      <w:r w:rsidR="00A13B85" w:rsidRPr="002300CF">
        <w:rPr>
          <w:sz w:val="24"/>
          <w:szCs w:val="24"/>
          <w:highlight w:val="yellow"/>
        </w:rPr>
        <w:t xml:space="preserve">changes </w:t>
      </w:r>
      <w:r w:rsidR="00224861" w:rsidRPr="002300CF">
        <w:rPr>
          <w:sz w:val="24"/>
          <w:szCs w:val="24"/>
          <w:highlight w:val="yellow"/>
        </w:rPr>
        <w:t xml:space="preserve">of domain </w:t>
      </w:r>
      <w:r w:rsidR="00AB2EB4" w:rsidRPr="002300CF">
        <w:rPr>
          <w:sz w:val="24"/>
          <w:szCs w:val="24"/>
          <w:highlight w:val="yellow"/>
        </w:rPr>
        <w:t>(Fig. S4</w:t>
      </w:r>
      <w:r w:rsidR="00A13B85" w:rsidRPr="002300CF">
        <w:rPr>
          <w:sz w:val="24"/>
          <w:szCs w:val="24"/>
          <w:highlight w:val="yellow"/>
        </w:rPr>
        <w:t xml:space="preserve">A) </w:t>
      </w:r>
      <w:r w:rsidR="00224861" w:rsidRPr="002300CF">
        <w:rPr>
          <w:sz w:val="24"/>
          <w:szCs w:val="24"/>
          <w:highlight w:val="yellow"/>
        </w:rPr>
        <w:t xml:space="preserve">and </w:t>
      </w:r>
      <w:r w:rsidR="00D6380C" w:rsidRPr="002300CF">
        <w:rPr>
          <w:sz w:val="24"/>
          <w:szCs w:val="24"/>
          <w:highlight w:val="yellow"/>
        </w:rPr>
        <w:t xml:space="preserve">some of the major </w:t>
      </w:r>
      <w:r w:rsidR="00224861" w:rsidRPr="002300CF">
        <w:rPr>
          <w:sz w:val="24"/>
          <w:szCs w:val="24"/>
          <w:highlight w:val="yellow"/>
        </w:rPr>
        <w:t xml:space="preserve">phyla </w:t>
      </w:r>
      <w:r w:rsidR="00A13B85" w:rsidRPr="002300CF">
        <w:rPr>
          <w:sz w:val="24"/>
          <w:szCs w:val="24"/>
          <w:highlight w:val="yellow"/>
        </w:rPr>
        <w:t xml:space="preserve">(Fig. </w:t>
      </w:r>
      <w:r w:rsidR="00AB2EB4" w:rsidRPr="002300CF">
        <w:rPr>
          <w:sz w:val="24"/>
          <w:szCs w:val="24"/>
          <w:highlight w:val="yellow"/>
        </w:rPr>
        <w:t>S5</w:t>
      </w:r>
      <w:r w:rsidR="00A13B85" w:rsidRPr="002300CF">
        <w:rPr>
          <w:sz w:val="24"/>
          <w:szCs w:val="24"/>
          <w:highlight w:val="yellow"/>
        </w:rPr>
        <w:t xml:space="preserve">) </w:t>
      </w:r>
      <w:r w:rsidR="000E083A" w:rsidRPr="002300CF">
        <w:rPr>
          <w:sz w:val="24"/>
          <w:szCs w:val="24"/>
          <w:highlight w:val="yellow"/>
        </w:rPr>
        <w:t>during the</w:t>
      </w:r>
      <w:r w:rsidR="0037644D" w:rsidRPr="002300CF">
        <w:rPr>
          <w:sz w:val="24"/>
          <w:szCs w:val="24"/>
          <w:highlight w:val="yellow"/>
        </w:rPr>
        <w:t xml:space="preserve"> year</w:t>
      </w:r>
      <w:r w:rsidR="000E083A" w:rsidRPr="002300CF">
        <w:rPr>
          <w:sz w:val="24"/>
          <w:szCs w:val="24"/>
          <w:highlight w:val="yellow"/>
        </w:rPr>
        <w:t xml:space="preserve"> after the rain</w:t>
      </w:r>
      <w:r w:rsidR="00224861" w:rsidRPr="002300CF">
        <w:rPr>
          <w:sz w:val="24"/>
          <w:szCs w:val="24"/>
          <w:highlight w:val="yellow"/>
        </w:rPr>
        <w:t xml:space="preserve">, revealing </w:t>
      </w:r>
      <w:r w:rsidR="00AF4DD9" w:rsidRPr="002300CF">
        <w:rPr>
          <w:sz w:val="24"/>
          <w:szCs w:val="24"/>
          <w:highlight w:val="yellow"/>
        </w:rPr>
        <w:t xml:space="preserve">the </w:t>
      </w:r>
      <w:r w:rsidR="008E0383" w:rsidRPr="002300CF">
        <w:rPr>
          <w:sz w:val="24"/>
          <w:szCs w:val="24"/>
          <w:highlight w:val="yellow"/>
        </w:rPr>
        <w:t>slow nature of this</w:t>
      </w:r>
      <w:r w:rsidR="00AF4DD9" w:rsidRPr="002300CF">
        <w:rPr>
          <w:sz w:val="24"/>
          <w:szCs w:val="24"/>
          <w:highlight w:val="yellow"/>
        </w:rPr>
        <w:t xml:space="preserve"> </w:t>
      </w:r>
      <w:r w:rsidR="00224861" w:rsidRPr="002300CF">
        <w:rPr>
          <w:sz w:val="24"/>
          <w:szCs w:val="24"/>
          <w:highlight w:val="yellow"/>
        </w:rPr>
        <w:t>recovery process.</w:t>
      </w:r>
    </w:p>
    <w:p w14:paraId="51A54383" w14:textId="5F2F7CD0" w:rsidR="00224861" w:rsidRPr="000C1BF8" w:rsidRDefault="00224861" w:rsidP="003B1371">
      <w:pPr>
        <w:ind w:left="450" w:right="-633"/>
        <w:rPr>
          <w:rFonts w:eastAsia="Times New Roman"/>
          <w:color w:val="282625"/>
          <w:sz w:val="24"/>
          <w:szCs w:val="24"/>
          <w:shd w:val="clear" w:color="auto" w:fill="FFFFFF"/>
        </w:rPr>
      </w:pPr>
      <w:r w:rsidRPr="000C1BF8">
        <w:rPr>
          <w:sz w:val="24"/>
          <w:szCs w:val="24"/>
        </w:rPr>
        <w:tab/>
        <w:t>The functional potential of the community, determined by annotation of KEGG pathways in the WMG co-assembly, also significantly changed after the rain</w:t>
      </w:r>
      <w:r w:rsidR="0076012D" w:rsidRPr="000C1BF8">
        <w:rPr>
          <w:sz w:val="24"/>
          <w:szCs w:val="24"/>
        </w:rPr>
        <w:t xml:space="preserve">, </w:t>
      </w:r>
      <w:r w:rsidR="0076012D" w:rsidRPr="002300CF">
        <w:rPr>
          <w:sz w:val="24"/>
          <w:szCs w:val="24"/>
          <w:highlight w:val="yellow"/>
        </w:rPr>
        <w:t xml:space="preserve">although it is important to </w:t>
      </w:r>
      <w:r w:rsidR="008E0B28" w:rsidRPr="002300CF">
        <w:rPr>
          <w:sz w:val="24"/>
          <w:szCs w:val="24"/>
          <w:highlight w:val="yellow"/>
        </w:rPr>
        <w:t>note</w:t>
      </w:r>
      <w:r w:rsidR="0076012D" w:rsidRPr="002300CF">
        <w:rPr>
          <w:sz w:val="24"/>
          <w:szCs w:val="24"/>
          <w:highlight w:val="yellow"/>
        </w:rPr>
        <w:t xml:space="preserve"> that these </w:t>
      </w:r>
      <w:r w:rsidR="0076012D" w:rsidRPr="002300CF">
        <w:rPr>
          <w:rFonts w:eastAsia="Times New Roman"/>
          <w:color w:val="282625"/>
          <w:sz w:val="24"/>
          <w:szCs w:val="24"/>
          <w:highlight w:val="yellow"/>
          <w:shd w:val="clear" w:color="auto" w:fill="FFFFFF"/>
        </w:rPr>
        <w:t>estimat</w:t>
      </w:r>
      <w:r w:rsidR="008E0B28" w:rsidRPr="002300CF">
        <w:rPr>
          <w:rFonts w:eastAsia="Times New Roman"/>
          <w:color w:val="282625"/>
          <w:sz w:val="24"/>
          <w:szCs w:val="24"/>
          <w:highlight w:val="yellow"/>
          <w:shd w:val="clear" w:color="auto" w:fill="FFFFFF"/>
        </w:rPr>
        <w:t>e</w:t>
      </w:r>
      <w:r w:rsidR="0076012D" w:rsidRPr="002300CF">
        <w:rPr>
          <w:rFonts w:eastAsia="Times New Roman"/>
          <w:color w:val="282625"/>
          <w:sz w:val="24"/>
          <w:szCs w:val="24"/>
          <w:highlight w:val="yellow"/>
          <w:shd w:val="clear" w:color="auto" w:fill="FFFFFF"/>
        </w:rPr>
        <w:t xml:space="preserve">s </w:t>
      </w:r>
      <w:r w:rsidR="008E0B28" w:rsidRPr="002300CF">
        <w:rPr>
          <w:rFonts w:eastAsia="Times New Roman"/>
          <w:color w:val="282625"/>
          <w:sz w:val="24"/>
          <w:szCs w:val="24"/>
          <w:highlight w:val="yellow"/>
          <w:shd w:val="clear" w:color="auto" w:fill="FFFFFF"/>
        </w:rPr>
        <w:t>were</w:t>
      </w:r>
      <w:r w:rsidR="0076012D" w:rsidRPr="002300CF">
        <w:rPr>
          <w:rFonts w:eastAsia="Times New Roman"/>
          <w:color w:val="282625"/>
          <w:sz w:val="24"/>
          <w:szCs w:val="24"/>
          <w:highlight w:val="yellow"/>
          <w:shd w:val="clear" w:color="auto" w:fill="FFFFFF"/>
        </w:rPr>
        <w:t xml:space="preserve"> </w:t>
      </w:r>
      <w:r w:rsidR="008E0B28" w:rsidRPr="002300CF">
        <w:rPr>
          <w:rFonts w:eastAsia="Times New Roman"/>
          <w:color w:val="282625"/>
          <w:sz w:val="24"/>
          <w:szCs w:val="24"/>
          <w:highlight w:val="yellow"/>
          <w:shd w:val="clear" w:color="auto" w:fill="FFFFFF"/>
        </w:rPr>
        <w:t xml:space="preserve">only </w:t>
      </w:r>
      <w:r w:rsidR="0076012D" w:rsidRPr="002300CF">
        <w:rPr>
          <w:rFonts w:eastAsia="Times New Roman"/>
          <w:color w:val="282625"/>
          <w:sz w:val="24"/>
          <w:szCs w:val="24"/>
          <w:highlight w:val="yellow"/>
          <w:shd w:val="clear" w:color="auto" w:fill="FFFFFF"/>
        </w:rPr>
        <w:t>based on gene abundances</w:t>
      </w:r>
      <w:r w:rsidR="0076012D" w:rsidRPr="000C1BF8">
        <w:rPr>
          <w:rFonts w:eastAsia="Times New Roman"/>
          <w:color w:val="282625"/>
          <w:sz w:val="24"/>
          <w:szCs w:val="24"/>
          <w:shd w:val="clear" w:color="auto" w:fill="FFFFFF"/>
        </w:rPr>
        <w:t>.</w:t>
      </w:r>
      <w:r w:rsidR="0076012D" w:rsidRPr="002F4048">
        <w:rPr>
          <w:color w:val="282625"/>
          <w:sz w:val="24"/>
          <w:shd w:val="clear" w:color="auto" w:fill="FFFFFF"/>
        </w:rPr>
        <w:t xml:space="preserve"> </w:t>
      </w:r>
      <w:r w:rsidRPr="000C1BF8">
        <w:rPr>
          <w:rFonts w:eastAsia="Times New Roman"/>
          <w:color w:val="282625"/>
          <w:sz w:val="24"/>
          <w:szCs w:val="24"/>
          <w:shd w:val="clear" w:color="auto" w:fill="FFFFFF"/>
        </w:rPr>
        <w:t xml:space="preserve">Consistent with the taxonomy-based clustering, samples from before the rain (2014 and 2015) were distinctly separate from samples collected shortly after the rain (2016; Fig. </w:t>
      </w:r>
      <w:r w:rsidR="00F21DCE" w:rsidRPr="000C1BF8">
        <w:rPr>
          <w:rFonts w:eastAsia="Times New Roman"/>
          <w:color w:val="282625"/>
          <w:sz w:val="24"/>
          <w:szCs w:val="24"/>
          <w:shd w:val="clear" w:color="auto" w:fill="FFFFFF"/>
        </w:rPr>
        <w:t>2</w:t>
      </w:r>
      <w:r w:rsidRPr="000C1BF8">
        <w:rPr>
          <w:rFonts w:eastAsia="Times New Roman"/>
          <w:color w:val="282625"/>
          <w:sz w:val="24"/>
          <w:szCs w:val="24"/>
          <w:shd w:val="clear" w:color="auto" w:fill="FFFFFF"/>
        </w:rPr>
        <w:t>C). The KEGG pathway abundances in 2014 samples were better correlated with that of 2015 and 2017 samples than 2016 samples (</w:t>
      </w:r>
      <w:r w:rsidRPr="000C1BF8">
        <w:rPr>
          <w:sz w:val="24"/>
          <w:szCs w:val="24"/>
        </w:rPr>
        <w:t xml:space="preserve">two-sided </w:t>
      </w:r>
      <w:r w:rsidRPr="000C1BF8">
        <w:rPr>
          <w:rFonts w:eastAsia="Times New Roman"/>
          <w:color w:val="282625"/>
          <w:sz w:val="24"/>
          <w:szCs w:val="24"/>
          <w:shd w:val="clear" w:color="auto" w:fill="FFFFFF"/>
        </w:rPr>
        <w:t xml:space="preserve">t-tests of Pearson correlations: </w:t>
      </w:r>
      <w:r w:rsidRPr="000C1BF8">
        <w:rPr>
          <w:i/>
          <w:sz w:val="24"/>
          <w:szCs w:val="24"/>
        </w:rPr>
        <w:t>p</w:t>
      </w:r>
      <w:r w:rsidRPr="000C1BF8">
        <w:rPr>
          <w:rFonts w:eastAsia="Times New Roman"/>
          <w:color w:val="282625"/>
          <w:sz w:val="24"/>
          <w:szCs w:val="24"/>
          <w:shd w:val="clear" w:color="auto" w:fill="FFFFFF"/>
        </w:rPr>
        <w:t xml:space="preserve">&lt;0.001). While the majority of </w:t>
      </w:r>
      <w:r w:rsidRPr="000C1BF8">
        <w:rPr>
          <w:sz w:val="24"/>
          <w:szCs w:val="24"/>
        </w:rPr>
        <w:t>functional pathways</w:t>
      </w:r>
      <w:r w:rsidRPr="000C1BF8">
        <w:rPr>
          <w:rFonts w:eastAsia="Times New Roman"/>
          <w:color w:val="282625"/>
          <w:sz w:val="24"/>
          <w:szCs w:val="24"/>
          <w:shd w:val="clear" w:color="auto" w:fill="FFFFFF"/>
        </w:rPr>
        <w:t xml:space="preserve"> were present in similar </w:t>
      </w:r>
      <w:r w:rsidRPr="000C1BF8">
        <w:rPr>
          <w:rFonts w:eastAsia="Times New Roman"/>
          <w:color w:val="282625"/>
          <w:sz w:val="24"/>
          <w:szCs w:val="24"/>
          <w:shd w:val="clear" w:color="auto" w:fill="FFFFFF"/>
        </w:rPr>
        <w:lastRenderedPageBreak/>
        <w:t xml:space="preserve">abundances between replicates and time points, a number of </w:t>
      </w:r>
      <w:r w:rsidRPr="000C1BF8">
        <w:rPr>
          <w:sz w:val="24"/>
          <w:szCs w:val="24"/>
        </w:rPr>
        <w:t>pathways</w:t>
      </w:r>
      <w:r w:rsidRPr="000C1BF8">
        <w:rPr>
          <w:rFonts w:eastAsia="Times New Roman"/>
          <w:color w:val="282625"/>
          <w:sz w:val="24"/>
          <w:szCs w:val="24"/>
          <w:shd w:val="clear" w:color="auto" w:fill="FFFFFF"/>
        </w:rPr>
        <w:t xml:space="preserve"> were differentially represented between time points (Fig. </w:t>
      </w:r>
      <w:r w:rsidR="00F21DCE" w:rsidRPr="002300CF">
        <w:rPr>
          <w:rFonts w:eastAsia="Times New Roman"/>
          <w:color w:val="282625"/>
          <w:sz w:val="24"/>
          <w:szCs w:val="24"/>
          <w:highlight w:val="yellow"/>
          <w:shd w:val="clear" w:color="auto" w:fill="FFFFFF"/>
        </w:rPr>
        <w:t>2</w:t>
      </w:r>
      <w:r w:rsidRPr="002300CF">
        <w:rPr>
          <w:rFonts w:eastAsia="Times New Roman"/>
          <w:color w:val="282625"/>
          <w:sz w:val="24"/>
          <w:szCs w:val="24"/>
          <w:highlight w:val="yellow"/>
          <w:shd w:val="clear" w:color="auto" w:fill="FFFFFF"/>
        </w:rPr>
        <w:t>D</w:t>
      </w:r>
      <w:r w:rsidRPr="000C1BF8">
        <w:rPr>
          <w:rFonts w:eastAsia="Times New Roman"/>
          <w:color w:val="282625"/>
          <w:sz w:val="24"/>
          <w:szCs w:val="24"/>
          <w:shd w:val="clear" w:color="auto" w:fill="FFFFFF"/>
        </w:rPr>
        <w:t xml:space="preserve">; ANOVA test, </w:t>
      </w:r>
      <w:r w:rsidRPr="000C1BF8">
        <w:rPr>
          <w:i/>
          <w:sz w:val="24"/>
          <w:szCs w:val="24"/>
        </w:rPr>
        <w:t>p</w:t>
      </w:r>
      <w:r w:rsidRPr="000C1BF8">
        <w:rPr>
          <w:rFonts w:eastAsia="Times New Roman"/>
          <w:color w:val="282625"/>
          <w:sz w:val="24"/>
          <w:szCs w:val="24"/>
          <w:shd w:val="clear" w:color="auto" w:fill="FFFFFF"/>
        </w:rPr>
        <w:t>&lt;0.01, FDR&lt;1%). Of these, the majority w</w:t>
      </w:r>
      <w:r w:rsidR="000054F8" w:rsidRPr="000C1BF8">
        <w:rPr>
          <w:rFonts w:eastAsia="Times New Roman"/>
          <w:color w:val="282625"/>
          <w:sz w:val="24"/>
          <w:szCs w:val="24"/>
          <w:shd w:val="clear" w:color="auto" w:fill="FFFFFF"/>
        </w:rPr>
        <w:t xml:space="preserve">ere </w:t>
      </w:r>
      <w:r w:rsidRPr="000C1BF8">
        <w:rPr>
          <w:rFonts w:eastAsia="Times New Roman"/>
          <w:color w:val="282625"/>
          <w:sz w:val="24"/>
          <w:szCs w:val="24"/>
          <w:shd w:val="clear" w:color="auto" w:fill="FFFFFF"/>
        </w:rPr>
        <w:t xml:space="preserve">significantly over- or under-represented in the samples collected shortly after the rain (2016-02; </w:t>
      </w:r>
      <w:r w:rsidRPr="000C1BF8">
        <w:rPr>
          <w:sz w:val="24"/>
          <w:szCs w:val="24"/>
        </w:rPr>
        <w:t xml:space="preserve">SigClust 2-group significance: </w:t>
      </w:r>
      <w:r w:rsidRPr="000C1BF8">
        <w:rPr>
          <w:i/>
          <w:sz w:val="24"/>
          <w:szCs w:val="24"/>
        </w:rPr>
        <w:t>p</w:t>
      </w:r>
      <w:r w:rsidRPr="000C1BF8">
        <w:rPr>
          <w:sz w:val="24"/>
          <w:szCs w:val="24"/>
        </w:rPr>
        <w:t>&lt;0.0001</w:t>
      </w:r>
      <w:r w:rsidRPr="000C1BF8">
        <w:rPr>
          <w:rFonts w:eastAsia="Times New Roman"/>
          <w:color w:val="282625"/>
          <w:sz w:val="24"/>
          <w:szCs w:val="24"/>
          <w:shd w:val="clear" w:color="auto" w:fill="FFFFFF"/>
        </w:rPr>
        <w:t>).</w:t>
      </w:r>
      <w:r w:rsidR="0076012D" w:rsidRPr="000C1BF8">
        <w:rPr>
          <w:rFonts w:eastAsia="Times New Roman"/>
          <w:color w:val="282625"/>
          <w:sz w:val="24"/>
          <w:szCs w:val="24"/>
          <w:shd w:val="clear" w:color="auto" w:fill="FFFFFF"/>
        </w:rPr>
        <w:t xml:space="preserve"> </w:t>
      </w:r>
    </w:p>
    <w:p w14:paraId="4C1BDB45" w14:textId="77777777" w:rsidR="00224861" w:rsidRPr="000C1BF8" w:rsidRDefault="00224861" w:rsidP="003B1371">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 xml:space="preserve"> </w:t>
      </w:r>
    </w:p>
    <w:p w14:paraId="63B7C85F" w14:textId="6E5E7F5C" w:rsidR="00224861" w:rsidRPr="000C1BF8" w:rsidRDefault="00224861" w:rsidP="003B1371">
      <w:pPr>
        <w:ind w:left="450" w:right="-633"/>
        <w:outlineLvl w:val="0"/>
        <w:rPr>
          <w:b/>
          <w:sz w:val="24"/>
          <w:szCs w:val="24"/>
        </w:rPr>
      </w:pPr>
      <w:r w:rsidRPr="000C1BF8">
        <w:rPr>
          <w:b/>
          <w:sz w:val="24"/>
          <w:szCs w:val="24"/>
        </w:rPr>
        <w:t xml:space="preserve">Differences in salt adaptations likely drove </w:t>
      </w:r>
      <w:r w:rsidR="002A21A7" w:rsidRPr="002300CF">
        <w:rPr>
          <w:b/>
          <w:sz w:val="24"/>
          <w:szCs w:val="24"/>
          <w:highlight w:val="yellow"/>
        </w:rPr>
        <w:t>changes in</w:t>
      </w:r>
      <w:r w:rsidRPr="002300CF">
        <w:rPr>
          <w:b/>
          <w:sz w:val="24"/>
          <w:szCs w:val="24"/>
          <w:highlight w:val="yellow"/>
        </w:rPr>
        <w:t xml:space="preserve"> </w:t>
      </w:r>
      <w:r w:rsidRPr="000C1BF8">
        <w:rPr>
          <w:b/>
          <w:sz w:val="24"/>
          <w:szCs w:val="24"/>
        </w:rPr>
        <w:t>salt-in strategists</w:t>
      </w:r>
    </w:p>
    <w:p w14:paraId="1C8ECA57" w14:textId="3A48E7D4" w:rsidR="00224861" w:rsidRPr="000C1BF8" w:rsidRDefault="00224861" w:rsidP="003B1371">
      <w:pPr>
        <w:ind w:left="450" w:right="-633"/>
        <w:rPr>
          <w:sz w:val="24"/>
          <w:szCs w:val="24"/>
        </w:rPr>
      </w:pPr>
      <w:r w:rsidRPr="000C1BF8">
        <w:rPr>
          <w:sz w:val="24"/>
          <w:szCs w:val="24"/>
        </w:rPr>
        <w:t>The most notable change in the functional composition of the community post-rain (2016) was an enrichment in proteins with a higher isoelectric point (</w:t>
      </w:r>
      <w:r w:rsidRPr="000C1BF8">
        <w:rPr>
          <w:i/>
          <w:sz w:val="24"/>
          <w:szCs w:val="24"/>
        </w:rPr>
        <w:t>pI</w:t>
      </w:r>
      <w:r w:rsidRPr="000C1BF8">
        <w:rPr>
          <w:sz w:val="24"/>
          <w:szCs w:val="24"/>
        </w:rPr>
        <w:t>), and a decrease in the potassium uptake potential (</w:t>
      </w:r>
      <w:r w:rsidR="000054F8" w:rsidRPr="000C1BF8">
        <w:rPr>
          <w:i/>
          <w:sz w:val="24"/>
          <w:szCs w:val="24"/>
        </w:rPr>
        <w:t>t</w:t>
      </w:r>
      <w:r w:rsidRPr="000C1BF8">
        <w:rPr>
          <w:i/>
          <w:sz w:val="24"/>
          <w:szCs w:val="24"/>
        </w:rPr>
        <w:t>rk</w:t>
      </w:r>
      <w:r w:rsidRPr="000C1BF8">
        <w:rPr>
          <w:sz w:val="24"/>
          <w:szCs w:val="24"/>
        </w:rPr>
        <w:t xml:space="preserve"> genes), both of which are hallmarks of salt-in strategists. We found that the </w:t>
      </w:r>
      <w:r w:rsidRPr="000C1BF8">
        <w:rPr>
          <w:i/>
          <w:sz w:val="24"/>
          <w:szCs w:val="24"/>
        </w:rPr>
        <w:t>pI</w:t>
      </w:r>
      <w:r w:rsidRPr="000C1BF8">
        <w:rPr>
          <w:sz w:val="24"/>
          <w:szCs w:val="24"/>
        </w:rPr>
        <w:t xml:space="preserve"> of proteins encoded in community gene pool shifted significantly after the rain, favoring higher </w:t>
      </w:r>
      <w:r w:rsidRPr="000C1BF8">
        <w:rPr>
          <w:i/>
          <w:sz w:val="24"/>
          <w:szCs w:val="24"/>
        </w:rPr>
        <w:t>pI</w:t>
      </w:r>
      <w:r w:rsidRPr="000C1BF8">
        <w:rPr>
          <w:sz w:val="24"/>
          <w:szCs w:val="24"/>
        </w:rPr>
        <w:t xml:space="preserve"> composition (Fig. 3A; </w:t>
      </w:r>
      <w:r w:rsidRPr="000C1BF8">
        <w:rPr>
          <w:color w:val="282625"/>
          <w:sz w:val="24"/>
          <w:szCs w:val="24"/>
        </w:rPr>
        <w:t>KS 2-sample test:</w:t>
      </w:r>
      <w:r w:rsidRPr="000C1BF8">
        <w:rPr>
          <w:sz w:val="24"/>
          <w:szCs w:val="24"/>
        </w:rPr>
        <w:t xml:space="preserve"> </w:t>
      </w:r>
      <w:r w:rsidRPr="000C1BF8">
        <w:rPr>
          <w:i/>
          <w:sz w:val="24"/>
          <w:szCs w:val="24"/>
        </w:rPr>
        <w:t>p</w:t>
      </w:r>
      <w:r w:rsidRPr="000C1BF8">
        <w:rPr>
          <w:sz w:val="24"/>
          <w:szCs w:val="24"/>
        </w:rPr>
        <w:t xml:space="preserve">&lt;0.0001). Because of the significantly different </w:t>
      </w:r>
      <w:r w:rsidRPr="000C1BF8">
        <w:rPr>
          <w:i/>
          <w:sz w:val="24"/>
          <w:szCs w:val="24"/>
        </w:rPr>
        <w:t>pI</w:t>
      </w:r>
      <w:r w:rsidRPr="000C1BF8">
        <w:rPr>
          <w:sz w:val="24"/>
          <w:szCs w:val="24"/>
        </w:rPr>
        <w:t xml:space="preserve"> distributions in the proteomes of </w:t>
      </w:r>
      <w:r w:rsidR="00B179FD" w:rsidRPr="002F4048">
        <w:rPr>
          <w:sz w:val="24"/>
        </w:rPr>
        <w:t>Halobacteria</w:t>
      </w:r>
      <w:r w:rsidR="00E6235A" w:rsidRPr="000C1BF8" w:rsidDel="00E6235A">
        <w:rPr>
          <w:sz w:val="24"/>
        </w:rPr>
        <w:t xml:space="preserve"> </w:t>
      </w:r>
      <w:r w:rsidRPr="000C1BF8">
        <w:rPr>
          <w:sz w:val="24"/>
          <w:szCs w:val="24"/>
        </w:rPr>
        <w:t>(</w:t>
      </w:r>
      <w:r w:rsidRPr="000C1BF8">
        <w:rPr>
          <w:i/>
          <w:sz w:val="24"/>
        </w:rPr>
        <w:t>pI</w:t>
      </w:r>
      <w:r w:rsidRPr="000C1BF8">
        <w:rPr>
          <w:sz w:val="24"/>
          <w:szCs w:val="24"/>
        </w:rPr>
        <w:t xml:space="preserve">=5.04) and </w:t>
      </w:r>
      <w:r w:rsidRPr="002F4048">
        <w:rPr>
          <w:sz w:val="24"/>
        </w:rPr>
        <w:t>Bacteroidetes</w:t>
      </w:r>
      <w:r w:rsidRPr="000C1BF8">
        <w:rPr>
          <w:sz w:val="24"/>
          <w:szCs w:val="24"/>
        </w:rPr>
        <w:t xml:space="preserve"> (</w:t>
      </w:r>
      <w:r w:rsidRPr="000C1BF8">
        <w:rPr>
          <w:i/>
          <w:sz w:val="24"/>
          <w:szCs w:val="24"/>
        </w:rPr>
        <w:t>pI</w:t>
      </w:r>
      <w:r w:rsidRPr="000C1BF8">
        <w:rPr>
          <w:sz w:val="24"/>
          <w:szCs w:val="24"/>
        </w:rPr>
        <w:t>=5.80; Fig. 3D; KS</w:t>
      </w:r>
      <w:r w:rsidRPr="000C1BF8">
        <w:rPr>
          <w:color w:val="282625"/>
          <w:sz w:val="24"/>
          <w:szCs w:val="24"/>
        </w:rPr>
        <w:t xml:space="preserve">2-sample test: </w:t>
      </w:r>
      <w:r w:rsidRPr="000C1BF8">
        <w:rPr>
          <w:i/>
          <w:sz w:val="24"/>
          <w:szCs w:val="24"/>
        </w:rPr>
        <w:t>p</w:t>
      </w:r>
      <w:r w:rsidRPr="000C1BF8">
        <w:rPr>
          <w:sz w:val="24"/>
          <w:szCs w:val="24"/>
        </w:rPr>
        <w:t xml:space="preserve">&lt;0.0001), the shift in their relative abundances resulted in the average </w:t>
      </w:r>
      <w:r w:rsidRPr="000C1BF8">
        <w:rPr>
          <w:i/>
          <w:sz w:val="24"/>
          <w:szCs w:val="24"/>
        </w:rPr>
        <w:t>pI</w:t>
      </w:r>
      <w:r w:rsidRPr="000C1BF8">
        <w:rPr>
          <w:sz w:val="24"/>
          <w:szCs w:val="24"/>
        </w:rPr>
        <w:t xml:space="preserve"> of the community to significantly increase after the rain (two-sided t-test: </w:t>
      </w:r>
      <w:r w:rsidRPr="000C1BF8">
        <w:rPr>
          <w:i/>
          <w:sz w:val="24"/>
          <w:szCs w:val="24"/>
        </w:rPr>
        <w:t>p</w:t>
      </w:r>
      <w:r w:rsidRPr="000C1BF8">
        <w:rPr>
          <w:sz w:val="24"/>
          <w:szCs w:val="24"/>
        </w:rPr>
        <w:t xml:space="preserve">&lt;0.01; Fig. 3B). Consistent with salt-in adaptations, we also found that the average potassium uptake potential (estimated from </w:t>
      </w:r>
      <w:r w:rsidRPr="000C1BF8">
        <w:rPr>
          <w:i/>
          <w:sz w:val="24"/>
          <w:szCs w:val="24"/>
        </w:rPr>
        <w:t>trk</w:t>
      </w:r>
      <w:r w:rsidRPr="000C1BF8">
        <w:rPr>
          <w:sz w:val="24"/>
          <w:szCs w:val="24"/>
        </w:rPr>
        <w:t xml:space="preserve"> gene abundances) significantly decreased after the rain (Fig. 3C). Interestingly, both the shift in the average protein pool </w:t>
      </w:r>
      <w:r w:rsidRPr="000C1BF8">
        <w:rPr>
          <w:i/>
          <w:sz w:val="24"/>
          <w:szCs w:val="24"/>
        </w:rPr>
        <w:t>pI</w:t>
      </w:r>
      <w:r w:rsidRPr="000C1BF8">
        <w:rPr>
          <w:sz w:val="24"/>
          <w:szCs w:val="24"/>
        </w:rPr>
        <w:t xml:space="preserve"> and the change in potassium uptake potential were also observed within the highly heterogeneous </w:t>
      </w:r>
      <w:r w:rsidR="00B179FD" w:rsidRPr="002F4048">
        <w:rPr>
          <w:sz w:val="24"/>
        </w:rPr>
        <w:t>Halobacteria</w:t>
      </w:r>
      <w:r w:rsidR="00B179FD" w:rsidRPr="002F4048">
        <w:rPr>
          <w:i/>
          <w:sz w:val="24"/>
        </w:rPr>
        <w:t xml:space="preserve"> </w:t>
      </w:r>
      <w:r w:rsidR="00B179FD" w:rsidRPr="00E55D96">
        <w:rPr>
          <w:sz w:val="24"/>
          <w:szCs w:val="24"/>
          <w:highlight w:val="yellow"/>
        </w:rPr>
        <w:t>class</w:t>
      </w:r>
      <w:r w:rsidRPr="000C1BF8">
        <w:rPr>
          <w:sz w:val="24"/>
          <w:szCs w:val="24"/>
        </w:rPr>
        <w:t xml:space="preserve"> (Fig. 3E,</w:t>
      </w:r>
      <w:r w:rsidR="000A5859" w:rsidRPr="000C1BF8">
        <w:rPr>
          <w:sz w:val="24"/>
          <w:szCs w:val="24"/>
        </w:rPr>
        <w:t xml:space="preserve"> </w:t>
      </w:r>
      <w:r w:rsidRPr="000C1BF8">
        <w:rPr>
          <w:sz w:val="24"/>
          <w:szCs w:val="24"/>
        </w:rPr>
        <w:t xml:space="preserve">F). </w:t>
      </w:r>
    </w:p>
    <w:p w14:paraId="2CF53FAD" w14:textId="77777777" w:rsidR="00224861" w:rsidRPr="000C1BF8" w:rsidRDefault="00224861" w:rsidP="003B1371">
      <w:pPr>
        <w:ind w:left="450" w:right="-633"/>
        <w:rPr>
          <w:sz w:val="24"/>
          <w:szCs w:val="24"/>
        </w:rPr>
      </w:pPr>
    </w:p>
    <w:p w14:paraId="5798A20B" w14:textId="0990DD5F" w:rsidR="00224861" w:rsidRPr="002300CF" w:rsidRDefault="007E108E" w:rsidP="003B1371">
      <w:pPr>
        <w:ind w:left="450" w:right="-633"/>
        <w:rPr>
          <w:b/>
          <w:sz w:val="24"/>
          <w:szCs w:val="24"/>
          <w:highlight w:val="yellow"/>
        </w:rPr>
      </w:pPr>
      <w:r w:rsidRPr="002300CF">
        <w:rPr>
          <w:b/>
          <w:sz w:val="24"/>
          <w:szCs w:val="24"/>
          <w:highlight w:val="yellow"/>
        </w:rPr>
        <w:t>F</w:t>
      </w:r>
      <w:r w:rsidR="00224861" w:rsidRPr="002300CF">
        <w:rPr>
          <w:b/>
          <w:sz w:val="24"/>
          <w:szCs w:val="24"/>
          <w:highlight w:val="yellow"/>
        </w:rPr>
        <w:t>ine-scale taxono</w:t>
      </w:r>
      <w:r w:rsidR="0078634C" w:rsidRPr="002300CF">
        <w:rPr>
          <w:b/>
          <w:sz w:val="24"/>
          <w:szCs w:val="24"/>
          <w:highlight w:val="yellow"/>
        </w:rPr>
        <w:t>mic composition</w:t>
      </w:r>
      <w:r w:rsidRPr="002300CF">
        <w:rPr>
          <w:b/>
          <w:sz w:val="24"/>
          <w:szCs w:val="24"/>
          <w:highlight w:val="yellow"/>
        </w:rPr>
        <w:t>al shift</w:t>
      </w:r>
      <w:r w:rsidR="0078634C" w:rsidRPr="002300CF">
        <w:rPr>
          <w:b/>
          <w:sz w:val="24"/>
          <w:szCs w:val="24"/>
          <w:highlight w:val="yellow"/>
        </w:rPr>
        <w:t xml:space="preserve"> </w:t>
      </w:r>
      <w:r w:rsidR="007E7D5F" w:rsidRPr="002300CF">
        <w:rPr>
          <w:b/>
          <w:sz w:val="24"/>
          <w:szCs w:val="24"/>
          <w:highlight w:val="yellow"/>
        </w:rPr>
        <w:t>after the rain</w:t>
      </w:r>
    </w:p>
    <w:p w14:paraId="158D63CE" w14:textId="332DC49F" w:rsidR="00224861" w:rsidRPr="000C1BF8" w:rsidRDefault="00B97FC6" w:rsidP="000A5859">
      <w:pPr>
        <w:ind w:left="450" w:right="-633"/>
        <w:rPr>
          <w:sz w:val="24"/>
          <w:szCs w:val="24"/>
        </w:rPr>
      </w:pPr>
      <w:r w:rsidRPr="002300CF">
        <w:rPr>
          <w:sz w:val="24"/>
          <w:szCs w:val="24"/>
          <w:highlight w:val="yellow"/>
        </w:rPr>
        <w:t xml:space="preserve">While </w:t>
      </w:r>
      <w:r w:rsidR="00575726" w:rsidRPr="002300CF">
        <w:rPr>
          <w:sz w:val="24"/>
          <w:szCs w:val="24"/>
          <w:highlight w:val="yellow"/>
        </w:rPr>
        <w:t>change</w:t>
      </w:r>
      <w:r w:rsidR="008F4AAC" w:rsidRPr="002300CF">
        <w:rPr>
          <w:sz w:val="24"/>
          <w:szCs w:val="24"/>
          <w:highlight w:val="yellow"/>
        </w:rPr>
        <w:t>s</w:t>
      </w:r>
      <w:r w:rsidR="00575726" w:rsidRPr="002300CF">
        <w:rPr>
          <w:sz w:val="24"/>
          <w:szCs w:val="24"/>
          <w:highlight w:val="yellow"/>
        </w:rPr>
        <w:t xml:space="preserve"> in </w:t>
      </w:r>
      <w:r w:rsidRPr="002300CF">
        <w:rPr>
          <w:sz w:val="24"/>
          <w:szCs w:val="24"/>
          <w:highlight w:val="yellow"/>
        </w:rPr>
        <w:t xml:space="preserve">overall taxonomic composition </w:t>
      </w:r>
      <w:r w:rsidR="008F4AAC" w:rsidRPr="002300CF">
        <w:rPr>
          <w:sz w:val="24"/>
          <w:szCs w:val="24"/>
          <w:highlight w:val="yellow"/>
        </w:rPr>
        <w:t>(domain and phylum levels)</w:t>
      </w:r>
      <w:r w:rsidR="008F4AAC" w:rsidRPr="002F4048">
        <w:rPr>
          <w:sz w:val="24"/>
          <w:highlight w:val="yellow"/>
        </w:rPr>
        <w:t xml:space="preserve"> </w:t>
      </w:r>
      <w:r w:rsidRPr="002F4048">
        <w:rPr>
          <w:sz w:val="24"/>
          <w:highlight w:val="yellow"/>
        </w:rPr>
        <w:t xml:space="preserve">of the halite </w:t>
      </w:r>
      <w:r w:rsidRPr="002300CF">
        <w:rPr>
          <w:sz w:val="24"/>
          <w:szCs w:val="24"/>
          <w:highlight w:val="yellow"/>
        </w:rPr>
        <w:t xml:space="preserve">communities </w:t>
      </w:r>
      <w:r w:rsidR="00575726" w:rsidRPr="002300CF">
        <w:rPr>
          <w:sz w:val="24"/>
          <w:szCs w:val="24"/>
          <w:highlight w:val="yellow"/>
        </w:rPr>
        <w:t>w</w:t>
      </w:r>
      <w:r w:rsidR="008F4AAC" w:rsidRPr="002300CF">
        <w:rPr>
          <w:sz w:val="24"/>
          <w:szCs w:val="24"/>
          <w:highlight w:val="yellow"/>
        </w:rPr>
        <w:t>ere</w:t>
      </w:r>
      <w:r w:rsidR="00575726" w:rsidRPr="002300CF">
        <w:rPr>
          <w:sz w:val="24"/>
          <w:szCs w:val="24"/>
          <w:highlight w:val="yellow"/>
        </w:rPr>
        <w:t xml:space="preserve"> transient </w:t>
      </w:r>
      <w:r w:rsidRPr="002300CF">
        <w:rPr>
          <w:sz w:val="24"/>
          <w:szCs w:val="24"/>
          <w:highlight w:val="yellow"/>
        </w:rPr>
        <w:t>(Fig.</w:t>
      </w:r>
      <w:r w:rsidR="00F21DCE" w:rsidRPr="002300CF">
        <w:rPr>
          <w:sz w:val="24"/>
          <w:szCs w:val="24"/>
          <w:highlight w:val="yellow"/>
        </w:rPr>
        <w:t xml:space="preserve"> 2</w:t>
      </w:r>
      <w:r w:rsidRPr="002300CF">
        <w:rPr>
          <w:sz w:val="24"/>
          <w:szCs w:val="24"/>
          <w:highlight w:val="yellow"/>
        </w:rPr>
        <w:t>A,B), we</w:t>
      </w:r>
      <w:r w:rsidR="00575726" w:rsidRPr="002300CF">
        <w:rPr>
          <w:sz w:val="24"/>
          <w:szCs w:val="24"/>
          <w:highlight w:val="yellow"/>
        </w:rPr>
        <w:t xml:space="preserve"> surprisingly</w:t>
      </w:r>
      <w:r w:rsidRPr="002300CF">
        <w:rPr>
          <w:sz w:val="24"/>
          <w:szCs w:val="24"/>
          <w:highlight w:val="yellow"/>
        </w:rPr>
        <w:t xml:space="preserve"> found that their fine-scale composition </w:t>
      </w:r>
      <w:r w:rsidR="00575726" w:rsidRPr="002300CF">
        <w:rPr>
          <w:sz w:val="24"/>
          <w:szCs w:val="24"/>
          <w:highlight w:val="yellow"/>
        </w:rPr>
        <w:t xml:space="preserve">(individual </w:t>
      </w:r>
      <w:r w:rsidRPr="002300CF">
        <w:rPr>
          <w:sz w:val="24"/>
          <w:szCs w:val="24"/>
          <w:highlight w:val="yellow"/>
        </w:rPr>
        <w:t>OTU</w:t>
      </w:r>
      <w:r w:rsidR="00575726" w:rsidRPr="002300CF">
        <w:rPr>
          <w:sz w:val="24"/>
          <w:szCs w:val="24"/>
          <w:highlight w:val="yellow"/>
        </w:rPr>
        <w:t>s</w:t>
      </w:r>
      <w:r w:rsidRPr="002300CF">
        <w:rPr>
          <w:sz w:val="24"/>
          <w:szCs w:val="24"/>
          <w:highlight w:val="yellow"/>
        </w:rPr>
        <w:t xml:space="preserve"> and contig</w:t>
      </w:r>
      <w:r w:rsidR="00575726" w:rsidRPr="002300CF">
        <w:rPr>
          <w:sz w:val="24"/>
          <w:szCs w:val="24"/>
          <w:highlight w:val="yellow"/>
        </w:rPr>
        <w:t>s)</w:t>
      </w:r>
      <w:r w:rsidRPr="002300CF">
        <w:rPr>
          <w:sz w:val="24"/>
          <w:szCs w:val="24"/>
          <w:highlight w:val="yellow"/>
        </w:rPr>
        <w:t xml:space="preserve"> did not </w:t>
      </w:r>
      <w:r w:rsidR="00992068" w:rsidRPr="002300CF">
        <w:rPr>
          <w:sz w:val="24"/>
          <w:szCs w:val="24"/>
          <w:highlight w:val="yellow"/>
        </w:rPr>
        <w:t>recover</w:t>
      </w:r>
      <w:r w:rsidRPr="002300CF">
        <w:rPr>
          <w:sz w:val="24"/>
          <w:szCs w:val="24"/>
          <w:highlight w:val="yellow"/>
        </w:rPr>
        <w:t xml:space="preserve">. </w:t>
      </w:r>
      <w:r w:rsidR="00224861" w:rsidRPr="000C1BF8">
        <w:rPr>
          <w:sz w:val="24"/>
          <w:szCs w:val="24"/>
        </w:rPr>
        <w:t xml:space="preserve">Samples collected at different dates were significantly different in terms of presence or absence of </w:t>
      </w:r>
      <w:r w:rsidR="008934B2" w:rsidRPr="000C1BF8">
        <w:rPr>
          <w:sz w:val="24"/>
          <w:szCs w:val="24"/>
        </w:rPr>
        <w:t>operational taxonomic units (</w:t>
      </w:r>
      <w:r w:rsidR="008934B2" w:rsidRPr="002F4048">
        <w:rPr>
          <w:sz w:val="24"/>
        </w:rPr>
        <w:t>97%</w:t>
      </w:r>
      <w:r w:rsidR="008934B2" w:rsidRPr="000C1BF8">
        <w:rPr>
          <w:sz w:val="24"/>
          <w:szCs w:val="24"/>
        </w:rPr>
        <w:t>OTUs)</w:t>
      </w:r>
      <w:r w:rsidR="00224861" w:rsidRPr="000C1BF8">
        <w:rPr>
          <w:sz w:val="24"/>
          <w:szCs w:val="24"/>
        </w:rPr>
        <w:t xml:space="preserve">, as measured by the Unweighted Unifrac dissimilarity index (PERMANOVA: </w:t>
      </w:r>
      <w:r w:rsidR="00224861" w:rsidRPr="000C1BF8">
        <w:rPr>
          <w:i/>
          <w:sz w:val="24"/>
          <w:szCs w:val="24"/>
        </w:rPr>
        <w:t>p</w:t>
      </w:r>
      <w:r w:rsidR="00224861" w:rsidRPr="000C1BF8">
        <w:rPr>
          <w:sz w:val="24"/>
          <w:szCs w:val="24"/>
        </w:rPr>
        <w:t xml:space="preserve">&lt;0.001), with samples harvested shortly after the rain (2016) being more distant from pre-rain samples than they were from each other (two-sided t-test: </w:t>
      </w:r>
      <w:r w:rsidR="00224861" w:rsidRPr="000C1BF8">
        <w:rPr>
          <w:i/>
          <w:sz w:val="24"/>
          <w:szCs w:val="24"/>
        </w:rPr>
        <w:t>p</w:t>
      </w:r>
      <w:r w:rsidR="00224861" w:rsidRPr="000C1BF8">
        <w:rPr>
          <w:sz w:val="24"/>
          <w:szCs w:val="24"/>
        </w:rPr>
        <w:t>&lt;0.0001).</w:t>
      </w:r>
      <w:r w:rsidR="00575726" w:rsidRPr="000C1BF8">
        <w:rPr>
          <w:sz w:val="24"/>
          <w:szCs w:val="24"/>
        </w:rPr>
        <w:t xml:space="preserve"> </w:t>
      </w:r>
      <w:r w:rsidR="00575726" w:rsidRPr="002300CF">
        <w:rPr>
          <w:sz w:val="24"/>
          <w:szCs w:val="24"/>
          <w:highlight w:val="yellow"/>
        </w:rPr>
        <w:t>W</w:t>
      </w:r>
      <w:r w:rsidR="00224861" w:rsidRPr="002300CF">
        <w:rPr>
          <w:sz w:val="24"/>
          <w:szCs w:val="24"/>
          <w:highlight w:val="yellow"/>
        </w:rPr>
        <w:t xml:space="preserve">e </w:t>
      </w:r>
      <w:r w:rsidR="00224861" w:rsidRPr="000C1BF8">
        <w:rPr>
          <w:sz w:val="24"/>
          <w:szCs w:val="24"/>
        </w:rPr>
        <w:t xml:space="preserve">found that the community did not return to its initial state after the perturbation, as the post-recovery samples (2017) clustered together with post-rain (2016) samples (Fig. </w:t>
      </w:r>
      <w:r w:rsidR="00F21DCE" w:rsidRPr="002300CF">
        <w:rPr>
          <w:sz w:val="24"/>
          <w:szCs w:val="24"/>
          <w:highlight w:val="yellow"/>
        </w:rPr>
        <w:t>4</w:t>
      </w:r>
      <w:r w:rsidR="00224861" w:rsidRPr="002300CF">
        <w:rPr>
          <w:sz w:val="24"/>
          <w:szCs w:val="24"/>
          <w:highlight w:val="yellow"/>
        </w:rPr>
        <w:t>A</w:t>
      </w:r>
      <w:r w:rsidR="00224861" w:rsidRPr="000C1BF8">
        <w:rPr>
          <w:sz w:val="24"/>
          <w:szCs w:val="24"/>
        </w:rPr>
        <w:t xml:space="preserve">), and were less distant to 2016 samples than to the pre-rain samples (two-sided t-test: </w:t>
      </w:r>
      <w:r w:rsidR="00224861" w:rsidRPr="000C1BF8">
        <w:rPr>
          <w:i/>
          <w:sz w:val="24"/>
          <w:szCs w:val="24"/>
        </w:rPr>
        <w:t>p</w:t>
      </w:r>
      <w:r w:rsidR="00224861" w:rsidRPr="000C1BF8">
        <w:rPr>
          <w:sz w:val="24"/>
          <w:szCs w:val="24"/>
        </w:rPr>
        <w:t xml:space="preserve">&lt;0.0001). The permanently altered OTU composition of the community, shown with Unweighted Unifrac clustering, strikingly contrasts with the successful recovery of the </w:t>
      </w:r>
      <w:r w:rsidR="00575726" w:rsidRPr="002300CF">
        <w:rPr>
          <w:sz w:val="24"/>
          <w:szCs w:val="24"/>
          <w:highlight w:val="yellow"/>
        </w:rPr>
        <w:t>higher-order</w:t>
      </w:r>
      <w:r w:rsidR="00224861" w:rsidRPr="002300CF">
        <w:rPr>
          <w:sz w:val="24"/>
          <w:szCs w:val="24"/>
          <w:highlight w:val="yellow"/>
        </w:rPr>
        <w:t xml:space="preserve"> </w:t>
      </w:r>
      <w:r w:rsidR="00224861" w:rsidRPr="000C1BF8">
        <w:rPr>
          <w:sz w:val="24"/>
          <w:szCs w:val="24"/>
        </w:rPr>
        <w:t xml:space="preserve">taxonomic structure, as shown with Weighted Unifrac dissimilarity clustering (Fig. </w:t>
      </w:r>
      <w:r w:rsidR="00F21DCE" w:rsidRPr="002300CF">
        <w:rPr>
          <w:sz w:val="24"/>
          <w:szCs w:val="24"/>
          <w:highlight w:val="yellow"/>
        </w:rPr>
        <w:t>2</w:t>
      </w:r>
      <w:r w:rsidR="00224861" w:rsidRPr="002300CF">
        <w:rPr>
          <w:sz w:val="24"/>
          <w:szCs w:val="24"/>
          <w:highlight w:val="yellow"/>
        </w:rPr>
        <w:t>A</w:t>
      </w:r>
      <w:r w:rsidR="00224861" w:rsidRPr="000C1BF8">
        <w:rPr>
          <w:sz w:val="24"/>
          <w:szCs w:val="24"/>
        </w:rPr>
        <w:t>).</w:t>
      </w:r>
    </w:p>
    <w:p w14:paraId="6C3A8736" w14:textId="0D0B5E76" w:rsidR="00224861" w:rsidRPr="000C1BF8" w:rsidRDefault="00224861" w:rsidP="003B1371">
      <w:pPr>
        <w:ind w:left="450" w:right="-633"/>
        <w:rPr>
          <w:sz w:val="24"/>
          <w:szCs w:val="24"/>
        </w:rPr>
      </w:pPr>
      <w:r w:rsidRPr="000C1BF8">
        <w:rPr>
          <w:sz w:val="24"/>
          <w:szCs w:val="24"/>
        </w:rPr>
        <w:tab/>
        <w:t xml:space="preserve">The permanent </w:t>
      </w:r>
      <w:r w:rsidR="008F4AAC" w:rsidRPr="002300CF">
        <w:rPr>
          <w:sz w:val="24"/>
          <w:szCs w:val="24"/>
          <w:highlight w:val="yellow"/>
        </w:rPr>
        <w:t>shift</w:t>
      </w:r>
      <w:r w:rsidR="00E42A4C" w:rsidRPr="002300CF">
        <w:rPr>
          <w:sz w:val="24"/>
          <w:szCs w:val="24"/>
          <w:highlight w:val="yellow"/>
        </w:rPr>
        <w:t xml:space="preserve"> in </w:t>
      </w:r>
      <w:r w:rsidRPr="002300CF">
        <w:rPr>
          <w:sz w:val="24"/>
          <w:szCs w:val="24"/>
          <w:highlight w:val="yellow"/>
        </w:rPr>
        <w:t>the community</w:t>
      </w:r>
      <w:r w:rsidR="00E42A4C" w:rsidRPr="002300CF">
        <w:rPr>
          <w:sz w:val="24"/>
          <w:szCs w:val="24"/>
          <w:highlight w:val="yellow"/>
        </w:rPr>
        <w:t>’s fine-scale</w:t>
      </w:r>
      <w:r w:rsidRPr="002300CF">
        <w:rPr>
          <w:sz w:val="24"/>
          <w:szCs w:val="24"/>
          <w:highlight w:val="yellow"/>
        </w:rPr>
        <w:t xml:space="preserve"> </w:t>
      </w:r>
      <w:r w:rsidRPr="000C1BF8">
        <w:rPr>
          <w:sz w:val="24"/>
          <w:szCs w:val="24"/>
        </w:rPr>
        <w:t xml:space="preserve">membership was validated with WMG sequencing at the scale of individual contig abundances (Fig. </w:t>
      </w:r>
      <w:r w:rsidRPr="002300CF">
        <w:rPr>
          <w:sz w:val="24"/>
          <w:szCs w:val="24"/>
          <w:highlight w:val="yellow"/>
        </w:rPr>
        <w:t>S</w:t>
      </w:r>
      <w:r w:rsidR="00AB2EB4" w:rsidRPr="002300CF">
        <w:rPr>
          <w:sz w:val="24"/>
          <w:szCs w:val="24"/>
          <w:highlight w:val="yellow"/>
        </w:rPr>
        <w:t>6</w:t>
      </w:r>
      <w:r w:rsidRPr="000C1BF8">
        <w:rPr>
          <w:sz w:val="24"/>
          <w:szCs w:val="24"/>
        </w:rPr>
        <w:t xml:space="preserve">). Based on contig read coverage across samples, we found that all post-rain samples clustered away from pre-rain samples (Fig. </w:t>
      </w:r>
      <w:r w:rsidR="00F21DCE" w:rsidRPr="002300CF">
        <w:rPr>
          <w:sz w:val="24"/>
          <w:szCs w:val="24"/>
          <w:highlight w:val="yellow"/>
        </w:rPr>
        <w:t>4</w:t>
      </w:r>
      <w:r w:rsidRPr="002300CF">
        <w:rPr>
          <w:sz w:val="24"/>
          <w:szCs w:val="24"/>
          <w:highlight w:val="yellow"/>
        </w:rPr>
        <w:t>C</w:t>
      </w:r>
      <w:r w:rsidRPr="000C1BF8">
        <w:rPr>
          <w:sz w:val="24"/>
          <w:szCs w:val="24"/>
        </w:rPr>
        <w:t xml:space="preserve">; SigClust 2-group significance: </w:t>
      </w:r>
      <w:r w:rsidRPr="000C1BF8">
        <w:rPr>
          <w:i/>
          <w:sz w:val="24"/>
          <w:szCs w:val="24"/>
        </w:rPr>
        <w:t>p</w:t>
      </w:r>
      <w:r w:rsidRPr="000C1BF8">
        <w:rPr>
          <w:sz w:val="24"/>
          <w:szCs w:val="24"/>
        </w:rPr>
        <w:t xml:space="preserve">&lt;0.01). Additionally, pairwise Pearson correlation comparison confirmed that contig abundances of post-rain samples were better correlated with each other than with that of pre-rain samples (two-sided t-test: </w:t>
      </w:r>
      <w:r w:rsidRPr="000C1BF8">
        <w:rPr>
          <w:i/>
          <w:sz w:val="24"/>
          <w:szCs w:val="24"/>
        </w:rPr>
        <w:t>p</w:t>
      </w:r>
      <w:r w:rsidRPr="000C1BF8">
        <w:rPr>
          <w:sz w:val="24"/>
          <w:szCs w:val="24"/>
        </w:rPr>
        <w:t xml:space="preserve">&lt;0.0001). These </w:t>
      </w:r>
      <w:r w:rsidR="003934C8" w:rsidRPr="002300CF">
        <w:rPr>
          <w:sz w:val="24"/>
          <w:szCs w:val="24"/>
          <w:highlight w:val="yellow"/>
        </w:rPr>
        <w:t>contig</w:t>
      </w:r>
      <w:r w:rsidR="00C31A1B" w:rsidRPr="000C1BF8">
        <w:rPr>
          <w:sz w:val="24"/>
          <w:szCs w:val="24"/>
        </w:rPr>
        <w:t>-level</w:t>
      </w:r>
      <w:r w:rsidRPr="000C1BF8">
        <w:rPr>
          <w:sz w:val="24"/>
          <w:szCs w:val="24"/>
        </w:rPr>
        <w:t xml:space="preserve"> </w:t>
      </w:r>
      <w:r w:rsidR="00E42A4C" w:rsidRPr="002300CF">
        <w:rPr>
          <w:sz w:val="24"/>
          <w:szCs w:val="24"/>
          <w:highlight w:val="yellow"/>
        </w:rPr>
        <w:t xml:space="preserve">turnover </w:t>
      </w:r>
      <w:r w:rsidRPr="000C1BF8">
        <w:rPr>
          <w:sz w:val="24"/>
          <w:szCs w:val="24"/>
        </w:rPr>
        <w:t xml:space="preserve">dynamics were additionally investigated </w:t>
      </w:r>
      <w:r w:rsidR="00C05D59" w:rsidRPr="000C1BF8">
        <w:rPr>
          <w:sz w:val="24"/>
          <w:szCs w:val="24"/>
        </w:rPr>
        <w:t>with</w:t>
      </w:r>
      <w:r w:rsidRPr="000C1BF8">
        <w:rPr>
          <w:sz w:val="24"/>
          <w:szCs w:val="24"/>
        </w:rPr>
        <w:t xml:space="preserve"> individually recovered metagenome-assembled genomes (MAGs). 91 high-quality MAGs (&gt;70% completion, &lt;5% contamination</w:t>
      </w:r>
      <w:r w:rsidR="00C501F2" w:rsidRPr="000C1BF8">
        <w:rPr>
          <w:sz w:val="24"/>
          <w:szCs w:val="24"/>
        </w:rPr>
        <w:t xml:space="preserve">; </w:t>
      </w:r>
      <w:r w:rsidR="00C501F2" w:rsidRPr="002300CF">
        <w:rPr>
          <w:sz w:val="24"/>
          <w:szCs w:val="24"/>
          <w:highlight w:val="yellow"/>
        </w:rPr>
        <w:t>Data S</w:t>
      </w:r>
      <w:r w:rsidR="00D95685">
        <w:rPr>
          <w:sz w:val="24"/>
          <w:szCs w:val="24"/>
        </w:rPr>
        <w:t>2</w:t>
      </w:r>
      <w:r w:rsidRPr="000C1BF8">
        <w:rPr>
          <w:sz w:val="24"/>
          <w:szCs w:val="24"/>
        </w:rPr>
        <w:t xml:space="preserve">) were reconstructed with metaWRAP </w:t>
      </w:r>
      <w:r w:rsidR="004F13E8" w:rsidRPr="000C1BF8">
        <w:rPr>
          <w:sz w:val="24"/>
          <w:szCs w:val="24"/>
        </w:rPr>
        <w:fldChar w:fldCharType="begin"/>
      </w:r>
      <w:r w:rsidR="00007911">
        <w:rPr>
          <w:sz w:val="24"/>
          <w:szCs w:val="24"/>
        </w:rPr>
        <w:instrText xml:space="preserve"> ADDIN EN.CITE &lt;EndNote&gt;&lt;Cite&gt;&lt;Author&gt;Uritskiy&lt;/Author&gt;&lt;Year&gt;2018&lt;/Year&gt;&lt;RecNum&gt;8943&lt;/RecNum&gt;&lt;DisplayText&gt;(32)&lt;/DisplayText&gt;&lt;record&gt;&lt;rec-number&gt;8943&lt;/rec-number&gt;&lt;foreign-keys&gt;&lt;key app="EN" db-id="vawrdvfvexr9z1e5pd0p92dt2dzpvp0ezpsr" timestamp="1543336693"&gt;8943&lt;/key&gt;&lt;/foreign-keys&gt;&lt;ref-type name="Journal Article"&gt;17&lt;/ref-type&gt;&lt;contributors&gt;&lt;authors&gt;&lt;author&gt;Uritskiy, G. V.&lt;/author&gt;&lt;author&gt;DiRuggiero, J.&lt;/author&gt;&lt;author&gt;Taylor, J.&lt;/author&gt;&lt;/authors&gt;&lt;/contributors&gt;&lt;auth-address&gt;Department of Biology, Johns Hopkins University, 3400 N Charles St., Baltimore, MD, 21218, USA.&amp;#xD;Department of Biology, Johns Hopkins University, 3400 N Charles St., Baltimore, MD, 21218, USA. jdiruggiero@jhu.edu.&amp;#xD;Department of Biology, Johns Hopkins University, 3400 N Charles St., Baltimore, MD, 21218, USA. james@taylorlab.org.&lt;/auth-address&gt;&lt;titles&gt;&lt;title&gt;MetaWRAP-a flexible pipeline for genome-resolved metagenomic data analysis&lt;/title&gt;&lt;secondary-title&gt;Microbiome&lt;/secondary-title&gt;&lt;/titles&gt;&lt;periodical&gt;&lt;full-title&gt;Microbiome&lt;/full-title&gt;&lt;/periodical&gt;&lt;pages&gt;158&lt;/pages&gt;&lt;volume&gt;6&lt;/volume&gt;&lt;number&gt;1&lt;/number&gt;&lt;keywords&gt;&lt;keyword&gt;Bin&lt;/keyword&gt;&lt;keyword&gt;Binning&lt;/keyword&gt;&lt;keyword&gt;Draft genome&lt;/keyword&gt;&lt;keyword&gt;Metagenome&lt;/keyword&gt;&lt;keyword&gt;Metagenomics&lt;/keyword&gt;&lt;keyword&gt;Pipeline&lt;/keyword&gt;&lt;keyword&gt;Reassembly&lt;/keyword&gt;&lt;keyword&gt;Wgs&lt;/keyword&gt;&lt;/keywords&gt;&lt;dates&gt;&lt;year&gt;2018&lt;/year&gt;&lt;pub-dates&gt;&lt;date&gt;Sep 15&lt;/date&gt;&lt;/pub-dates&gt;&lt;/dates&gt;&lt;isbn&gt;2049-2618 (Electronic)&amp;#xD;2049-2618 (Linking)&lt;/isbn&gt;&lt;accession-num&gt;30219103&lt;/accession-num&gt;&lt;urls&gt;&lt;related-urls&gt;&lt;url&gt;https://www.ncbi.nlm.nih.gov/pubmed/30219103&lt;/url&gt;&lt;/related-urls&gt;&lt;/urls&gt;&lt;custom2&gt;PMC6138922&lt;/custom2&gt;&lt;electronic-resource-num&gt;10.1186/s40168-018-0541-1&lt;/electronic-resource-num&gt;&lt;/record&gt;&lt;/Cite&gt;&lt;/EndNote&gt;</w:instrText>
      </w:r>
      <w:r w:rsidR="004F13E8" w:rsidRPr="000C1BF8">
        <w:rPr>
          <w:sz w:val="24"/>
          <w:szCs w:val="24"/>
        </w:rPr>
        <w:fldChar w:fldCharType="separate"/>
      </w:r>
      <w:r w:rsidR="00007911">
        <w:rPr>
          <w:noProof/>
          <w:sz w:val="24"/>
          <w:szCs w:val="24"/>
        </w:rPr>
        <w:t>(32)</w:t>
      </w:r>
      <w:r w:rsidR="004F13E8" w:rsidRPr="000C1BF8">
        <w:rPr>
          <w:sz w:val="24"/>
          <w:szCs w:val="24"/>
        </w:rPr>
        <w:fldChar w:fldCharType="end"/>
      </w:r>
      <w:r w:rsidR="007156CC" w:rsidRPr="000C1BF8">
        <w:rPr>
          <w:sz w:val="24"/>
          <w:szCs w:val="24"/>
        </w:rPr>
        <w:t xml:space="preserve"> </w:t>
      </w:r>
      <w:r w:rsidRPr="000C1BF8">
        <w:rPr>
          <w:sz w:val="24"/>
          <w:szCs w:val="24"/>
        </w:rPr>
        <w:t xml:space="preserve">and their abundances were tracked between samples. Pearson correlation comparison (two-sided t-test: </w:t>
      </w:r>
      <w:r w:rsidRPr="000C1BF8">
        <w:rPr>
          <w:i/>
          <w:sz w:val="24"/>
          <w:szCs w:val="24"/>
        </w:rPr>
        <w:t>p</w:t>
      </w:r>
      <w:r w:rsidRPr="000C1BF8">
        <w:rPr>
          <w:sz w:val="24"/>
          <w:szCs w:val="24"/>
        </w:rPr>
        <w:t xml:space="preserve">&lt;0.0001) and group significance analysis (SigClust 2-group significance: </w:t>
      </w:r>
      <w:r w:rsidRPr="000C1BF8">
        <w:rPr>
          <w:i/>
          <w:sz w:val="24"/>
          <w:szCs w:val="24"/>
        </w:rPr>
        <w:t>p</w:t>
      </w:r>
      <w:r w:rsidRPr="000C1BF8">
        <w:rPr>
          <w:sz w:val="24"/>
          <w:szCs w:val="24"/>
        </w:rPr>
        <w:t xml:space="preserve">&lt;0.01) confirmed the permanent shift </w:t>
      </w:r>
      <w:r w:rsidR="00DD3C18" w:rsidRPr="002300CF">
        <w:rPr>
          <w:sz w:val="24"/>
          <w:szCs w:val="24"/>
          <w:highlight w:val="yellow"/>
        </w:rPr>
        <w:t xml:space="preserve">of the fine-scale taxa </w:t>
      </w:r>
      <w:r w:rsidRPr="000C1BF8">
        <w:rPr>
          <w:sz w:val="24"/>
          <w:szCs w:val="24"/>
        </w:rPr>
        <w:t xml:space="preserve">composition after the rain (Fig. </w:t>
      </w:r>
      <w:r w:rsidR="00F21DCE" w:rsidRPr="002300CF">
        <w:rPr>
          <w:sz w:val="24"/>
          <w:szCs w:val="24"/>
          <w:highlight w:val="yellow"/>
        </w:rPr>
        <w:t>4</w:t>
      </w:r>
      <w:r w:rsidRPr="002300CF">
        <w:rPr>
          <w:sz w:val="24"/>
          <w:szCs w:val="24"/>
          <w:highlight w:val="yellow"/>
        </w:rPr>
        <w:t>B</w:t>
      </w:r>
      <w:r w:rsidRPr="000C1BF8">
        <w:rPr>
          <w:sz w:val="24"/>
          <w:szCs w:val="24"/>
        </w:rPr>
        <w:t xml:space="preserve">). While the </w:t>
      </w:r>
      <w:r w:rsidR="00C05D59" w:rsidRPr="000C1BF8">
        <w:rPr>
          <w:sz w:val="24"/>
          <w:szCs w:val="24"/>
        </w:rPr>
        <w:t>fine-scale</w:t>
      </w:r>
      <w:r w:rsidRPr="000C1BF8">
        <w:rPr>
          <w:sz w:val="24"/>
          <w:szCs w:val="24"/>
        </w:rPr>
        <w:t xml:space="preserve"> composition </w:t>
      </w:r>
      <w:r w:rsidR="00C05D59" w:rsidRPr="000C1BF8">
        <w:rPr>
          <w:sz w:val="24"/>
          <w:szCs w:val="24"/>
        </w:rPr>
        <w:t xml:space="preserve">of the community </w:t>
      </w:r>
      <w:r w:rsidRPr="000C1BF8">
        <w:rPr>
          <w:sz w:val="24"/>
          <w:szCs w:val="24"/>
        </w:rPr>
        <w:t xml:space="preserve">did change during the post-rain recovery between 2016 and 2017, the resulting shift was more moderate when compared to the more drastic </w:t>
      </w:r>
      <w:r w:rsidR="00E42A4C" w:rsidRPr="002300CF">
        <w:rPr>
          <w:sz w:val="24"/>
          <w:szCs w:val="24"/>
          <w:highlight w:val="yellow"/>
        </w:rPr>
        <w:t xml:space="preserve">taxonomic </w:t>
      </w:r>
      <w:r w:rsidR="008F4AAC" w:rsidRPr="002300CF">
        <w:rPr>
          <w:sz w:val="24"/>
          <w:szCs w:val="24"/>
          <w:highlight w:val="yellow"/>
        </w:rPr>
        <w:t>shift</w:t>
      </w:r>
      <w:r w:rsidR="00E42A4C" w:rsidRPr="002300CF">
        <w:rPr>
          <w:sz w:val="24"/>
          <w:szCs w:val="24"/>
          <w:highlight w:val="yellow"/>
        </w:rPr>
        <w:t xml:space="preserve"> </w:t>
      </w:r>
      <w:r w:rsidRPr="000C1BF8">
        <w:rPr>
          <w:sz w:val="24"/>
          <w:szCs w:val="24"/>
        </w:rPr>
        <w:t>immediately following the rain</w:t>
      </w:r>
      <w:r w:rsidRPr="002300CF">
        <w:rPr>
          <w:sz w:val="24"/>
          <w:szCs w:val="24"/>
          <w:highlight w:val="yellow"/>
        </w:rPr>
        <w:t xml:space="preserve">. </w:t>
      </w:r>
      <w:r w:rsidR="00575726" w:rsidRPr="002300CF">
        <w:rPr>
          <w:sz w:val="24"/>
          <w:szCs w:val="24"/>
          <w:highlight w:val="yellow"/>
        </w:rPr>
        <w:t xml:space="preserve">This contrasts with the near-complete recovery of the overall functional potential </w:t>
      </w:r>
      <w:r w:rsidR="00F21DCE" w:rsidRPr="002300CF">
        <w:rPr>
          <w:sz w:val="24"/>
          <w:szCs w:val="24"/>
          <w:highlight w:val="yellow"/>
        </w:rPr>
        <w:t>of the community (Fig. 2</w:t>
      </w:r>
      <w:r w:rsidR="00575726" w:rsidRPr="002300CF">
        <w:rPr>
          <w:sz w:val="24"/>
          <w:szCs w:val="24"/>
          <w:highlight w:val="yellow"/>
        </w:rPr>
        <w:t xml:space="preserve">C,D). </w:t>
      </w:r>
      <w:r w:rsidRPr="000C1BF8">
        <w:rPr>
          <w:sz w:val="24"/>
          <w:szCs w:val="24"/>
        </w:rPr>
        <w:t xml:space="preserve">Additionally, two </w:t>
      </w:r>
      <w:r w:rsidRPr="000C1BF8">
        <w:rPr>
          <w:sz w:val="24"/>
          <w:szCs w:val="24"/>
        </w:rPr>
        <w:lastRenderedPageBreak/>
        <w:t xml:space="preserve">conditionally rare taxa </w:t>
      </w:r>
      <w:r w:rsidR="004F13E8" w:rsidRPr="000C1BF8">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 </w:instrText>
      </w:r>
      <w:r w:rsidR="00007911">
        <w:rPr>
          <w:sz w:val="24"/>
          <w:szCs w:val="24"/>
        </w:rPr>
        <w:fldChar w:fldCharType="begin">
          <w:fldData xml:space="preserve">PEVuZE5vdGU+PENpdGU+PEF1dGhvcj5TaGFkZTwvQXV0aG9yPjxZZWFyPjIwMTQ8L1llYXI+PFJl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(41)</w:t>
      </w:r>
      <w:r w:rsidR="004F13E8" w:rsidRPr="000C1BF8">
        <w:rPr>
          <w:sz w:val="24"/>
          <w:szCs w:val="24"/>
        </w:rPr>
        <w:fldChar w:fldCharType="end"/>
      </w:r>
      <w:r w:rsidRPr="000C1BF8">
        <w:rPr>
          <w:sz w:val="24"/>
          <w:szCs w:val="24"/>
        </w:rPr>
        <w:t xml:space="preserve"> of </w:t>
      </w:r>
      <w:r w:rsidRPr="000C1BF8">
        <w:rPr>
          <w:i/>
          <w:sz w:val="24"/>
          <w:szCs w:val="24"/>
        </w:rPr>
        <w:t>Cyanobacteria</w:t>
      </w:r>
      <w:r w:rsidRPr="000C1BF8">
        <w:rPr>
          <w:sz w:val="24"/>
          <w:szCs w:val="24"/>
        </w:rPr>
        <w:t xml:space="preserve"> that were previously reported in only a small fraction of halite nodules </w:t>
      </w:r>
      <w:r w:rsidR="004F13E8" w:rsidRPr="000C1BF8">
        <w:rPr>
          <w:sz w:val="24"/>
          <w:szCs w:val="24"/>
        </w:rPr>
        <w:fldChar w:fldCharType="begin"/>
      </w:r>
      <w:r w:rsidR="00007911">
        <w:rPr>
          <w:sz w:val="24"/>
          <w:szCs w:val="24"/>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0C1BF8">
        <w:rPr>
          <w:sz w:val="24"/>
          <w:szCs w:val="24"/>
        </w:rPr>
        <w:fldChar w:fldCharType="separate"/>
      </w:r>
      <w:r w:rsidR="00007911">
        <w:rPr>
          <w:noProof/>
          <w:sz w:val="24"/>
          <w:szCs w:val="24"/>
        </w:rPr>
        <w:t>(18)</w:t>
      </w:r>
      <w:r w:rsidR="004F13E8" w:rsidRPr="000C1BF8">
        <w:rPr>
          <w:sz w:val="24"/>
          <w:szCs w:val="24"/>
        </w:rPr>
        <w:fldChar w:fldCharType="end"/>
      </w:r>
      <w:r w:rsidRPr="000C1BF8">
        <w:rPr>
          <w:sz w:val="24"/>
          <w:szCs w:val="24"/>
        </w:rPr>
        <w:t xml:space="preserve">, </w:t>
      </w:r>
      <w:r w:rsidRPr="00E55D96">
        <w:rPr>
          <w:sz w:val="24"/>
          <w:szCs w:val="24"/>
          <w:highlight w:val="yellow"/>
        </w:rPr>
        <w:t>were found in high abundances in most of the samples after the rain</w:t>
      </w:r>
      <w:r w:rsidRPr="000C1BF8">
        <w:rPr>
          <w:sz w:val="24"/>
          <w:szCs w:val="24"/>
        </w:rPr>
        <w:t xml:space="preserve"> (</w:t>
      </w:r>
      <w:r w:rsidRPr="002300CF">
        <w:rPr>
          <w:sz w:val="24"/>
          <w:szCs w:val="24"/>
          <w:highlight w:val="yellow"/>
        </w:rPr>
        <w:t>Fig. S</w:t>
      </w:r>
      <w:r w:rsidR="00AB2EB4" w:rsidRPr="002300CF">
        <w:rPr>
          <w:sz w:val="24"/>
          <w:szCs w:val="24"/>
          <w:highlight w:val="yellow"/>
        </w:rPr>
        <w:t>7</w:t>
      </w:r>
      <w:r w:rsidRPr="000C1BF8">
        <w:rPr>
          <w:sz w:val="24"/>
          <w:szCs w:val="24"/>
        </w:rPr>
        <w:t xml:space="preserve">). Surprisingly, we found no correlation between the functional potentials of the MAGs and their survival after the rain, suggesting that this </w:t>
      </w:r>
      <w:r w:rsidR="00992068" w:rsidRPr="002300CF">
        <w:rPr>
          <w:sz w:val="24"/>
          <w:szCs w:val="24"/>
          <w:highlight w:val="yellow"/>
        </w:rPr>
        <w:t>shift</w:t>
      </w:r>
      <w:r w:rsidR="00E42A4C" w:rsidRPr="002300CF">
        <w:rPr>
          <w:sz w:val="24"/>
          <w:szCs w:val="24"/>
          <w:highlight w:val="yellow"/>
        </w:rPr>
        <w:t xml:space="preserve"> </w:t>
      </w:r>
      <w:r w:rsidRPr="000C1BF8">
        <w:rPr>
          <w:sz w:val="24"/>
          <w:szCs w:val="24"/>
        </w:rPr>
        <w:t>was a stochastic process. These results indicate that while the abundances of higher-order taxonomic ranks recovered to the pre-rain state, the fine-grain taxonomy of the community has been permanently reshuffled.</w:t>
      </w:r>
      <w:r w:rsidRPr="000C1BF8">
        <w:rPr>
          <w:rFonts w:eastAsia="Times New Roman"/>
          <w:color w:val="282625"/>
          <w:sz w:val="24"/>
          <w:szCs w:val="24"/>
          <w:shd w:val="clear" w:color="auto" w:fill="FFFFFF"/>
        </w:rPr>
        <w:t xml:space="preserve"> </w:t>
      </w:r>
    </w:p>
    <w:p w14:paraId="1C62175C" w14:textId="77777777" w:rsidR="00224861" w:rsidRPr="000C1BF8" w:rsidRDefault="00224861" w:rsidP="003B1371">
      <w:pPr>
        <w:ind w:left="450" w:right="-633"/>
        <w:rPr>
          <w:rFonts w:eastAsia="Times New Roman"/>
          <w:color w:val="282625"/>
          <w:sz w:val="24"/>
          <w:szCs w:val="24"/>
          <w:shd w:val="clear" w:color="auto" w:fill="FFFFFF"/>
        </w:rPr>
      </w:pPr>
    </w:p>
    <w:p w14:paraId="7A26D7E5" w14:textId="7E44050F" w:rsidR="00224861" w:rsidRPr="000C1BF8" w:rsidRDefault="00224861" w:rsidP="003B1371">
      <w:pPr>
        <w:ind w:left="450" w:right="-633"/>
        <w:rPr>
          <w:b/>
          <w:sz w:val="24"/>
          <w:szCs w:val="24"/>
        </w:rPr>
      </w:pPr>
      <w:r w:rsidRPr="000C1BF8">
        <w:rPr>
          <w:rFonts w:eastAsia="Times New Roman"/>
          <w:b/>
          <w:color w:val="282625"/>
          <w:sz w:val="24"/>
          <w:szCs w:val="24"/>
          <w:shd w:val="clear" w:color="auto" w:fill="FFFFFF"/>
        </w:rPr>
        <w:t xml:space="preserve">The rain disrupted taxonomic membership of </w:t>
      </w:r>
      <w:r w:rsidR="005A3572" w:rsidRPr="00E55D96">
        <w:rPr>
          <w:rFonts w:eastAsia="Times New Roman"/>
          <w:b/>
          <w:color w:val="282625"/>
          <w:sz w:val="24"/>
          <w:szCs w:val="24"/>
          <w:highlight w:val="yellow"/>
          <w:shd w:val="clear" w:color="auto" w:fill="FFFFFF"/>
        </w:rPr>
        <w:t xml:space="preserve">potential </w:t>
      </w:r>
      <w:r w:rsidRPr="000C1BF8">
        <w:rPr>
          <w:rFonts w:eastAsia="Times New Roman"/>
          <w:b/>
          <w:color w:val="282625"/>
          <w:sz w:val="24"/>
          <w:szCs w:val="24"/>
          <w:shd w:val="clear" w:color="auto" w:fill="FFFFFF"/>
        </w:rPr>
        <w:t>functional niches</w:t>
      </w:r>
    </w:p>
    <w:p w14:paraId="3F35643A" w14:textId="516F7C0D" w:rsidR="00224861" w:rsidRPr="00E55D96" w:rsidRDefault="00224861" w:rsidP="003B1371">
      <w:pPr>
        <w:ind w:left="450" w:right="-633"/>
        <w:rPr>
          <w:color w:val="282625"/>
          <w:sz w:val="24"/>
          <w:szCs w:val="24"/>
          <w:highlight w:val="yellow"/>
        </w:rPr>
      </w:pPr>
      <w:r w:rsidRPr="000C1BF8">
        <w:rPr>
          <w:color w:val="282625"/>
          <w:sz w:val="24"/>
          <w:szCs w:val="24"/>
        </w:rPr>
        <w:t xml:space="preserve">To investigate the basis of the functional </w:t>
      </w:r>
      <w:r w:rsidR="009B4803" w:rsidRPr="00E55D96">
        <w:rPr>
          <w:color w:val="282625"/>
          <w:sz w:val="24"/>
          <w:szCs w:val="24"/>
          <w:highlight w:val="yellow"/>
        </w:rPr>
        <w:t xml:space="preserve">potential </w:t>
      </w:r>
      <w:r w:rsidR="00E42A4C" w:rsidRPr="00E55D96">
        <w:rPr>
          <w:color w:val="282625"/>
          <w:sz w:val="24"/>
          <w:szCs w:val="24"/>
          <w:highlight w:val="yellow"/>
        </w:rPr>
        <w:t xml:space="preserve">shift </w:t>
      </w:r>
      <w:r w:rsidRPr="000C1BF8">
        <w:rPr>
          <w:color w:val="282625"/>
          <w:sz w:val="24"/>
          <w:szCs w:val="24"/>
        </w:rPr>
        <w:t xml:space="preserve">of the halite community after the rain, we introduced a </w:t>
      </w:r>
      <w:r w:rsidR="00E42A4C" w:rsidRPr="00E55D96">
        <w:rPr>
          <w:color w:val="282625"/>
          <w:sz w:val="24"/>
          <w:szCs w:val="24"/>
          <w:highlight w:val="yellow"/>
        </w:rPr>
        <w:t>taxonomic turnover</w:t>
      </w:r>
      <w:r w:rsidR="00E42A4C" w:rsidRPr="000C1BF8">
        <w:rPr>
          <w:color w:val="282625"/>
          <w:sz w:val="24"/>
          <w:szCs w:val="24"/>
        </w:rPr>
        <w:t xml:space="preserve"> </w:t>
      </w:r>
      <w:r w:rsidRPr="000C1BF8">
        <w:rPr>
          <w:color w:val="282625"/>
          <w:sz w:val="24"/>
          <w:szCs w:val="24"/>
        </w:rPr>
        <w:t>index (</w:t>
      </w:r>
      <w:r w:rsidR="00752DEA" w:rsidRPr="00E55D96">
        <w:rPr>
          <w:i/>
          <w:color w:val="282625"/>
          <w:sz w:val="24"/>
          <w:szCs w:val="24"/>
          <w:highlight w:val="yellow"/>
        </w:rPr>
        <w:t>TT</w:t>
      </w:r>
      <w:r w:rsidRPr="00E55D96">
        <w:rPr>
          <w:i/>
          <w:color w:val="282625"/>
          <w:sz w:val="24"/>
          <w:szCs w:val="24"/>
          <w:highlight w:val="yellow"/>
        </w:rPr>
        <w:t>I</w:t>
      </w:r>
      <w:r w:rsidRPr="000C1BF8">
        <w:rPr>
          <w:color w:val="282625"/>
          <w:sz w:val="24"/>
          <w:szCs w:val="24"/>
        </w:rPr>
        <w:t>), which quantifies the turnover of strains</w:t>
      </w:r>
      <w:r w:rsidR="00DD3C18" w:rsidRPr="000C1BF8">
        <w:rPr>
          <w:color w:val="282625"/>
          <w:sz w:val="24"/>
          <w:szCs w:val="24"/>
        </w:rPr>
        <w:t xml:space="preserve"> (</w:t>
      </w:r>
      <w:r w:rsidR="00DD3C18" w:rsidRPr="00E55D96">
        <w:rPr>
          <w:color w:val="282625"/>
          <w:sz w:val="24"/>
          <w:szCs w:val="24"/>
          <w:highlight w:val="yellow"/>
        </w:rPr>
        <w:t>estimated from contigs)</w:t>
      </w:r>
      <w:r w:rsidRPr="00E55D96">
        <w:rPr>
          <w:color w:val="282625"/>
          <w:sz w:val="24"/>
          <w:szCs w:val="24"/>
          <w:highlight w:val="yellow"/>
        </w:rPr>
        <w:t xml:space="preserve"> </w:t>
      </w:r>
      <w:r w:rsidRPr="000C1BF8">
        <w:rPr>
          <w:color w:val="282625"/>
          <w:sz w:val="24"/>
          <w:szCs w:val="24"/>
        </w:rPr>
        <w:t xml:space="preserve">contributing to each community function. To compute the </w:t>
      </w:r>
      <w:r w:rsidR="00752DEA" w:rsidRPr="00E55D96">
        <w:rPr>
          <w:i/>
          <w:color w:val="282625"/>
          <w:sz w:val="24"/>
          <w:szCs w:val="24"/>
          <w:highlight w:val="yellow"/>
        </w:rPr>
        <w:t>TT</w:t>
      </w:r>
      <w:r w:rsidRPr="00E55D96">
        <w:rPr>
          <w:i/>
          <w:color w:val="282625"/>
          <w:sz w:val="24"/>
          <w:szCs w:val="24"/>
          <w:highlight w:val="yellow"/>
        </w:rPr>
        <w:t>I</w:t>
      </w:r>
      <w:r w:rsidRPr="000C1BF8">
        <w:rPr>
          <w:color w:val="282625"/>
          <w:sz w:val="24"/>
          <w:szCs w:val="24"/>
        </w:rPr>
        <w:t xml:space="preserve">, genes from each KEGG Orthology identifier were catalogued and their abundances in each sample estimated from the read coverage of the contig that they were on. The </w:t>
      </w:r>
      <w:r w:rsidR="00A8257F" w:rsidRPr="00E55D96">
        <w:rPr>
          <w:color w:val="282625"/>
          <w:sz w:val="24"/>
          <w:szCs w:val="24"/>
          <w:highlight w:val="yellow"/>
        </w:rPr>
        <w:t xml:space="preserve">absolute value </w:t>
      </w:r>
      <w:r w:rsidR="00A8257F" w:rsidRPr="000C1BF8">
        <w:rPr>
          <w:color w:val="282625"/>
          <w:sz w:val="24"/>
          <w:szCs w:val="24"/>
        </w:rPr>
        <w:t xml:space="preserve">average </w:t>
      </w:r>
      <w:r w:rsidR="00A8257F" w:rsidRPr="00E55D96">
        <w:rPr>
          <w:color w:val="282625"/>
          <w:sz w:val="24"/>
          <w:szCs w:val="24"/>
          <w:highlight w:val="yellow"/>
        </w:rPr>
        <w:t xml:space="preserve">of the </w:t>
      </w:r>
      <w:r w:rsidRPr="000C1BF8">
        <w:rPr>
          <w:color w:val="282625"/>
          <w:sz w:val="24"/>
          <w:szCs w:val="24"/>
        </w:rPr>
        <w:t xml:space="preserve">change in </w:t>
      </w:r>
      <w:r w:rsidR="00A8257F" w:rsidRPr="00E55D96">
        <w:rPr>
          <w:color w:val="282625"/>
          <w:sz w:val="24"/>
          <w:szCs w:val="24"/>
          <w:highlight w:val="yellow"/>
        </w:rPr>
        <w:t xml:space="preserve">contig </w:t>
      </w:r>
      <w:r w:rsidRPr="000C1BF8">
        <w:rPr>
          <w:color w:val="282625"/>
          <w:sz w:val="24"/>
          <w:szCs w:val="24"/>
        </w:rPr>
        <w:t xml:space="preserve">abundances that carry a given function between two samples represents the degree of taxonomic turnover within that functional category (see Methods). A relatively high </w:t>
      </w:r>
      <w:r w:rsidR="00752DEA" w:rsidRPr="00E55D96">
        <w:rPr>
          <w:i/>
          <w:color w:val="282625"/>
          <w:sz w:val="24"/>
          <w:szCs w:val="24"/>
          <w:highlight w:val="yellow"/>
        </w:rPr>
        <w:t>TT</w:t>
      </w:r>
      <w:r w:rsidRPr="00E55D96">
        <w:rPr>
          <w:i/>
          <w:color w:val="282625"/>
          <w:sz w:val="24"/>
          <w:szCs w:val="24"/>
          <w:highlight w:val="yellow"/>
        </w:rPr>
        <w:t>I</w:t>
      </w:r>
      <w:r w:rsidRPr="00E55D96">
        <w:rPr>
          <w:color w:val="282625"/>
          <w:sz w:val="24"/>
          <w:szCs w:val="24"/>
          <w:highlight w:val="yellow"/>
        </w:rPr>
        <w:t xml:space="preserve"> </w:t>
      </w:r>
      <w:r w:rsidRPr="000C1BF8">
        <w:rPr>
          <w:color w:val="282625"/>
          <w:sz w:val="24"/>
          <w:szCs w:val="24"/>
        </w:rPr>
        <w:t xml:space="preserve">for a given community function indicates that it is carried by different community members between two samples, but does not necessarily imply a high net change in its total abundance in the samples. Therefore, the distribution in </w:t>
      </w:r>
      <w:r w:rsidR="00752DEA" w:rsidRPr="00E55D96">
        <w:rPr>
          <w:i/>
          <w:color w:val="282625"/>
          <w:sz w:val="24"/>
          <w:szCs w:val="24"/>
          <w:highlight w:val="yellow"/>
        </w:rPr>
        <w:t>TT</w:t>
      </w:r>
      <w:r w:rsidRPr="00E55D96">
        <w:rPr>
          <w:i/>
          <w:color w:val="282625"/>
          <w:sz w:val="24"/>
          <w:szCs w:val="24"/>
          <w:highlight w:val="yellow"/>
        </w:rPr>
        <w:t>Is</w:t>
      </w:r>
      <w:r w:rsidRPr="00E55D96">
        <w:rPr>
          <w:color w:val="282625"/>
          <w:sz w:val="24"/>
          <w:szCs w:val="24"/>
          <w:highlight w:val="yellow"/>
        </w:rPr>
        <w:t xml:space="preserve"> </w:t>
      </w:r>
      <w:r w:rsidRPr="000C1BF8">
        <w:rPr>
          <w:color w:val="282625"/>
          <w:sz w:val="24"/>
          <w:szCs w:val="24"/>
        </w:rPr>
        <w:t xml:space="preserve">for all functions between two time-points quantifies changes in niche representation over that time (Fig. </w:t>
      </w:r>
      <w:r w:rsidR="0044402A" w:rsidRPr="00E55D96">
        <w:rPr>
          <w:color w:val="282625"/>
          <w:sz w:val="24"/>
          <w:szCs w:val="24"/>
          <w:highlight w:val="yellow"/>
        </w:rPr>
        <w:t>4</w:t>
      </w:r>
      <w:r w:rsidRPr="00E55D96">
        <w:rPr>
          <w:color w:val="282625"/>
          <w:sz w:val="24"/>
          <w:szCs w:val="24"/>
          <w:highlight w:val="yellow"/>
        </w:rPr>
        <w:t xml:space="preserve">D). </w:t>
      </w:r>
      <w:r w:rsidR="00C03F5D" w:rsidRPr="00E55D96">
        <w:rPr>
          <w:rFonts w:eastAsia="Times New Roman"/>
          <w:color w:val="282625"/>
          <w:sz w:val="24"/>
          <w:szCs w:val="24"/>
          <w:highlight w:val="yellow"/>
          <w:shd w:val="clear" w:color="auto" w:fill="FFFFFF"/>
        </w:rPr>
        <w:t>However, because these results are based solely on functional potential prediction from gene abundances, it should be noted that our estimations of the functional landscape could be significantly altered by compensatory transcription</w:t>
      </w:r>
      <w:r w:rsidR="008F4AAC" w:rsidRPr="00E55D96">
        <w:rPr>
          <w:rFonts w:eastAsia="Times New Roman"/>
          <w:color w:val="282625"/>
          <w:sz w:val="24"/>
          <w:szCs w:val="24"/>
          <w:highlight w:val="yellow"/>
          <w:shd w:val="clear" w:color="auto" w:fill="FFFFFF"/>
        </w:rPr>
        <w:t>al</w:t>
      </w:r>
      <w:r w:rsidR="00C03F5D" w:rsidRPr="00E55D96">
        <w:rPr>
          <w:rFonts w:eastAsia="Times New Roman"/>
          <w:color w:val="282625"/>
          <w:sz w:val="24"/>
          <w:szCs w:val="24"/>
          <w:highlight w:val="yellow"/>
          <w:shd w:val="clear" w:color="auto" w:fill="FFFFFF"/>
        </w:rPr>
        <w:t xml:space="preserve"> and translation</w:t>
      </w:r>
      <w:r w:rsidR="008F4AAC" w:rsidRPr="00E55D96">
        <w:rPr>
          <w:rFonts w:eastAsia="Times New Roman"/>
          <w:color w:val="282625"/>
          <w:sz w:val="24"/>
          <w:szCs w:val="24"/>
          <w:highlight w:val="yellow"/>
          <w:shd w:val="clear" w:color="auto" w:fill="FFFFFF"/>
        </w:rPr>
        <w:t>al processed, and functional rates</w:t>
      </w:r>
      <w:r w:rsidR="00C03F5D" w:rsidRPr="00E55D96">
        <w:rPr>
          <w:rFonts w:eastAsia="Times New Roman"/>
          <w:color w:val="282625"/>
          <w:sz w:val="24"/>
          <w:szCs w:val="24"/>
          <w:highlight w:val="yellow"/>
          <w:shd w:val="clear" w:color="auto" w:fill="FFFFFF"/>
        </w:rPr>
        <w:t>.</w:t>
      </w:r>
      <w:r w:rsidR="00C03F5D" w:rsidRPr="002F4048">
        <w:rPr>
          <w:color w:val="282625"/>
          <w:sz w:val="24"/>
          <w:highlight w:val="yellow"/>
          <w:shd w:val="clear" w:color="auto" w:fill="FFFFFF"/>
        </w:rPr>
        <w:t xml:space="preserve"> </w:t>
      </w:r>
      <w:r w:rsidRPr="000C1BF8">
        <w:rPr>
          <w:color w:val="282625"/>
          <w:sz w:val="24"/>
          <w:szCs w:val="24"/>
        </w:rPr>
        <w:t xml:space="preserve">The rearrangement following the rain (2015 to 2016) was significantly higher than the baseline </w:t>
      </w:r>
      <w:r w:rsidR="003934C8" w:rsidRPr="00E55D96">
        <w:rPr>
          <w:color w:val="282625"/>
          <w:sz w:val="24"/>
          <w:szCs w:val="24"/>
          <w:highlight w:val="yellow"/>
        </w:rPr>
        <w:t xml:space="preserve">taxonomic </w:t>
      </w:r>
      <w:r w:rsidR="00670BD7" w:rsidRPr="00E55D96">
        <w:rPr>
          <w:color w:val="282625"/>
          <w:sz w:val="24"/>
          <w:szCs w:val="24"/>
          <w:highlight w:val="yellow"/>
        </w:rPr>
        <w:t>shift</w:t>
      </w:r>
      <w:r w:rsidR="00E42A4C" w:rsidRPr="00E55D96">
        <w:rPr>
          <w:color w:val="282625"/>
          <w:sz w:val="24"/>
          <w:szCs w:val="24"/>
          <w:highlight w:val="yellow"/>
        </w:rPr>
        <w:t xml:space="preserve"> </w:t>
      </w:r>
      <w:r w:rsidRPr="000C1BF8">
        <w:rPr>
          <w:color w:val="282625"/>
          <w:sz w:val="24"/>
          <w:szCs w:val="24"/>
        </w:rPr>
        <w:t xml:space="preserve">prior to the rain (2014 to 2015; KS 2-sample test: </w:t>
      </w:r>
      <w:r w:rsidRPr="000C1BF8">
        <w:rPr>
          <w:i/>
          <w:sz w:val="24"/>
          <w:szCs w:val="24"/>
        </w:rPr>
        <w:t>p</w:t>
      </w:r>
      <w:r w:rsidRPr="000C1BF8">
        <w:rPr>
          <w:color w:val="282625"/>
          <w:sz w:val="24"/>
          <w:szCs w:val="24"/>
        </w:rPr>
        <w:t xml:space="preserve">&lt;0.0001), indicating that the same functional pathways were being carried on a different set of contigs. However, the </w:t>
      </w:r>
      <w:r w:rsidR="008F4AAC" w:rsidRPr="00E55D96">
        <w:rPr>
          <w:color w:val="282625"/>
          <w:sz w:val="24"/>
          <w:szCs w:val="24"/>
          <w:highlight w:val="yellow"/>
        </w:rPr>
        <w:t>shift in</w:t>
      </w:r>
      <w:r w:rsidRPr="00E55D96">
        <w:rPr>
          <w:color w:val="282625"/>
          <w:sz w:val="24"/>
          <w:szCs w:val="24"/>
          <w:highlight w:val="yellow"/>
        </w:rPr>
        <w:t xml:space="preserve"> </w:t>
      </w:r>
      <w:r w:rsidRPr="000C1BF8">
        <w:rPr>
          <w:color w:val="282625"/>
          <w:sz w:val="24"/>
          <w:szCs w:val="24"/>
        </w:rPr>
        <w:t xml:space="preserve">functional niche membership during the recovery phase (2016 to 2017) was low compared to the post-rain shift, indicating that the </w:t>
      </w:r>
      <w:r w:rsidR="00DD3C18" w:rsidRPr="00E55D96">
        <w:rPr>
          <w:color w:val="282625"/>
          <w:sz w:val="24"/>
          <w:szCs w:val="24"/>
          <w:highlight w:val="yellow"/>
        </w:rPr>
        <w:t>taxonomic</w:t>
      </w:r>
      <w:r w:rsidR="00DD3C18" w:rsidRPr="000C1BF8">
        <w:rPr>
          <w:color w:val="282625"/>
          <w:sz w:val="24"/>
          <w:szCs w:val="24"/>
        </w:rPr>
        <w:t xml:space="preserve"> </w:t>
      </w:r>
      <w:r w:rsidRPr="000C1BF8">
        <w:rPr>
          <w:color w:val="282625"/>
          <w:sz w:val="24"/>
          <w:szCs w:val="24"/>
        </w:rPr>
        <w:t>membership did not return to its initial state.</w:t>
      </w:r>
      <w:r w:rsidRPr="000C1BF8">
        <w:rPr>
          <w:rFonts w:eastAsia="Times New Roman"/>
          <w:color w:val="282625"/>
          <w:sz w:val="24"/>
          <w:szCs w:val="24"/>
          <w:shd w:val="clear" w:color="auto" w:fill="FFFFFF"/>
        </w:rPr>
        <w:t xml:space="preserve"> These findings indicate that functional redundancy of community members ensured a robust functional landscape in the halite microbial communities despite </w:t>
      </w:r>
      <w:r w:rsidRPr="00E55D96">
        <w:rPr>
          <w:rFonts w:eastAsia="Times New Roman"/>
          <w:color w:val="282625"/>
          <w:sz w:val="24"/>
          <w:szCs w:val="24"/>
          <w:highlight w:val="yellow"/>
          <w:shd w:val="clear" w:color="auto" w:fill="FFFFFF"/>
        </w:rPr>
        <w:t>change</w:t>
      </w:r>
      <w:r w:rsidR="00DD3C18" w:rsidRPr="00E55D96">
        <w:rPr>
          <w:rFonts w:eastAsia="Times New Roman"/>
          <w:color w:val="282625"/>
          <w:sz w:val="24"/>
          <w:szCs w:val="24"/>
          <w:highlight w:val="yellow"/>
          <w:shd w:val="clear" w:color="auto" w:fill="FFFFFF"/>
        </w:rPr>
        <w:t>s</w:t>
      </w:r>
      <w:r w:rsidRPr="00E55D96">
        <w:rPr>
          <w:rFonts w:eastAsia="Times New Roman"/>
          <w:color w:val="282625"/>
          <w:sz w:val="24"/>
          <w:szCs w:val="24"/>
          <w:highlight w:val="yellow"/>
          <w:shd w:val="clear" w:color="auto" w:fill="FFFFFF"/>
        </w:rPr>
        <w:t xml:space="preserve"> in </w:t>
      </w:r>
      <w:r w:rsidR="00DD3C18" w:rsidRPr="00E55D96">
        <w:rPr>
          <w:rFonts w:eastAsia="Times New Roman"/>
          <w:color w:val="282625"/>
          <w:sz w:val="24"/>
          <w:szCs w:val="24"/>
          <w:highlight w:val="yellow"/>
          <w:shd w:val="clear" w:color="auto" w:fill="FFFFFF"/>
        </w:rPr>
        <w:t>the fine-scale taxonomic membership</w:t>
      </w:r>
      <w:r w:rsidRPr="00E55D96">
        <w:rPr>
          <w:rFonts w:eastAsia="Times New Roman"/>
          <w:color w:val="282625"/>
          <w:sz w:val="24"/>
          <w:szCs w:val="24"/>
          <w:highlight w:val="yellow"/>
          <w:shd w:val="clear" w:color="auto" w:fill="FFFFFF"/>
        </w:rPr>
        <w:t>.</w:t>
      </w:r>
      <w:r w:rsidR="009B4803" w:rsidRPr="00E55D96">
        <w:rPr>
          <w:rFonts w:eastAsia="Times New Roman"/>
          <w:color w:val="282625"/>
          <w:sz w:val="24"/>
          <w:szCs w:val="24"/>
          <w:highlight w:val="yellow"/>
          <w:shd w:val="clear" w:color="auto" w:fill="FFFFFF"/>
        </w:rPr>
        <w:t xml:space="preserve"> </w:t>
      </w:r>
      <w:r w:rsidR="00A8257F" w:rsidRPr="00E55D96">
        <w:rPr>
          <w:rFonts w:eastAsia="Times New Roman"/>
          <w:color w:val="282625"/>
          <w:sz w:val="24"/>
          <w:szCs w:val="24"/>
          <w:highlight w:val="yellow"/>
          <w:shd w:val="clear" w:color="auto" w:fill="FFFFFF"/>
        </w:rPr>
        <w:t xml:space="preserve">Interestingly, this </w:t>
      </w:r>
      <w:r w:rsidR="008F4AAC" w:rsidRPr="00E55D96">
        <w:rPr>
          <w:rFonts w:eastAsia="Times New Roman"/>
          <w:color w:val="282625"/>
          <w:sz w:val="24"/>
          <w:szCs w:val="24"/>
          <w:highlight w:val="yellow"/>
          <w:shd w:val="clear" w:color="auto" w:fill="FFFFFF"/>
        </w:rPr>
        <w:t>shift</w:t>
      </w:r>
      <w:r w:rsidR="00A8257F" w:rsidRPr="00E55D96">
        <w:rPr>
          <w:rFonts w:eastAsia="Times New Roman"/>
          <w:color w:val="282625"/>
          <w:sz w:val="24"/>
          <w:szCs w:val="24"/>
          <w:highlight w:val="yellow"/>
          <w:shd w:val="clear" w:color="auto" w:fill="FFFFFF"/>
        </w:rPr>
        <w:t xml:space="preserve"> did not notably affect the overall functional diversity of the samples, as seen from lack of </w:t>
      </w:r>
      <w:r w:rsidR="009B4803" w:rsidRPr="00E55D96">
        <w:rPr>
          <w:rFonts w:eastAsia="Times New Roman"/>
          <w:color w:val="282625"/>
          <w:sz w:val="24"/>
          <w:szCs w:val="24"/>
          <w:highlight w:val="yellow"/>
          <w:shd w:val="clear" w:color="auto" w:fill="FFFFFF"/>
        </w:rPr>
        <w:t xml:space="preserve">a </w:t>
      </w:r>
      <w:r w:rsidR="00A8257F" w:rsidRPr="00E55D96">
        <w:rPr>
          <w:rFonts w:eastAsia="Times New Roman"/>
          <w:color w:val="282625"/>
          <w:sz w:val="24"/>
          <w:szCs w:val="24"/>
          <w:highlight w:val="yellow"/>
          <w:shd w:val="clear" w:color="auto" w:fill="FFFFFF"/>
        </w:rPr>
        <w:t xml:space="preserve">significant difference between the total number of unique gene functions found </w:t>
      </w:r>
      <w:r w:rsidR="009B4803" w:rsidRPr="00E55D96">
        <w:rPr>
          <w:rFonts w:eastAsia="Times New Roman"/>
          <w:color w:val="282625"/>
          <w:sz w:val="24"/>
          <w:szCs w:val="24"/>
          <w:highlight w:val="yellow"/>
          <w:shd w:val="clear" w:color="auto" w:fill="FFFFFF"/>
        </w:rPr>
        <w:t>in</w:t>
      </w:r>
      <w:r w:rsidR="00A8257F" w:rsidRPr="00E55D96">
        <w:rPr>
          <w:rFonts w:eastAsia="Times New Roman"/>
          <w:color w:val="282625"/>
          <w:sz w:val="24"/>
          <w:szCs w:val="24"/>
          <w:highlight w:val="yellow"/>
          <w:shd w:val="clear" w:color="auto" w:fill="FFFFFF"/>
        </w:rPr>
        <w:t xml:space="preserve"> each time-point (</w:t>
      </w:r>
      <w:r w:rsidR="00A8257F" w:rsidRPr="00E55D96">
        <w:rPr>
          <w:sz w:val="24"/>
          <w:szCs w:val="24"/>
          <w:highlight w:val="yellow"/>
        </w:rPr>
        <w:t xml:space="preserve">two-sided t-tests: </w:t>
      </w:r>
      <w:r w:rsidR="00A8257F" w:rsidRPr="00E55D96">
        <w:rPr>
          <w:i/>
          <w:sz w:val="24"/>
          <w:szCs w:val="24"/>
          <w:highlight w:val="yellow"/>
        </w:rPr>
        <w:t>p</w:t>
      </w:r>
      <w:r w:rsidR="00A8257F" w:rsidRPr="00E55D96">
        <w:rPr>
          <w:sz w:val="24"/>
          <w:szCs w:val="24"/>
          <w:highlight w:val="yellow"/>
        </w:rPr>
        <w:t>&gt;0.05</w:t>
      </w:r>
      <w:r w:rsidR="00A8257F" w:rsidRPr="00E55D96">
        <w:rPr>
          <w:rFonts w:eastAsia="Times New Roman"/>
          <w:color w:val="282625"/>
          <w:sz w:val="24"/>
          <w:szCs w:val="24"/>
          <w:highlight w:val="yellow"/>
          <w:shd w:val="clear" w:color="auto" w:fill="FFFFFF"/>
        </w:rPr>
        <w:t>).</w:t>
      </w:r>
    </w:p>
    <w:p w14:paraId="7E52DE9B" w14:textId="77777777" w:rsidR="00224861" w:rsidRPr="000C1BF8" w:rsidRDefault="00224861" w:rsidP="003B1371">
      <w:pPr>
        <w:ind w:left="450" w:right="-633"/>
        <w:rPr>
          <w:rFonts w:eastAsia="Times New Roman"/>
          <w:color w:val="282625"/>
          <w:sz w:val="24"/>
          <w:szCs w:val="24"/>
          <w:shd w:val="clear" w:color="auto" w:fill="FFFFFF"/>
        </w:rPr>
      </w:pPr>
    </w:p>
    <w:p w14:paraId="4C32E2D5" w14:textId="77777777" w:rsidR="00224861" w:rsidRPr="000C1BF8" w:rsidRDefault="00224861" w:rsidP="003B1371">
      <w:pPr>
        <w:ind w:left="450" w:right="-633"/>
        <w:rPr>
          <w:b/>
          <w:color w:val="282625"/>
          <w:sz w:val="24"/>
          <w:szCs w:val="24"/>
        </w:rPr>
      </w:pPr>
      <w:r w:rsidRPr="000C1BF8">
        <w:rPr>
          <w:b/>
          <w:color w:val="282625"/>
          <w:sz w:val="24"/>
          <w:szCs w:val="24"/>
        </w:rPr>
        <w:t>DISCUSSION</w:t>
      </w:r>
    </w:p>
    <w:p w14:paraId="5734EF67" w14:textId="4733E900" w:rsidR="00224861" w:rsidRPr="002F4048" w:rsidRDefault="00755CA5" w:rsidP="003B1371">
      <w:pPr>
        <w:ind w:left="450" w:right="-633"/>
        <w:rPr>
          <w:sz w:val="24"/>
        </w:rPr>
      </w:pPr>
      <w:r w:rsidRPr="000C1BF8">
        <w:rPr>
          <w:rFonts w:eastAsia="Times New Roman"/>
          <w:color w:val="282625"/>
          <w:sz w:val="24"/>
          <w:szCs w:val="24"/>
          <w:shd w:val="clear" w:color="auto" w:fill="FFFFFF"/>
        </w:rPr>
        <w:tab/>
      </w:r>
      <w:r w:rsidR="00224861" w:rsidRPr="000C1BF8">
        <w:rPr>
          <w:rFonts w:eastAsia="Times New Roman"/>
          <w:color w:val="282625"/>
          <w:sz w:val="24"/>
          <w:szCs w:val="24"/>
          <w:shd w:val="clear" w:color="auto" w:fill="FFFFFF"/>
        </w:rPr>
        <w:t xml:space="preserve">The response and recovery of the halite microbiome, a sensitive extremophile ecosystem, provided the opportunity to characterize </w:t>
      </w:r>
      <w:r w:rsidR="00653B88" w:rsidRPr="000C1BF8">
        <w:rPr>
          <w:rFonts w:eastAsia="Times New Roman"/>
          <w:color w:val="282625"/>
          <w:sz w:val="24"/>
          <w:szCs w:val="24"/>
          <w:shd w:val="clear" w:color="auto" w:fill="FFFFFF"/>
        </w:rPr>
        <w:t xml:space="preserve">the response dynamics of </w:t>
      </w:r>
      <w:r w:rsidR="00224861" w:rsidRPr="000C1BF8">
        <w:rPr>
          <w:rFonts w:eastAsia="Times New Roman"/>
          <w:color w:val="282625"/>
          <w:sz w:val="24"/>
          <w:szCs w:val="24"/>
          <w:shd w:val="clear" w:color="auto" w:fill="FFFFFF"/>
        </w:rPr>
        <w:t xml:space="preserve">a natural community to changing environmental conditions. A major rainfall proved to be devastating to the </w:t>
      </w:r>
      <w:r w:rsidR="00BD62F1" w:rsidRPr="00E55D96">
        <w:rPr>
          <w:rFonts w:eastAsia="Times New Roman"/>
          <w:color w:val="282625"/>
          <w:sz w:val="24"/>
          <w:szCs w:val="24"/>
          <w:highlight w:val="yellow"/>
          <w:shd w:val="clear" w:color="auto" w:fill="FFFFFF"/>
        </w:rPr>
        <w:t xml:space="preserve">extreme </w:t>
      </w:r>
      <w:r w:rsidR="00224861" w:rsidRPr="000C1BF8">
        <w:rPr>
          <w:rFonts w:eastAsia="Times New Roman"/>
          <w:color w:val="282625"/>
          <w:sz w:val="24"/>
          <w:szCs w:val="24"/>
          <w:shd w:val="clear" w:color="auto" w:fill="FFFFFF"/>
        </w:rPr>
        <w:t>halophiles found within the salt nodules of Salar Grande</w:t>
      </w:r>
      <w:r w:rsidR="00E42198" w:rsidRPr="000C1BF8">
        <w:rPr>
          <w:rFonts w:eastAsia="Times New Roman"/>
          <w:color w:val="282625"/>
          <w:sz w:val="24"/>
          <w:szCs w:val="24"/>
          <w:shd w:val="clear" w:color="auto" w:fill="FFFFFF"/>
        </w:rPr>
        <w:t xml:space="preserve">. </w:t>
      </w:r>
      <w:r w:rsidR="00E42198" w:rsidRPr="00E55D96">
        <w:rPr>
          <w:rFonts w:eastAsia="Times New Roman"/>
          <w:color w:val="282625"/>
          <w:sz w:val="24"/>
          <w:szCs w:val="24"/>
          <w:highlight w:val="yellow"/>
          <w:shd w:val="clear" w:color="auto" w:fill="FFFFFF"/>
        </w:rPr>
        <w:t xml:space="preserve">The shift in the observed taxonomic composition following the rain was extraordinary not only in the context of this study but also when comparing with previous studies of this area in 2013 </w:t>
      </w:r>
      <w:r w:rsidR="00E42198" w:rsidRPr="002F4048">
        <w:rPr>
          <w:color w:val="282625"/>
          <w:sz w:val="24"/>
          <w:highlight w:val="yellow"/>
          <w:shd w:val="clear" w:color="auto" w:fill="FFFFFF"/>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2F4048">
        <w:rPr>
          <w:color w:val="282625"/>
          <w:sz w:val="24"/>
          <w:highlight w:val="yellow"/>
          <w:shd w:val="clear" w:color="auto" w:fill="FFFFFF"/>
        </w:rPr>
        <w:instrText xml:space="preserve"> ADDIN EN.CITE </w:instrText>
      </w:r>
      <w:r w:rsidR="00007911" w:rsidRPr="002F4048">
        <w:rPr>
          <w:color w:val="282625"/>
          <w:sz w:val="24"/>
          <w:highlight w:val="yellow"/>
          <w:shd w:val="clear" w:color="auto" w:fill="FFFFFF"/>
        </w:rPr>
        <w:fldChar w:fldCharType="begin">
          <w:fldData xml:space="preserve">PEVuZE5vdGU+PENpdGU+PEF1dGhvcj5Dcml0cy1DaHJpc3RvcGg8L0F1dGhvcj48WWVhcj4yMDE2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</w:fldData>
        </w:fldChar>
      </w:r>
      <w:r w:rsidR="00007911" w:rsidRPr="00E55D96">
        <w:rPr>
          <w:rFonts w:eastAsia="Times New Roman"/>
          <w:color w:val="282625"/>
          <w:sz w:val="24"/>
          <w:szCs w:val="24"/>
          <w:highlight w:val="yellow"/>
          <w:shd w:val="clear" w:color="auto" w:fill="FFFFFF"/>
        </w:rPr>
        <w:instrText xml:space="preserve"> ADDIN EN.CITE.DATA </w:instrText>
      </w:r>
      <w:r w:rsidR="00007911" w:rsidRPr="00E55D96">
        <w:rPr>
          <w:color w:val="282625"/>
          <w:sz w:val="24"/>
          <w:highlight w:val="yellow"/>
          <w:shd w:val="clear" w:color="auto" w:fill="FFFFFF"/>
        </w:rPr>
      </w:r>
      <w:r w:rsidR="00007911" w:rsidRPr="002F4048">
        <w:rPr>
          <w:color w:val="282625"/>
          <w:sz w:val="24"/>
          <w:highlight w:val="yellow"/>
          <w:shd w:val="clear" w:color="auto" w:fill="FFFFFF"/>
        </w:rPr>
        <w:fldChar w:fldCharType="end"/>
      </w:r>
      <w:r w:rsidR="00E42198" w:rsidRPr="00E55D96">
        <w:rPr>
          <w:color w:val="282625"/>
          <w:sz w:val="24"/>
          <w:highlight w:val="yellow"/>
          <w:shd w:val="clear" w:color="auto" w:fill="FFFFFF"/>
        </w:rPr>
      </w:r>
      <w:r w:rsidR="00E42198" w:rsidRPr="002F4048">
        <w:rPr>
          <w:color w:val="282625"/>
          <w:sz w:val="24"/>
          <w:highlight w:val="yellow"/>
          <w:shd w:val="clear" w:color="auto" w:fill="FFFFFF"/>
        </w:rPr>
        <w:fldChar w:fldCharType="separate"/>
      </w:r>
      <w:r w:rsidR="00007911" w:rsidRPr="002F4048">
        <w:rPr>
          <w:color w:val="282625"/>
          <w:sz w:val="24"/>
          <w:highlight w:val="yellow"/>
          <w:shd w:val="clear" w:color="auto" w:fill="FFFFFF"/>
        </w:rPr>
        <w:t>(</w:t>
      </w:r>
      <w:r w:rsidR="00007911" w:rsidRPr="00E55D96">
        <w:rPr>
          <w:rFonts w:eastAsia="Times New Roman"/>
          <w:noProof/>
          <w:color w:val="282625"/>
          <w:sz w:val="24"/>
          <w:szCs w:val="24"/>
          <w:highlight w:val="yellow"/>
          <w:shd w:val="clear" w:color="auto" w:fill="FFFFFF"/>
        </w:rPr>
        <w:t>17</w:t>
      </w:r>
      <w:r w:rsidR="00007911" w:rsidRPr="002F4048">
        <w:rPr>
          <w:color w:val="282625"/>
          <w:sz w:val="24"/>
          <w:highlight w:val="yellow"/>
          <w:shd w:val="clear" w:color="auto" w:fill="FFFFFF"/>
        </w:rPr>
        <w:t>)</w:t>
      </w:r>
      <w:r w:rsidR="00E42198" w:rsidRPr="002F4048">
        <w:rPr>
          <w:color w:val="282625"/>
          <w:sz w:val="24"/>
          <w:highlight w:val="yellow"/>
          <w:shd w:val="clear" w:color="auto" w:fill="FFFFFF"/>
        </w:rPr>
        <w:fldChar w:fldCharType="end"/>
      </w:r>
      <w:r w:rsidR="00E42198" w:rsidRPr="00E55D96">
        <w:rPr>
          <w:rFonts w:eastAsia="Times New Roman"/>
          <w:color w:val="282625"/>
          <w:sz w:val="24"/>
          <w:szCs w:val="24"/>
          <w:highlight w:val="yellow"/>
          <w:shd w:val="clear" w:color="auto" w:fill="FFFFFF"/>
        </w:rPr>
        <w:t xml:space="preserve">. </w:t>
      </w:r>
      <w:r w:rsidR="00224861" w:rsidRPr="000C1BF8">
        <w:rPr>
          <w:rFonts w:eastAsia="Times New Roman"/>
          <w:color w:val="282625"/>
          <w:sz w:val="24"/>
          <w:szCs w:val="24"/>
          <w:shd w:val="clear" w:color="auto" w:fill="FFFFFF"/>
        </w:rPr>
        <w:t>The surviving community was comprised of organisms with higher average isoelectric points (</w:t>
      </w:r>
      <w:r w:rsidR="00224861" w:rsidRPr="000C1BF8">
        <w:rPr>
          <w:rFonts w:eastAsia="Times New Roman"/>
          <w:i/>
          <w:color w:val="282625"/>
          <w:sz w:val="24"/>
          <w:szCs w:val="24"/>
          <w:shd w:val="clear" w:color="auto" w:fill="FFFFFF"/>
        </w:rPr>
        <w:t>pI</w:t>
      </w:r>
      <w:r w:rsidR="00224861" w:rsidRPr="000C1BF8">
        <w:rPr>
          <w:rFonts w:eastAsia="Times New Roman"/>
          <w:color w:val="282625"/>
          <w:sz w:val="24"/>
          <w:szCs w:val="24"/>
          <w:shd w:val="clear" w:color="auto" w:fill="FFFFFF"/>
        </w:rPr>
        <w:t xml:space="preserve">) of their proteomes and </w:t>
      </w:r>
      <w:r w:rsidR="007D3C1E" w:rsidRPr="000C1BF8">
        <w:rPr>
          <w:rFonts w:eastAsia="Times New Roman"/>
          <w:color w:val="282625"/>
          <w:sz w:val="24"/>
          <w:szCs w:val="24"/>
          <w:shd w:val="clear" w:color="auto" w:fill="FFFFFF"/>
        </w:rPr>
        <w:t xml:space="preserve">lower </w:t>
      </w:r>
      <w:r w:rsidR="00224861" w:rsidRPr="000C1BF8">
        <w:rPr>
          <w:rFonts w:eastAsia="Times New Roman"/>
          <w:color w:val="282625"/>
          <w:sz w:val="24"/>
          <w:szCs w:val="24"/>
          <w:shd w:val="clear" w:color="auto" w:fill="FFFFFF"/>
        </w:rPr>
        <w:t xml:space="preserve">potassium uptake potential. </w:t>
      </w:r>
      <w:r w:rsidR="00586978" w:rsidRPr="00E55D96">
        <w:rPr>
          <w:rFonts w:eastAsia="Times New Roman"/>
          <w:color w:val="282625"/>
          <w:sz w:val="24"/>
          <w:szCs w:val="24"/>
          <w:highlight w:val="yellow"/>
          <w:shd w:val="clear" w:color="auto" w:fill="FFFFFF"/>
        </w:rPr>
        <w:t>This was significant because h</w:t>
      </w:r>
      <w:r w:rsidR="00E8049A" w:rsidRPr="00E55D96">
        <w:rPr>
          <w:rFonts w:eastAsia="Times New Roman"/>
          <w:color w:val="282625"/>
          <w:sz w:val="24"/>
          <w:szCs w:val="24"/>
          <w:highlight w:val="yellow"/>
          <w:shd w:val="clear" w:color="auto" w:fill="FFFFFF"/>
        </w:rPr>
        <w:t xml:space="preserve">igh </w:t>
      </w:r>
      <w:r w:rsidR="00224861" w:rsidRPr="000C1BF8">
        <w:rPr>
          <w:rFonts w:eastAsia="Times New Roman"/>
          <w:color w:val="282625"/>
          <w:sz w:val="24"/>
          <w:szCs w:val="24"/>
          <w:shd w:val="clear" w:color="auto" w:fill="FFFFFF"/>
        </w:rPr>
        <w:t xml:space="preserve">potassium uptake </w:t>
      </w:r>
      <w:r w:rsidR="00E8049A" w:rsidRPr="00E55D96">
        <w:rPr>
          <w:rFonts w:eastAsia="Times New Roman"/>
          <w:color w:val="282625"/>
          <w:sz w:val="24"/>
          <w:szCs w:val="24"/>
          <w:highlight w:val="yellow"/>
          <w:shd w:val="clear" w:color="auto" w:fill="FFFFFF"/>
        </w:rPr>
        <w:t xml:space="preserve">is a </w:t>
      </w:r>
      <w:r w:rsidR="002401F1" w:rsidRPr="00E55D96">
        <w:rPr>
          <w:rFonts w:eastAsia="Times New Roman"/>
          <w:color w:val="282625"/>
          <w:sz w:val="24"/>
          <w:szCs w:val="24"/>
          <w:highlight w:val="yellow"/>
          <w:shd w:val="clear" w:color="auto" w:fill="FFFFFF"/>
        </w:rPr>
        <w:t>strategy</w:t>
      </w:r>
      <w:r w:rsidR="00E8049A" w:rsidRPr="00E55D96">
        <w:rPr>
          <w:rFonts w:eastAsia="Times New Roman"/>
          <w:color w:val="282625"/>
          <w:sz w:val="24"/>
          <w:szCs w:val="24"/>
          <w:highlight w:val="yellow"/>
          <w:shd w:val="clear" w:color="auto" w:fill="FFFFFF"/>
        </w:rPr>
        <w:t xml:space="preserve"> </w:t>
      </w:r>
      <w:r w:rsidR="00586978" w:rsidRPr="00E55D96">
        <w:rPr>
          <w:rFonts w:eastAsia="Times New Roman"/>
          <w:color w:val="282625"/>
          <w:sz w:val="24"/>
          <w:szCs w:val="24"/>
          <w:highlight w:val="yellow"/>
          <w:shd w:val="clear" w:color="auto" w:fill="FFFFFF"/>
        </w:rPr>
        <w:t xml:space="preserve">used by </w:t>
      </w:r>
      <w:r w:rsidR="00224861" w:rsidRPr="000C1BF8">
        <w:rPr>
          <w:rFonts w:eastAsia="Times New Roman"/>
          <w:color w:val="282625"/>
          <w:sz w:val="24"/>
          <w:szCs w:val="24"/>
          <w:shd w:val="clear" w:color="auto" w:fill="FFFFFF"/>
        </w:rPr>
        <w:t>salt-in strategists</w:t>
      </w:r>
      <w:r w:rsidR="00E8049A" w:rsidRPr="000C1BF8">
        <w:rPr>
          <w:rFonts w:eastAsia="Times New Roman"/>
          <w:color w:val="282625"/>
          <w:sz w:val="24"/>
          <w:szCs w:val="24"/>
          <w:shd w:val="clear" w:color="auto" w:fill="FFFFFF"/>
        </w:rPr>
        <w:t xml:space="preserve"> </w:t>
      </w:r>
      <w:r w:rsidR="00224861" w:rsidRPr="00E55D96">
        <w:rPr>
          <w:rFonts w:eastAsia="Times New Roman"/>
          <w:color w:val="282625"/>
          <w:sz w:val="24"/>
          <w:szCs w:val="24"/>
          <w:highlight w:val="yellow"/>
          <w:shd w:val="clear" w:color="auto" w:fill="FFFFFF"/>
        </w:rPr>
        <w:t xml:space="preserve">to </w:t>
      </w:r>
      <w:r w:rsidR="00224861" w:rsidRPr="000C1BF8">
        <w:rPr>
          <w:rFonts w:eastAsia="Times New Roman"/>
          <w:color w:val="282625"/>
          <w:sz w:val="24"/>
          <w:szCs w:val="24"/>
          <w:shd w:val="clear" w:color="auto" w:fill="FFFFFF"/>
        </w:rPr>
        <w:t>balance high external salt concentrations</w:t>
      </w:r>
      <w:r w:rsidR="00E8049A" w:rsidRPr="000C1BF8">
        <w:rPr>
          <w:rFonts w:eastAsia="Times New Roman"/>
          <w:color w:val="282625"/>
          <w:sz w:val="24"/>
          <w:szCs w:val="24"/>
          <w:shd w:val="clear" w:color="auto" w:fill="FFFFFF"/>
        </w:rPr>
        <w:t xml:space="preserve">, </w:t>
      </w:r>
      <w:r w:rsidR="00E8049A" w:rsidRPr="00E55D96">
        <w:rPr>
          <w:rFonts w:eastAsia="Times New Roman"/>
          <w:color w:val="282625"/>
          <w:sz w:val="24"/>
          <w:szCs w:val="24"/>
          <w:highlight w:val="yellow"/>
          <w:shd w:val="clear" w:color="auto" w:fill="FFFFFF"/>
        </w:rPr>
        <w:t xml:space="preserve">while </w:t>
      </w:r>
      <w:r w:rsidR="002401F1" w:rsidRPr="00E55D96">
        <w:rPr>
          <w:rFonts w:eastAsia="Times New Roman"/>
          <w:color w:val="282625"/>
          <w:sz w:val="24"/>
          <w:szCs w:val="24"/>
          <w:highlight w:val="yellow"/>
          <w:shd w:val="clear" w:color="auto" w:fill="FFFFFF"/>
        </w:rPr>
        <w:t>the low</w:t>
      </w:r>
      <w:r w:rsidR="00E8049A" w:rsidRPr="00E55D96">
        <w:rPr>
          <w:rFonts w:eastAsia="Times New Roman"/>
          <w:color w:val="282625"/>
          <w:sz w:val="24"/>
          <w:szCs w:val="24"/>
          <w:highlight w:val="yellow"/>
          <w:shd w:val="clear" w:color="auto" w:fill="FFFFFF"/>
        </w:rPr>
        <w:t xml:space="preserve"> </w:t>
      </w:r>
      <w:r w:rsidR="00E8049A" w:rsidRPr="00E55D96">
        <w:rPr>
          <w:rFonts w:eastAsia="Times New Roman"/>
          <w:i/>
          <w:color w:val="282625"/>
          <w:sz w:val="24"/>
          <w:szCs w:val="24"/>
          <w:highlight w:val="yellow"/>
          <w:shd w:val="clear" w:color="auto" w:fill="FFFFFF"/>
        </w:rPr>
        <w:t>pI</w:t>
      </w:r>
      <w:r w:rsidR="00E8049A" w:rsidRPr="00E55D96">
        <w:rPr>
          <w:rFonts w:eastAsia="Times New Roman"/>
          <w:color w:val="282625"/>
          <w:sz w:val="24"/>
          <w:szCs w:val="24"/>
          <w:highlight w:val="yellow"/>
          <w:shd w:val="clear" w:color="auto" w:fill="FFFFFF"/>
        </w:rPr>
        <w:t xml:space="preserve"> </w:t>
      </w:r>
      <w:r w:rsidR="002401F1" w:rsidRPr="00E55D96">
        <w:rPr>
          <w:rFonts w:eastAsia="Times New Roman"/>
          <w:color w:val="282625"/>
          <w:sz w:val="24"/>
          <w:szCs w:val="24"/>
          <w:highlight w:val="yellow"/>
          <w:shd w:val="clear" w:color="auto" w:fill="FFFFFF"/>
        </w:rPr>
        <w:t xml:space="preserve">of their proteome </w:t>
      </w:r>
      <w:r w:rsidR="00E8049A" w:rsidRPr="00E55D96">
        <w:rPr>
          <w:sz w:val="24"/>
          <w:szCs w:val="24"/>
          <w:highlight w:val="yellow"/>
        </w:rPr>
        <w:t>allows them to function in the high-potassium int</w:t>
      </w:r>
      <w:r w:rsidR="002401F1" w:rsidRPr="00E55D96">
        <w:rPr>
          <w:sz w:val="24"/>
          <w:szCs w:val="24"/>
          <w:highlight w:val="yellow"/>
        </w:rPr>
        <w:t>racellular</w:t>
      </w:r>
      <w:r w:rsidR="00E8049A" w:rsidRPr="00E55D96">
        <w:rPr>
          <w:sz w:val="24"/>
          <w:szCs w:val="24"/>
          <w:highlight w:val="yellow"/>
        </w:rPr>
        <w:t xml:space="preserve"> environment</w:t>
      </w:r>
      <w:r w:rsidR="00224861" w:rsidRPr="00E55D96">
        <w:rPr>
          <w:sz w:val="24"/>
          <w:szCs w:val="24"/>
          <w:highlight w:val="yellow"/>
        </w:rPr>
        <w:t xml:space="preserve"> </w:t>
      </w:r>
      <w:r w:rsidR="004F13E8" w:rsidRPr="00E55D96">
        <w:rPr>
          <w:sz w:val="24"/>
          <w:szCs w:val="24"/>
          <w:highlight w:val="yellow"/>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sidRPr="00E55D96">
        <w:rPr>
          <w:sz w:val="24"/>
          <w:szCs w:val="24"/>
          <w:highlight w:val="yellow"/>
        </w:rPr>
        <w:instrText xml:space="preserve"> ADDIN EN.CITE </w:instrText>
      </w:r>
      <w:r w:rsidR="00007911" w:rsidRPr="00E55D96">
        <w:rPr>
          <w:sz w:val="24"/>
          <w:szCs w:val="24"/>
          <w:highlight w:val="yellow"/>
        </w:rPr>
        <w:fldChar w:fldCharType="begin">
          <w:fldData xml:space="preserve">PEVuZE5vdGU+PENpdGU+PEF1dGhvcj5PcmVuPC9BdXRob3I+PFllYXI+MjAxMzwvWWVhcj48UmVj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</w:fldData>
        </w:fldChar>
      </w:r>
      <w:r w:rsidR="00007911" w:rsidRPr="00E55D96">
        <w:rPr>
          <w:sz w:val="24"/>
          <w:szCs w:val="24"/>
          <w:highlight w:val="yellow"/>
        </w:rPr>
        <w:instrText xml:space="preserve"> ADDIN EN.CITE.DATA </w:instrText>
      </w:r>
      <w:r w:rsidR="00007911" w:rsidRPr="00E55D96">
        <w:rPr>
          <w:sz w:val="24"/>
          <w:szCs w:val="24"/>
          <w:highlight w:val="yellow"/>
        </w:rPr>
      </w:r>
      <w:r w:rsidR="00007911" w:rsidRPr="00E55D96">
        <w:rPr>
          <w:sz w:val="24"/>
          <w:szCs w:val="24"/>
          <w:highlight w:val="yellow"/>
        </w:rPr>
        <w:fldChar w:fldCharType="end"/>
      </w:r>
      <w:r w:rsidR="004F13E8" w:rsidRPr="00E55D96">
        <w:rPr>
          <w:sz w:val="24"/>
          <w:szCs w:val="24"/>
          <w:highlight w:val="yellow"/>
        </w:rPr>
      </w:r>
      <w:r w:rsidR="004F13E8" w:rsidRPr="00E55D96">
        <w:rPr>
          <w:sz w:val="24"/>
          <w:szCs w:val="24"/>
          <w:highlight w:val="yellow"/>
        </w:rPr>
        <w:fldChar w:fldCharType="separate"/>
      </w:r>
      <w:r w:rsidR="00007911" w:rsidRPr="00E55D96">
        <w:rPr>
          <w:noProof/>
          <w:sz w:val="24"/>
          <w:szCs w:val="24"/>
          <w:highlight w:val="yellow"/>
        </w:rPr>
        <w:t>(21, 42)</w:t>
      </w:r>
      <w:r w:rsidR="004F13E8" w:rsidRPr="00E55D96">
        <w:rPr>
          <w:sz w:val="24"/>
          <w:szCs w:val="24"/>
          <w:highlight w:val="yellow"/>
        </w:rPr>
        <w:fldChar w:fldCharType="end"/>
      </w:r>
      <w:r w:rsidR="00E8049A" w:rsidRPr="00E55D96">
        <w:rPr>
          <w:sz w:val="24"/>
          <w:szCs w:val="24"/>
          <w:highlight w:val="yellow"/>
        </w:rPr>
        <w:t xml:space="preserve">. </w:t>
      </w:r>
      <w:r w:rsidR="002401F1" w:rsidRPr="00E55D96">
        <w:rPr>
          <w:sz w:val="24"/>
          <w:szCs w:val="24"/>
          <w:highlight w:val="yellow"/>
        </w:rPr>
        <w:t>Our reported average isoelectric points for</w:t>
      </w:r>
      <w:r w:rsidR="002401F1" w:rsidRPr="00E55D96">
        <w:rPr>
          <w:sz w:val="24"/>
          <w:highlight w:val="yellow"/>
        </w:rPr>
        <w:t xml:space="preserve"> the two dominant salt-in strategists in this system – 5.80 (Bacteroidetes) and 5.04 (Halobacteria) – </w:t>
      </w:r>
      <w:r w:rsidR="00586978" w:rsidRPr="00E55D96">
        <w:rPr>
          <w:sz w:val="24"/>
          <w:szCs w:val="24"/>
          <w:highlight w:val="yellow"/>
        </w:rPr>
        <w:t>were</w:t>
      </w:r>
      <w:r w:rsidR="002401F1" w:rsidRPr="00E55D96">
        <w:rPr>
          <w:sz w:val="24"/>
          <w:szCs w:val="24"/>
          <w:highlight w:val="yellow"/>
        </w:rPr>
        <w:t xml:space="preserve"> similar</w:t>
      </w:r>
      <w:r w:rsidR="002401F1" w:rsidRPr="00E55D96">
        <w:rPr>
          <w:sz w:val="24"/>
          <w:highlight w:val="yellow"/>
        </w:rPr>
        <w:t xml:space="preserve"> to </w:t>
      </w:r>
      <w:r w:rsidR="002401F1" w:rsidRPr="00E55D96">
        <w:rPr>
          <w:sz w:val="24"/>
          <w:szCs w:val="24"/>
          <w:highlight w:val="yellow"/>
        </w:rPr>
        <w:t>those</w:t>
      </w:r>
      <w:r w:rsidR="002401F1" w:rsidRPr="00E55D96">
        <w:rPr>
          <w:sz w:val="24"/>
          <w:highlight w:val="yellow"/>
        </w:rPr>
        <w:t xml:space="preserve"> previously documented </w:t>
      </w:r>
      <w:r w:rsidR="002401F1" w:rsidRPr="00E55D96">
        <w:rPr>
          <w:sz w:val="24"/>
          <w:szCs w:val="24"/>
          <w:highlight w:val="yellow"/>
        </w:rPr>
        <w:t>for</w:t>
      </w:r>
      <w:r w:rsidR="002401F1" w:rsidRPr="00E55D96">
        <w:rPr>
          <w:sz w:val="24"/>
          <w:highlight w:val="yellow"/>
        </w:rPr>
        <w:t xml:space="preserve"> these taxa – 5.92 and 5.03, respectively </w:t>
      </w:r>
      <w:r w:rsidR="002401F1" w:rsidRPr="00E55D96">
        <w:rPr>
          <w:sz w:val="24"/>
          <w:highlight w:val="yellow"/>
        </w:rPr>
        <w:fldChar w:fldCharType="begin"/>
      </w:r>
      <w:r w:rsidR="00007911" w:rsidRPr="00E55D96">
        <w:rPr>
          <w:sz w:val="24"/>
          <w:highlight w:val="yellow"/>
        </w:rPr>
        <w:instrText xml:space="preserve"> ADDIN EN.CITE &lt;EndNote&gt;&lt;Cite&gt;&lt;Author&gt;Mongodin&lt;/Author&gt;&lt;Year&gt;2005&lt;/Year&gt;&lt;RecNum&gt;3877&lt;/RecNum&gt;&lt;DisplayText&gt;(19)&lt;/DisplayText&gt;&lt;record&gt;&lt;rec-number&gt;3877&lt;/rec-number&gt;&lt;foreign-keys&gt;&lt;key app="EN" db-id="vawrdvfvexr9z1e5pd0p92dt2dzpvp0ezpsr" timestamp="0"&gt;3877&lt;/key&gt;&lt;/foreign-keys&gt;&lt;ref-type name="Journal Article"&gt;17&lt;/ref-type&gt;&lt;contributors&gt;&lt;authors&gt;&lt;author&gt;Mongodin, E. F.&lt;/author&gt;&lt;author&gt;Nelson, K. E.&lt;/author&gt;&lt;author&gt;Daugherty, S.&lt;/author&gt;&lt;author&gt;DeBoy, R. T.&lt;/author&gt;&lt;author&gt;Wister, J.&lt;/author&gt;&lt;author&gt;Khouri, H.&lt;/author&gt;&lt;author&gt;Weidman, J.&lt;/author&gt;&lt;author&gt;Walsh, D. A.&lt;/author&gt;&lt;author&gt;Papke, R. T.&lt;/author&gt;&lt;author&gt;Sanchez Perez, G.&lt;/author&gt;&lt;author&gt;Sharma, A. K.&lt;/author&gt;&lt;author&gt;Nesbo, C. L.&lt;/author&gt;&lt;author&gt;MacLeod, D.&lt;/author&gt;&lt;author&gt;Bapteste, E.&lt;/author&gt;&lt;author&gt;Doolittle, W. F.&lt;/author&gt;&lt;author&gt;Charlebois, R. L.&lt;/author&gt;&lt;author&gt;Legault, B.&lt;/author&gt;&lt;author&gt;Rodriguez-Valera, F.&lt;/author&gt;&lt;/authors&gt;&lt;/contributors&gt;&lt;titles&gt;&lt;title&gt;The genome of Salinibacter ruber: Convergence and gene exchange among hyperhalophilic bacteria and archaea&lt;/title&gt;&lt;secondary-title&gt;PNAS&lt;/secondary-title&gt;&lt;alt-title&gt;PNAS&lt;/alt-title&gt;&lt;/titles&gt;&lt;pages&gt;0509073102&lt;/pages&gt;&lt;dates&gt;&lt;year&gt;2005&lt;/year&gt;&lt;pub-dates&gt;&lt;date&gt;December 5, 2005&lt;/date&gt;&lt;/pub-dates&gt;&lt;/dates&gt;&lt;urls&gt;&lt;related-urls&gt;&lt;url&gt;http://www.pnas.org/cgi/content/abstract/0509073102v1&lt;/url&gt;&lt;/related-urls&gt;&lt;/urls&gt;&lt;/record&gt;&lt;/Cite&gt;&lt;/EndNote&gt;</w:instrText>
      </w:r>
      <w:r w:rsidR="002401F1" w:rsidRPr="00E55D96">
        <w:rPr>
          <w:sz w:val="24"/>
          <w:highlight w:val="yellow"/>
        </w:rPr>
        <w:fldChar w:fldCharType="separate"/>
      </w:r>
      <w:r w:rsidR="00007911" w:rsidRPr="00E55D96">
        <w:rPr>
          <w:noProof/>
          <w:sz w:val="24"/>
          <w:highlight w:val="yellow"/>
        </w:rPr>
        <w:t>(19)</w:t>
      </w:r>
      <w:r w:rsidR="002401F1" w:rsidRPr="00E55D96">
        <w:rPr>
          <w:sz w:val="24"/>
          <w:highlight w:val="yellow"/>
        </w:rPr>
        <w:fldChar w:fldCharType="end"/>
      </w:r>
      <w:r w:rsidR="002401F1" w:rsidRPr="00E55D96">
        <w:rPr>
          <w:sz w:val="24"/>
          <w:highlight w:val="yellow"/>
        </w:rPr>
        <w:t xml:space="preserve">. </w:t>
      </w:r>
      <w:r w:rsidR="00586978" w:rsidRPr="00E55D96">
        <w:rPr>
          <w:sz w:val="24"/>
          <w:highlight w:val="yellow"/>
        </w:rPr>
        <w:t xml:space="preserve">It is also </w:t>
      </w:r>
      <w:r w:rsidR="002D5A96" w:rsidRPr="00E55D96">
        <w:rPr>
          <w:sz w:val="24"/>
          <w:highlight w:val="yellow"/>
        </w:rPr>
        <w:t>well documented</w:t>
      </w:r>
      <w:r w:rsidR="00586978" w:rsidRPr="00E55D96">
        <w:rPr>
          <w:sz w:val="24"/>
          <w:highlight w:val="yellow"/>
        </w:rPr>
        <w:t xml:space="preserve"> that a</w:t>
      </w:r>
      <w:r w:rsidR="00DE7993" w:rsidRPr="00E55D96">
        <w:rPr>
          <w:sz w:val="24"/>
          <w:highlight w:val="yellow"/>
        </w:rPr>
        <w:t>cid-shifted</w:t>
      </w:r>
      <w:r w:rsidR="00E8049A" w:rsidRPr="00E55D96">
        <w:rPr>
          <w:sz w:val="24"/>
          <w:highlight w:val="yellow"/>
        </w:rPr>
        <w:t xml:space="preserve"> proteomes </w:t>
      </w:r>
      <w:r w:rsidR="00DE7993" w:rsidRPr="00E55D96">
        <w:rPr>
          <w:sz w:val="24"/>
          <w:highlight w:val="yellow"/>
        </w:rPr>
        <w:t xml:space="preserve">is </w:t>
      </w:r>
      <w:r w:rsidR="002D5A96" w:rsidRPr="00E55D96">
        <w:rPr>
          <w:sz w:val="24"/>
          <w:highlight w:val="yellow"/>
        </w:rPr>
        <w:t xml:space="preserve">also </w:t>
      </w:r>
      <w:r w:rsidR="00DE7993" w:rsidRPr="00E55D96">
        <w:rPr>
          <w:sz w:val="24"/>
          <w:highlight w:val="yellow"/>
        </w:rPr>
        <w:t>a</w:t>
      </w:r>
      <w:r w:rsidR="00586978" w:rsidRPr="00E55D96">
        <w:rPr>
          <w:sz w:val="24"/>
          <w:highlight w:val="yellow"/>
        </w:rPr>
        <w:t xml:space="preserve">n </w:t>
      </w:r>
      <w:r w:rsidR="00DE7993" w:rsidRPr="00E55D96">
        <w:rPr>
          <w:sz w:val="24"/>
          <w:highlight w:val="yellow"/>
        </w:rPr>
        <w:t>adaptation in salt-in strategists</w:t>
      </w:r>
      <w:r w:rsidR="00E8049A" w:rsidRPr="00E55D96">
        <w:rPr>
          <w:sz w:val="24"/>
          <w:highlight w:val="yellow"/>
        </w:rPr>
        <w:t xml:space="preserve"> to </w:t>
      </w:r>
      <w:r w:rsidR="00DE7993" w:rsidRPr="00E55D96">
        <w:rPr>
          <w:sz w:val="24"/>
          <w:highlight w:val="yellow"/>
        </w:rPr>
        <w:t xml:space="preserve">increasing salt in the </w:t>
      </w:r>
      <w:r w:rsidR="00E8049A" w:rsidRPr="00E55D96">
        <w:rPr>
          <w:sz w:val="24"/>
          <w:highlight w:val="yellow"/>
        </w:rPr>
        <w:t xml:space="preserve">environments </w:t>
      </w:r>
      <w:r w:rsidR="00155EEA" w:rsidRPr="00E55D96">
        <w:rPr>
          <w:sz w:val="24"/>
          <w:highlight w:val="yellow"/>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sidRPr="00E55D96">
        <w:rPr>
          <w:sz w:val="24"/>
          <w:highlight w:val="yellow"/>
        </w:rPr>
        <w:instrText xml:space="preserve"> ADDIN EN.CITE </w:instrText>
      </w:r>
      <w:r w:rsidR="00007911" w:rsidRPr="00E55D96">
        <w:rPr>
          <w:sz w:val="24"/>
          <w:highlight w:val="yellow"/>
        </w:rPr>
        <w:fldChar w:fldCharType="begin">
          <w:fldData xml:space="preserve">PEVuZE5vdGU+PENpdGU+PEF1dGhvcj5LaXJhZ2E8L0F1dGhvcj48WWVhcj4yMDA3PC9ZZWFyPjxS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=
</w:fldData>
        </w:fldChar>
      </w:r>
      <w:r w:rsidR="00007911" w:rsidRPr="00E55D96">
        <w:rPr>
          <w:sz w:val="24"/>
          <w:highlight w:val="yellow"/>
        </w:rPr>
        <w:instrText xml:space="preserve"> ADDIN EN.CITE.DATA </w:instrText>
      </w:r>
      <w:r w:rsidR="00007911" w:rsidRPr="00E55D96">
        <w:rPr>
          <w:sz w:val="24"/>
          <w:highlight w:val="yellow"/>
        </w:rPr>
      </w:r>
      <w:r w:rsidR="00007911" w:rsidRPr="00E55D96">
        <w:rPr>
          <w:sz w:val="24"/>
          <w:highlight w:val="yellow"/>
        </w:rPr>
        <w:fldChar w:fldCharType="end"/>
      </w:r>
      <w:r w:rsidR="00155EEA" w:rsidRPr="00E55D96">
        <w:rPr>
          <w:sz w:val="24"/>
          <w:highlight w:val="yellow"/>
        </w:rPr>
      </w:r>
      <w:r w:rsidR="00155EEA" w:rsidRPr="00E55D96">
        <w:rPr>
          <w:sz w:val="24"/>
          <w:highlight w:val="yellow"/>
        </w:rPr>
        <w:fldChar w:fldCharType="separate"/>
      </w:r>
      <w:r w:rsidR="00007911" w:rsidRPr="00E55D96">
        <w:rPr>
          <w:noProof/>
          <w:sz w:val="24"/>
          <w:highlight w:val="yellow"/>
        </w:rPr>
        <w:t>(43, 44)</w:t>
      </w:r>
      <w:r w:rsidR="00155EEA" w:rsidRPr="00E55D96">
        <w:rPr>
          <w:sz w:val="24"/>
          <w:highlight w:val="yellow"/>
        </w:rPr>
        <w:fldChar w:fldCharType="end"/>
      </w:r>
      <w:r w:rsidR="002D5A96" w:rsidRPr="00E55D96">
        <w:rPr>
          <w:sz w:val="24"/>
          <w:highlight w:val="yellow"/>
        </w:rPr>
        <w:t xml:space="preserve">. The changes in </w:t>
      </w:r>
      <w:r w:rsidR="002D5A96" w:rsidRPr="002F4048">
        <w:rPr>
          <w:i/>
          <w:sz w:val="24"/>
          <w:highlight w:val="yellow"/>
        </w:rPr>
        <w:t>pI</w:t>
      </w:r>
      <w:r w:rsidR="002D5A96" w:rsidRPr="00E55D96">
        <w:rPr>
          <w:sz w:val="24"/>
          <w:highlight w:val="yellow"/>
        </w:rPr>
        <w:t xml:space="preserve"> and </w:t>
      </w:r>
      <w:r w:rsidR="002D5A96" w:rsidRPr="00E55D96">
        <w:rPr>
          <w:rFonts w:eastAsia="Times New Roman"/>
          <w:color w:val="282625"/>
          <w:sz w:val="24"/>
          <w:szCs w:val="24"/>
          <w:highlight w:val="yellow"/>
          <w:shd w:val="clear" w:color="auto" w:fill="FFFFFF"/>
        </w:rPr>
        <w:t xml:space="preserve">potassium </w:t>
      </w:r>
      <w:r w:rsidR="002D5A96" w:rsidRPr="00E55D96">
        <w:rPr>
          <w:rFonts w:eastAsia="Times New Roman"/>
          <w:color w:val="282625"/>
          <w:sz w:val="24"/>
          <w:szCs w:val="24"/>
          <w:highlight w:val="yellow"/>
          <w:shd w:val="clear" w:color="auto" w:fill="FFFFFF"/>
        </w:rPr>
        <w:lastRenderedPageBreak/>
        <w:t>uptake potential</w:t>
      </w:r>
      <w:r w:rsidR="002D5A96" w:rsidRPr="00E55D96">
        <w:rPr>
          <w:sz w:val="24"/>
          <w:highlight w:val="yellow"/>
        </w:rPr>
        <w:t xml:space="preserve"> we observed after the rain</w:t>
      </w:r>
      <w:r w:rsidR="00DE7993" w:rsidRPr="00E55D96">
        <w:rPr>
          <w:sz w:val="24"/>
          <w:highlight w:val="yellow"/>
        </w:rPr>
        <w:t xml:space="preserve"> suggest</w:t>
      </w:r>
      <w:r w:rsidR="002D5A96">
        <w:rPr>
          <w:sz w:val="24"/>
        </w:rPr>
        <w:t xml:space="preserve"> </w:t>
      </w:r>
      <w:r w:rsidR="00224861" w:rsidRPr="000C1BF8">
        <w:rPr>
          <w:color w:val="282625"/>
          <w:sz w:val="24"/>
          <w:shd w:val="clear" w:color="auto" w:fill="FFFFFF"/>
        </w:rPr>
        <w:t xml:space="preserve">that the rain temporarily decreased the salt concentrations within the colonized pores </w:t>
      </w:r>
      <w:r w:rsidR="004F13E8" w:rsidRPr="000C1BF8">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 </w:instrText>
      </w:r>
      <w:r w:rsidR="00007911">
        <w:rPr>
          <w:color w:val="282625"/>
          <w:sz w:val="24"/>
          <w:shd w:val="clear" w:color="auto" w:fill="FFFFFF"/>
        </w:rPr>
        <w:fldChar w:fldCharType="begin">
          <w:fldData xml:space="preserve">PEVuZE5vdGU+PENpdGU+PEF1dGhvcj5GaW5zdGFkPC9BdXRob3I+PFllYXI+MjAxNjwvWWVhcj48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=
</w:fldData>
        </w:fldChar>
      </w:r>
      <w:r w:rsidR="00007911">
        <w:rPr>
          <w:color w:val="282625"/>
          <w:sz w:val="24"/>
          <w:shd w:val="clear" w:color="auto" w:fill="FFFFFF"/>
        </w:rPr>
        <w:instrText xml:space="preserve"> ADDIN EN.CITE.DATA </w:instrText>
      </w:r>
      <w:r w:rsidR="00007911">
        <w:rPr>
          <w:color w:val="282625"/>
          <w:sz w:val="24"/>
          <w:shd w:val="clear" w:color="auto" w:fill="FFFFFF"/>
        </w:rPr>
      </w:r>
      <w:r w:rsidR="00007911">
        <w:rPr>
          <w:color w:val="282625"/>
          <w:sz w:val="24"/>
          <w:shd w:val="clear" w:color="auto" w:fill="FFFFFF"/>
        </w:rPr>
        <w:fldChar w:fldCharType="end"/>
      </w:r>
      <w:r w:rsidR="004F13E8" w:rsidRPr="000C1BF8">
        <w:rPr>
          <w:color w:val="282625"/>
          <w:sz w:val="24"/>
          <w:shd w:val="clear" w:color="auto" w:fill="FFFFFF"/>
        </w:rPr>
      </w:r>
      <w:r w:rsidR="004F13E8" w:rsidRPr="000C1BF8">
        <w:rPr>
          <w:color w:val="282625"/>
          <w:sz w:val="24"/>
          <w:shd w:val="clear" w:color="auto" w:fill="FFFFFF"/>
        </w:rPr>
        <w:fldChar w:fldCharType="separate"/>
      </w:r>
      <w:r w:rsidR="00007911">
        <w:rPr>
          <w:noProof/>
          <w:color w:val="282625"/>
          <w:sz w:val="24"/>
          <w:shd w:val="clear" w:color="auto" w:fill="FFFFFF"/>
        </w:rPr>
        <w:t>(23, 45)</w:t>
      </w:r>
      <w:r w:rsidR="004F13E8" w:rsidRPr="000C1BF8">
        <w:rPr>
          <w:color w:val="282625"/>
          <w:sz w:val="24"/>
          <w:shd w:val="clear" w:color="auto" w:fill="FFFFFF"/>
        </w:rPr>
        <w:fldChar w:fldCharType="end"/>
      </w:r>
      <w:r w:rsidR="00224861" w:rsidRPr="000C1BF8">
        <w:rPr>
          <w:color w:val="282625"/>
          <w:sz w:val="24"/>
          <w:shd w:val="clear" w:color="auto" w:fill="FFFFFF"/>
        </w:rPr>
        <w:t>, rapidly changing the osmotic conditions within. We hypothesize that this led to a mass death event of organisms poorly adapted to large osmotic changes immediately following the rain, while giving others an advantage.</w:t>
      </w:r>
      <w:r w:rsidR="00224861" w:rsidRPr="000C1BF8">
        <w:rPr>
          <w:rFonts w:eastAsia="Times New Roman"/>
          <w:color w:val="282625"/>
          <w:sz w:val="24"/>
          <w:szCs w:val="24"/>
          <w:shd w:val="clear" w:color="auto" w:fill="FFFFFF"/>
        </w:rPr>
        <w:t xml:space="preserve"> </w:t>
      </w:r>
    </w:p>
    <w:p w14:paraId="55E504F3" w14:textId="003E3F75" w:rsidR="001D48DF" w:rsidRPr="000C1BF8" w:rsidRDefault="00224861" w:rsidP="003B1371">
      <w:pPr>
        <w:ind w:left="450" w:right="-633"/>
        <w:rPr>
          <w:rFonts w:eastAsia="Times New Roman"/>
          <w:color w:val="282625"/>
          <w:sz w:val="24"/>
          <w:szCs w:val="24"/>
          <w:shd w:val="clear" w:color="auto" w:fill="FFFFFF"/>
        </w:rPr>
      </w:pPr>
      <w:r w:rsidRPr="000C1BF8">
        <w:rPr>
          <w:color w:val="282625"/>
          <w:sz w:val="24"/>
          <w:szCs w:val="24"/>
        </w:rPr>
        <w:tab/>
        <w:t>T</w:t>
      </w:r>
      <w:r w:rsidRPr="000C1BF8">
        <w:rPr>
          <w:rFonts w:eastAsia="Times New Roman"/>
          <w:color w:val="282625"/>
          <w:sz w:val="24"/>
          <w:szCs w:val="24"/>
          <w:shd w:val="clear" w:color="auto" w:fill="FFFFFF"/>
        </w:rPr>
        <w:t xml:space="preserve">he taxonomic </w:t>
      </w:r>
      <w:r w:rsidR="002401F1" w:rsidRPr="00E55D96">
        <w:rPr>
          <w:rFonts w:eastAsia="Times New Roman"/>
          <w:color w:val="282625"/>
          <w:sz w:val="24"/>
          <w:szCs w:val="24"/>
          <w:highlight w:val="yellow"/>
          <w:shd w:val="clear" w:color="auto" w:fill="FFFFFF"/>
        </w:rPr>
        <w:t>shift</w:t>
      </w:r>
      <w:r w:rsidR="002D5A96" w:rsidRPr="00E55D96">
        <w:rPr>
          <w:rFonts w:eastAsia="Times New Roman"/>
          <w:color w:val="282625"/>
          <w:sz w:val="24"/>
          <w:szCs w:val="24"/>
          <w:highlight w:val="yellow"/>
          <w:shd w:val="clear" w:color="auto" w:fill="FFFFFF"/>
        </w:rPr>
        <w:t>s</w:t>
      </w:r>
      <w:r w:rsidR="00E42A4C" w:rsidRPr="00E55D96">
        <w:rPr>
          <w:rFonts w:eastAsia="Times New Roman"/>
          <w:color w:val="282625"/>
          <w:sz w:val="24"/>
          <w:szCs w:val="24"/>
          <w:highlight w:val="yellow"/>
          <w:shd w:val="clear" w:color="auto" w:fill="FFFFFF"/>
        </w:rPr>
        <w:t xml:space="preserve"> </w:t>
      </w:r>
      <w:r w:rsidRPr="000C1BF8">
        <w:rPr>
          <w:rFonts w:eastAsia="Times New Roman"/>
          <w:color w:val="282625"/>
          <w:sz w:val="24"/>
          <w:szCs w:val="24"/>
          <w:shd w:val="clear" w:color="auto" w:fill="FFFFFF"/>
        </w:rPr>
        <w:t xml:space="preserve">at the </w:t>
      </w:r>
      <w:r w:rsidR="00DD3C18" w:rsidRPr="00E55D96">
        <w:rPr>
          <w:rFonts w:eastAsia="Times New Roman"/>
          <w:color w:val="282625"/>
          <w:sz w:val="24"/>
          <w:szCs w:val="24"/>
          <w:highlight w:val="yellow"/>
          <w:shd w:val="clear" w:color="auto" w:fill="FFFFFF"/>
        </w:rPr>
        <w:t xml:space="preserve">contig </w:t>
      </w:r>
      <w:r w:rsidRPr="000C1BF8">
        <w:rPr>
          <w:rFonts w:eastAsia="Times New Roman"/>
          <w:color w:val="282625"/>
          <w:sz w:val="24"/>
          <w:szCs w:val="24"/>
          <w:shd w:val="clear" w:color="auto" w:fill="FFFFFF"/>
        </w:rPr>
        <w:t xml:space="preserve">level </w:t>
      </w:r>
      <w:r w:rsidR="002401F1" w:rsidRPr="00E55D96">
        <w:rPr>
          <w:rFonts w:eastAsia="Times New Roman"/>
          <w:color w:val="282625"/>
          <w:sz w:val="24"/>
          <w:szCs w:val="24"/>
          <w:highlight w:val="yellow"/>
          <w:shd w:val="clear" w:color="auto" w:fill="FFFFFF"/>
        </w:rPr>
        <w:t xml:space="preserve">we </w:t>
      </w:r>
      <w:r w:rsidR="002D5A96" w:rsidRPr="00E55D96">
        <w:rPr>
          <w:rFonts w:eastAsia="Times New Roman"/>
          <w:color w:val="282625"/>
          <w:sz w:val="24"/>
          <w:szCs w:val="24"/>
          <w:highlight w:val="yellow"/>
          <w:shd w:val="clear" w:color="auto" w:fill="FFFFFF"/>
        </w:rPr>
        <w:t>detected</w:t>
      </w:r>
      <w:r w:rsidR="002401F1" w:rsidRPr="00E55D96">
        <w:rPr>
          <w:rFonts w:eastAsia="Times New Roman"/>
          <w:color w:val="282625"/>
          <w:sz w:val="24"/>
          <w:szCs w:val="24"/>
          <w:highlight w:val="yellow"/>
          <w:shd w:val="clear" w:color="auto" w:fill="FFFFFF"/>
        </w:rPr>
        <w:t xml:space="preserve"> </w:t>
      </w:r>
      <w:r w:rsidRPr="000C1BF8">
        <w:rPr>
          <w:rFonts w:eastAsia="Times New Roman"/>
          <w:color w:val="282625"/>
          <w:sz w:val="24"/>
          <w:szCs w:val="24"/>
          <w:shd w:val="clear" w:color="auto" w:fill="FFFFFF"/>
        </w:rPr>
        <w:t xml:space="preserve">after the rain </w:t>
      </w:r>
      <w:r w:rsidR="002D5A96" w:rsidRPr="00E55D96">
        <w:rPr>
          <w:rFonts w:eastAsia="Times New Roman"/>
          <w:color w:val="282625"/>
          <w:sz w:val="24"/>
          <w:szCs w:val="24"/>
          <w:highlight w:val="yellow"/>
          <w:shd w:val="clear" w:color="auto" w:fill="FFFFFF"/>
        </w:rPr>
        <w:t xml:space="preserve">were </w:t>
      </w:r>
      <w:r w:rsidRPr="000C1BF8">
        <w:rPr>
          <w:rFonts w:eastAsia="Times New Roman"/>
          <w:color w:val="282625"/>
          <w:sz w:val="24"/>
          <w:szCs w:val="24"/>
          <w:shd w:val="clear" w:color="auto" w:fill="FFFFFF"/>
        </w:rPr>
        <w:t>likely driven by neutral (i.e. random) processes</w:t>
      </w:r>
      <w:r w:rsidRPr="000C1BF8">
        <w:rPr>
          <w:rFonts w:eastAsia="Times New Roman"/>
          <w:sz w:val="24"/>
          <w:szCs w:val="24"/>
        </w:rPr>
        <w:t xml:space="preserve"> </w:t>
      </w:r>
      <w:r w:rsidR="004F13E8" w:rsidRPr="000C1BF8">
        <w:rPr>
          <w:rFonts w:eastAsia="Times New Roman"/>
          <w:sz w:val="24"/>
          <w:szCs w:val="24"/>
        </w:rPr>
        <w:fldChar w:fldCharType="begin"/>
      </w:r>
      <w:r w:rsidR="00007911">
        <w:rPr>
          <w:rFonts w:eastAsia="Times New Roman"/>
          <w:sz w:val="24"/>
          <w:szCs w:val="24"/>
        </w:rPr>
        <w:instrText xml:space="preserve"> ADDIN EN.CITE &lt;EndNote&gt;&lt;Cite&gt;&lt;Author&gt;Hubbell&lt;/Author&gt;&lt;Year&gt;2001&lt;/Year&gt;&lt;RecNum&gt;6711&lt;/RecNum&gt;&lt;DisplayText&gt;(46, 47)&lt;/DisplayText&gt;&lt;record&gt;&lt;rec-number&gt;6711&lt;/rec-number&gt;&lt;foreign-keys&gt;&lt;key app="EN" db-id="vawrdvfvexr9z1e5pd0p92dt2dzpvp0ezpsr" timestamp="0"&gt;6711&lt;/key&gt;&lt;/foreign-keys&gt;&lt;ref-type name="Book"&gt;6&lt;/ref-type&gt;&lt;contributors&gt;&lt;authors&gt;&lt;author&gt;Hubbell, S.P.&lt;/author&gt;&lt;/authors&gt;&lt;/contributors&gt;&lt;titles&gt;&lt;title&gt;The Unified Neutral Theory of Biodiversity and Biogeography. &lt;/title&gt;&lt;/titles&gt;&lt;dates&gt;&lt;year&gt;2001&lt;/year&gt;&lt;/dates&gt;&lt;pub-location&gt;Princeton: New Jersey&lt;/pub-location&gt;&lt;publisher&gt;Princeton Univ Press&lt;/publisher&gt;&lt;urls&gt;&lt;/urls&gt;&lt;/record&gt;&lt;/Cite&gt;&lt;Cite&gt;&lt;Author&gt;Li&lt;/Author&gt;&lt;Year&gt;2016&lt;/Year&gt;&lt;RecNum&gt;8890&lt;/RecNum&gt;&lt;record&gt;&lt;rec-number&gt;8890&lt;/rec-number&gt;&lt;foreign-keys&gt;&lt;key app="EN" db-id="vawrdvfvexr9z1e5pd0p92dt2dzpvp0ezpsr" timestamp="1534445889"&gt;8890&lt;/key&gt;&lt;/foreign-keys&gt;&lt;ref-type name="Journal Article"&gt;17&lt;/ref-type&gt;&lt;contributors&gt;&lt;authors&gt;&lt;author&gt;Li, L.&lt;/author&gt;&lt;author&gt;Ma, Z. S.&lt;/author&gt;&lt;/authors&gt;&lt;/contributors&gt;&lt;auth-address&gt;Computational Biology and Medical Ecology Lab, State Key Lab of Genetic Resources and Evolution, Kunming Institute of Zoology, Chinese Academy of Sciences, Kunming, China.&lt;/auth-address&gt;&lt;titles&gt;&lt;title&gt;Testing the Neutral Theory of Biodiversity with Human Microbiome Datasets&lt;/title&gt;&lt;secondary-title&gt;Sci Rep&lt;/secondary-title&gt;&lt;/titles&gt;&lt;periodical&gt;&lt;full-title&gt;Sci Rep&lt;/full-title&gt;&lt;/periodical&gt;&lt;pages&gt;31448&lt;/pages&gt;&lt;volume&gt;6&lt;/volume&gt;&lt;keywords&gt;&lt;keyword&gt;Bacteria/*classification&lt;/keyword&gt;&lt;keyword&gt;*Biota&lt;/keyword&gt;&lt;keyword&gt;Humans&lt;/keyword&gt;&lt;keyword&gt;*Microbiota&lt;/keyword&gt;&lt;keyword&gt;Models, Biological&lt;/keyword&gt;&lt;/keywords&gt;&lt;dates&gt;&lt;year&gt;2016&lt;/year&gt;&lt;pub-dates&gt;&lt;date&gt;Aug 16&lt;/date&gt;&lt;/pub-dates&gt;&lt;/dates&gt;&lt;isbn&gt;2045-2322 (Electronic)&amp;#xD;2045-2322 (Linking)&lt;/isbn&gt;&lt;accession-num&gt;27527985&lt;/accession-num&gt;&lt;urls&gt;&lt;related-urls&gt;&lt;url&gt;https://www.ncbi.nlm.nih.gov/pubmed/27527985&lt;/url&gt;&lt;/related-urls&gt;&lt;/urls&gt;&lt;custom2&gt;PMC4985628&lt;/custom2&gt;&lt;electronic-resource-num&gt;10.1038/srep31448&lt;/electronic-resource-num&gt;&lt;/record&gt;&lt;/Cite&gt;&lt;/EndNote&gt;</w:instrText>
      </w:r>
      <w:r w:rsidR="004F13E8" w:rsidRPr="000C1BF8">
        <w:rPr>
          <w:rFonts w:eastAsia="Times New Roman"/>
          <w:sz w:val="24"/>
          <w:szCs w:val="24"/>
        </w:rPr>
        <w:fldChar w:fldCharType="separate"/>
      </w:r>
      <w:r w:rsidR="00007911">
        <w:rPr>
          <w:rFonts w:eastAsia="Times New Roman"/>
          <w:noProof/>
          <w:sz w:val="24"/>
          <w:szCs w:val="24"/>
        </w:rPr>
        <w:t>(46, 47)</w:t>
      </w:r>
      <w:r w:rsidR="004F13E8" w:rsidRPr="000C1BF8">
        <w:rPr>
          <w:rFonts w:eastAsia="Times New Roman"/>
          <w:sz w:val="24"/>
          <w:szCs w:val="24"/>
        </w:rPr>
        <w:fldChar w:fldCharType="end"/>
      </w:r>
      <w:r w:rsidRPr="000C1BF8">
        <w:rPr>
          <w:rFonts w:eastAsia="Times New Roman"/>
          <w:sz w:val="24"/>
          <w:szCs w:val="24"/>
        </w:rPr>
        <w:t xml:space="preserve"> </w:t>
      </w:r>
      <w:r w:rsidRPr="000C1BF8">
        <w:rPr>
          <w:rFonts w:eastAsia="Times New Roman"/>
          <w:color w:val="282625"/>
          <w:sz w:val="24"/>
          <w:szCs w:val="24"/>
          <w:shd w:val="clear" w:color="auto" w:fill="FFFFFF"/>
        </w:rPr>
        <w:t xml:space="preserve">similar to those governing the initial colonization of halite nodules. </w:t>
      </w:r>
      <w:r w:rsidRPr="00E55D96">
        <w:rPr>
          <w:rFonts w:eastAsia="Times New Roman"/>
          <w:color w:val="282625"/>
          <w:sz w:val="24"/>
          <w:szCs w:val="24"/>
          <w:highlight w:val="yellow"/>
          <w:shd w:val="clear" w:color="auto" w:fill="FFFFFF"/>
        </w:rPr>
        <w:t xml:space="preserve">These rearrangements resulted in high inter-nodule taxonomic diversity </w:t>
      </w:r>
      <w:r w:rsidR="004F13E8" w:rsidRPr="00E55D96">
        <w:rPr>
          <w:rFonts w:eastAsia="Times New Roman"/>
          <w:color w:val="282625"/>
          <w:sz w:val="24"/>
          <w:szCs w:val="24"/>
          <w:highlight w:val="yellow"/>
          <w:shd w:val="clear" w:color="auto" w:fill="FFFFFF"/>
        </w:rPr>
        <w:fldChar w:fldCharType="begin"/>
      </w:r>
      <w:r w:rsidR="00007911" w:rsidRPr="00E55D96">
        <w:rPr>
          <w:rFonts w:eastAsia="Times New Roman"/>
          <w:color w:val="282625"/>
          <w:sz w:val="24"/>
          <w:szCs w:val="24"/>
          <w:highlight w:val="yellow"/>
          <w:shd w:val="clear" w:color="auto" w:fill="FFFFFF"/>
        </w:rPr>
        <w:instrText xml:space="preserve"> ADDIN EN.CITE &lt;EndNote&gt;&lt;Cite&gt;&lt;Author&gt;Finstad&lt;/Author&gt;&lt;Year&gt;2017&lt;/Year&gt;&lt;RecNum&gt;8580&lt;/RecNum&gt;&lt;DisplayText&gt;(18)&lt;/DisplayText&gt;&lt;record&gt;&lt;rec-number&gt;8580&lt;/rec-number&gt;&lt;foreign-keys&gt;&lt;key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4F13E8" w:rsidRPr="00E55D96">
        <w:rPr>
          <w:rFonts w:eastAsia="Times New Roman"/>
          <w:color w:val="282625"/>
          <w:sz w:val="24"/>
          <w:szCs w:val="24"/>
          <w:highlight w:val="yellow"/>
          <w:shd w:val="clear" w:color="auto" w:fill="FFFFFF"/>
        </w:rPr>
        <w:fldChar w:fldCharType="separate"/>
      </w:r>
      <w:r w:rsidR="00007911" w:rsidRPr="00E55D96">
        <w:rPr>
          <w:rFonts w:eastAsia="Times New Roman"/>
          <w:noProof/>
          <w:color w:val="282625"/>
          <w:sz w:val="24"/>
          <w:szCs w:val="24"/>
          <w:highlight w:val="yellow"/>
          <w:shd w:val="clear" w:color="auto" w:fill="FFFFFF"/>
        </w:rPr>
        <w:t>(18)</w:t>
      </w:r>
      <w:r w:rsidR="004F13E8" w:rsidRPr="00E55D96">
        <w:rPr>
          <w:rFonts w:eastAsia="Times New Roman"/>
          <w:color w:val="282625"/>
          <w:sz w:val="24"/>
          <w:szCs w:val="24"/>
          <w:highlight w:val="yellow"/>
          <w:shd w:val="clear" w:color="auto" w:fill="FFFFFF"/>
        </w:rPr>
        <w:fldChar w:fldCharType="end"/>
      </w:r>
      <w:r w:rsidRPr="00E55D96">
        <w:rPr>
          <w:rFonts w:eastAsia="Times New Roman"/>
          <w:color w:val="282625"/>
          <w:sz w:val="24"/>
          <w:szCs w:val="24"/>
          <w:highlight w:val="yellow"/>
          <w:shd w:val="clear" w:color="auto" w:fill="FFFFFF"/>
        </w:rPr>
        <w:t xml:space="preserve"> while the functional states remained</w:t>
      </w:r>
      <w:r w:rsidRPr="000C1BF8">
        <w:rPr>
          <w:rFonts w:eastAsia="Times New Roman"/>
          <w:sz w:val="24"/>
          <w:szCs w:val="24"/>
        </w:rPr>
        <w:t xml:space="preserve">. We suggest that each nodule was stochastically colonized by random draw, from the seed bank, of competitively equivalent organisms. </w:t>
      </w:r>
      <w:r w:rsidRPr="000C1BF8">
        <w:rPr>
          <w:rFonts w:eastAsia="Times New Roman"/>
          <w:color w:val="282625"/>
          <w:sz w:val="24"/>
          <w:szCs w:val="24"/>
          <w:shd w:val="clear" w:color="auto" w:fill="FFFFFF"/>
        </w:rPr>
        <w:t xml:space="preserve">A seed bank is a diverse genetic reservoir consisting of a large collection of low-abundance organisms </w:t>
      </w:r>
      <w:r w:rsidR="004F13E8" w:rsidRPr="000C1BF8">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PEVuZE5vdGU+PENpdGU+PEF1dGhvcj5TaGFkZTwvQXV0aG9yPjxZZWFyPjIwMTI8L1llYXI+PFJl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(1, 48)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r w:rsidR="00A24E60" w:rsidRPr="000C1BF8">
        <w:rPr>
          <w:rFonts w:eastAsia="Times New Roman"/>
          <w:color w:val="282625"/>
          <w:sz w:val="24"/>
          <w:szCs w:val="24"/>
          <w:shd w:val="clear" w:color="auto" w:fill="FFFFFF"/>
        </w:rPr>
        <w:t>that might be</w:t>
      </w:r>
      <w:r w:rsidRPr="000C1BF8">
        <w:rPr>
          <w:rFonts w:eastAsia="Times New Roman"/>
          <w:color w:val="282625"/>
          <w:sz w:val="24"/>
          <w:szCs w:val="24"/>
          <w:shd w:val="clear" w:color="auto" w:fill="FFFFFF"/>
        </w:rPr>
        <w:t xml:space="preserve"> critical </w:t>
      </w:r>
      <w:r w:rsidR="00A24E60" w:rsidRPr="000C1BF8">
        <w:rPr>
          <w:rFonts w:eastAsia="Times New Roman"/>
          <w:color w:val="282625"/>
          <w:sz w:val="24"/>
          <w:szCs w:val="24"/>
          <w:shd w:val="clear" w:color="auto" w:fill="FFFFFF"/>
        </w:rPr>
        <w:t>for</w:t>
      </w:r>
      <w:r w:rsidRPr="000C1BF8">
        <w:rPr>
          <w:rFonts w:eastAsia="Times New Roman"/>
          <w:color w:val="282625"/>
          <w:sz w:val="24"/>
          <w:szCs w:val="24"/>
          <w:shd w:val="clear" w:color="auto" w:fill="FFFFFF"/>
        </w:rPr>
        <w:t xml:space="preserve"> microbiome functioning, particularly </w:t>
      </w:r>
      <w:r w:rsidR="00BA5823" w:rsidRPr="000C1BF8">
        <w:rPr>
          <w:rFonts w:eastAsia="Times New Roman"/>
          <w:color w:val="282625"/>
          <w:sz w:val="24"/>
          <w:szCs w:val="24"/>
          <w:shd w:val="clear" w:color="auto" w:fill="FFFFFF"/>
        </w:rPr>
        <w:t>following</w:t>
      </w:r>
      <w:r w:rsidRPr="000C1BF8">
        <w:rPr>
          <w:rFonts w:eastAsia="Times New Roman"/>
          <w:color w:val="282625"/>
          <w:sz w:val="24"/>
          <w:szCs w:val="24"/>
          <w:shd w:val="clear" w:color="auto" w:fill="FFFFFF"/>
        </w:rPr>
        <w:t xml:space="preserve"> prolonged unch</w:t>
      </w:r>
      <w:r w:rsidR="00A24E60" w:rsidRPr="000C1BF8">
        <w:rPr>
          <w:rFonts w:eastAsia="Times New Roman"/>
          <w:color w:val="282625"/>
          <w:sz w:val="24"/>
          <w:szCs w:val="24"/>
          <w:shd w:val="clear" w:color="auto" w:fill="FFFFFF"/>
        </w:rPr>
        <w:t>anging environmental conditions</w:t>
      </w:r>
      <w:r w:rsidRPr="000C1BF8">
        <w:rPr>
          <w:rFonts w:eastAsia="Times New Roman"/>
          <w:color w:val="282625"/>
          <w:sz w:val="24"/>
          <w:szCs w:val="24"/>
          <w:shd w:val="clear" w:color="auto" w:fill="FFFFFF"/>
        </w:rPr>
        <w:t xml:space="preserve"> such as the past 13 years prior to the rain in northern Atacama. Seed banks conserve genetic and functional diversity, which in turn allows</w:t>
      </w:r>
      <w:r w:rsidRPr="000C1BF8">
        <w:rPr>
          <w:sz w:val="24"/>
          <w:szCs w:val="24"/>
        </w:rPr>
        <w:t xml:space="preserve"> for rapid adaptation and restructuring of the microbial community following a drastic perturbation</w:t>
      </w:r>
      <w:r w:rsidRPr="000C1BF8">
        <w:rPr>
          <w:rFonts w:eastAsia="Times New Roman"/>
          <w:color w:val="282625"/>
          <w:sz w:val="24"/>
          <w:szCs w:val="24"/>
          <w:shd w:val="clear" w:color="auto" w:fill="FFFFFF"/>
        </w:rPr>
        <w:t>.</w:t>
      </w:r>
    </w:p>
    <w:p w14:paraId="514A27DA" w14:textId="06786884" w:rsidR="006C632D" w:rsidRPr="00E55D96" w:rsidRDefault="002401F1" w:rsidP="006C632D">
      <w:pPr>
        <w:ind w:left="450"/>
        <w:rPr>
          <w:rFonts w:eastAsia="Times New Roman"/>
          <w:color w:val="282625"/>
          <w:sz w:val="24"/>
          <w:szCs w:val="24"/>
          <w:highlight w:val="yellow"/>
          <w:shd w:val="clear" w:color="auto" w:fill="FFFFFF"/>
        </w:rPr>
      </w:pPr>
      <w:r w:rsidRPr="00E55D96">
        <w:rPr>
          <w:rFonts w:eastAsia="Times New Roman"/>
          <w:color w:val="282625"/>
          <w:sz w:val="24"/>
          <w:szCs w:val="24"/>
          <w:highlight w:val="yellow"/>
          <w:shd w:val="clear" w:color="auto" w:fill="FFFFFF"/>
        </w:rPr>
        <w:tab/>
        <w:t>While</w:t>
      </w:r>
      <w:r w:rsidR="00790BBC" w:rsidRPr="00E55D96">
        <w:rPr>
          <w:rFonts w:eastAsia="Times New Roman"/>
          <w:color w:val="282625"/>
          <w:sz w:val="24"/>
          <w:szCs w:val="24"/>
          <w:highlight w:val="yellow"/>
          <w:shd w:val="clear" w:color="auto" w:fill="FFFFFF"/>
        </w:rPr>
        <w:t xml:space="preserve"> our </w:t>
      </w:r>
      <w:r w:rsidRPr="00E55D96">
        <w:rPr>
          <w:rFonts w:eastAsia="Times New Roman"/>
          <w:color w:val="282625"/>
          <w:sz w:val="24"/>
          <w:szCs w:val="24"/>
          <w:highlight w:val="yellow"/>
          <w:shd w:val="clear" w:color="auto" w:fill="FFFFFF"/>
        </w:rPr>
        <w:t xml:space="preserve">methods </w:t>
      </w:r>
      <w:r w:rsidR="00790BBC" w:rsidRPr="00E55D96">
        <w:rPr>
          <w:rFonts w:eastAsia="Times New Roman"/>
          <w:color w:val="282625"/>
          <w:sz w:val="24"/>
          <w:szCs w:val="24"/>
          <w:highlight w:val="yellow"/>
          <w:shd w:val="clear" w:color="auto" w:fill="FFFFFF"/>
        </w:rPr>
        <w:t xml:space="preserve">cannot </w:t>
      </w:r>
      <w:r w:rsidR="006C632D" w:rsidRPr="00E55D96">
        <w:rPr>
          <w:rFonts w:eastAsia="Times New Roman"/>
          <w:color w:val="282625"/>
          <w:sz w:val="24"/>
          <w:szCs w:val="24"/>
          <w:highlight w:val="yellow"/>
          <w:shd w:val="clear" w:color="auto" w:fill="FFFFFF"/>
        </w:rPr>
        <w:t>differentiate</w:t>
      </w:r>
      <w:r w:rsidRPr="00E55D96">
        <w:rPr>
          <w:rFonts w:eastAsia="Times New Roman"/>
          <w:color w:val="282625"/>
          <w:sz w:val="24"/>
          <w:szCs w:val="24"/>
          <w:highlight w:val="yellow"/>
          <w:shd w:val="clear" w:color="auto" w:fill="FFFFFF"/>
        </w:rPr>
        <w:t xml:space="preserve"> </w:t>
      </w:r>
      <w:r w:rsidR="006C632D" w:rsidRPr="00E55D96">
        <w:rPr>
          <w:rFonts w:eastAsia="Times New Roman"/>
          <w:color w:val="282625"/>
          <w:sz w:val="24"/>
          <w:szCs w:val="24"/>
          <w:highlight w:val="yellow"/>
          <w:shd w:val="clear" w:color="auto" w:fill="FFFFFF"/>
        </w:rPr>
        <w:t xml:space="preserve">the DNA of living organisms from relic DNA present in the halite nodule </w:t>
      </w:r>
      <w:r w:rsidR="00007911" w:rsidRPr="00E55D96">
        <w:rPr>
          <w:rFonts w:eastAsia="Times New Roman"/>
          <w:color w:val="282625"/>
          <w:sz w:val="24"/>
          <w:szCs w:val="24"/>
          <w:highlight w:val="yellow"/>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sidRPr="00E55D96">
        <w:rPr>
          <w:rFonts w:eastAsia="Times New Roman"/>
          <w:color w:val="282625"/>
          <w:sz w:val="24"/>
          <w:szCs w:val="24"/>
          <w:highlight w:val="yellow"/>
          <w:shd w:val="clear" w:color="auto" w:fill="FFFFFF"/>
        </w:rPr>
        <w:instrText xml:space="preserve"> ADDIN EN.CITE </w:instrText>
      </w:r>
      <w:r w:rsidR="00007911" w:rsidRPr="00E55D96">
        <w:rPr>
          <w:rFonts w:eastAsia="Times New Roman"/>
          <w:color w:val="282625"/>
          <w:sz w:val="24"/>
          <w:szCs w:val="24"/>
          <w:highlight w:val="yellow"/>
          <w:shd w:val="clear" w:color="auto" w:fill="FFFFFF"/>
        </w:rPr>
        <w:fldChar w:fldCharType="begin">
          <w:fldData xml:space="preserve">PEVuZE5vdGU+PENpdGU+PEF1dGhvcj5TY2h1bHplLU1ha3VjaDwvQXV0aG9yPjxZZWFyPjIwMTg8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</w:fldData>
        </w:fldChar>
      </w:r>
      <w:r w:rsidR="00007911" w:rsidRPr="00E55D96">
        <w:rPr>
          <w:rFonts w:eastAsia="Times New Roman"/>
          <w:color w:val="282625"/>
          <w:sz w:val="24"/>
          <w:szCs w:val="24"/>
          <w:highlight w:val="yellow"/>
          <w:shd w:val="clear" w:color="auto" w:fill="FFFFFF"/>
        </w:rPr>
        <w:instrText xml:space="preserve"> ADDIN EN.CITE.DATA </w:instrText>
      </w:r>
      <w:r w:rsidR="00007911" w:rsidRPr="00E55D96">
        <w:rPr>
          <w:rFonts w:eastAsia="Times New Roman"/>
          <w:color w:val="282625"/>
          <w:sz w:val="24"/>
          <w:szCs w:val="24"/>
          <w:highlight w:val="yellow"/>
          <w:shd w:val="clear" w:color="auto" w:fill="FFFFFF"/>
        </w:rPr>
      </w:r>
      <w:r w:rsidR="00007911" w:rsidRPr="00E55D96">
        <w:rPr>
          <w:rFonts w:eastAsia="Times New Roman"/>
          <w:color w:val="282625"/>
          <w:sz w:val="24"/>
          <w:szCs w:val="24"/>
          <w:highlight w:val="yellow"/>
          <w:shd w:val="clear" w:color="auto" w:fill="FFFFFF"/>
        </w:rPr>
        <w:fldChar w:fldCharType="end"/>
      </w:r>
      <w:r w:rsidR="00007911" w:rsidRPr="00E55D96">
        <w:rPr>
          <w:rFonts w:eastAsia="Times New Roman"/>
          <w:color w:val="282625"/>
          <w:sz w:val="24"/>
          <w:szCs w:val="24"/>
          <w:highlight w:val="yellow"/>
          <w:shd w:val="clear" w:color="auto" w:fill="FFFFFF"/>
        </w:rPr>
      </w:r>
      <w:r w:rsidR="00007911" w:rsidRPr="00E55D96">
        <w:rPr>
          <w:rFonts w:eastAsia="Times New Roman"/>
          <w:color w:val="282625"/>
          <w:sz w:val="24"/>
          <w:szCs w:val="24"/>
          <w:highlight w:val="yellow"/>
          <w:shd w:val="clear" w:color="auto" w:fill="FFFFFF"/>
        </w:rPr>
        <w:fldChar w:fldCharType="separate"/>
      </w:r>
      <w:r w:rsidR="00007911" w:rsidRPr="00E55D96">
        <w:rPr>
          <w:rFonts w:eastAsia="Times New Roman"/>
          <w:noProof/>
          <w:color w:val="282625"/>
          <w:sz w:val="24"/>
          <w:szCs w:val="24"/>
          <w:highlight w:val="yellow"/>
          <w:shd w:val="clear" w:color="auto" w:fill="FFFFFF"/>
        </w:rPr>
        <w:t>(49)</w:t>
      </w:r>
      <w:r w:rsidR="00007911" w:rsidRPr="00E55D96">
        <w:rPr>
          <w:rFonts w:eastAsia="Times New Roman"/>
          <w:color w:val="282625"/>
          <w:sz w:val="24"/>
          <w:szCs w:val="24"/>
          <w:highlight w:val="yellow"/>
          <w:shd w:val="clear" w:color="auto" w:fill="FFFFFF"/>
        </w:rPr>
        <w:fldChar w:fldCharType="end"/>
      </w:r>
      <w:r w:rsidR="002D5A96" w:rsidRPr="00E55D96">
        <w:rPr>
          <w:rFonts w:eastAsia="Times New Roman"/>
          <w:color w:val="282625"/>
          <w:sz w:val="24"/>
          <w:szCs w:val="24"/>
          <w:highlight w:val="yellow"/>
          <w:shd w:val="clear" w:color="auto" w:fill="FFFFFF"/>
        </w:rPr>
        <w:t>,</w:t>
      </w:r>
      <w:r w:rsidR="006C632D" w:rsidRPr="00E55D96">
        <w:rPr>
          <w:rFonts w:eastAsia="Times New Roman"/>
          <w:color w:val="282625"/>
          <w:sz w:val="24"/>
          <w:szCs w:val="24"/>
          <w:highlight w:val="yellow"/>
          <w:shd w:val="clear" w:color="auto" w:fill="FFFFFF"/>
        </w:rPr>
        <w:t xml:space="preserve"> it is unlikely that the observed compositional shift after the rain was an artifact of relic DNA turnover. Indeed, it is improbable that the 24.2mm of rain was sufficient to wash away relic DNA from within the nodules. Similarly, the rain itself </w:t>
      </w:r>
      <w:r w:rsidR="002D5A96" w:rsidRPr="00E55D96">
        <w:rPr>
          <w:rFonts w:eastAsia="Times New Roman"/>
          <w:color w:val="282625"/>
          <w:sz w:val="24"/>
          <w:szCs w:val="24"/>
          <w:highlight w:val="yellow"/>
          <w:shd w:val="clear" w:color="auto" w:fill="FFFFFF"/>
        </w:rPr>
        <w:t>wa</w:t>
      </w:r>
      <w:r w:rsidR="006C632D" w:rsidRPr="00E55D96">
        <w:rPr>
          <w:rFonts w:eastAsia="Times New Roman"/>
          <w:color w:val="282625"/>
          <w:sz w:val="24"/>
          <w:szCs w:val="24"/>
          <w:highlight w:val="yellow"/>
          <w:shd w:val="clear" w:color="auto" w:fill="FFFFFF"/>
        </w:rPr>
        <w:t xml:space="preserve">s probably not a major contributor to the sequenced DNA since we did not detect non-halophilic organisms that are likely to be found in atmospheric microbiomes </w:t>
      </w:r>
      <w:r w:rsidR="006C632D" w:rsidRPr="00E55D96">
        <w:rPr>
          <w:rFonts w:eastAsia="Times New Roman"/>
          <w:color w:val="282625"/>
          <w:sz w:val="24"/>
          <w:szCs w:val="24"/>
          <w:highlight w:val="yellow"/>
          <w:shd w:val="clear" w:color="auto" w:fill="FFFFFF"/>
        </w:rPr>
        <w:fldChar w:fldCharType="begin"/>
      </w:r>
      <w:r w:rsidR="006C632D" w:rsidRPr="00E55D96">
        <w:rPr>
          <w:rFonts w:eastAsia="Times New Roman"/>
          <w:color w:val="282625"/>
          <w:sz w:val="24"/>
          <w:szCs w:val="24"/>
          <w:highlight w:val="yellow"/>
          <w:shd w:val="clear" w:color="auto" w:fill="FFFFFF"/>
        </w:rPr>
        <w:instrText xml:space="preserve"> ADDIN EN.CITE &lt;EndNote&gt;&lt;Cite&gt;&lt;Author&gt;Caliz&lt;/Author&gt;&lt;Year&gt;2018&lt;/Year&gt;&lt;RecNum&gt;9059&lt;/RecNum&gt;&lt;DisplayText&gt;(50)&lt;/DisplayText&gt;&lt;record&gt;&lt;rec-number&gt;9059&lt;/rec-number&gt;&lt;foreign-keys&gt;&lt;key app="EN" db-id="vawrdvfvexr9z1e5pd0p92dt2dzpvp0ezpsr" timestamp="1553089025"&gt;9059&lt;/key&gt;&lt;/foreign-keys&gt;&lt;ref-type name="Journal Article"&gt;17&lt;/ref-type&gt;&lt;contributors&gt;&lt;authors&gt;&lt;author&gt;Caliz, J.&lt;/author&gt;&lt;author&gt;Triado-Margarit, X.&lt;/author&gt;&lt;author&gt;Camarero, L.&lt;/author&gt;&lt;author&gt;Casamayor, E. O.&lt;/author&gt;&lt;/authors&gt;&lt;/contributors&gt;&lt;auth-address&gt;Integrative Freshwater Ecology Group and LTER-Aiguestortes, Centre of Advanced Studies of Blanes, Spanish Council for Research (CSIC), E-17300 Blanes, Spain.&amp;#xD;Integrative Freshwater Ecology Group and LTER-Aiguestortes, Centre of Advanced Studies of Blanes, Spanish Council for Research (CSIC), E-17300 Blanes, Spain casamayor@ceab.csic.es.&lt;/auth-address&gt;&lt;titles&gt;&lt;title&gt;A long-term survey unveils strong seasonal patterns in the airborne microbiome coupled to general and regional atmospheric circulations&lt;/title&gt;&lt;secondary-title&gt;Proc Natl Acad Sci U S A&lt;/secondary-title&gt;&lt;/titles&gt;&lt;periodical&gt;&lt;full-title&gt;Proc Natl Acad Sci U S A&lt;/full-title&gt;&lt;/periodical&gt;&lt;pages&gt;12229-12234&lt;/pages&gt;&lt;volume&gt;115&lt;/volume&gt;&lt;number&gt;48&lt;/number&gt;&lt;keywords&gt;&lt;keyword&gt;*Lter&lt;/keyword&gt;&lt;keyword&gt;*aeroplankton&lt;/keyword&gt;&lt;keyword&gt;*bioaerosols&lt;/keyword&gt;&lt;keyword&gt;*intercontinental dispersal&lt;/keyword&gt;&lt;keyword&gt;*microbial forensics&lt;/keyword&gt;&lt;/keywords&gt;&lt;dates&gt;&lt;year&gt;2018&lt;/year&gt;&lt;pub-dates&gt;&lt;date&gt;Nov 27&lt;/date&gt;&lt;/pub-dates&gt;&lt;/dates&gt;&lt;isbn&gt;1091-6490 (Electronic)&amp;#xD;0027-8424 (Linking)&lt;/isbn&gt;&lt;accession-num&gt;30420511&lt;/accession-num&gt;&lt;urls&gt;&lt;related-urls&gt;&lt;url&gt;https://www.ncbi.nlm.nih.gov/pubmed/30420511&lt;/url&gt;&lt;/related-urls&gt;&lt;/urls&gt;&lt;custom2&gt;PMC6275539&lt;/custom2&gt;&lt;electronic-resource-num&gt;10.1073/pnas.1812826115&lt;/electronic-resource-num&gt;&lt;/record&gt;&lt;/Cite&gt;&lt;/EndNote&gt;</w:instrText>
      </w:r>
      <w:r w:rsidR="006C632D" w:rsidRPr="00E55D96">
        <w:rPr>
          <w:rFonts w:eastAsia="Times New Roman"/>
          <w:color w:val="282625"/>
          <w:sz w:val="24"/>
          <w:szCs w:val="24"/>
          <w:highlight w:val="yellow"/>
          <w:shd w:val="clear" w:color="auto" w:fill="FFFFFF"/>
        </w:rPr>
        <w:fldChar w:fldCharType="separate"/>
      </w:r>
      <w:r w:rsidR="006C632D" w:rsidRPr="00E55D96">
        <w:rPr>
          <w:rFonts w:eastAsia="Times New Roman"/>
          <w:noProof/>
          <w:color w:val="282625"/>
          <w:sz w:val="24"/>
          <w:szCs w:val="24"/>
          <w:highlight w:val="yellow"/>
          <w:shd w:val="clear" w:color="auto" w:fill="FFFFFF"/>
        </w:rPr>
        <w:t>(50)</w:t>
      </w:r>
      <w:r w:rsidR="006C632D" w:rsidRPr="00E55D96">
        <w:rPr>
          <w:rFonts w:eastAsia="Times New Roman"/>
          <w:color w:val="282625"/>
          <w:sz w:val="24"/>
          <w:szCs w:val="24"/>
          <w:highlight w:val="yellow"/>
          <w:shd w:val="clear" w:color="auto" w:fill="FFFFFF"/>
        </w:rPr>
        <w:fldChar w:fldCharType="end"/>
      </w:r>
      <w:r w:rsidR="006C632D" w:rsidRPr="00E55D96">
        <w:rPr>
          <w:rFonts w:eastAsia="Times New Roman"/>
          <w:color w:val="282625"/>
          <w:sz w:val="24"/>
          <w:szCs w:val="24"/>
          <w:highlight w:val="yellow"/>
          <w:shd w:val="clear" w:color="auto" w:fill="FFFFFF"/>
        </w:rPr>
        <w:t xml:space="preserve">. </w:t>
      </w:r>
    </w:p>
    <w:p w14:paraId="242D151B" w14:textId="5F15D839" w:rsidR="00755CA5" w:rsidRPr="000C1BF8" w:rsidRDefault="00224861" w:rsidP="002F4048">
      <w:pPr>
        <w:ind w:left="450"/>
        <w:rPr>
          <w:rFonts w:eastAsia="Times New Roman"/>
          <w:color w:val="282625"/>
          <w:sz w:val="24"/>
          <w:szCs w:val="24"/>
          <w:shd w:val="clear" w:color="auto" w:fill="FFFFFF"/>
        </w:rPr>
      </w:pPr>
      <w:r w:rsidRPr="000C1BF8">
        <w:rPr>
          <w:rFonts w:eastAsia="Times New Roman"/>
          <w:color w:val="282625"/>
          <w:sz w:val="24"/>
          <w:szCs w:val="24"/>
          <w:shd w:val="clear" w:color="auto" w:fill="FFFFFF"/>
        </w:rPr>
        <w:tab/>
        <w:t xml:space="preserve">While the halite microbiome was able to recover from this catastrophic event, the effects of the perturbation lasted remarkably long (months), in contrast with studies in other desert systems where much quicker recoveries were documented (weeks) </w:t>
      </w:r>
      <w:r w:rsidR="004F13E8" w:rsidRPr="000C1BF8">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PEVuZE5vdGU+PENpdGU+PEF1dGhvcj5Bcm1zdHJvbmc8L0F1dGhvcj48WWVhcj4yMDE2PC9ZZWFy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(12)</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r w:rsidR="005B0E5B" w:rsidRPr="00E55D96">
        <w:rPr>
          <w:rFonts w:eastAsia="Times New Roman"/>
          <w:color w:val="282625"/>
          <w:sz w:val="24"/>
          <w:szCs w:val="24"/>
          <w:highlight w:val="yellow"/>
          <w:shd w:val="clear" w:color="auto" w:fill="FFFFFF"/>
        </w:rPr>
        <w:t xml:space="preserve">The higher temporal resolution in the time series at additional sampling Site 2 especially </w:t>
      </w:r>
      <w:r w:rsidRPr="000C1BF8">
        <w:rPr>
          <w:rFonts w:eastAsia="Times New Roman"/>
          <w:color w:val="282625"/>
          <w:sz w:val="24"/>
          <w:szCs w:val="24"/>
          <w:shd w:val="clear" w:color="auto" w:fill="FFFFFF"/>
        </w:rPr>
        <w:t xml:space="preserve">highlights the slow-growing nature of these extremophiles and suggests that the immediate effects of the rain on the halite community may have been even more dramatic than what we observed </w:t>
      </w:r>
      <w:r w:rsidR="003D62C4" w:rsidRPr="000C1BF8">
        <w:rPr>
          <w:rFonts w:eastAsia="Times New Roman"/>
          <w:color w:val="282625"/>
          <w:sz w:val="24"/>
          <w:szCs w:val="24"/>
          <w:shd w:val="clear" w:color="auto" w:fill="FFFFFF"/>
        </w:rPr>
        <w:t>3</w:t>
      </w:r>
      <w:r w:rsidRPr="000C1BF8">
        <w:rPr>
          <w:rFonts w:eastAsia="Times New Roman"/>
          <w:color w:val="282625"/>
          <w:sz w:val="24"/>
          <w:szCs w:val="24"/>
          <w:shd w:val="clear" w:color="auto" w:fill="FFFFFF"/>
        </w:rPr>
        <w:t xml:space="preserve">-months post-rain </w:t>
      </w:r>
      <w:r w:rsidR="004F13E8" w:rsidRPr="000C1BF8">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PEVuZE5vdGU+PENpdGU+PEF1dGhvcj5aaW9sa293c2tpPC9BdXRob3I+PFllYXI+MjAxMzwvWWVh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(17, 51)</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r w:rsidR="006C632D" w:rsidRPr="00E55D96">
        <w:rPr>
          <w:rFonts w:eastAsia="Times New Roman"/>
          <w:color w:val="282625"/>
          <w:sz w:val="24"/>
          <w:szCs w:val="24"/>
          <w:highlight w:val="yellow"/>
          <w:shd w:val="clear" w:color="auto" w:fill="FFFFFF"/>
        </w:rPr>
        <w:t>Fifteen</w:t>
      </w:r>
      <w:r w:rsidR="003D62C4" w:rsidRPr="000C1BF8">
        <w:rPr>
          <w:rFonts w:eastAsia="Times New Roman"/>
          <w:color w:val="282625"/>
          <w:sz w:val="24"/>
          <w:szCs w:val="24"/>
          <w:shd w:val="clear" w:color="auto" w:fill="FFFFFF"/>
        </w:rPr>
        <w:t xml:space="preserve"> </w:t>
      </w:r>
      <w:r w:rsidRPr="000C1BF8">
        <w:rPr>
          <w:rFonts w:eastAsia="Times New Roman"/>
          <w:color w:val="282625"/>
          <w:sz w:val="24"/>
          <w:szCs w:val="24"/>
          <w:shd w:val="clear" w:color="auto" w:fill="FFFFFF"/>
        </w:rPr>
        <w:t xml:space="preserve">months post-rain, the </w:t>
      </w:r>
      <w:r w:rsidRPr="000C1BF8">
        <w:rPr>
          <w:sz w:val="24"/>
          <w:szCs w:val="24"/>
        </w:rPr>
        <w:t xml:space="preserve">community was </w:t>
      </w:r>
      <w:r w:rsidRPr="000C1BF8">
        <w:rPr>
          <w:rFonts w:eastAsia="Times New Roman"/>
          <w:color w:val="282625"/>
          <w:sz w:val="24"/>
          <w:szCs w:val="24"/>
          <w:shd w:val="clear" w:color="auto" w:fill="FFFFFF"/>
        </w:rPr>
        <w:t>comprised of a</w:t>
      </w:r>
      <w:r w:rsidR="001B42EA" w:rsidRPr="000C1BF8">
        <w:rPr>
          <w:rFonts w:eastAsia="Times New Roman"/>
          <w:color w:val="282625"/>
          <w:sz w:val="24"/>
          <w:szCs w:val="24"/>
          <w:shd w:val="clear" w:color="auto" w:fill="FFFFFF"/>
        </w:rPr>
        <w:t>n entirely new set of organisms</w:t>
      </w:r>
      <w:r w:rsidRPr="000C1BF8">
        <w:rPr>
          <w:rFonts w:eastAsia="Times New Roman"/>
          <w:color w:val="282625"/>
          <w:sz w:val="24"/>
          <w:szCs w:val="24"/>
          <w:shd w:val="clear" w:color="auto" w:fill="FFFFFF"/>
        </w:rPr>
        <w:t xml:space="preserve"> but its functional potential recovered to a pre-rain state, suggesting that the community taxonomic structure entered an alternative equilibrium state during the recovery period</w:t>
      </w:r>
      <w:r w:rsidRPr="000C1BF8">
        <w:rPr>
          <w:sz w:val="24"/>
          <w:szCs w:val="24"/>
        </w:rPr>
        <w:t xml:space="preserve"> </w:t>
      </w:r>
      <w:r w:rsidR="004F13E8" w:rsidRPr="000C1BF8">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 </w:instrText>
      </w:r>
      <w:r w:rsidR="00007911">
        <w:rPr>
          <w:sz w:val="24"/>
          <w:szCs w:val="24"/>
        </w:rPr>
        <w:fldChar w:fldCharType="begin">
          <w:fldData xml:space="preserve">PEVuZE5vdGU+PENpdGU+PEF1dGhvcj5TY2hlZmZlcjwvQXV0aG9yPjxZZWFyPjIwMDE8L1llYXI+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(4, 11)</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 xml:space="preserve">The functional consistency of a community, disconnected from taxonomic variance, has previously been documented in a variety of microbiomes and stems from functional redundancy of closely related taxa </w:t>
      </w:r>
      <w:r w:rsidR="004F13E8" w:rsidRPr="000C1BF8">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PEVuZE5vdGU+PENpdGU+PEF1dGhvcj5Mb3p1cG9uZTwvQXV0aG9yPjxZZWFyPjIwMTI8L1llYXI+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(6, 7, 52, 53)</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In particular, isolated microbiomes such as miniature aquatic ecosystems found in bromeliad rosettes (similarly isolated as the halite nodules) appear to converge on identical </w:t>
      </w:r>
      <w:r w:rsidRPr="000C1BF8">
        <w:rPr>
          <w:rFonts w:eastAsia="Times New Roman"/>
          <w:sz w:val="24"/>
          <w:szCs w:val="24"/>
        </w:rPr>
        <w:t xml:space="preserve">functional landscapes </w:t>
      </w:r>
      <w:r w:rsidRPr="000C1BF8">
        <w:rPr>
          <w:rFonts w:eastAsia="Times New Roman"/>
          <w:color w:val="282625"/>
          <w:sz w:val="24"/>
          <w:szCs w:val="24"/>
          <w:shd w:val="clear" w:color="auto" w:fill="FFFFFF"/>
        </w:rPr>
        <w:t>through mechanisms such as stoichiometric balancing between metabolic pathways,</w:t>
      </w:r>
      <w:r w:rsidRPr="000C1BF8">
        <w:rPr>
          <w:rFonts w:eastAsia="Times New Roman"/>
          <w:sz w:val="24"/>
          <w:szCs w:val="24"/>
        </w:rPr>
        <w:t xml:space="preserve"> despite great inter-community taxonomic diversity </w:t>
      </w:r>
      <w:r w:rsidR="004F13E8" w:rsidRPr="000C1BF8">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PEVuZE5vdGU+PENpdGU+PEF1dGhvcj5Mb3VjYTwvQXV0aG9yPjxZZWFyPjIwMTY8L1llYXI+PFJl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(54, 55)</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w:t>
      </w:r>
    </w:p>
    <w:p w14:paraId="3C25037E" w14:textId="05602433" w:rsidR="00224861" w:rsidRPr="000C1BF8" w:rsidRDefault="00755CA5" w:rsidP="00755CA5">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r>
      <w:r w:rsidR="00224861" w:rsidRPr="000C1BF8">
        <w:rPr>
          <w:color w:val="282625"/>
          <w:sz w:val="24"/>
          <w:szCs w:val="24"/>
        </w:rPr>
        <w:t xml:space="preserve">The pre-rain (2014) and recovered (2017) communities were very similar in terms of their functionally potential, while the intermediate state (2016) was very distinct (Fig. </w:t>
      </w:r>
      <w:r w:rsidR="0044402A" w:rsidRPr="00E55D96">
        <w:rPr>
          <w:color w:val="282625"/>
          <w:sz w:val="24"/>
          <w:szCs w:val="24"/>
          <w:highlight w:val="yellow"/>
        </w:rPr>
        <w:t>2</w:t>
      </w:r>
      <w:r w:rsidR="00224861" w:rsidRPr="00E55D96">
        <w:rPr>
          <w:color w:val="282625"/>
          <w:sz w:val="24"/>
          <w:szCs w:val="24"/>
          <w:highlight w:val="yellow"/>
        </w:rPr>
        <w:t>C</w:t>
      </w:r>
      <w:r w:rsidR="00224861" w:rsidRPr="000C1BF8">
        <w:rPr>
          <w:color w:val="282625"/>
          <w:sz w:val="24"/>
          <w:szCs w:val="24"/>
        </w:rPr>
        <w:t xml:space="preserve">, D). Therefore, the two compositional shifts that the halite microbiomes underwent following the rain – the initial response (2015-2016) and subsequent recovery (2016-2017) – resulted in a similar magnitude of change to the overall functional potential of the community. Taxonomically however, the two shifts were fundamentally distinct, as the individual taxa membership was drastically </w:t>
      </w:r>
      <w:r w:rsidR="00DC7F59" w:rsidRPr="00E55D96">
        <w:rPr>
          <w:color w:val="282625"/>
          <w:sz w:val="24"/>
          <w:szCs w:val="24"/>
          <w:highlight w:val="yellow"/>
        </w:rPr>
        <w:t xml:space="preserve">changed </w:t>
      </w:r>
      <w:r w:rsidR="00224861" w:rsidRPr="000C1BF8">
        <w:rPr>
          <w:color w:val="282625"/>
          <w:sz w:val="24"/>
          <w:szCs w:val="24"/>
        </w:rPr>
        <w:t xml:space="preserve">during the initial response to the rain but stayed unchanged during the recovery (Fig. </w:t>
      </w:r>
      <w:r w:rsidR="0044402A" w:rsidRPr="000C1BF8">
        <w:rPr>
          <w:color w:val="282625"/>
          <w:sz w:val="24"/>
          <w:szCs w:val="24"/>
        </w:rPr>
        <w:t>4</w:t>
      </w:r>
      <w:r w:rsidR="00224861" w:rsidRPr="000C1BF8">
        <w:rPr>
          <w:color w:val="282625"/>
          <w:sz w:val="24"/>
          <w:szCs w:val="24"/>
        </w:rPr>
        <w:t>B</w:t>
      </w:r>
      <w:r w:rsidR="0044402A" w:rsidRPr="000C1BF8">
        <w:rPr>
          <w:color w:val="282625"/>
          <w:sz w:val="24"/>
          <w:szCs w:val="24"/>
        </w:rPr>
        <w:t>,</w:t>
      </w:r>
      <w:r w:rsidR="00224861" w:rsidRPr="000C1BF8">
        <w:rPr>
          <w:color w:val="282625"/>
          <w:sz w:val="24"/>
          <w:szCs w:val="24"/>
        </w:rPr>
        <w:t xml:space="preserve">C). </w:t>
      </w:r>
    </w:p>
    <w:p w14:paraId="7303CB1E" w14:textId="38647F0C" w:rsidR="00224861" w:rsidRPr="000C1BF8" w:rsidRDefault="00224861" w:rsidP="003B1371">
      <w:pPr>
        <w:ind w:left="450" w:right="-633"/>
        <w:rPr>
          <w:sz w:val="24"/>
          <w:szCs w:val="24"/>
        </w:rPr>
      </w:pPr>
      <w:r w:rsidRPr="000C1BF8">
        <w:rPr>
          <w:rFonts w:eastAsia="Times New Roman"/>
          <w:color w:val="282625"/>
          <w:sz w:val="24"/>
          <w:szCs w:val="24"/>
          <w:shd w:val="clear" w:color="auto" w:fill="FFFFFF"/>
        </w:rPr>
        <w:tab/>
        <w:t xml:space="preserve">The two different mechanisms by which the halite communities achieved almost identical net change in their functional potential as they entered and then exited their intermediate state </w:t>
      </w:r>
      <w:r w:rsidR="004F13E8" w:rsidRPr="000C1BF8">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 </w:instrText>
      </w:r>
      <w:r w:rsidR="00007911">
        <w:rPr>
          <w:sz w:val="24"/>
          <w:szCs w:val="24"/>
        </w:rPr>
        <w:fldChar w:fldCharType="begin">
          <w:fldData xml:space="preserve">PEVuZE5vdGU+PENpdGU+PEF1dGhvcj5BbGxpc29uPC9BdXRob3I+PFllYXI+MjAwODwvWWVhcj48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=
</w:fldData>
        </w:fldChar>
      </w:r>
      <w:r w:rsidR="00007911">
        <w:rPr>
          <w:sz w:val="24"/>
          <w:szCs w:val="24"/>
        </w:rPr>
        <w:instrText xml:space="preserve"> ADDIN EN.CITE.DATA </w:instrText>
      </w:r>
      <w:r w:rsidR="00007911">
        <w:rPr>
          <w:sz w:val="24"/>
          <w:szCs w:val="24"/>
        </w:rPr>
      </w:r>
      <w:r w:rsidR="00007911">
        <w:rPr>
          <w:sz w:val="24"/>
          <w:szCs w:val="24"/>
        </w:rPr>
        <w:fldChar w:fldCharType="end"/>
      </w:r>
      <w:r w:rsidR="004F13E8" w:rsidRPr="000C1BF8">
        <w:rPr>
          <w:sz w:val="24"/>
          <w:szCs w:val="24"/>
        </w:rPr>
      </w:r>
      <w:r w:rsidR="004F13E8" w:rsidRPr="000C1BF8">
        <w:rPr>
          <w:sz w:val="24"/>
          <w:szCs w:val="24"/>
        </w:rPr>
        <w:fldChar w:fldCharType="separate"/>
      </w:r>
      <w:r w:rsidR="00007911">
        <w:rPr>
          <w:noProof/>
          <w:sz w:val="24"/>
          <w:szCs w:val="24"/>
        </w:rPr>
        <w:t>(11, 12)</w:t>
      </w:r>
      <w:r w:rsidR="004F13E8" w:rsidRPr="000C1BF8">
        <w:rPr>
          <w:sz w:val="24"/>
          <w:szCs w:val="24"/>
        </w:rPr>
        <w:fldChar w:fldCharType="end"/>
      </w:r>
      <w:r w:rsidRPr="000C1BF8">
        <w:rPr>
          <w:sz w:val="24"/>
          <w:szCs w:val="24"/>
        </w:rPr>
        <w:t xml:space="preserve"> </w:t>
      </w:r>
      <w:r w:rsidRPr="000C1BF8">
        <w:rPr>
          <w:rFonts w:eastAsia="Times New Roman"/>
          <w:color w:val="282625"/>
          <w:sz w:val="24"/>
          <w:szCs w:val="24"/>
          <w:shd w:val="clear" w:color="auto" w:fill="FFFFFF"/>
        </w:rPr>
        <w:t>offered a uniquely detailed view of microbial adaptation dynamics. These two types responses, or modes, allowed for inference of a general microbiome adaptation model, which can be potentially applied to explain and predict the taxonomic and functional flux in other ecosystems following major environmental changes</w:t>
      </w:r>
      <w:r w:rsidRPr="000C1BF8">
        <w:rPr>
          <w:sz w:val="24"/>
          <w:szCs w:val="24"/>
        </w:rPr>
        <w:t xml:space="preserve"> (Fig. </w:t>
      </w:r>
      <w:r w:rsidR="0044402A" w:rsidRPr="00E55D96">
        <w:rPr>
          <w:sz w:val="24"/>
          <w:szCs w:val="24"/>
          <w:highlight w:val="yellow"/>
        </w:rPr>
        <w:t>5</w:t>
      </w:r>
      <w:r w:rsidRPr="000C1BF8">
        <w:rPr>
          <w:sz w:val="24"/>
          <w:szCs w:val="24"/>
        </w:rPr>
        <w:t>). The first mode (</w:t>
      </w:r>
      <w:r w:rsidRPr="000C1BF8">
        <w:rPr>
          <w:i/>
          <w:sz w:val="24"/>
          <w:szCs w:val="24"/>
        </w:rPr>
        <w:t>Type I</w:t>
      </w:r>
      <w:r w:rsidRPr="000C1BF8">
        <w:rPr>
          <w:sz w:val="24"/>
          <w:szCs w:val="24"/>
        </w:rPr>
        <w:t xml:space="preserve">; Fig. </w:t>
      </w:r>
      <w:r w:rsidR="0044402A" w:rsidRPr="00E55D96">
        <w:rPr>
          <w:sz w:val="24"/>
          <w:szCs w:val="24"/>
          <w:highlight w:val="yellow"/>
        </w:rPr>
        <w:t>5</w:t>
      </w:r>
      <w:r w:rsidRPr="00E55D96">
        <w:rPr>
          <w:sz w:val="24"/>
          <w:szCs w:val="24"/>
          <w:highlight w:val="yellow"/>
        </w:rPr>
        <w:t>A</w:t>
      </w:r>
      <w:r w:rsidRPr="000C1BF8">
        <w:rPr>
          <w:sz w:val="24"/>
          <w:szCs w:val="24"/>
        </w:rPr>
        <w:t xml:space="preserve">) is a community </w:t>
      </w:r>
      <w:r w:rsidR="006C632D" w:rsidRPr="00E55D96">
        <w:rPr>
          <w:sz w:val="24"/>
          <w:szCs w:val="24"/>
          <w:highlight w:val="yellow"/>
        </w:rPr>
        <w:t>shift</w:t>
      </w:r>
      <w:r w:rsidRPr="000C1BF8">
        <w:rPr>
          <w:sz w:val="24"/>
          <w:szCs w:val="24"/>
        </w:rPr>
        <w:t xml:space="preserve">, </w:t>
      </w:r>
      <w:r w:rsidRPr="000C1BF8">
        <w:rPr>
          <w:sz w:val="24"/>
          <w:szCs w:val="24"/>
        </w:rPr>
        <w:lastRenderedPageBreak/>
        <w:t>resulting from adaptations to an acute major perturbation. In the halite nodules, the rain presented a major stress on the pre-existing communities by temporarily lowering external osmotic conditions and exerting a strong selective pressure on the salt-in strategists. This produced gaps in existing functional niches and presented an opportunity for new organisms from the seed bank to come in through niche intrusion</w:t>
      </w:r>
      <w:r w:rsidRPr="000C1BF8">
        <w:rPr>
          <w:rFonts w:eastAsia="Times New Roman"/>
          <w:color w:val="282625"/>
          <w:sz w:val="24"/>
          <w:szCs w:val="24"/>
          <w:shd w:val="clear" w:color="auto" w:fill="FFFFFF"/>
        </w:rPr>
        <w:t xml:space="preserve"> </w:t>
      </w:r>
      <w:r w:rsidR="004F13E8" w:rsidRPr="000C1BF8">
        <w:rPr>
          <w:rFonts w:eastAsia="Times New Roman"/>
          <w:color w:val="282625"/>
          <w:sz w:val="24"/>
          <w:szCs w:val="24"/>
          <w:shd w:val="clear" w:color="auto" w:fill="FFFFFF"/>
        </w:rPr>
        <w:fldChar w:fldCharType="begin"/>
      </w:r>
      <w:r w:rsidR="00007911">
        <w:rPr>
          <w:rFonts w:eastAsia="Times New Roman"/>
          <w:color w:val="282625"/>
          <w:sz w:val="24"/>
          <w:szCs w:val="24"/>
          <w:shd w:val="clear" w:color="auto" w:fill="FFFFFF"/>
        </w:rPr>
        <w:instrText xml:space="preserve"> ADDIN EN.CITE &lt;EndNote&gt;&lt;Cite&gt;&lt;Author&gt;Modi&lt;/Author&gt;&lt;Year&gt;2014&lt;/Year&gt;&lt;RecNum&gt;8879&lt;/RecNum&gt;&lt;DisplayText&gt;(56)&lt;/DisplayText&gt;&lt;record&gt;&lt;rec-number&gt;8879&lt;/rec-number&gt;&lt;foreign-keys&gt;&lt;key app="EN" db-id="vawrdvfvexr9z1e5pd0p92dt2dzpvp0ezpsr" timestamp="1534442885"&gt;8879&lt;/key&gt;&lt;/foreign-keys&gt;&lt;ref-type name="Journal Article"&gt;17&lt;/ref-type&gt;&lt;contributors&gt;&lt;authors&gt;&lt;author&gt;Modi, S. R.&lt;/author&gt;&lt;author&gt;Collins, J. J.&lt;/author&gt;&lt;author&gt;Relman, D. A.&lt;/author&gt;&lt;/authors&gt;&lt;/contributors&gt;&lt;titles&gt;&lt;title&gt;Antibiotics and the gut microbiota&lt;/title&gt;&lt;secondary-title&gt;J Clin Invest&lt;/secondary-title&gt;&lt;/titles&gt;&lt;periodical&gt;&lt;full-title&gt;J Clin Invest&lt;/full-title&gt;&lt;/periodical&gt;&lt;pages&gt;4212-8&lt;/pages&gt;&lt;volume&gt;124&lt;/volume&gt;&lt;number&gt;10&lt;/number&gt;&lt;keywords&gt;&lt;keyword&gt;Animals&lt;/keyword&gt;&lt;keyword&gt;Anti-Bacterial Agents/*therapeutic use&lt;/keyword&gt;&lt;keyword&gt;Bacteria/drug effects&lt;/keyword&gt;&lt;keyword&gt;Drug Resistance, Microbial&lt;/keyword&gt;&lt;keyword&gt;Gastrointestinal Tract/*microbiology&lt;/keyword&gt;&lt;keyword&gt;Gene Transfer, Horizontal&lt;/keyword&gt;&lt;keyword&gt;Humans&lt;/keyword&gt;&lt;keyword&gt;Mice&lt;/keyword&gt;&lt;keyword&gt;*Microbiota&lt;/keyword&gt;&lt;/keywords&gt;&lt;dates&gt;&lt;year&gt;2014&lt;/year&gt;&lt;pub-dates&gt;&lt;date&gt;Oct&lt;/date&gt;&lt;/pub-dates&gt;&lt;/dates&gt;&lt;isbn&gt;1558-8238 (Electronic)&amp;#xD;0021-9738 (Linking)&lt;/isbn&gt;&lt;accession-num&gt;25271726&lt;/accession-num&gt;&lt;urls&gt;&lt;related-urls&gt;&lt;url&gt;https://www.ncbi.nlm.nih.gov/pubmed/25271726&lt;/url&gt;&lt;/related-urls&gt;&lt;/urls&gt;&lt;custom2&gt;PMC4191029&lt;/custom2&gt;&lt;electronic-resource-num&gt;10.1172/JCI72333&lt;/electronic-resource-num&gt;&lt;/record&gt;&lt;/Cite&gt;&lt;/EndNote&gt;</w:instrText>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(56)</w:t>
      </w:r>
      <w:r w:rsidR="004F13E8" w:rsidRPr="000C1BF8">
        <w:rPr>
          <w:rFonts w:eastAsia="Times New Roman"/>
          <w:color w:val="282625"/>
          <w:sz w:val="24"/>
          <w:szCs w:val="24"/>
          <w:shd w:val="clear" w:color="auto" w:fill="FFFFFF"/>
        </w:rPr>
        <w:fldChar w:fldCharType="end"/>
      </w:r>
      <w:r w:rsidRPr="000C1BF8">
        <w:rPr>
          <w:sz w:val="24"/>
          <w:szCs w:val="24"/>
        </w:rPr>
        <w:t xml:space="preserve">. The </w:t>
      </w:r>
      <w:r w:rsidRPr="000C1BF8">
        <w:rPr>
          <w:i/>
          <w:sz w:val="24"/>
          <w:szCs w:val="24"/>
        </w:rPr>
        <w:t>Type I</w:t>
      </w:r>
      <w:r w:rsidRPr="000C1BF8">
        <w:rPr>
          <w:sz w:val="24"/>
          <w:szCs w:val="24"/>
        </w:rPr>
        <w:t xml:space="preserve"> shift is driven by neutral (random) processes characterized by changes in fine-scale (i.e. strains) taxonomic composition, which results in a high </w:t>
      </w:r>
      <w:r w:rsidR="00E42A4C" w:rsidRPr="00E55D96">
        <w:rPr>
          <w:sz w:val="24"/>
          <w:szCs w:val="24"/>
          <w:highlight w:val="yellow"/>
        </w:rPr>
        <w:t xml:space="preserve">taxonomic turnover </w:t>
      </w:r>
      <w:r w:rsidRPr="000C1BF8">
        <w:rPr>
          <w:sz w:val="24"/>
          <w:szCs w:val="24"/>
        </w:rPr>
        <w:t>index (</w:t>
      </w:r>
      <w:r w:rsidR="00752DEA" w:rsidRPr="00E55D96">
        <w:rPr>
          <w:i/>
          <w:sz w:val="24"/>
          <w:szCs w:val="24"/>
          <w:highlight w:val="yellow"/>
        </w:rPr>
        <w:t>TT</w:t>
      </w:r>
      <w:r w:rsidRPr="00E55D96">
        <w:rPr>
          <w:i/>
          <w:sz w:val="24"/>
          <w:szCs w:val="24"/>
          <w:highlight w:val="yellow"/>
        </w:rPr>
        <w:t>I</w:t>
      </w:r>
      <w:r w:rsidR="00755CA5" w:rsidRPr="000C1BF8">
        <w:rPr>
          <w:sz w:val="24"/>
          <w:szCs w:val="24"/>
        </w:rPr>
        <w:t>=0.89±0.12 in the model</w:t>
      </w:r>
      <w:r w:rsidRPr="000C1BF8">
        <w:rPr>
          <w:sz w:val="24"/>
          <w:szCs w:val="24"/>
        </w:rPr>
        <w:t xml:space="preserve">). </w:t>
      </w:r>
    </w:p>
    <w:p w14:paraId="73942FA3" w14:textId="602812C0" w:rsidR="00224861" w:rsidRPr="000C1BF8" w:rsidRDefault="00224861" w:rsidP="00EC0E21">
      <w:pPr>
        <w:ind w:left="450" w:right="-633"/>
        <w:rPr>
          <w:sz w:val="24"/>
          <w:szCs w:val="24"/>
        </w:rPr>
      </w:pPr>
      <w:r w:rsidRPr="000C1BF8">
        <w:rPr>
          <w:sz w:val="24"/>
          <w:szCs w:val="24"/>
        </w:rPr>
        <w:tab/>
        <w:t>The second mode (</w:t>
      </w:r>
      <w:r w:rsidRPr="000C1BF8">
        <w:rPr>
          <w:i/>
          <w:sz w:val="24"/>
          <w:szCs w:val="24"/>
        </w:rPr>
        <w:t>Type II</w:t>
      </w:r>
      <w:r w:rsidRPr="000C1BF8">
        <w:rPr>
          <w:sz w:val="24"/>
          <w:szCs w:val="24"/>
        </w:rPr>
        <w:t xml:space="preserve">; Fig. </w:t>
      </w:r>
      <w:r w:rsidR="0044402A" w:rsidRPr="00E55D96">
        <w:rPr>
          <w:sz w:val="24"/>
          <w:szCs w:val="24"/>
          <w:highlight w:val="yellow"/>
        </w:rPr>
        <w:t>5</w:t>
      </w:r>
      <w:r w:rsidRPr="00E55D96">
        <w:rPr>
          <w:sz w:val="24"/>
          <w:szCs w:val="24"/>
          <w:highlight w:val="yellow"/>
        </w:rPr>
        <w:t>B</w:t>
      </w:r>
      <w:r w:rsidRPr="000C1BF8">
        <w:rPr>
          <w:sz w:val="24"/>
          <w:szCs w:val="24"/>
        </w:rPr>
        <w:t xml:space="preserve">) is an adjustment in existing community structure, and results from gradual changes in environmental conditions. After the rain passed and the osmotic conditions within the halite nodules returned to their initial levels, the halite community gradually returned to its previous functional potential. However, because there were no major stress events to reset the strain composition of the communities, the newly dominant strains remained relatively unchanged during the recovery period. Instead, </w:t>
      </w:r>
      <w:r w:rsidR="00EC0E21" w:rsidRPr="000C1BF8">
        <w:rPr>
          <w:sz w:val="24"/>
          <w:szCs w:val="24"/>
        </w:rPr>
        <w:t xml:space="preserve">the </w:t>
      </w:r>
      <w:r w:rsidRPr="000C1BF8">
        <w:rPr>
          <w:sz w:val="24"/>
          <w:szCs w:val="24"/>
        </w:rPr>
        <w:t xml:space="preserve">functional potential </w:t>
      </w:r>
      <w:r w:rsidR="00EC0E21" w:rsidRPr="000C1BF8">
        <w:rPr>
          <w:sz w:val="24"/>
          <w:szCs w:val="24"/>
        </w:rPr>
        <w:t xml:space="preserve">of the community is achieved </w:t>
      </w:r>
      <w:r w:rsidRPr="000C1BF8">
        <w:rPr>
          <w:sz w:val="24"/>
          <w:szCs w:val="24"/>
        </w:rPr>
        <w:t>through gradual changes in relative abundances of major taxa (</w:t>
      </w:r>
      <w:r w:rsidRPr="00E55D96">
        <w:rPr>
          <w:sz w:val="24"/>
          <w:szCs w:val="24"/>
          <w:highlight w:val="yellow"/>
        </w:rPr>
        <w:t xml:space="preserve">Fig. </w:t>
      </w:r>
      <w:r w:rsidR="0044402A" w:rsidRPr="00E55D96">
        <w:rPr>
          <w:sz w:val="24"/>
          <w:szCs w:val="24"/>
          <w:highlight w:val="yellow"/>
        </w:rPr>
        <w:t>2</w:t>
      </w:r>
      <w:r w:rsidRPr="00E55D96">
        <w:rPr>
          <w:sz w:val="24"/>
          <w:szCs w:val="24"/>
          <w:highlight w:val="yellow"/>
        </w:rPr>
        <w:t>, S</w:t>
      </w:r>
      <w:r w:rsidR="00E55D96" w:rsidRPr="00E55D96">
        <w:rPr>
          <w:sz w:val="24"/>
          <w:szCs w:val="24"/>
          <w:highlight w:val="yellow"/>
        </w:rPr>
        <w:t>4</w:t>
      </w:r>
      <w:r w:rsidRPr="00E55D96">
        <w:rPr>
          <w:sz w:val="24"/>
          <w:szCs w:val="24"/>
          <w:highlight w:val="yellow"/>
        </w:rPr>
        <w:t>, S</w:t>
      </w:r>
      <w:r w:rsidR="00E55D96" w:rsidRPr="00E55D96">
        <w:rPr>
          <w:sz w:val="24"/>
          <w:szCs w:val="24"/>
          <w:highlight w:val="yellow"/>
        </w:rPr>
        <w:t>5</w:t>
      </w:r>
      <w:r w:rsidRPr="000C1BF8">
        <w:rPr>
          <w:sz w:val="24"/>
          <w:szCs w:val="24"/>
        </w:rPr>
        <w:t xml:space="preserve">), the strain composition of which remained unchanged. The taxonomic </w:t>
      </w:r>
      <w:r w:rsidR="00EC0E21" w:rsidRPr="000C1BF8">
        <w:rPr>
          <w:sz w:val="24"/>
          <w:szCs w:val="24"/>
        </w:rPr>
        <w:t>mechanism</w:t>
      </w:r>
      <w:r w:rsidRPr="000C1BF8">
        <w:rPr>
          <w:sz w:val="24"/>
          <w:szCs w:val="24"/>
        </w:rPr>
        <w:t xml:space="preserve"> behind the </w:t>
      </w:r>
      <w:r w:rsidRPr="000C1BF8">
        <w:rPr>
          <w:i/>
          <w:sz w:val="24"/>
          <w:szCs w:val="24"/>
        </w:rPr>
        <w:t>Type II</w:t>
      </w:r>
      <w:r w:rsidRPr="000C1BF8" w:rsidDel="006268E6">
        <w:rPr>
          <w:sz w:val="24"/>
          <w:szCs w:val="24"/>
        </w:rPr>
        <w:t xml:space="preserve"> </w:t>
      </w:r>
      <w:r w:rsidRPr="000C1BF8">
        <w:rPr>
          <w:sz w:val="24"/>
          <w:szCs w:val="24"/>
        </w:rPr>
        <w:t xml:space="preserve">response is relatively deterministic, as </w:t>
      </w:r>
      <w:r w:rsidR="00EC0E21" w:rsidRPr="000C1BF8">
        <w:rPr>
          <w:sz w:val="24"/>
          <w:szCs w:val="24"/>
        </w:rPr>
        <w:t xml:space="preserve">the relative abundances of currently dominant taxa is adjusted based on fitness under the new selective pressures, preventing new organisms to take over. </w:t>
      </w:r>
      <w:r w:rsidRPr="000C1BF8">
        <w:rPr>
          <w:sz w:val="24"/>
          <w:szCs w:val="24"/>
        </w:rPr>
        <w:t>As a result, the strain composition of these major taxa remain largely unchanged, resulting in a low</w:t>
      </w:r>
      <w:r w:rsidR="00755CA5" w:rsidRPr="000C1BF8">
        <w:rPr>
          <w:i/>
          <w:sz w:val="24"/>
          <w:szCs w:val="24"/>
        </w:rPr>
        <w:t xml:space="preserve"> </w:t>
      </w:r>
      <w:r w:rsidR="00E42A4C" w:rsidRPr="00E55D96">
        <w:rPr>
          <w:sz w:val="24"/>
          <w:szCs w:val="24"/>
          <w:highlight w:val="yellow"/>
        </w:rPr>
        <w:t xml:space="preserve">taxonomic turnover </w:t>
      </w:r>
      <w:r w:rsidR="00755CA5" w:rsidRPr="000C1BF8">
        <w:rPr>
          <w:sz w:val="24"/>
          <w:szCs w:val="24"/>
        </w:rPr>
        <w:t>index (</w:t>
      </w:r>
      <w:r w:rsidR="00752DEA" w:rsidRPr="00E55D96">
        <w:rPr>
          <w:i/>
          <w:sz w:val="24"/>
          <w:szCs w:val="24"/>
          <w:highlight w:val="yellow"/>
        </w:rPr>
        <w:t>TT</w:t>
      </w:r>
      <w:r w:rsidR="00755CA5" w:rsidRPr="00E55D96">
        <w:rPr>
          <w:i/>
          <w:sz w:val="24"/>
          <w:szCs w:val="24"/>
          <w:highlight w:val="yellow"/>
        </w:rPr>
        <w:t>I</w:t>
      </w:r>
      <w:r w:rsidR="00755CA5" w:rsidRPr="000C1BF8">
        <w:rPr>
          <w:sz w:val="24"/>
          <w:szCs w:val="24"/>
        </w:rPr>
        <w:t>=0.28±0.17 in the model)</w:t>
      </w:r>
      <w:r w:rsidRPr="000C1BF8">
        <w:rPr>
          <w:sz w:val="24"/>
          <w:szCs w:val="24"/>
        </w:rPr>
        <w:t xml:space="preserve">. In the halite microbiome, the </w:t>
      </w:r>
      <w:r w:rsidRPr="000C1BF8">
        <w:rPr>
          <w:i/>
          <w:sz w:val="24"/>
          <w:szCs w:val="24"/>
        </w:rPr>
        <w:t>Type I</w:t>
      </w:r>
      <w:r w:rsidRPr="000C1BF8">
        <w:rPr>
          <w:sz w:val="24"/>
          <w:szCs w:val="24"/>
        </w:rPr>
        <w:t xml:space="preserve"> and a </w:t>
      </w:r>
      <w:r w:rsidRPr="000C1BF8">
        <w:rPr>
          <w:i/>
          <w:sz w:val="24"/>
          <w:szCs w:val="24"/>
        </w:rPr>
        <w:t>Type II</w:t>
      </w:r>
      <w:r w:rsidRPr="000C1BF8">
        <w:rPr>
          <w:sz w:val="24"/>
          <w:szCs w:val="24"/>
        </w:rPr>
        <w:t xml:space="preserve"> shifts occurred in succession, leading the community first through an </w:t>
      </w:r>
      <w:r w:rsidRPr="000C1BF8">
        <w:rPr>
          <w:rFonts w:eastAsia="Times New Roman"/>
          <w:color w:val="282625"/>
          <w:sz w:val="24"/>
          <w:szCs w:val="24"/>
          <w:shd w:val="clear" w:color="auto" w:fill="FFFFFF"/>
        </w:rPr>
        <w:t xml:space="preserve">unstable intermediate state and then </w:t>
      </w:r>
      <w:r w:rsidRPr="000C1BF8">
        <w:rPr>
          <w:sz w:val="24"/>
          <w:szCs w:val="24"/>
        </w:rPr>
        <w:t>into an alternate equilibrium state</w:t>
      </w:r>
      <w:r w:rsidRPr="000C1BF8">
        <w:rPr>
          <w:rFonts w:eastAsia="Times New Roman"/>
          <w:color w:val="282625"/>
          <w:sz w:val="24"/>
          <w:szCs w:val="24"/>
          <w:shd w:val="clear" w:color="auto" w:fill="FFFFFF"/>
        </w:rPr>
        <w:t xml:space="preserve"> </w:t>
      </w:r>
      <w:r w:rsidR="004F13E8" w:rsidRPr="000C1BF8">
        <w:rPr>
          <w:sz w:val="24"/>
          <w:szCs w:val="24"/>
        </w:rPr>
        <w:fldChar w:fldCharType="begin"/>
      </w:r>
      <w:r w:rsidR="004F13E8" w:rsidRPr="000C1BF8">
        <w:rPr>
          <w:sz w:val="24"/>
          <w:szCs w:val="24"/>
        </w:rPr>
        <w:instrText xml:space="preserve"> ADDIN EN.CITE &lt;EndNote&gt;&lt;Cite&gt;&lt;Author&gt;Scheffer&lt;/Author&gt;&lt;Year&gt;2001&lt;/Year&gt;&lt;RecNum&gt;8904&lt;/RecNum&gt;&lt;DisplayText&gt;(4)&lt;/DisplayText&gt;&lt;record&gt;&lt;rec-number&gt;8904&lt;/rec-number&gt;&lt;foreign-keys&gt;&lt;key app="EN" db-id="vawrdvfvexr9z1e5pd0p92dt2dzpvp0ezpsr" timestamp="1539129537"&gt;8904&lt;/key&gt;&lt;/foreign-keys&gt;&lt;ref-type name="Journal Article"&gt;17&lt;/ref-type&gt;&lt;contributors&gt;&lt;authors&gt;&lt;author&gt;Scheffer, M.&lt;/author&gt;&lt;author&gt;Carpenter, S.&lt;/author&gt;&lt;author&gt;Foley, J. A.&lt;/author&gt;&lt;author&gt;Folke, C.&lt;/author&gt;&lt;author&gt;Walker, B.&lt;/author&gt;&lt;/authors&gt;&lt;/contributors&gt;&lt;auth-address&gt;Department of Aquatic Ecology and Water Quality Management, Wageningen University, PO Box 8080, NL-6700 DD Wageningen, The Netherlands. marten.scheffer@aqec.wkao.wau.nl&lt;/auth-address&gt;&lt;titles&gt;&lt;title&gt;Catastrophic shifts in ecosystems&lt;/title&gt;&lt;secondary-title&gt;Nature&lt;/secondary-title&gt;&lt;/titles&gt;&lt;periodical&gt;&lt;full-title&gt;Nature&lt;/full-title&gt;&lt;/periodical&gt;&lt;pages&gt;591-6&lt;/pages&gt;&lt;volume&gt;413&lt;/volume&gt;&lt;number&gt;6856&lt;/number&gt;&lt;keywords&gt;&lt;keyword&gt;Animals&lt;/keyword&gt;&lt;keyword&gt;Cnidaria&lt;/keyword&gt;&lt;keyword&gt;Conservation of Natural Resources&lt;/keyword&gt;&lt;keyword&gt;Desert Climate&lt;/keyword&gt;&lt;keyword&gt;*Ecosystem&lt;/keyword&gt;&lt;keyword&gt;Fresh Water&lt;/keyword&gt;&lt;keyword&gt;Models, Biological&lt;/keyword&gt;&lt;keyword&gt;Oceans and Seas&lt;/keyword&gt;&lt;keyword&gt;Stochastic Processes&lt;/keyword&gt;&lt;keyword&gt;Trees&lt;/keyword&gt;&lt;/keywords&gt;&lt;dates&gt;&lt;year&gt;2001&lt;/year&gt;&lt;pub-dates&gt;&lt;date&gt;Oct 11&lt;/date&gt;&lt;/pub-dates&gt;&lt;/dates&gt;&lt;isbn&gt;0028-0836 (Print)&amp;#xD;0028-0836 (Linking)&lt;/isbn&gt;&lt;accession-num&gt;11595939&lt;/accession-num&gt;&lt;urls&gt;&lt;related-urls&gt;&lt;url&gt;https://www.ncbi.nlm.nih.gov/pubmed/11595939&lt;/url&gt;&lt;/related-urls&gt;&lt;/urls&gt;&lt;electronic-resource-num&gt;10.1038/35098000&lt;/electronic-resource-num&gt;&lt;/record&gt;&lt;/Cite&gt;&lt;/EndNote&gt;</w:instrText>
      </w:r>
      <w:r w:rsidR="004F13E8" w:rsidRPr="000C1BF8">
        <w:rPr>
          <w:sz w:val="24"/>
          <w:szCs w:val="24"/>
        </w:rPr>
        <w:fldChar w:fldCharType="separate"/>
      </w:r>
      <w:r w:rsidR="004F13E8" w:rsidRPr="000C1BF8">
        <w:rPr>
          <w:noProof/>
          <w:sz w:val="24"/>
          <w:szCs w:val="24"/>
        </w:rPr>
        <w:t>(4)</w:t>
      </w:r>
      <w:r w:rsidR="004F13E8" w:rsidRPr="000C1BF8">
        <w:rPr>
          <w:sz w:val="24"/>
          <w:szCs w:val="24"/>
        </w:rPr>
        <w:fldChar w:fldCharType="end"/>
      </w:r>
      <w:r w:rsidRPr="000C1BF8">
        <w:rPr>
          <w:sz w:val="24"/>
          <w:szCs w:val="24"/>
        </w:rPr>
        <w:t xml:space="preserve">. This intermediate dis-equilibrium intermediate has been reported in a number of communities </w:t>
      </w:r>
      <w:r w:rsidRPr="000C1BF8">
        <w:rPr>
          <w:rFonts w:eastAsia="Times New Roman"/>
          <w:color w:val="282625"/>
          <w:sz w:val="24"/>
          <w:szCs w:val="24"/>
          <w:shd w:val="clear" w:color="auto" w:fill="FFFFFF"/>
        </w:rPr>
        <w:t xml:space="preserve">after disaster events </w:t>
      </w:r>
      <w:r w:rsidR="004F13E8" w:rsidRPr="000C1BF8">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PEVuZE5vdGU+PENpdGU+PEF1dGhvcj5Sb2RyaWd1ZXo8L0F1dGhvcj48WWVhcj4yMDE1PC9ZZWFy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(57)</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 xml:space="preserve"> or antibiotic administration </w:t>
      </w:r>
      <w:r w:rsidR="004F13E8" w:rsidRPr="000C1BF8">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 </w:instrText>
      </w:r>
      <w:r w:rsidR="00007911">
        <w:rPr>
          <w:rFonts w:eastAsia="Times New Roman"/>
          <w:color w:val="282625"/>
          <w:sz w:val="24"/>
          <w:szCs w:val="24"/>
          <w:shd w:val="clear" w:color="auto" w:fill="FFFFFF"/>
        </w:rPr>
        <w:fldChar w:fldCharType="begin">
          <w:fldData xml:space="preserve">PEVuZE5vdGU+PENpdGU+PEF1dGhvcj5Tb21tZXI8L0F1dGhvcj48WWVhcj4yMDExPC9ZZWFyPjxS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</w:fldData>
        </w:fldChar>
      </w:r>
      <w:r w:rsidR="00007911">
        <w:rPr>
          <w:rFonts w:eastAsia="Times New Roman"/>
          <w:color w:val="282625"/>
          <w:sz w:val="24"/>
          <w:szCs w:val="24"/>
          <w:shd w:val="clear" w:color="auto" w:fill="FFFFFF"/>
        </w:rPr>
        <w:instrText xml:space="preserve"> ADDIN EN.CITE.DATA </w:instrText>
      </w:r>
      <w:r w:rsidR="00007911">
        <w:rPr>
          <w:rFonts w:eastAsia="Times New Roman"/>
          <w:color w:val="282625"/>
          <w:sz w:val="24"/>
          <w:szCs w:val="24"/>
          <w:shd w:val="clear" w:color="auto" w:fill="FFFFFF"/>
        </w:rPr>
      </w:r>
      <w:r w:rsidR="00007911">
        <w:rPr>
          <w:rFonts w:eastAsia="Times New Roman"/>
          <w:color w:val="282625"/>
          <w:sz w:val="24"/>
          <w:szCs w:val="24"/>
          <w:shd w:val="clear" w:color="auto" w:fill="FFFFFF"/>
        </w:rPr>
        <w:fldChar w:fldCharType="end"/>
      </w:r>
      <w:r w:rsidR="004F13E8" w:rsidRPr="000C1BF8">
        <w:rPr>
          <w:rFonts w:eastAsia="Times New Roman"/>
          <w:color w:val="282625"/>
          <w:sz w:val="24"/>
          <w:szCs w:val="24"/>
          <w:shd w:val="clear" w:color="auto" w:fill="FFFFFF"/>
        </w:rPr>
      </w:r>
      <w:r w:rsidR="004F13E8" w:rsidRPr="000C1BF8">
        <w:rPr>
          <w:rFonts w:eastAsia="Times New Roman"/>
          <w:color w:val="282625"/>
          <w:sz w:val="24"/>
          <w:szCs w:val="24"/>
          <w:shd w:val="clear" w:color="auto" w:fill="FFFFFF"/>
        </w:rPr>
        <w:fldChar w:fldCharType="separate"/>
      </w:r>
      <w:r w:rsidR="00007911">
        <w:rPr>
          <w:rFonts w:eastAsia="Times New Roman"/>
          <w:noProof/>
          <w:color w:val="282625"/>
          <w:sz w:val="24"/>
          <w:szCs w:val="24"/>
          <w:shd w:val="clear" w:color="auto" w:fill="FFFFFF"/>
        </w:rPr>
        <w:t>(56, 58)</w:t>
      </w:r>
      <w:r w:rsidR="004F13E8" w:rsidRPr="000C1BF8">
        <w:rPr>
          <w:rFonts w:eastAsia="Times New Roman"/>
          <w:color w:val="282625"/>
          <w:sz w:val="24"/>
          <w:szCs w:val="24"/>
          <w:shd w:val="clear" w:color="auto" w:fill="FFFFFF"/>
        </w:rPr>
        <w:fldChar w:fldCharType="end"/>
      </w:r>
      <w:r w:rsidRPr="000C1BF8">
        <w:rPr>
          <w:rFonts w:eastAsia="Times New Roman"/>
          <w:color w:val="282625"/>
          <w:sz w:val="24"/>
          <w:szCs w:val="24"/>
          <w:shd w:val="clear" w:color="auto" w:fill="FFFFFF"/>
        </w:rPr>
        <w:t>,</w:t>
      </w:r>
      <w:r w:rsidRPr="000C1BF8">
        <w:rPr>
          <w:sz w:val="24"/>
          <w:szCs w:val="24"/>
        </w:rPr>
        <w:t xml:space="preserve"> but until now was difficult to investigate closely in natural ecosystems because of compounding complexity and fast microbial growth rates </w: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 </w:instrText>
      </w:r>
      <w:r w:rsidR="004F13E8" w:rsidRPr="000C1BF8">
        <w:rPr>
          <w:sz w:val="24"/>
          <w:szCs w:val="24"/>
        </w:rPr>
        <w:fldChar w:fldCharType="begin">
          <w:fldData xml:space="preserve">PEVuZE5vdGU+PENpdGU+PEF1dGhvcj5TaGFkZTwvQXV0aG9yPjxZZWFyPjIwMTI8L1llYXI+PFJl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</w:fldData>
        </w:fldChar>
      </w:r>
      <w:r w:rsidR="004F13E8" w:rsidRPr="000C1BF8">
        <w:rPr>
          <w:sz w:val="24"/>
          <w:szCs w:val="24"/>
        </w:rPr>
        <w:instrText xml:space="preserve"> ADDIN EN.CITE.DATA </w:instrText>
      </w:r>
      <w:r w:rsidR="004F13E8" w:rsidRPr="000C1BF8">
        <w:rPr>
          <w:sz w:val="24"/>
          <w:szCs w:val="24"/>
        </w:rPr>
      </w:r>
      <w:r w:rsidR="004F13E8" w:rsidRPr="000C1BF8">
        <w:rPr>
          <w:sz w:val="24"/>
          <w:szCs w:val="24"/>
        </w:rPr>
        <w:fldChar w:fldCharType="end"/>
      </w:r>
      <w:r w:rsidR="004F13E8" w:rsidRPr="000C1BF8">
        <w:rPr>
          <w:sz w:val="24"/>
          <w:szCs w:val="24"/>
        </w:rPr>
      </w:r>
      <w:r w:rsidR="004F13E8" w:rsidRPr="000C1BF8">
        <w:rPr>
          <w:sz w:val="24"/>
          <w:szCs w:val="24"/>
        </w:rPr>
        <w:fldChar w:fldCharType="separate"/>
      </w:r>
      <w:r w:rsidR="004F13E8" w:rsidRPr="000C1BF8">
        <w:rPr>
          <w:noProof/>
          <w:sz w:val="24"/>
          <w:szCs w:val="24"/>
        </w:rPr>
        <w:t>(1, 4)</w:t>
      </w:r>
      <w:r w:rsidR="004F13E8" w:rsidRPr="000C1BF8">
        <w:rPr>
          <w:sz w:val="24"/>
          <w:szCs w:val="24"/>
        </w:rPr>
        <w:fldChar w:fldCharType="end"/>
      </w:r>
      <w:r w:rsidRPr="000C1BF8">
        <w:rPr>
          <w:sz w:val="24"/>
          <w:szCs w:val="24"/>
        </w:rPr>
        <w:t xml:space="preserve">. We postulate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shifts observed in our model microbiome are integral to analogous structural rearrangement in other systems. </w:t>
      </w:r>
    </w:p>
    <w:p w14:paraId="16F4763B" w14:textId="7C6436EC" w:rsidR="00224861" w:rsidRPr="000C1BF8" w:rsidRDefault="00224861" w:rsidP="003B1371">
      <w:pPr>
        <w:ind w:left="450" w:right="-633"/>
        <w:rPr>
          <w:sz w:val="24"/>
          <w:szCs w:val="24"/>
        </w:rPr>
      </w:pPr>
      <w:r w:rsidRPr="000C1BF8">
        <w:rPr>
          <w:sz w:val="24"/>
          <w:szCs w:val="24"/>
        </w:rPr>
        <w:tab/>
        <w:t xml:space="preserve">It is important to note that </w:t>
      </w:r>
      <w:r w:rsidRPr="000C1BF8">
        <w:rPr>
          <w:i/>
          <w:sz w:val="24"/>
          <w:szCs w:val="24"/>
        </w:rPr>
        <w:t>Type I</w:t>
      </w:r>
      <w:r w:rsidRPr="000C1BF8">
        <w:rPr>
          <w:sz w:val="24"/>
          <w:szCs w:val="24"/>
        </w:rPr>
        <w:t xml:space="preserve"> and </w:t>
      </w:r>
      <w:r w:rsidRPr="000C1BF8">
        <w:rPr>
          <w:i/>
          <w:sz w:val="24"/>
          <w:szCs w:val="24"/>
        </w:rPr>
        <w:t>Type II</w:t>
      </w:r>
      <w:r w:rsidRPr="000C1BF8">
        <w:rPr>
          <w:sz w:val="24"/>
          <w:szCs w:val="24"/>
        </w:rPr>
        <w:t xml:space="preserve"> functional shifts do not necessarily follow one another. If the initial environmental conditions are not re-established after a perturbation, such as after a permanent introduction of irrigation to desiccated soils, a </w:t>
      </w:r>
      <w:r w:rsidRPr="000C1BF8">
        <w:rPr>
          <w:i/>
          <w:sz w:val="24"/>
          <w:szCs w:val="24"/>
        </w:rPr>
        <w:t>Type I</w:t>
      </w:r>
      <w:r w:rsidRPr="000C1BF8">
        <w:rPr>
          <w:sz w:val="24"/>
          <w:szCs w:val="24"/>
        </w:rPr>
        <w:t xml:space="preserve"> shift will most likely be the main mechanism for community ad</w:t>
      </w:r>
      <w:r w:rsidR="00EC0E21" w:rsidRPr="000C1BF8">
        <w:rPr>
          <w:sz w:val="24"/>
          <w:szCs w:val="24"/>
        </w:rPr>
        <w:t xml:space="preserve">aptation, driven by the changes in </w:t>
      </w:r>
      <w:r w:rsidRPr="000C1BF8">
        <w:rPr>
          <w:sz w:val="24"/>
          <w:szCs w:val="24"/>
        </w:rPr>
        <w:t xml:space="preserve">environmental conditions. Alternatively, in systems where environmental conditions shift gradually, such as aquatic microbiomes during seasonal changes, Type II shifts will likely drive the changes in the community’s functional potential. We propose that </w:t>
      </w:r>
      <w:r w:rsidR="00752DEA" w:rsidRPr="00E55D96">
        <w:rPr>
          <w:i/>
          <w:sz w:val="24"/>
          <w:szCs w:val="24"/>
          <w:highlight w:val="yellow"/>
        </w:rPr>
        <w:t>TT</w:t>
      </w:r>
      <w:r w:rsidRPr="00E55D96">
        <w:rPr>
          <w:i/>
          <w:sz w:val="24"/>
          <w:szCs w:val="24"/>
          <w:highlight w:val="yellow"/>
        </w:rPr>
        <w:t>I</w:t>
      </w:r>
      <w:r w:rsidRPr="00E55D96">
        <w:rPr>
          <w:sz w:val="24"/>
          <w:szCs w:val="24"/>
          <w:highlight w:val="yellow"/>
        </w:rPr>
        <w:t xml:space="preserve"> </w:t>
      </w:r>
      <w:r w:rsidRPr="000C1BF8">
        <w:rPr>
          <w:sz w:val="24"/>
          <w:szCs w:val="24"/>
        </w:rPr>
        <w:t>measurements of such shifts may be useful in future studies to categorize such dynamics.</w:t>
      </w:r>
    </w:p>
    <w:p w14:paraId="24439E4D" w14:textId="2B9C0082" w:rsidR="00F04A66" w:rsidRPr="000C1BF8" w:rsidRDefault="00224861" w:rsidP="00F04A66">
      <w:pPr>
        <w:ind w:left="450" w:right="-633"/>
        <w:rPr>
          <w:rFonts w:eastAsia="Times New Roman"/>
          <w:color w:val="282625"/>
          <w:sz w:val="24"/>
          <w:szCs w:val="24"/>
          <w:shd w:val="clear" w:color="auto" w:fill="FFFFFF"/>
        </w:rPr>
      </w:pPr>
      <w:r w:rsidRPr="000C1BF8">
        <w:rPr>
          <w:rFonts w:eastAsia="Times New Roman"/>
          <w:color w:val="282625"/>
          <w:sz w:val="24"/>
          <w:szCs w:val="24"/>
          <w:shd w:val="clear" w:color="auto" w:fill="FFFFFF"/>
        </w:rPr>
        <w:tab/>
        <w:t xml:space="preserve">In conclusion, the tractable nature of our model microbiome allowed us to extrapolate general mechanisms of community response and resilience to acute shock. We demonstrated that a major disturbance can result in stochastic re-population of the community’s functional niches, forcing a microbial community structure into an unstable intermediate. During the </w:t>
      </w:r>
      <w:r w:rsidR="00752DEA" w:rsidRPr="00E55D96">
        <w:rPr>
          <w:rFonts w:eastAsia="Times New Roman"/>
          <w:color w:val="282625"/>
          <w:sz w:val="24"/>
          <w:szCs w:val="24"/>
          <w:highlight w:val="yellow"/>
          <w:shd w:val="clear" w:color="auto" w:fill="FFFFFF"/>
        </w:rPr>
        <w:t>succeeding</w:t>
      </w:r>
      <w:r w:rsidR="002160E5" w:rsidRPr="00E55D96">
        <w:rPr>
          <w:rFonts w:eastAsia="Times New Roman"/>
          <w:color w:val="282625"/>
          <w:sz w:val="24"/>
          <w:szCs w:val="24"/>
          <w:highlight w:val="yellow"/>
          <w:shd w:val="clear" w:color="auto" w:fill="FFFFFF"/>
        </w:rPr>
        <w:t xml:space="preserve"> </w:t>
      </w:r>
      <w:r w:rsidRPr="000C1BF8">
        <w:rPr>
          <w:rFonts w:eastAsia="Times New Roman"/>
          <w:color w:val="282625"/>
          <w:sz w:val="24"/>
          <w:szCs w:val="24"/>
          <w:shd w:val="clear" w:color="auto" w:fill="FFFFFF"/>
        </w:rPr>
        <w:t>recovery period</w:t>
      </w:r>
      <w:r w:rsidR="002160E5" w:rsidRPr="000C1BF8">
        <w:rPr>
          <w:rFonts w:eastAsia="Times New Roman"/>
          <w:color w:val="282625"/>
          <w:sz w:val="24"/>
          <w:szCs w:val="24"/>
          <w:shd w:val="clear" w:color="auto" w:fill="FFFFFF"/>
        </w:rPr>
        <w:t>,</w:t>
      </w:r>
      <w:r w:rsidRPr="000C1BF8">
        <w:rPr>
          <w:rFonts w:eastAsia="Times New Roman"/>
          <w:color w:val="282625"/>
          <w:sz w:val="24"/>
          <w:szCs w:val="24"/>
          <w:shd w:val="clear" w:color="auto" w:fill="FFFFFF"/>
        </w:rPr>
        <w:t xml:space="preserve"> the newly dominant taxa adjust in abundance to reproduce the initial functional potential, allowing the community to enter an alternative equilibrium. </w:t>
      </w:r>
      <w:r w:rsidRPr="000C1BF8">
        <w:rPr>
          <w:sz w:val="24"/>
          <w:szCs w:val="24"/>
        </w:rPr>
        <w:t xml:space="preserve">Understanding the mechanisms behind the response and recovery components of microbial perturbation responses are vital to generally model and predict the taxonomic and functional flux of ecosystems </w:t>
      </w:r>
      <w:r w:rsidRPr="000C1BF8">
        <w:rPr>
          <w:rFonts w:eastAsia="Times New Roman"/>
          <w:color w:val="282625"/>
          <w:sz w:val="24"/>
          <w:szCs w:val="24"/>
          <w:shd w:val="clear" w:color="auto" w:fill="FFFFFF"/>
        </w:rPr>
        <w:t>following natural and man-made ecological disasters</w:t>
      </w:r>
      <w:r w:rsidRPr="000C1BF8">
        <w:rPr>
          <w:sz w:val="24"/>
          <w:szCs w:val="24"/>
        </w:rPr>
        <w:t xml:space="preserve">. </w:t>
      </w:r>
      <w:r w:rsidRPr="000C1BF8">
        <w:rPr>
          <w:rFonts w:eastAsia="Times New Roman"/>
          <w:color w:val="282625"/>
          <w:sz w:val="24"/>
          <w:szCs w:val="24"/>
          <w:shd w:val="clear" w:color="auto" w:fill="FFFFFF"/>
        </w:rPr>
        <w:t xml:space="preserve">Our proposed characterization and quantitation of two types of community shifts and our two-step model for community resilience can provide a framework for future work in predictive modeling of microbial communities. </w:t>
      </w:r>
    </w:p>
    <w:p w14:paraId="72A8989A" w14:textId="77777777" w:rsidR="00F04A66" w:rsidRPr="000C1BF8" w:rsidRDefault="00F04A66" w:rsidP="00F04A66">
      <w:pPr>
        <w:ind w:left="450" w:right="-633"/>
        <w:rPr>
          <w:rFonts w:eastAsia="Times New Roman"/>
          <w:color w:val="282625"/>
          <w:sz w:val="24"/>
          <w:szCs w:val="24"/>
          <w:shd w:val="clear" w:color="auto" w:fill="FFFFFF"/>
        </w:rPr>
      </w:pPr>
    </w:p>
    <w:p w14:paraId="554AE956" w14:textId="77777777" w:rsidR="00F04A66" w:rsidRPr="000C1BF8" w:rsidRDefault="00F04A66" w:rsidP="00F04A66">
      <w:pPr>
        <w:ind w:left="450" w:right="-633"/>
        <w:rPr>
          <w:rFonts w:eastAsia="Times New Roman"/>
          <w:color w:val="282625"/>
          <w:sz w:val="24"/>
          <w:szCs w:val="24"/>
          <w:shd w:val="clear" w:color="auto" w:fill="FFFFFF"/>
        </w:rPr>
      </w:pPr>
    </w:p>
    <w:p w14:paraId="49C18AFF" w14:textId="77777777" w:rsidR="00964E17" w:rsidRPr="000C1BF8" w:rsidRDefault="00964E17">
      <w:pPr>
        <w:rPr>
          <w:rFonts w:eastAsia="Times New Roman"/>
          <w:b/>
          <w:sz w:val="24"/>
          <w:szCs w:val="24"/>
        </w:rPr>
      </w:pPr>
      <w:r w:rsidRPr="000C1BF8">
        <w:rPr>
          <w:b/>
        </w:rPr>
        <w:br w:type="page"/>
      </w:r>
    </w:p>
    <w:p w14:paraId="15FD4337" w14:textId="366A031A" w:rsidR="00964E17" w:rsidRPr="000C1BF8" w:rsidRDefault="00964E17" w:rsidP="00D83BA1">
      <w:pPr>
        <w:pStyle w:val="Acknowledgement"/>
        <w:spacing w:before="0"/>
        <w:ind w:left="1170" w:right="-633"/>
        <w:rPr>
          <w:b/>
        </w:rPr>
      </w:pPr>
      <w:r w:rsidRPr="000C1BF8">
        <w:rPr>
          <w:b/>
        </w:rPr>
        <w:lastRenderedPageBreak/>
        <w:t>Acknowledgments</w:t>
      </w:r>
      <w:r w:rsidR="00755CA5" w:rsidRPr="000C1BF8">
        <w:rPr>
          <w:b/>
        </w:rPr>
        <w:t>:</w:t>
      </w:r>
    </w:p>
    <w:p w14:paraId="30085C8A" w14:textId="77777777" w:rsidR="00964E17" w:rsidRPr="000C1BF8" w:rsidRDefault="00964E17" w:rsidP="00964E17">
      <w:pPr>
        <w:pStyle w:val="Acknowledgement"/>
        <w:spacing w:before="0"/>
        <w:ind w:right="-633" w:firstLine="0"/>
      </w:pPr>
    </w:p>
    <w:p w14:paraId="4BD2DF84" w14:textId="77777777" w:rsidR="00964E17" w:rsidRPr="000C1BF8" w:rsidRDefault="00964E17" w:rsidP="00964E17">
      <w:pPr>
        <w:pStyle w:val="Acknowledgement"/>
        <w:spacing w:before="0"/>
        <w:ind w:right="-633" w:firstLine="0"/>
      </w:pPr>
      <w:r w:rsidRPr="000C1BF8">
        <w:rPr>
          <w:b/>
        </w:rPr>
        <w:t>General:</w:t>
      </w:r>
      <w:r w:rsidRPr="000C1BF8">
        <w:t xml:space="preserve"> We thank Mike Sauria and Boris Brenerman for data analysis suggestions, Diego Gelsinger and Alexandra Galetovic for help with fieldwork, and Sarah Preheim, Michael Schatz and Vadim Uritsky for help in manuscript editing.</w:t>
      </w:r>
    </w:p>
    <w:p w14:paraId="73D5AC6F" w14:textId="77777777" w:rsidR="00964E17" w:rsidRPr="000C1BF8" w:rsidRDefault="00964E17" w:rsidP="00964E17">
      <w:pPr>
        <w:pStyle w:val="Acknowledgement"/>
        <w:spacing w:before="0"/>
        <w:ind w:right="-633" w:firstLine="0"/>
        <w:rPr>
          <w:b/>
        </w:rPr>
      </w:pPr>
    </w:p>
    <w:p w14:paraId="6745043A" w14:textId="77777777" w:rsidR="00964E17" w:rsidRPr="000C1BF8" w:rsidRDefault="00964E17" w:rsidP="00964E17">
      <w:pPr>
        <w:ind w:left="720" w:right="-633"/>
        <w:rPr>
          <w:color w:val="131413"/>
          <w:sz w:val="24"/>
          <w:szCs w:val="24"/>
        </w:rPr>
      </w:pPr>
      <w:r w:rsidRPr="000C1BF8">
        <w:rPr>
          <w:b/>
          <w:sz w:val="24"/>
          <w:szCs w:val="24"/>
        </w:rPr>
        <w:t>Funding:</w:t>
      </w:r>
      <w:r w:rsidRPr="000C1BF8">
        <w:rPr>
          <w:sz w:val="24"/>
          <w:szCs w:val="24"/>
        </w:rPr>
        <w:t xml:space="preserve"> grants </w:t>
      </w:r>
      <w:r w:rsidRPr="000C1BF8">
        <w:rPr>
          <w:color w:val="131413"/>
          <w:sz w:val="24"/>
          <w:szCs w:val="24"/>
        </w:rPr>
        <w:t>NNX15AP18G and NNX15AK57G from NASA, DEB1556574 from the NSF, FB-0001 from CONICYT, 5305 from Universidad de Antofagasta, Chile, and HG006620 from NIH/NHGRI.</w:t>
      </w:r>
    </w:p>
    <w:p w14:paraId="5DC0001B" w14:textId="77777777" w:rsidR="00964E17" w:rsidRPr="000C1BF8" w:rsidRDefault="00964E17" w:rsidP="00964E17">
      <w:pPr>
        <w:pStyle w:val="Acknowledgement"/>
        <w:spacing w:before="0"/>
        <w:ind w:right="-633" w:firstLine="0"/>
        <w:rPr>
          <w:b/>
        </w:rPr>
      </w:pPr>
    </w:p>
    <w:p w14:paraId="29D10040" w14:textId="77777777" w:rsidR="00964E17" w:rsidRPr="000C1BF8" w:rsidRDefault="00964E17" w:rsidP="00964E17">
      <w:pPr>
        <w:ind w:left="720" w:right="-633"/>
        <w:rPr>
          <w:sz w:val="24"/>
          <w:szCs w:val="24"/>
        </w:rPr>
      </w:pPr>
      <w:r w:rsidRPr="000C1BF8">
        <w:rPr>
          <w:b/>
          <w:sz w:val="24"/>
          <w:szCs w:val="24"/>
        </w:rPr>
        <w:t>Author contributions:</w:t>
      </w:r>
      <w:r w:rsidRPr="000C1BF8">
        <w:t xml:space="preserve"> </w:t>
      </w:r>
      <w:r w:rsidRPr="000C1BF8">
        <w:rPr>
          <w:sz w:val="24"/>
          <w:szCs w:val="24"/>
        </w:rPr>
        <w:t>GU, JT, and JD conceptualized and designed the study; GU, JD, BGS and AD collected in-field samples; BG organized and funded field expeditions; SG and AM processed and sequenced samples; GU analyzed the data and wrote the manuscript; JT and JD edited the manuscript.</w:t>
      </w:r>
    </w:p>
    <w:p w14:paraId="52035511" w14:textId="77777777" w:rsidR="00964E17" w:rsidRPr="000C1BF8" w:rsidRDefault="00964E17" w:rsidP="00964E17">
      <w:pPr>
        <w:pStyle w:val="Acknowledgement"/>
        <w:spacing w:before="0"/>
        <w:ind w:right="-633" w:firstLine="0"/>
        <w:rPr>
          <w:b/>
        </w:rPr>
      </w:pPr>
    </w:p>
    <w:p w14:paraId="64E34165" w14:textId="77777777" w:rsidR="00964E17" w:rsidRPr="000C1BF8" w:rsidRDefault="00964E17" w:rsidP="00964E17">
      <w:pPr>
        <w:pStyle w:val="Acknowledgement"/>
        <w:spacing w:before="0"/>
        <w:ind w:right="-633" w:firstLine="0"/>
      </w:pPr>
      <w:r w:rsidRPr="000C1BF8">
        <w:rPr>
          <w:b/>
        </w:rPr>
        <w:t>Competing interests:</w:t>
      </w:r>
      <w:r w:rsidRPr="000C1BF8">
        <w:t xml:space="preserve"> The authors declare no competing interests.</w:t>
      </w:r>
    </w:p>
    <w:p w14:paraId="7D509FD2" w14:textId="77777777" w:rsidR="00964E17" w:rsidRPr="000C1BF8" w:rsidRDefault="00964E17" w:rsidP="00964E17">
      <w:pPr>
        <w:pStyle w:val="Acknowledgement"/>
        <w:spacing w:before="0"/>
        <w:ind w:right="-633" w:firstLine="0"/>
        <w:rPr>
          <w:b/>
        </w:rPr>
      </w:pPr>
    </w:p>
    <w:p w14:paraId="19103D38" w14:textId="77777777" w:rsidR="00964E17" w:rsidRPr="000C1BF8" w:rsidRDefault="00964E17" w:rsidP="00964E17">
      <w:pPr>
        <w:pStyle w:val="Acknowledgement"/>
        <w:spacing w:before="0"/>
        <w:ind w:right="-633" w:firstLine="0"/>
      </w:pPr>
      <w:r w:rsidRPr="000C1BF8">
        <w:rPr>
          <w:b/>
        </w:rPr>
        <w:t>Data and materials availability:</w:t>
      </w:r>
      <w:r w:rsidRPr="000C1BF8">
        <w:t xml:space="preserve"> Raw sequencing data is available from </w:t>
      </w:r>
      <w:r w:rsidRPr="000C1BF8">
        <w:rPr>
          <w:color w:val="131413"/>
        </w:rPr>
        <w:t xml:space="preserve">the National Centre for Biotechnology Information under project ID </w:t>
      </w:r>
      <w:r w:rsidRPr="000C1BF8">
        <w:rPr>
          <w:bCs/>
        </w:rPr>
        <w:t xml:space="preserve">PRJNA484015. All analysis pipelines, processed data, analysis and visualization scripts, and reconstructed MAGs are available at </w:t>
      </w:r>
      <w:hyperlink r:id="rId15" w:history="1">
        <w:r w:rsidRPr="000C1BF8">
          <w:rPr>
            <w:rStyle w:val="Hyperlink"/>
            <w:bCs/>
          </w:rPr>
          <w:t>https://github.com/ursky/timeline_paper</w:t>
        </w:r>
      </w:hyperlink>
      <w:r w:rsidRPr="000C1BF8">
        <w:rPr>
          <w:bCs/>
        </w:rPr>
        <w:t xml:space="preserve">. The metagenome co-assembly and functional annotation are available from the JGI Genome Portal under IMG taxon OID </w:t>
      </w:r>
      <w:r w:rsidRPr="000C1BF8">
        <w:t xml:space="preserve">3300027982. </w:t>
      </w:r>
    </w:p>
    <w:p w14:paraId="1F093F9F" w14:textId="77777777" w:rsidR="00964E17" w:rsidRPr="000C1BF8" w:rsidRDefault="00964E17" w:rsidP="00964E17">
      <w:pPr>
        <w:pStyle w:val="Acknowledgement"/>
        <w:spacing w:before="0"/>
        <w:ind w:right="-633" w:firstLine="0"/>
      </w:pPr>
    </w:p>
    <w:p w14:paraId="5805C878" w14:textId="77777777" w:rsidR="00F04A66" w:rsidRPr="000C1BF8" w:rsidRDefault="00F04A66" w:rsidP="00F04A66">
      <w:pPr>
        <w:pStyle w:val="Acknowledgement"/>
        <w:spacing w:before="0"/>
        <w:ind w:left="1170" w:right="-633"/>
        <w:rPr>
          <w:b/>
        </w:rPr>
      </w:pPr>
      <w:r w:rsidRPr="000C1BF8">
        <w:rPr>
          <w:b/>
        </w:rPr>
        <w:t>Supplementary information is available at ISME’s website.</w:t>
      </w:r>
    </w:p>
    <w:p w14:paraId="0868E089" w14:textId="77777777" w:rsidR="00ED7E20" w:rsidRDefault="00ED7E20">
      <w:pPr>
        <w:rPr>
          <w:rFonts w:eastAsia="Times New Roman"/>
          <w:b/>
          <w:sz w:val="24"/>
          <w:szCs w:val="24"/>
        </w:rPr>
      </w:pPr>
    </w:p>
    <w:p w14:paraId="01C558F9" w14:textId="77777777" w:rsidR="00ED7E20" w:rsidRDefault="00ED7E20">
      <w:pPr>
        <w:rPr>
          <w:rFonts w:eastAsia="Times New Roman"/>
          <w:b/>
          <w:sz w:val="24"/>
          <w:szCs w:val="24"/>
        </w:rPr>
      </w:pPr>
    </w:p>
    <w:p w14:paraId="478AE4AF" w14:textId="77777777" w:rsidR="00D83BA1" w:rsidRPr="000C1BF8" w:rsidRDefault="00D83BA1">
      <w:pPr>
        <w:rPr>
          <w:rFonts w:eastAsia="Times New Roman"/>
          <w:b/>
          <w:sz w:val="24"/>
          <w:szCs w:val="24"/>
        </w:rPr>
      </w:pPr>
      <w:r w:rsidRPr="000C1BF8">
        <w:rPr>
          <w:b/>
        </w:rPr>
        <w:br w:type="page"/>
      </w:r>
    </w:p>
    <w:p w14:paraId="601CD1E0" w14:textId="740E466D" w:rsidR="00D83BA1" w:rsidRPr="000C1BF8" w:rsidRDefault="00D83BA1" w:rsidP="00D83BA1">
      <w:pPr>
        <w:pStyle w:val="Paragraph"/>
        <w:spacing w:before="0"/>
        <w:ind w:left="450" w:right="-633" w:firstLine="0"/>
        <w:rPr>
          <w:b/>
        </w:rPr>
      </w:pPr>
      <w:r w:rsidRPr="000C1BF8">
        <w:rPr>
          <w:b/>
        </w:rPr>
        <w:lastRenderedPageBreak/>
        <w:t>References</w:t>
      </w:r>
      <w:r w:rsidR="00755CA5" w:rsidRPr="000C1BF8">
        <w:rPr>
          <w:b/>
        </w:rPr>
        <w:t>:</w:t>
      </w:r>
    </w:p>
    <w:p w14:paraId="17E982BD" w14:textId="77777777" w:rsidR="004F13E8" w:rsidRPr="000C1BF8" w:rsidRDefault="004F13E8" w:rsidP="004F13E8">
      <w:pPr>
        <w:rPr>
          <w:rFonts w:eastAsia="Times New Roman"/>
          <w:b/>
          <w:sz w:val="24"/>
          <w:szCs w:val="24"/>
        </w:rPr>
      </w:pPr>
    </w:p>
    <w:p w14:paraId="6C1CE02F" w14:textId="77777777" w:rsidR="00007911" w:rsidRPr="00007911" w:rsidRDefault="004F13E8" w:rsidP="002F4048">
      <w:pPr>
        <w:pStyle w:val="EndNoteBibliography"/>
        <w:spacing w:after="0"/>
        <w:rPr>
          <w:noProof/>
        </w:rPr>
      </w:pPr>
      <w:r w:rsidRPr="002F4048">
        <w:rPr>
          <w:b/>
        </w:rPr>
        <w:fldChar w:fldCharType="begin"/>
      </w:r>
      <w:r w:rsidRPr="000C1BF8">
        <w:rPr>
          <w:rFonts w:eastAsia="Times New Roman"/>
          <w:b/>
          <w:szCs w:val="24"/>
        </w:rPr>
        <w:instrText xml:space="preserve"> ADDIN EN.REFLIST </w:instrText>
      </w:r>
      <w:r w:rsidRPr="002F4048">
        <w:rPr>
          <w:b/>
        </w:rPr>
        <w:fldChar w:fldCharType="separate"/>
      </w:r>
      <w:r w:rsidR="00007911" w:rsidRPr="00007911">
        <w:rPr>
          <w:noProof/>
        </w:rPr>
        <w:t>1.</w:t>
      </w:r>
      <w:r w:rsidR="00007911" w:rsidRPr="00007911">
        <w:rPr>
          <w:noProof/>
        </w:rPr>
        <w:tab/>
        <w:t>Shade A, Peter H, Allison SD, Baho DL, Berga M, Burgmann H, et al. Fundamentals of microbial community resistance and resilience. Front Microbiol. 2012;3:417.</w:t>
      </w:r>
    </w:p>
    <w:p w14:paraId="2CE648C2" w14:textId="77777777" w:rsidR="00007911" w:rsidRPr="00007911" w:rsidRDefault="00007911" w:rsidP="002F4048">
      <w:pPr>
        <w:pStyle w:val="EndNoteBibliography"/>
        <w:spacing w:after="0"/>
        <w:rPr>
          <w:noProof/>
        </w:rPr>
      </w:pPr>
      <w:r w:rsidRPr="00007911">
        <w:rPr>
          <w:noProof/>
        </w:rPr>
        <w:t>2.</w:t>
      </w:r>
      <w:r w:rsidRPr="00007911">
        <w:rPr>
          <w:noProof/>
        </w:rPr>
        <w:tab/>
        <w:t>Raymond F, Deraspe M, Boissinot M, Bergeron MG, Corbeil J. Partial recovery of microbiomes after antibiotic treatment. Gut Microbes. 2016;7(5):428-34.</w:t>
      </w:r>
    </w:p>
    <w:p w14:paraId="2C1912B5" w14:textId="77777777" w:rsidR="00007911" w:rsidRPr="00007911" w:rsidRDefault="00007911" w:rsidP="002F4048">
      <w:pPr>
        <w:pStyle w:val="EndNoteBibliography"/>
        <w:spacing w:after="0"/>
        <w:rPr>
          <w:noProof/>
        </w:rPr>
      </w:pPr>
      <w:r w:rsidRPr="00007911">
        <w:rPr>
          <w:noProof/>
        </w:rPr>
        <w:t>3.</w:t>
      </w:r>
      <w:r w:rsidRPr="00007911">
        <w:rPr>
          <w:noProof/>
        </w:rPr>
        <w:tab/>
        <w:t>David LA, Maurice CF, Carmody RN, Gootenberg DB, Button JE, Wolfe BE, et al. Diet rapidly and reproducibly alters the human gut microbiome. Nature. 2014;505(7484):559-63.</w:t>
      </w:r>
    </w:p>
    <w:p w14:paraId="73ECE8C3" w14:textId="77777777" w:rsidR="00007911" w:rsidRPr="00007911" w:rsidRDefault="00007911" w:rsidP="002F4048">
      <w:pPr>
        <w:pStyle w:val="EndNoteBibliography"/>
        <w:spacing w:after="0"/>
        <w:rPr>
          <w:noProof/>
        </w:rPr>
      </w:pPr>
      <w:r w:rsidRPr="00007911">
        <w:rPr>
          <w:noProof/>
        </w:rPr>
        <w:t>4.</w:t>
      </w:r>
      <w:r w:rsidRPr="00007911">
        <w:rPr>
          <w:noProof/>
        </w:rPr>
        <w:tab/>
        <w:t>Scheffer M, Carpenter S, Foley JA, Folke C, Walker B. Catastrophic shifts in ecosystems. Nature. 2001;413(6856):591-6.</w:t>
      </w:r>
    </w:p>
    <w:p w14:paraId="178A620A" w14:textId="77777777" w:rsidR="00007911" w:rsidRPr="00007911" w:rsidRDefault="00007911" w:rsidP="002F4048">
      <w:pPr>
        <w:pStyle w:val="EndNoteBibliography"/>
        <w:spacing w:after="0"/>
        <w:rPr>
          <w:noProof/>
        </w:rPr>
      </w:pPr>
      <w:r w:rsidRPr="00007911">
        <w:rPr>
          <w:noProof/>
        </w:rPr>
        <w:t>5.</w:t>
      </w:r>
      <w:r w:rsidRPr="00007911">
        <w:rPr>
          <w:noProof/>
        </w:rPr>
        <w:tab/>
        <w:t>Jurburg SD, Nunes I, Brejnrod A, Jacquiod S, Prieme A, Sorensen SJ, et al. Legacy Effects on the Recovery of Soil Bacterial Communities from Extreme Temperature Perturbation. Front Microbiol. 2017;8:1832.</w:t>
      </w:r>
    </w:p>
    <w:p w14:paraId="51DA59AB" w14:textId="77777777" w:rsidR="00007911" w:rsidRPr="00007911" w:rsidRDefault="00007911" w:rsidP="002F4048">
      <w:pPr>
        <w:pStyle w:val="EndNoteBibliography"/>
        <w:spacing w:after="0"/>
        <w:rPr>
          <w:noProof/>
        </w:rPr>
      </w:pPr>
      <w:r w:rsidRPr="00007911">
        <w:rPr>
          <w:noProof/>
        </w:rPr>
        <w:t>6.</w:t>
      </w:r>
      <w:r w:rsidRPr="00007911">
        <w:rPr>
          <w:noProof/>
        </w:rPr>
        <w:tab/>
        <w:t>Lozupone CA, Stombaugh JI, Gordon JI, Jansson JK, Knight R. Diversity, stability and resilience of the human gut microbiota. Nature. 2012;489(7415):220-30.</w:t>
      </w:r>
    </w:p>
    <w:p w14:paraId="10F5DAED" w14:textId="77777777" w:rsidR="00007911" w:rsidRPr="00007911" w:rsidRDefault="00007911" w:rsidP="002F4048">
      <w:pPr>
        <w:pStyle w:val="EndNoteBibliography"/>
        <w:spacing w:after="0"/>
        <w:rPr>
          <w:noProof/>
        </w:rPr>
      </w:pPr>
      <w:r w:rsidRPr="00007911">
        <w:rPr>
          <w:noProof/>
        </w:rPr>
        <w:t>7.</w:t>
      </w:r>
      <w:r w:rsidRPr="00007911">
        <w:rPr>
          <w:noProof/>
        </w:rPr>
        <w:tab/>
        <w:t>Goldford JE, Lu N, Bajic D, Estrela S, Tikhonov M, Sanchez-Gorostiaga A, et al. Emergent Simplicity in Microbial Community Assembly. bioRxiv. 2017.</w:t>
      </w:r>
    </w:p>
    <w:p w14:paraId="613F5FC9" w14:textId="2B24C7A5" w:rsidR="00007911" w:rsidRPr="00E55D96" w:rsidRDefault="00007911" w:rsidP="002F4048">
      <w:pPr>
        <w:pStyle w:val="EndNoteBibliography"/>
        <w:spacing w:after="0"/>
        <w:rPr>
          <w:noProof/>
          <w:highlight w:val="yellow"/>
        </w:rPr>
      </w:pPr>
      <w:r w:rsidRPr="00007911">
        <w:rPr>
          <w:noProof/>
        </w:rPr>
        <w:t>8.</w:t>
      </w:r>
      <w:r w:rsidRPr="00007911">
        <w:rPr>
          <w:noProof/>
        </w:rPr>
        <w:tab/>
      </w:r>
      <w:r w:rsidRPr="00E55D96">
        <w:rPr>
          <w:noProof/>
          <w:highlight w:val="yellow"/>
        </w:rPr>
        <w:t>Palleja A, Mikkelsen KH, Forslund SK, Kashani A, Allin KH, Nielsen T, et al. Recovery of gut microbiota of healthy adults following antibiotic exposure. Nat Microbiol. 2018;3(11):1255-65.</w:t>
      </w:r>
    </w:p>
    <w:p w14:paraId="1D4E90FE" w14:textId="3D0BC3A8" w:rsidR="00007911" w:rsidRPr="00007911" w:rsidRDefault="00007911" w:rsidP="00007911">
      <w:pPr>
        <w:pStyle w:val="EndNoteBibliography"/>
        <w:spacing w:after="0"/>
        <w:rPr>
          <w:noProof/>
        </w:rPr>
      </w:pPr>
      <w:r w:rsidRPr="00E55D96">
        <w:rPr>
          <w:noProof/>
          <w:highlight w:val="yellow"/>
        </w:rPr>
        <w:t>9.</w:t>
      </w:r>
      <w:r w:rsidRPr="00E55D96">
        <w:rPr>
          <w:noProof/>
          <w:highlight w:val="yellow"/>
        </w:rPr>
        <w:tab/>
        <w:t>Thiemann S, Smit N, Strowig T. Antibiotics and the Intestinal Microbiome : Individual Responses, Resilience of the Ecosystem, and the Susceptibility to Infections. Curr Top Microbiol Immunol. 2016;398:123-46.</w:t>
      </w:r>
    </w:p>
    <w:p w14:paraId="7D2EA902" w14:textId="4D7EA5B9" w:rsidR="00007911" w:rsidRPr="00007911" w:rsidRDefault="00007911" w:rsidP="002F4048">
      <w:pPr>
        <w:pStyle w:val="EndNoteBibliography"/>
        <w:spacing w:after="0"/>
        <w:rPr>
          <w:noProof/>
        </w:rPr>
      </w:pPr>
      <w:r w:rsidRPr="00D202AD">
        <w:rPr>
          <w:noProof/>
        </w:rPr>
        <w:t>10</w:t>
      </w:r>
      <w:r w:rsidR="00D202AD" w:rsidRPr="00D202AD">
        <w:rPr>
          <w:noProof/>
        </w:rPr>
        <w:tab/>
      </w:r>
      <w:r w:rsidRPr="00D202AD">
        <w:rPr>
          <w:noProof/>
        </w:rPr>
        <w:t>Jernberg C, L</w:t>
      </w:r>
      <w:r w:rsidRPr="00007911">
        <w:rPr>
          <w:noProof/>
        </w:rPr>
        <w:t>ofmark S, Edlund C, Jansson JK. Long-term impacts of antibiotic exposure on the human intestinal microbiota. Microbiology. 2010;156(Pt 11):3216-23.</w:t>
      </w:r>
    </w:p>
    <w:p w14:paraId="7E84E195" w14:textId="0EA88D44" w:rsidR="00007911" w:rsidRPr="00007911" w:rsidRDefault="00007911" w:rsidP="002F4048">
      <w:pPr>
        <w:pStyle w:val="EndNoteBibliography"/>
        <w:spacing w:after="0"/>
        <w:rPr>
          <w:noProof/>
        </w:rPr>
      </w:pPr>
      <w:r w:rsidRPr="00007911">
        <w:rPr>
          <w:noProof/>
        </w:rPr>
        <w:t>11.</w:t>
      </w:r>
      <w:r w:rsidRPr="00007911">
        <w:rPr>
          <w:noProof/>
        </w:rPr>
        <w:tab/>
        <w:t>Allison SD, Martiny JB. Colloquium paper: resistance, resilience, and redundancy in microbial communities. Proc Natl Acad Sci U S A. 2008;105 Suppl 1:11512-9.</w:t>
      </w:r>
    </w:p>
    <w:p w14:paraId="0B67B093" w14:textId="7340221F" w:rsidR="00007911" w:rsidRPr="00007911" w:rsidRDefault="00007911" w:rsidP="002F4048">
      <w:pPr>
        <w:pStyle w:val="EndNoteBibliography"/>
        <w:spacing w:after="0"/>
        <w:rPr>
          <w:noProof/>
        </w:rPr>
      </w:pPr>
      <w:r w:rsidRPr="00007911">
        <w:rPr>
          <w:noProof/>
        </w:rPr>
        <w:t>12.</w:t>
      </w:r>
      <w:r w:rsidRPr="00007911">
        <w:rPr>
          <w:noProof/>
        </w:rPr>
        <w:tab/>
        <w:t>Armstrong A, Valverde A, Ramond JB, Makhalanyane TP, Jansson JK, Hopkins DW, et al. Temporal dynamics of hot desert microbial communities reveal structural and functional responses to water input. Sci Rep. 2016;6:34434.</w:t>
      </w:r>
    </w:p>
    <w:p w14:paraId="1CE7D240" w14:textId="7E69F6D8" w:rsidR="00007911" w:rsidRPr="00007911" w:rsidRDefault="00007911" w:rsidP="002F4048">
      <w:pPr>
        <w:pStyle w:val="EndNoteBibliography"/>
        <w:spacing w:after="0"/>
        <w:rPr>
          <w:noProof/>
        </w:rPr>
      </w:pPr>
      <w:r w:rsidRPr="00007911">
        <w:rPr>
          <w:noProof/>
        </w:rPr>
        <w:t>13.</w:t>
      </w:r>
      <w:r w:rsidRPr="00007911">
        <w:rPr>
          <w:noProof/>
        </w:rPr>
        <w:tab/>
        <w:t>McKay CP, Friedmann EI, Gomez-Silva B, Caceres-Villanueva L, Andersen DT, Landheim R. Temperature and moisture conditions for life in the extreme arid region of the Atacama desert: four years of observations including the El Niño of 1997-1998. Astrobiology. 2003;3(2):393-406.</w:t>
      </w:r>
    </w:p>
    <w:p w14:paraId="47F7ED7C" w14:textId="422FB8C6" w:rsidR="00007911" w:rsidRPr="00007911" w:rsidRDefault="00007911" w:rsidP="002F4048">
      <w:pPr>
        <w:pStyle w:val="EndNoteBibliography"/>
        <w:spacing w:after="0"/>
        <w:rPr>
          <w:noProof/>
        </w:rPr>
      </w:pPr>
      <w:r w:rsidRPr="00007911">
        <w:rPr>
          <w:noProof/>
        </w:rPr>
        <w:t>14.</w:t>
      </w:r>
      <w:r w:rsidRPr="00007911">
        <w:rPr>
          <w:noProof/>
        </w:rPr>
        <w:tab/>
        <w:t>Bozkurt D, Rondanelli R, Garreaud R, Arriagada A. Impact of Warmer Eastern Tropical Pacific SST on the March 2015 Atacama Floods. Monthly Weather Review. 2016;144(11):4441-60.</w:t>
      </w:r>
    </w:p>
    <w:p w14:paraId="24600AB1" w14:textId="3BD06AF5" w:rsidR="00007911" w:rsidRPr="00007911" w:rsidRDefault="00007911" w:rsidP="002F4048">
      <w:pPr>
        <w:pStyle w:val="EndNoteBibliography"/>
        <w:spacing w:after="0"/>
        <w:rPr>
          <w:noProof/>
        </w:rPr>
      </w:pPr>
      <w:r w:rsidRPr="00007911">
        <w:rPr>
          <w:noProof/>
        </w:rPr>
        <w:t>15.</w:t>
      </w:r>
      <w:r w:rsidRPr="00007911">
        <w:rPr>
          <w:noProof/>
        </w:rPr>
        <w:tab/>
        <w:t>Wierzchos J, Casero MC, Artieda O, Ascaso C. Endolithic microbial habitats as refuges for life in polyextreme environment of the Atacama Desert. Current Opinion in Microbiology. 2018;43:124-31.</w:t>
      </w:r>
    </w:p>
    <w:p w14:paraId="69C1B7F0" w14:textId="45A4097A" w:rsidR="00007911" w:rsidRPr="00007911" w:rsidRDefault="00007911" w:rsidP="002F4048">
      <w:pPr>
        <w:pStyle w:val="EndNoteBibliography"/>
        <w:spacing w:after="0"/>
        <w:rPr>
          <w:noProof/>
        </w:rPr>
      </w:pPr>
      <w:r w:rsidRPr="00007911">
        <w:rPr>
          <w:noProof/>
        </w:rPr>
        <w:t>16.</w:t>
      </w:r>
      <w:r w:rsidRPr="00007911">
        <w:rPr>
          <w:noProof/>
        </w:rPr>
        <w:tab/>
        <w:t>Robinson CK, Wierzchos J, Black C, Crits-Christoph A, Ma B, Ravel J, et al. Microbial diversity and the presence of algae in halite endolithic communities are correlated to atmospheric moisture in the hyper-arid zone of the Atacama Desert. Environ Microbiol. 2015;17:299-315.</w:t>
      </w:r>
    </w:p>
    <w:p w14:paraId="578CF866" w14:textId="410C6A4E" w:rsidR="00007911" w:rsidRPr="00007911" w:rsidRDefault="00007911" w:rsidP="002F4048">
      <w:pPr>
        <w:pStyle w:val="EndNoteBibliography"/>
        <w:spacing w:after="0"/>
        <w:rPr>
          <w:noProof/>
        </w:rPr>
      </w:pPr>
      <w:r w:rsidRPr="00007911">
        <w:rPr>
          <w:noProof/>
        </w:rPr>
        <w:t>17.</w:t>
      </w:r>
      <w:r w:rsidRPr="00007911">
        <w:rPr>
          <w:noProof/>
        </w:rPr>
        <w:tab/>
        <w:t>Crits-Christoph A, Gelsinger DR, Ma B, Wierzchos J, Ravel J, Davila A, et al. Functional interactions of archaea, bacteria and viruses in a hypersaline endolithic community. Environ Microbiol. 2016;18(6):2064-77.</w:t>
      </w:r>
    </w:p>
    <w:p w14:paraId="2D6831B8" w14:textId="14571C23" w:rsidR="00007911" w:rsidRPr="00007911" w:rsidRDefault="00007911" w:rsidP="002F4048">
      <w:pPr>
        <w:pStyle w:val="EndNoteBibliography"/>
        <w:spacing w:after="0"/>
        <w:rPr>
          <w:noProof/>
        </w:rPr>
      </w:pPr>
      <w:r w:rsidRPr="00007911">
        <w:rPr>
          <w:noProof/>
        </w:rPr>
        <w:t>18.</w:t>
      </w:r>
      <w:r w:rsidRPr="00007911">
        <w:rPr>
          <w:noProof/>
        </w:rPr>
        <w:tab/>
        <w:t>Finstad KM, Probst AJ, Thomas BC, Andersen GL, Demergasso C, Echeverria A, et al. Microbial Community Structure and the Persistence of Cyanobacterial Populations in Salt Crusts of the Hyperarid Atacama Desert from Genome-Resolved Metagenomics. Front Microbiol. 2017;8:1435.</w:t>
      </w:r>
    </w:p>
    <w:p w14:paraId="56ACAD43" w14:textId="6CDF3078" w:rsidR="00007911" w:rsidRPr="00007911" w:rsidRDefault="00007911" w:rsidP="002F4048">
      <w:pPr>
        <w:pStyle w:val="EndNoteBibliography"/>
        <w:spacing w:after="0"/>
        <w:rPr>
          <w:noProof/>
        </w:rPr>
      </w:pPr>
      <w:r w:rsidRPr="00007911">
        <w:rPr>
          <w:noProof/>
        </w:rPr>
        <w:lastRenderedPageBreak/>
        <w:t>19.</w:t>
      </w:r>
      <w:r w:rsidRPr="00007911">
        <w:rPr>
          <w:noProof/>
        </w:rPr>
        <w:tab/>
        <w:t>Mongodin EF, Nelson KE, Daugherty S, DeBoy RT, Wister J, Khouri H, et al. The genome of Salinibacter ruber: Convergence and gene exchange among hyperhalophilic bacteria and archaea. PNAS. 2005:0509073102.</w:t>
      </w:r>
    </w:p>
    <w:p w14:paraId="0BB43DF5" w14:textId="49536FEB" w:rsidR="00007911" w:rsidRPr="00007911" w:rsidRDefault="00007911" w:rsidP="002F4048">
      <w:pPr>
        <w:pStyle w:val="EndNoteBibliography"/>
        <w:spacing w:after="0"/>
        <w:rPr>
          <w:noProof/>
        </w:rPr>
      </w:pPr>
      <w:r w:rsidRPr="00007911">
        <w:rPr>
          <w:noProof/>
        </w:rPr>
        <w:t>20.</w:t>
      </w:r>
      <w:r w:rsidRPr="00007911">
        <w:rPr>
          <w:noProof/>
        </w:rPr>
        <w:tab/>
        <w:t>Monard C, Gantner S, Bertilsson S, Hallin S, Stenlid J. Habitat generalists and specialists in microbial communities across a terrestrial-freshwater gradient. Sci Rep. 2016;6:37719.</w:t>
      </w:r>
    </w:p>
    <w:p w14:paraId="1997821D" w14:textId="20F95BD2" w:rsidR="00007911" w:rsidRPr="00007911" w:rsidRDefault="00007911" w:rsidP="002F4048">
      <w:pPr>
        <w:pStyle w:val="EndNoteBibliography"/>
        <w:spacing w:after="0"/>
        <w:rPr>
          <w:noProof/>
        </w:rPr>
      </w:pPr>
      <w:r w:rsidRPr="00007911">
        <w:rPr>
          <w:noProof/>
        </w:rPr>
        <w:t>21.</w:t>
      </w:r>
      <w:r w:rsidRPr="00007911">
        <w:rPr>
          <w:noProof/>
        </w:rPr>
        <w:tab/>
        <w:t>Oren A. Life at high salt concentrations, intracellular KCl concentrations, and acidic proteomes. Front Microbiol. 2013;4:315.</w:t>
      </w:r>
    </w:p>
    <w:p w14:paraId="67FE7D62" w14:textId="19444BC7" w:rsidR="00007911" w:rsidRPr="00007911" w:rsidRDefault="00007911" w:rsidP="002F4048">
      <w:pPr>
        <w:pStyle w:val="EndNoteBibliography"/>
        <w:spacing w:after="0"/>
        <w:rPr>
          <w:noProof/>
        </w:rPr>
      </w:pPr>
      <w:r w:rsidRPr="00007911">
        <w:rPr>
          <w:noProof/>
        </w:rPr>
        <w:t>22.</w:t>
      </w:r>
      <w:r w:rsidRPr="00007911">
        <w:rPr>
          <w:noProof/>
        </w:rPr>
        <w:tab/>
        <w:t>Thombre RS, Shinde VD, Oke RS, Dhar SK, Shouche YS. Biology and survival of extremely halophilic archaeon Haloarcula marismortui RR12 isolated from Mumbai salterns, India in response to salinity stress. Sci Rep. 2016;6:25642.</w:t>
      </w:r>
    </w:p>
    <w:p w14:paraId="5BCEC559" w14:textId="6C1BC584" w:rsidR="00007911" w:rsidRPr="00007911" w:rsidRDefault="00007911" w:rsidP="002F4048">
      <w:pPr>
        <w:pStyle w:val="EndNoteBibliography"/>
        <w:spacing w:after="0"/>
        <w:rPr>
          <w:noProof/>
        </w:rPr>
      </w:pPr>
      <w:r w:rsidRPr="00007911">
        <w:rPr>
          <w:noProof/>
        </w:rPr>
        <w:t>23.</w:t>
      </w:r>
      <w:r w:rsidRPr="00007911">
        <w:rPr>
          <w:noProof/>
        </w:rPr>
        <w:tab/>
        <w:t>Davila AF, Hawes I, Araya JG, Gelsinger DR, DiRuggiero J, Ascaso C, et al. In situ metabolism in halite endolithic microbial communities of the hyperarid Atacama Desert. Front Microbiol. 2015;6:1035.</w:t>
      </w:r>
    </w:p>
    <w:p w14:paraId="638AAB0D" w14:textId="13A47384" w:rsidR="00007911" w:rsidRPr="00007911" w:rsidRDefault="00007911" w:rsidP="00007911">
      <w:pPr>
        <w:pStyle w:val="EndNoteBibliography"/>
        <w:spacing w:after="0"/>
        <w:rPr>
          <w:noProof/>
        </w:rPr>
      </w:pPr>
      <w:r w:rsidRPr="00007911">
        <w:rPr>
          <w:noProof/>
        </w:rPr>
        <w:t>24.</w:t>
      </w:r>
      <w:r w:rsidRPr="00007911">
        <w:rPr>
          <w:noProof/>
        </w:rPr>
        <w:tab/>
      </w:r>
      <w:r w:rsidRPr="00E55D96">
        <w:rPr>
          <w:noProof/>
          <w:highlight w:val="yellow"/>
        </w:rPr>
        <w:t xml:space="preserve">Weather Underground 2019 [03/19/19]. Available from: </w:t>
      </w:r>
      <w:hyperlink r:id="rId16" w:history="1">
        <w:r w:rsidRPr="00E55D96">
          <w:rPr>
            <w:rStyle w:val="Hyperlink"/>
            <w:noProof/>
            <w:sz w:val="20"/>
            <w:highlight w:val="yellow"/>
          </w:rPr>
          <w:t>https://www.wunderground.com/history/monthly/cl/iquique/SCDA</w:t>
        </w:r>
      </w:hyperlink>
      <w:r w:rsidRPr="00E55D96">
        <w:rPr>
          <w:noProof/>
          <w:highlight w:val="yellow"/>
        </w:rPr>
        <w:t>.</w:t>
      </w:r>
    </w:p>
    <w:p w14:paraId="4472E53A" w14:textId="77777777" w:rsidR="00007911" w:rsidRPr="00007911" w:rsidRDefault="00007911" w:rsidP="002F4048">
      <w:pPr>
        <w:pStyle w:val="EndNoteBibliography"/>
        <w:spacing w:after="0"/>
        <w:rPr>
          <w:noProof/>
        </w:rPr>
      </w:pPr>
      <w:r w:rsidRPr="00007911">
        <w:rPr>
          <w:noProof/>
        </w:rPr>
        <w:t>25</w:t>
      </w:r>
      <w:r w:rsidRPr="00007911">
        <w:rPr>
          <w:noProof/>
        </w:rPr>
        <w:t>.</w:t>
      </w:r>
      <w:r w:rsidRPr="00007911">
        <w:rPr>
          <w:noProof/>
        </w:rPr>
        <w:tab/>
        <w:t>Schulz N, Boisier JP, Aceituno P. Climate change along the arid coast of northern Chile. International Journal of Climatology. 2012;32(12):1803-14.</w:t>
      </w:r>
    </w:p>
    <w:p w14:paraId="006A502E" w14:textId="77777777" w:rsidR="00007911" w:rsidRPr="00007911" w:rsidRDefault="00007911" w:rsidP="002F4048">
      <w:pPr>
        <w:pStyle w:val="EndNoteBibliography"/>
        <w:spacing w:after="0"/>
        <w:rPr>
          <w:noProof/>
        </w:rPr>
      </w:pPr>
      <w:r w:rsidRPr="00007911">
        <w:rPr>
          <w:noProof/>
        </w:rPr>
        <w:t>26.</w:t>
      </w:r>
      <w:r w:rsidRPr="00007911">
        <w:rPr>
          <w:noProof/>
        </w:rPr>
        <w:tab/>
        <w:t>Azua-Bustos A, Fairen AG, Gonzalez-Silva C, Ascaso C, Carrizo D, Fernandez-Martinez MA, et al. Unprecedented rains decimate surface microbial communities in the hyperarid core of the Atacama Desert. Sci Rep. 2018;8(1):16706.</w:t>
      </w:r>
    </w:p>
    <w:p w14:paraId="15F4FED0" w14:textId="77777777" w:rsidR="00007911" w:rsidRPr="00007911" w:rsidRDefault="00007911" w:rsidP="002F4048">
      <w:pPr>
        <w:pStyle w:val="EndNoteBibliography"/>
        <w:spacing w:after="0"/>
        <w:rPr>
          <w:noProof/>
        </w:rPr>
      </w:pPr>
      <w:r w:rsidRPr="00007911">
        <w:rPr>
          <w:noProof/>
        </w:rPr>
        <w:t>27.</w:t>
      </w:r>
      <w:r w:rsidRPr="00007911">
        <w:rPr>
          <w:noProof/>
        </w:rPr>
        <w:tab/>
        <w:t>Needham DM, Fuhrman JA. Pronounced daily succession of phytoplankton, archaea and bacteria following a spring bloom. Nat Microbiol. 2016;1:16005.</w:t>
      </w:r>
    </w:p>
    <w:p w14:paraId="1DB18E85" w14:textId="77777777" w:rsidR="00007911" w:rsidRPr="00007911" w:rsidRDefault="00007911" w:rsidP="002F4048">
      <w:pPr>
        <w:pStyle w:val="EndNoteBibliography"/>
        <w:spacing w:after="0"/>
        <w:rPr>
          <w:noProof/>
        </w:rPr>
      </w:pPr>
      <w:r w:rsidRPr="00007911">
        <w:rPr>
          <w:noProof/>
        </w:rPr>
        <w:t>28.</w:t>
      </w:r>
      <w:r w:rsidRPr="00007911">
        <w:rPr>
          <w:noProof/>
        </w:rPr>
        <w:tab/>
        <w:t>Caporaso JG, Kuczynski J, Stombaugh J, Bittinger K, Bushman FD, Costello EK, et al. QIIME allows analysis of high-throughput community sequencing data. Nat Methods. 2010;7(5):335-6.</w:t>
      </w:r>
    </w:p>
    <w:p w14:paraId="12E0B336" w14:textId="77777777" w:rsidR="00007911" w:rsidRPr="00007911" w:rsidRDefault="00007911" w:rsidP="002F4048">
      <w:pPr>
        <w:pStyle w:val="EndNoteBibliography"/>
        <w:spacing w:after="0"/>
        <w:rPr>
          <w:noProof/>
        </w:rPr>
      </w:pPr>
      <w:r w:rsidRPr="00007911">
        <w:rPr>
          <w:noProof/>
        </w:rPr>
        <w:t>29.</w:t>
      </w:r>
      <w:r w:rsidRPr="00007911">
        <w:rPr>
          <w:noProof/>
        </w:rPr>
        <w:tab/>
        <w:t>Quast C, Pruesse E, Yilmaz P, Gerken J, Schweer T, Yarza P, et al. The SILVA ribosomal RNA gene database project: improved data processing and web-based tools. Nucleic Acids Res. 2013;41(Database issue):D590-6.</w:t>
      </w:r>
    </w:p>
    <w:p w14:paraId="3585E95E" w14:textId="77777777" w:rsidR="00007911" w:rsidRPr="00007911" w:rsidRDefault="00007911" w:rsidP="002F4048">
      <w:pPr>
        <w:pStyle w:val="EndNoteBibliography"/>
        <w:spacing w:after="0"/>
        <w:rPr>
          <w:noProof/>
        </w:rPr>
      </w:pPr>
      <w:r w:rsidRPr="00007911">
        <w:rPr>
          <w:noProof/>
        </w:rPr>
        <w:t>30.</w:t>
      </w:r>
      <w:r w:rsidRPr="00007911">
        <w:rPr>
          <w:noProof/>
        </w:rPr>
        <w:tab/>
        <w:t>Edgar RC. Search and clustering orders of magnitude faster than BLAST. Bioinformatics. 2010;26:2460-1.</w:t>
      </w:r>
    </w:p>
    <w:p w14:paraId="2DE93C39" w14:textId="0F19F7A6" w:rsidR="00007911" w:rsidRPr="00007911" w:rsidRDefault="00007911" w:rsidP="002F4048">
      <w:pPr>
        <w:pStyle w:val="EndNoteBibliography"/>
        <w:spacing w:after="0"/>
        <w:rPr>
          <w:noProof/>
        </w:rPr>
      </w:pPr>
      <w:r w:rsidRPr="00007911">
        <w:rPr>
          <w:noProof/>
        </w:rPr>
        <w:t>31.</w:t>
      </w:r>
      <w:r w:rsidRPr="00007911">
        <w:rPr>
          <w:noProof/>
        </w:rPr>
        <w:tab/>
        <w:t xml:space="preserve">Waskom M, Botvinnik O, O'Kane D, Hobson P, Lukauskas S, Gemperline DC, et al. Seaborn. 0.8.1 ed: GitHub; 2017. p. </w:t>
      </w:r>
      <w:hyperlink r:id="rId17" w:history="1">
        <w:r w:rsidRPr="00007911">
          <w:rPr>
            <w:rStyle w:val="Hyperlink"/>
            <w:noProof/>
            <w:sz w:val="20"/>
          </w:rPr>
          <w:t>https://github.com/mwaskom/seaborn</w:t>
        </w:r>
      </w:hyperlink>
      <w:r w:rsidRPr="00007911">
        <w:rPr>
          <w:noProof/>
        </w:rPr>
        <w:t>.</w:t>
      </w:r>
    </w:p>
    <w:p w14:paraId="3C6B9BD8" w14:textId="77777777" w:rsidR="00007911" w:rsidRPr="00007911" w:rsidRDefault="00007911" w:rsidP="002F4048">
      <w:pPr>
        <w:pStyle w:val="EndNoteBibliography"/>
        <w:spacing w:after="0"/>
        <w:rPr>
          <w:noProof/>
        </w:rPr>
      </w:pPr>
      <w:r w:rsidRPr="00007911">
        <w:rPr>
          <w:noProof/>
        </w:rPr>
        <w:t>32.</w:t>
      </w:r>
      <w:r w:rsidRPr="00007911">
        <w:rPr>
          <w:noProof/>
        </w:rPr>
        <w:tab/>
        <w:t>Uritskiy GV, DiRuggiero J, Taylor J. MetaWRAP-a flexible pipeline for genome-resolved metagenomic data analysis. Microbiome. 2018;6(1):158.</w:t>
      </w:r>
    </w:p>
    <w:p w14:paraId="35E1A8F8" w14:textId="77777777" w:rsidR="00007911" w:rsidRPr="00007911" w:rsidRDefault="00007911" w:rsidP="002F4048">
      <w:pPr>
        <w:pStyle w:val="EndNoteBibliography"/>
        <w:spacing w:after="0"/>
        <w:rPr>
          <w:noProof/>
        </w:rPr>
      </w:pPr>
      <w:r w:rsidRPr="00007911">
        <w:rPr>
          <w:noProof/>
        </w:rPr>
        <w:t>33.</w:t>
      </w:r>
      <w:r w:rsidRPr="00007911">
        <w:rPr>
          <w:noProof/>
        </w:rPr>
        <w:tab/>
        <w:t>Wood DE, Salzberg SL. Kraken: ultrafast metagenomic sequence classification using exact alignments. Genome Biol. 2014;15(3):R46.</w:t>
      </w:r>
    </w:p>
    <w:p w14:paraId="17CD1093" w14:textId="77777777" w:rsidR="00007911" w:rsidRPr="00007911" w:rsidRDefault="00007911" w:rsidP="002F4048">
      <w:pPr>
        <w:pStyle w:val="EndNoteBibliography"/>
        <w:spacing w:after="0"/>
        <w:rPr>
          <w:noProof/>
        </w:rPr>
      </w:pPr>
      <w:r w:rsidRPr="00007911">
        <w:rPr>
          <w:noProof/>
        </w:rPr>
        <w:t>34.</w:t>
      </w:r>
      <w:r w:rsidRPr="00007911">
        <w:rPr>
          <w:noProof/>
        </w:rPr>
        <w:tab/>
        <w:t>Nurk S, Meleshko D, Korobeynikov A, Pevzner PA. metaSPAdes: a new versatile metagenomic assembler. Genome Res. 2017;27(5):824-34.</w:t>
      </w:r>
    </w:p>
    <w:p w14:paraId="2528152B" w14:textId="6ECA4F35" w:rsidR="00007911" w:rsidRPr="00007911" w:rsidRDefault="00007911" w:rsidP="002F4048">
      <w:pPr>
        <w:pStyle w:val="EndNoteBibliography"/>
        <w:spacing w:after="0"/>
        <w:rPr>
          <w:noProof/>
        </w:rPr>
      </w:pPr>
      <w:r w:rsidRPr="00007911">
        <w:rPr>
          <w:noProof/>
        </w:rPr>
        <w:t>35.</w:t>
      </w:r>
      <w:r w:rsidRPr="00007911">
        <w:rPr>
          <w:noProof/>
        </w:rPr>
        <w:tab/>
        <w:t>Patro R, Duggal G, Love MI, Irizarry RA, Kingsford C. Salmon provides fast and bias-aware quantification of transcript expression. Nat Methods. 2017;14(4):417-9.</w:t>
      </w:r>
    </w:p>
    <w:p w14:paraId="1A27EADC" w14:textId="624D84FC" w:rsidR="00007911" w:rsidRPr="00007911" w:rsidRDefault="00007911" w:rsidP="002F4048">
      <w:pPr>
        <w:pStyle w:val="EndNoteBibliography"/>
        <w:spacing w:after="0"/>
        <w:rPr>
          <w:noProof/>
        </w:rPr>
      </w:pPr>
      <w:r w:rsidRPr="00007911">
        <w:rPr>
          <w:noProof/>
        </w:rPr>
        <w:t>36.</w:t>
      </w:r>
      <w:r w:rsidRPr="00007911">
        <w:rPr>
          <w:noProof/>
        </w:rPr>
        <w:tab/>
        <w:t>Chen IA, Markowitz VM, Chu K, Palaniappan K, Szeto E, Pillay M, et al. IMG/M: integrated genome and metagenome comparative data analysis system. Nucleic Acids Res. 2017;45(D1):D507-D16.</w:t>
      </w:r>
    </w:p>
    <w:p w14:paraId="40F42FA3" w14:textId="52F3A491" w:rsidR="00007911" w:rsidRPr="00007911" w:rsidRDefault="00007911" w:rsidP="002F4048">
      <w:pPr>
        <w:pStyle w:val="EndNoteBibliography"/>
        <w:spacing w:after="0"/>
        <w:rPr>
          <w:noProof/>
        </w:rPr>
      </w:pPr>
      <w:r w:rsidRPr="00007911">
        <w:rPr>
          <w:noProof/>
        </w:rPr>
        <w:t>37.</w:t>
      </w:r>
      <w:r w:rsidRPr="00007911">
        <w:rPr>
          <w:noProof/>
        </w:rPr>
        <w:tab/>
        <w:t>Kanehisa M, Sato Y, Kawashima M, Furumichi M, Tanabe M. KEGG as a reference resource for gene and protein annotation. Nucleic Acids Res. 2016;44(D1):D457-62.</w:t>
      </w:r>
    </w:p>
    <w:p w14:paraId="1030A155" w14:textId="67FD3387" w:rsidR="00007911" w:rsidRPr="00007911" w:rsidRDefault="00007911" w:rsidP="002F4048">
      <w:pPr>
        <w:pStyle w:val="EndNoteBibliography"/>
        <w:spacing w:after="0"/>
        <w:rPr>
          <w:noProof/>
        </w:rPr>
      </w:pPr>
      <w:r w:rsidRPr="00007911">
        <w:rPr>
          <w:noProof/>
        </w:rPr>
        <w:t>38.</w:t>
      </w:r>
      <w:r w:rsidRPr="00007911">
        <w:rPr>
          <w:noProof/>
        </w:rPr>
        <w:tab/>
        <w:t>Hyatt D, Chen GL, Locascio PF, Land ML, Larimer FW, Hauser LJ. Prodigal: prokaryotic gene recognition and translation initiation site identification. BMC Bioinformatics. 2010;11:119.</w:t>
      </w:r>
    </w:p>
    <w:p w14:paraId="75B0317A" w14:textId="77AEAE9C" w:rsidR="00007911" w:rsidRPr="00007911" w:rsidRDefault="00007911" w:rsidP="002F4048">
      <w:pPr>
        <w:pStyle w:val="EndNoteBibliography"/>
        <w:spacing w:after="0"/>
        <w:rPr>
          <w:noProof/>
        </w:rPr>
      </w:pPr>
      <w:r w:rsidRPr="00007911">
        <w:rPr>
          <w:noProof/>
        </w:rPr>
        <w:t>39.</w:t>
      </w:r>
      <w:r w:rsidRPr="00007911">
        <w:rPr>
          <w:noProof/>
        </w:rPr>
        <w:tab/>
        <w:t>Wu S, Zhu Y. ProPAS: standalone software to analyze protein properties. Bioinformation. 2012;8(3):167-9.</w:t>
      </w:r>
    </w:p>
    <w:p w14:paraId="1E364D4B" w14:textId="036D9E72" w:rsidR="00007911" w:rsidRPr="00007911" w:rsidRDefault="00007911" w:rsidP="002F4048">
      <w:pPr>
        <w:pStyle w:val="EndNoteBibliography"/>
        <w:spacing w:after="0"/>
        <w:rPr>
          <w:noProof/>
        </w:rPr>
      </w:pPr>
      <w:r w:rsidRPr="00007911">
        <w:rPr>
          <w:noProof/>
        </w:rPr>
        <w:lastRenderedPageBreak/>
        <w:t>40.</w:t>
      </w:r>
      <w:r w:rsidRPr="00007911">
        <w:rPr>
          <w:noProof/>
        </w:rPr>
        <w:tab/>
        <w:t>Liu Y, Hayes DN, Nobel A, Marron JS. Statistical Significance of Clustering for High-Dimension, Low-Sample Size Data. Journal of the American Statistical Association. 2008;103(483):1281-93.</w:t>
      </w:r>
    </w:p>
    <w:p w14:paraId="5BD92419" w14:textId="622B29B4" w:rsidR="00007911" w:rsidRPr="00007911" w:rsidRDefault="00007911" w:rsidP="002F4048">
      <w:pPr>
        <w:pStyle w:val="EndNoteBibliography"/>
        <w:spacing w:after="0"/>
        <w:rPr>
          <w:noProof/>
        </w:rPr>
      </w:pPr>
      <w:r w:rsidRPr="00007911">
        <w:rPr>
          <w:noProof/>
        </w:rPr>
        <w:t>41.</w:t>
      </w:r>
      <w:r w:rsidRPr="00007911">
        <w:rPr>
          <w:noProof/>
        </w:rPr>
        <w:tab/>
        <w:t>Shade A, Jones SE, Caporaso JG, Handelsman J, Knight R, Fierer N, et al. Conditionally Rare Taxa Disproportionately Contribute to Temporal Changes in Microbial Diversity. Mbio. 2014;5(4).</w:t>
      </w:r>
    </w:p>
    <w:p w14:paraId="34481853" w14:textId="2CEBD275" w:rsidR="00007911" w:rsidRPr="00007911" w:rsidRDefault="00007911" w:rsidP="002F4048">
      <w:pPr>
        <w:pStyle w:val="EndNoteBibliography"/>
        <w:spacing w:after="0"/>
        <w:rPr>
          <w:noProof/>
        </w:rPr>
      </w:pPr>
      <w:r w:rsidRPr="00007911">
        <w:rPr>
          <w:noProof/>
        </w:rPr>
        <w:t>42.</w:t>
      </w:r>
      <w:r w:rsidRPr="00007911">
        <w:rPr>
          <w:noProof/>
        </w:rPr>
        <w:tab/>
        <w:t>Paul S, Bag SK, Das S, Harvill ET, Dutta C. Molecular signature of hypersaline adaptation: insights from genome and proteome composition of halophilic prokaryotes. Genome Biol. 2008;9(4):R70.</w:t>
      </w:r>
    </w:p>
    <w:p w14:paraId="4A8ABE1F" w14:textId="77777777" w:rsidR="00007911" w:rsidRPr="0022708D" w:rsidRDefault="00007911" w:rsidP="00007911">
      <w:pPr>
        <w:pStyle w:val="EndNoteBibliography"/>
        <w:spacing w:after="0"/>
        <w:rPr>
          <w:noProof/>
          <w:highlight w:val="yellow"/>
        </w:rPr>
      </w:pPr>
      <w:r w:rsidRPr="00007911">
        <w:rPr>
          <w:noProof/>
        </w:rPr>
        <w:t>43.</w:t>
      </w:r>
      <w:r w:rsidRPr="00007911">
        <w:rPr>
          <w:noProof/>
        </w:rPr>
        <w:tab/>
      </w:r>
      <w:r w:rsidRPr="0022708D">
        <w:rPr>
          <w:noProof/>
          <w:highlight w:val="yellow"/>
        </w:rPr>
        <w:t>Kiraga J, Mackiewicz P, Mackiewicz D, Kowalczuk M, Biecek P, Polak N, et al. The relationships between the isoelectric point and: length of proteins, taxonomy and ecology of organisms. BMC Genomics. 2007;8:163.</w:t>
      </w:r>
    </w:p>
    <w:p w14:paraId="429D0164" w14:textId="77777777" w:rsidR="00007911" w:rsidRPr="00007911" w:rsidRDefault="00007911" w:rsidP="00007911">
      <w:pPr>
        <w:pStyle w:val="EndNoteBibliography"/>
        <w:spacing w:after="0"/>
        <w:rPr>
          <w:noProof/>
        </w:rPr>
      </w:pPr>
      <w:r w:rsidRPr="0022708D">
        <w:rPr>
          <w:noProof/>
          <w:highlight w:val="yellow"/>
        </w:rPr>
        <w:t>44.</w:t>
      </w:r>
      <w:r w:rsidRPr="0022708D">
        <w:rPr>
          <w:noProof/>
          <w:highlight w:val="yellow"/>
        </w:rPr>
        <w:tab/>
        <w:t>Elevi Bardavid R, Oren A. Acid-shifted isoelectric point profiles of the proteins in a hypersaline microbial mat: an adaptation to life at high salt concentrations? Extremophiles. 2012;16(5):787-92.</w:t>
      </w:r>
    </w:p>
    <w:p w14:paraId="0DC29110" w14:textId="77777777" w:rsidR="00007911" w:rsidRPr="00007911" w:rsidRDefault="00007911" w:rsidP="002F4048">
      <w:pPr>
        <w:pStyle w:val="EndNoteBibliography"/>
        <w:spacing w:after="0"/>
        <w:rPr>
          <w:noProof/>
        </w:rPr>
      </w:pPr>
      <w:r w:rsidRPr="00007911">
        <w:rPr>
          <w:noProof/>
        </w:rPr>
        <w:t>45.</w:t>
      </w:r>
      <w:r w:rsidRPr="00007911">
        <w:rPr>
          <w:noProof/>
        </w:rPr>
        <w:tab/>
        <w:t>Finstad K, Pfeiffer M, McNicol G, Barnes J, Demergasso C, Chong G, et al. Rates and geochemical processes of soil and salt crust formation in Salars of the Atacama Desert, Chile. Geoderma. 2016;284:57-72.</w:t>
      </w:r>
    </w:p>
    <w:p w14:paraId="503A499F" w14:textId="77777777" w:rsidR="00007911" w:rsidRPr="00007911" w:rsidRDefault="00007911" w:rsidP="002F4048">
      <w:pPr>
        <w:pStyle w:val="EndNoteBibliography"/>
        <w:spacing w:after="0"/>
        <w:rPr>
          <w:noProof/>
        </w:rPr>
      </w:pPr>
      <w:r w:rsidRPr="00007911">
        <w:rPr>
          <w:noProof/>
        </w:rPr>
        <w:t>46.</w:t>
      </w:r>
      <w:r w:rsidRPr="00007911">
        <w:rPr>
          <w:noProof/>
        </w:rPr>
        <w:tab/>
        <w:t>Hubbell SP. The Unified Neutral Theory of Biodiversity and Biogeography. . Princeton: New Jersey: Princeton Univ Press; 2001.</w:t>
      </w:r>
    </w:p>
    <w:p w14:paraId="2A11EBCB" w14:textId="77777777" w:rsidR="00007911" w:rsidRPr="00007911" w:rsidRDefault="00007911" w:rsidP="002F4048">
      <w:pPr>
        <w:pStyle w:val="EndNoteBibliography"/>
        <w:spacing w:after="0"/>
        <w:rPr>
          <w:noProof/>
        </w:rPr>
      </w:pPr>
      <w:r w:rsidRPr="00007911">
        <w:rPr>
          <w:noProof/>
        </w:rPr>
        <w:t>47.</w:t>
      </w:r>
      <w:r w:rsidRPr="00007911">
        <w:rPr>
          <w:noProof/>
        </w:rPr>
        <w:tab/>
        <w:t>Li L, Ma ZS. Testing the Neutral Theory of Biodiversity with Human Microbiome Datasets. Sci Rep. 2016;6:31448.</w:t>
      </w:r>
    </w:p>
    <w:p w14:paraId="7D5C43A7" w14:textId="77777777" w:rsidR="00007911" w:rsidRPr="00007911" w:rsidRDefault="00007911" w:rsidP="002F4048">
      <w:pPr>
        <w:pStyle w:val="EndNoteBibliography"/>
        <w:spacing w:after="0"/>
        <w:rPr>
          <w:noProof/>
        </w:rPr>
      </w:pPr>
      <w:r w:rsidRPr="00007911">
        <w:rPr>
          <w:noProof/>
        </w:rPr>
        <w:t>48.</w:t>
      </w:r>
      <w:r w:rsidRPr="00007911">
        <w:rPr>
          <w:noProof/>
        </w:rPr>
        <w:tab/>
        <w:t>Lennon JT, Jones SE. Microbial seed banks: the ecological and evolutionary implications of dormancy. Nat Rev Microbiol. 2011;9(2):119-30.</w:t>
      </w:r>
    </w:p>
    <w:p w14:paraId="67A10FEF" w14:textId="77777777" w:rsidR="00007911" w:rsidRPr="0022708D" w:rsidRDefault="00007911" w:rsidP="00007911">
      <w:pPr>
        <w:pStyle w:val="EndNoteBibliography"/>
        <w:spacing w:after="0"/>
        <w:rPr>
          <w:noProof/>
          <w:highlight w:val="yellow"/>
        </w:rPr>
      </w:pPr>
      <w:r w:rsidRPr="00007911">
        <w:rPr>
          <w:noProof/>
        </w:rPr>
        <w:t>49.</w:t>
      </w:r>
      <w:r w:rsidRPr="00007911">
        <w:rPr>
          <w:noProof/>
        </w:rPr>
        <w:tab/>
      </w:r>
      <w:r w:rsidRPr="0022708D">
        <w:rPr>
          <w:noProof/>
          <w:highlight w:val="yellow"/>
        </w:rPr>
        <w:t>Schulze-Makuch D, Wagner D, Kounaves SP, Mangelsdorf K, Devine KG, de Vera JP, et al. Transitory microbial habitat in the hyperarid Atacama Desert. Proc Natl Acad Sci U S A. 2018;115(11):2670-5.</w:t>
      </w:r>
    </w:p>
    <w:p w14:paraId="291D6987" w14:textId="77777777" w:rsidR="00007911" w:rsidRPr="00007911" w:rsidRDefault="00007911" w:rsidP="00007911">
      <w:pPr>
        <w:pStyle w:val="EndNoteBibliography"/>
        <w:spacing w:after="0"/>
        <w:rPr>
          <w:noProof/>
        </w:rPr>
      </w:pPr>
      <w:r w:rsidRPr="0022708D">
        <w:rPr>
          <w:noProof/>
          <w:highlight w:val="yellow"/>
        </w:rPr>
        <w:t>50.</w:t>
      </w:r>
      <w:r w:rsidRPr="0022708D">
        <w:rPr>
          <w:noProof/>
          <w:highlight w:val="yellow"/>
        </w:rPr>
        <w:tab/>
        <w:t>Caliz J, Triado-Margarit X, Camarero L, Casamayor EO. A long-term survey unveils strong seasonal patterns in the airborne microbiome coupled to general and regional atmospheric circulations. Proc Natl Acad Sci U S A. 2018;115(48):12229-34.</w:t>
      </w:r>
    </w:p>
    <w:p w14:paraId="438D250A" w14:textId="77777777" w:rsidR="00007911" w:rsidRPr="00007911" w:rsidRDefault="00007911" w:rsidP="002F4048">
      <w:pPr>
        <w:pStyle w:val="EndNoteBibliography"/>
        <w:spacing w:after="0"/>
        <w:rPr>
          <w:noProof/>
        </w:rPr>
      </w:pPr>
      <w:r w:rsidRPr="00007911">
        <w:rPr>
          <w:noProof/>
        </w:rPr>
        <w:t>51.</w:t>
      </w:r>
      <w:r w:rsidRPr="00007911">
        <w:rPr>
          <w:noProof/>
        </w:rPr>
        <w:tab/>
        <w:t>Ziolkowski LA, Wierzchos J, Davila AF, Slater GF. Radiocarbon evidence of active endolithic microbial communities in the hyper-arid core of the Atacama Desert,. Astrobiology. 2013;13:607-16.</w:t>
      </w:r>
    </w:p>
    <w:p w14:paraId="6B913FE6" w14:textId="6DF593D7" w:rsidR="00007911" w:rsidRPr="00007911" w:rsidRDefault="00007911" w:rsidP="00007911">
      <w:pPr>
        <w:pStyle w:val="EndNoteBibliography"/>
        <w:spacing w:after="0"/>
        <w:rPr>
          <w:noProof/>
        </w:rPr>
      </w:pPr>
      <w:r w:rsidRPr="00007911">
        <w:rPr>
          <w:noProof/>
        </w:rPr>
        <w:t>52.</w:t>
      </w:r>
      <w:r w:rsidRPr="00007911">
        <w:rPr>
          <w:noProof/>
        </w:rPr>
        <w:tab/>
      </w:r>
      <w:r w:rsidRPr="0022708D">
        <w:rPr>
          <w:noProof/>
          <w:highlight w:val="yellow"/>
        </w:rPr>
        <w:t>Eng A, Borenstein E. Taxa-function robustness in microbial communities. Microbiome. 2018;6(1):45.</w:t>
      </w:r>
    </w:p>
    <w:p w14:paraId="71128058" w14:textId="77777777" w:rsidR="00007911" w:rsidRPr="00007911" w:rsidRDefault="00007911" w:rsidP="002F4048">
      <w:pPr>
        <w:pStyle w:val="EndNoteBibliography"/>
        <w:spacing w:after="0"/>
        <w:rPr>
          <w:noProof/>
        </w:rPr>
      </w:pPr>
      <w:r w:rsidRPr="00007911">
        <w:rPr>
          <w:noProof/>
        </w:rPr>
        <w:t>53</w:t>
      </w:r>
      <w:r w:rsidRPr="00007911">
        <w:rPr>
          <w:noProof/>
        </w:rPr>
        <w:t>.</w:t>
      </w:r>
      <w:r w:rsidRPr="00007911">
        <w:rPr>
          <w:noProof/>
        </w:rPr>
        <w:tab/>
        <w:t>Nie Y, Zhao JY, Tang YQ, Guo P, Yang Y, Wu XL, et al. Species Divergence vs. Functional Convergence Characterizes Crude Oil Microbial Community Assembly. Front Microbiol. 2016;7:1254.</w:t>
      </w:r>
    </w:p>
    <w:p w14:paraId="562352BA" w14:textId="77777777" w:rsidR="00007911" w:rsidRPr="00007911" w:rsidRDefault="00007911" w:rsidP="002F4048">
      <w:pPr>
        <w:pStyle w:val="EndNoteBibliography"/>
        <w:spacing w:after="0"/>
        <w:rPr>
          <w:noProof/>
        </w:rPr>
      </w:pPr>
      <w:r w:rsidRPr="00007911">
        <w:rPr>
          <w:noProof/>
        </w:rPr>
        <w:t>54</w:t>
      </w:r>
      <w:r w:rsidRPr="00007911">
        <w:rPr>
          <w:noProof/>
        </w:rPr>
        <w:t>.</w:t>
      </w:r>
      <w:r w:rsidRPr="00007911">
        <w:rPr>
          <w:noProof/>
        </w:rPr>
        <w:tab/>
        <w:t>Louca S, Jacques SMS, Pires APF, Leal JS, Srivastava DS, Parfrey LW, et al. High taxonomic variability despite stable functional structure across microbial communities. Nat Ecol Evol. 2016;1(1):15.</w:t>
      </w:r>
    </w:p>
    <w:p w14:paraId="691BB3DF" w14:textId="77777777" w:rsidR="00007911" w:rsidRPr="00007911" w:rsidRDefault="00007911" w:rsidP="002F4048">
      <w:pPr>
        <w:pStyle w:val="EndNoteBibliography"/>
        <w:spacing w:after="0"/>
        <w:rPr>
          <w:noProof/>
        </w:rPr>
      </w:pPr>
      <w:r w:rsidRPr="00007911">
        <w:rPr>
          <w:noProof/>
        </w:rPr>
        <w:t>55.</w:t>
      </w:r>
      <w:r w:rsidRPr="00007911">
        <w:rPr>
          <w:noProof/>
        </w:rPr>
        <w:tab/>
        <w:t>Louca S, Polz MF, Mazel F, Albright MBN, Huber JA, O'Connor MI, et al. Function and functional redundancy in microbial systems. Nature Ecology &amp; Evolution. 2018;2(6):936-43.</w:t>
      </w:r>
    </w:p>
    <w:p w14:paraId="38060BC2" w14:textId="013587EF" w:rsidR="00007911" w:rsidRPr="00007911" w:rsidRDefault="00007911" w:rsidP="002F4048">
      <w:pPr>
        <w:pStyle w:val="EndNoteBibliography"/>
        <w:spacing w:after="0"/>
        <w:rPr>
          <w:noProof/>
        </w:rPr>
      </w:pPr>
      <w:r w:rsidRPr="00007911">
        <w:rPr>
          <w:noProof/>
        </w:rPr>
        <w:t>56.</w:t>
      </w:r>
      <w:r w:rsidRPr="00007911">
        <w:rPr>
          <w:noProof/>
        </w:rPr>
        <w:tab/>
        <w:t>Modi SR, Collins JJ, Relman DA. Antibiotics and the gut microbiota. J Clin Invest. 2014;124(10):4212-8.</w:t>
      </w:r>
    </w:p>
    <w:p w14:paraId="0F6AD8F3" w14:textId="7DAC93CB" w:rsidR="00007911" w:rsidRPr="00007911" w:rsidRDefault="00007911" w:rsidP="002F4048">
      <w:pPr>
        <w:pStyle w:val="EndNoteBibliography"/>
        <w:spacing w:after="0"/>
        <w:rPr>
          <w:noProof/>
        </w:rPr>
      </w:pPr>
      <w:r w:rsidRPr="00007911">
        <w:rPr>
          <w:noProof/>
        </w:rPr>
        <w:t>57.</w:t>
      </w:r>
      <w:r w:rsidRPr="00007911">
        <w:rPr>
          <w:noProof/>
        </w:rPr>
        <w:tab/>
        <w:t>Rodriguez RL, Overholt WA, Hagan C, Huettel M, Kostka JE, Konstantinidis KT. Microbial community successional patterns in beach sands impacted by the Deepwater Horizon oil spill. ISME J. 2015;9(9):1928-40.</w:t>
      </w:r>
    </w:p>
    <w:p w14:paraId="6B267939" w14:textId="60AEC6E2" w:rsidR="00007911" w:rsidRPr="00007911" w:rsidRDefault="00007911" w:rsidP="002F4048">
      <w:pPr>
        <w:pStyle w:val="EndNoteBibliography"/>
        <w:rPr>
          <w:noProof/>
        </w:rPr>
      </w:pPr>
      <w:r w:rsidRPr="00007911">
        <w:rPr>
          <w:noProof/>
        </w:rPr>
        <w:t>58.</w:t>
      </w:r>
      <w:r w:rsidRPr="00007911">
        <w:rPr>
          <w:noProof/>
        </w:rPr>
        <w:tab/>
        <w:t>Sommer MO, Dantas G. Antibiotics and the resistant microbiome. Curr Opin Microbiol. 2011;14(5):556-63.</w:t>
      </w:r>
    </w:p>
    <w:p w14:paraId="5E8467F6" w14:textId="111198FA" w:rsidR="00D83BA1" w:rsidRPr="000C1BF8" w:rsidRDefault="004F13E8" w:rsidP="004F13E8">
      <w:pPr>
        <w:pStyle w:val="Paragraph"/>
        <w:spacing w:before="0"/>
        <w:ind w:left="900" w:right="-723" w:firstLine="360"/>
      </w:pPr>
      <w:r w:rsidRPr="002F4048">
        <w:rPr>
          <w:b/>
        </w:rPr>
        <w:lastRenderedPageBreak/>
        <w:fldChar w:fldCharType="end"/>
      </w:r>
    </w:p>
    <w:p w14:paraId="0278A92C" w14:textId="77777777" w:rsidR="00ED7E20" w:rsidRDefault="00ED7E20" w:rsidP="00ED7E20">
      <w:pPr>
        <w:ind w:left="900" w:right="-723"/>
        <w:rPr>
          <w:b/>
        </w:rPr>
      </w:pPr>
    </w:p>
    <w:p w14:paraId="183662A5" w14:textId="0216C830" w:rsidR="003B1371" w:rsidRDefault="003B1371" w:rsidP="00ED7E20">
      <w:pPr>
        <w:ind w:left="900" w:right="-723"/>
        <w:rPr>
          <w:b/>
        </w:rPr>
      </w:pPr>
      <w:r w:rsidRPr="000C1BF8">
        <w:rPr>
          <w:b/>
        </w:rPr>
        <w:br w:type="page"/>
      </w:r>
      <w:bookmarkStart w:id="0" w:name="_GoBack"/>
      <w:bookmarkEnd w:id="0"/>
    </w:p>
    <w:p w14:paraId="3B4FCBBF" w14:textId="77777777" w:rsidR="00ED7E20" w:rsidRPr="000C1BF8" w:rsidRDefault="00ED7E20" w:rsidP="00ED7E20">
      <w:pPr>
        <w:ind w:left="900" w:right="-723"/>
        <w:rPr>
          <w:rFonts w:eastAsia="Times New Roman"/>
          <w:b/>
          <w:sz w:val="24"/>
          <w:szCs w:val="24"/>
        </w:rPr>
      </w:pPr>
    </w:p>
    <w:p w14:paraId="57A8A656" w14:textId="650A5498" w:rsidR="00D83BA1" w:rsidRPr="000C1BF8" w:rsidRDefault="00755CA5" w:rsidP="003B1371">
      <w:pPr>
        <w:pStyle w:val="Paragraph"/>
        <w:spacing w:before="0"/>
        <w:ind w:right="-633" w:firstLine="0"/>
        <w:rPr>
          <w:b/>
        </w:rPr>
      </w:pPr>
      <w:r w:rsidRPr="000C1BF8">
        <w:rPr>
          <w:b/>
        </w:rPr>
        <w:t xml:space="preserve">Main </w:t>
      </w:r>
      <w:r w:rsidR="00D83BA1" w:rsidRPr="000C1BF8">
        <w:rPr>
          <w:b/>
        </w:rPr>
        <w:t>Figure</w:t>
      </w:r>
      <w:r w:rsidRPr="000C1BF8">
        <w:rPr>
          <w:b/>
        </w:rPr>
        <w:t>s</w:t>
      </w:r>
      <w:r w:rsidR="00D83BA1" w:rsidRPr="000C1BF8">
        <w:rPr>
          <w:b/>
        </w:rPr>
        <w:t>:</w:t>
      </w:r>
    </w:p>
    <w:p w14:paraId="41DF4798" w14:textId="77777777" w:rsidR="004B0C6E" w:rsidRPr="000C1BF8" w:rsidRDefault="004B0C6E" w:rsidP="00D83BA1">
      <w:pPr>
        <w:pStyle w:val="Acknowledgement"/>
        <w:spacing w:before="0"/>
        <w:ind w:left="360" w:right="-633" w:firstLine="0"/>
        <w:rPr>
          <w:b/>
        </w:rPr>
      </w:pPr>
    </w:p>
    <w:p w14:paraId="343BC5ED" w14:textId="2C10C650" w:rsidR="00FD002F" w:rsidRPr="00E55D96" w:rsidRDefault="00FD002F" w:rsidP="00FD002F">
      <w:pPr>
        <w:pStyle w:val="Acknowledgement"/>
        <w:spacing w:before="0"/>
        <w:ind w:left="360" w:right="-633" w:firstLine="0"/>
        <w:rPr>
          <w:noProof/>
          <w:highlight w:val="yellow"/>
        </w:rPr>
      </w:pPr>
      <w:r w:rsidRPr="00E55D96">
        <w:rPr>
          <w:b/>
          <w:highlight w:val="yellow"/>
        </w:rPr>
        <w:t xml:space="preserve">Fig. </w:t>
      </w:r>
      <w:r w:rsidR="00BA6AA1" w:rsidRPr="00E55D96">
        <w:rPr>
          <w:b/>
          <w:highlight w:val="yellow"/>
        </w:rPr>
        <w:t>1</w:t>
      </w:r>
      <w:r w:rsidRPr="00E55D96">
        <w:rPr>
          <w:b/>
          <w:highlight w:val="yellow"/>
        </w:rPr>
        <w:t>.</w:t>
      </w:r>
      <w:r w:rsidRPr="00E55D96">
        <w:rPr>
          <w:noProof/>
          <w:highlight w:val="yellow"/>
        </w:rPr>
        <w:t xml:space="preserve"> Average taxonomic composition of halite microbial communities from Site 1 over time, estimated from </w:t>
      </w:r>
      <w:r w:rsidR="003B57BF" w:rsidRPr="00E55D96">
        <w:rPr>
          <w:noProof/>
          <w:highlight w:val="yellow"/>
        </w:rPr>
        <w:t>whole</w:t>
      </w:r>
      <w:r w:rsidRPr="00E55D96">
        <w:rPr>
          <w:noProof/>
          <w:highlight w:val="yellow"/>
        </w:rPr>
        <w:t xml:space="preserve"> </w:t>
      </w:r>
      <w:r w:rsidR="003B57BF" w:rsidRPr="00E55D96">
        <w:rPr>
          <w:noProof/>
          <w:highlight w:val="yellow"/>
        </w:rPr>
        <w:t xml:space="preserve">metagenome </w:t>
      </w:r>
      <w:r w:rsidRPr="00E55D96">
        <w:rPr>
          <w:noProof/>
          <w:highlight w:val="yellow"/>
        </w:rPr>
        <w:t>reads with KRAKEN and visualized with KronaTools.</w:t>
      </w:r>
    </w:p>
    <w:p w14:paraId="4C9608C4" w14:textId="77777777" w:rsidR="00FD002F" w:rsidRPr="000C1BF8" w:rsidRDefault="00FD002F" w:rsidP="00D83BA1">
      <w:pPr>
        <w:pStyle w:val="Acknowledgement"/>
        <w:spacing w:before="0"/>
        <w:ind w:left="360" w:right="-633" w:firstLine="0"/>
        <w:rPr>
          <w:b/>
        </w:rPr>
      </w:pPr>
    </w:p>
    <w:p w14:paraId="077451A0" w14:textId="2D1341A7" w:rsidR="00D83BA1" w:rsidRPr="000C1BF8" w:rsidRDefault="00D83BA1" w:rsidP="00D83BA1">
      <w:pPr>
        <w:pStyle w:val="Acknowledgement"/>
        <w:spacing w:before="0"/>
        <w:ind w:left="360" w:right="-633" w:firstLine="0"/>
        <w:rPr>
          <w:iCs/>
          <w:noProof/>
        </w:rPr>
      </w:pPr>
      <w:r w:rsidRPr="00E55D96">
        <w:rPr>
          <w:b/>
          <w:highlight w:val="yellow"/>
        </w:rPr>
        <w:t xml:space="preserve">Fig. </w:t>
      </w:r>
      <w:r w:rsidR="00BA6AA1" w:rsidRPr="00E55D96">
        <w:rPr>
          <w:b/>
          <w:highlight w:val="yellow"/>
        </w:rPr>
        <w:t>2</w:t>
      </w:r>
      <w:r w:rsidRPr="00E55D96">
        <w:rPr>
          <w:b/>
          <w:highlight w:val="yellow"/>
        </w:rPr>
        <w:t>.</w:t>
      </w:r>
      <w:r w:rsidRPr="00E55D96">
        <w:rPr>
          <w:highlight w:val="yellow"/>
        </w:rPr>
        <w:t xml:space="preserve"> </w:t>
      </w:r>
      <w:r w:rsidR="003B57BF" w:rsidRPr="00E55D96">
        <w:rPr>
          <w:b/>
          <w:highlight w:val="yellow"/>
        </w:rPr>
        <w:t>Halite microbial c</w:t>
      </w:r>
      <w:r w:rsidR="001B1EB1" w:rsidRPr="00E55D96">
        <w:rPr>
          <w:b/>
          <w:highlight w:val="yellow"/>
        </w:rPr>
        <w:t>ommunity t</w:t>
      </w:r>
      <w:r w:rsidR="001E77C9" w:rsidRPr="00E55D96">
        <w:rPr>
          <w:b/>
          <w:highlight w:val="yellow"/>
        </w:rPr>
        <w:t xml:space="preserve">axonomic composition </w:t>
      </w:r>
      <w:r w:rsidR="001E77C9" w:rsidRPr="000C1BF8">
        <w:rPr>
          <w:b/>
        </w:rPr>
        <w:t xml:space="preserve">and functional </w:t>
      </w:r>
      <w:r w:rsidR="001E77C9" w:rsidRPr="00E55D96">
        <w:rPr>
          <w:b/>
          <w:highlight w:val="yellow"/>
        </w:rPr>
        <w:t>potential over time.</w:t>
      </w:r>
      <w:r w:rsidRPr="00E55D96">
        <w:rPr>
          <w:highlight w:val="yellow"/>
        </w:rPr>
        <w:t xml:space="preserve"> </w:t>
      </w:r>
      <w:r w:rsidRPr="000C1BF8">
        <w:rPr>
          <w:color w:val="282625"/>
          <w:shd w:val="clear" w:color="auto" w:fill="FFFFFF"/>
        </w:rPr>
        <w:t>Taxonomic composition of halite microbiomes</w:t>
      </w:r>
      <w:r w:rsidR="001B1EB1" w:rsidRPr="000C1BF8">
        <w:rPr>
          <w:color w:val="282625"/>
          <w:shd w:val="clear" w:color="auto" w:fill="FFFFFF"/>
        </w:rPr>
        <w:t xml:space="preserve"> </w:t>
      </w:r>
      <w:r w:rsidR="001B1EB1" w:rsidRPr="00E55D96">
        <w:rPr>
          <w:color w:val="282625"/>
          <w:highlight w:val="yellow"/>
          <w:shd w:val="clear" w:color="auto" w:fill="FFFFFF"/>
        </w:rPr>
        <w:t xml:space="preserve">at each </w:t>
      </w:r>
      <w:r w:rsidR="001B1EB1" w:rsidRPr="000C1BF8">
        <w:rPr>
          <w:color w:val="282625"/>
          <w:shd w:val="clear" w:color="auto" w:fill="FFFFFF"/>
        </w:rPr>
        <w:t xml:space="preserve">time </w:t>
      </w:r>
      <w:r w:rsidR="001B1EB1" w:rsidRPr="00E55D96">
        <w:rPr>
          <w:color w:val="282625"/>
          <w:highlight w:val="yellow"/>
          <w:shd w:val="clear" w:color="auto" w:fill="FFFFFF"/>
        </w:rPr>
        <w:t>point</w:t>
      </w:r>
      <w:r w:rsidRPr="000C1BF8">
        <w:rPr>
          <w:color w:val="282625"/>
          <w:shd w:val="clear" w:color="auto" w:fill="FFFFFF"/>
        </w:rPr>
        <w:t xml:space="preserve">, shown by (A) hierarchical clustering (correlation metric) of the Weighted Unifrac dissimilarity matrix and (B) the average relative abundance of archaeal sequences, based on 16S </w:t>
      </w:r>
      <w:r w:rsidRPr="00E55D96">
        <w:rPr>
          <w:color w:val="282625"/>
          <w:highlight w:val="yellow"/>
          <w:shd w:val="clear" w:color="auto" w:fill="FFFFFF"/>
        </w:rPr>
        <w:t>r</w:t>
      </w:r>
      <w:r w:rsidR="00B46480" w:rsidRPr="00E55D96">
        <w:rPr>
          <w:color w:val="282625"/>
          <w:highlight w:val="yellow"/>
          <w:shd w:val="clear" w:color="auto" w:fill="FFFFFF"/>
        </w:rPr>
        <w:t>R</w:t>
      </w:r>
      <w:r w:rsidRPr="00E55D96">
        <w:rPr>
          <w:color w:val="282625"/>
          <w:highlight w:val="yellow"/>
          <w:shd w:val="clear" w:color="auto" w:fill="FFFFFF"/>
        </w:rPr>
        <w:t xml:space="preserve">NA </w:t>
      </w:r>
      <w:r w:rsidR="00B46480" w:rsidRPr="00E55D96">
        <w:rPr>
          <w:color w:val="282625"/>
          <w:highlight w:val="yellow"/>
          <w:shd w:val="clear" w:color="auto" w:fill="FFFFFF"/>
        </w:rPr>
        <w:t xml:space="preserve">gene </w:t>
      </w:r>
      <w:r w:rsidRPr="000C1BF8">
        <w:rPr>
          <w:color w:val="282625"/>
          <w:shd w:val="clear" w:color="auto" w:fill="FFFFFF"/>
        </w:rPr>
        <w:t>amplicon sequencing.</w:t>
      </w:r>
      <w:r w:rsidR="006013E5" w:rsidRPr="000C1BF8">
        <w:rPr>
          <w:color w:val="282625"/>
          <w:shd w:val="clear" w:color="auto" w:fill="FFFFFF"/>
        </w:rPr>
        <w:t xml:space="preserve"> </w:t>
      </w:r>
      <w:r w:rsidR="006013E5" w:rsidRPr="00E55D96">
        <w:rPr>
          <w:color w:val="282625"/>
          <w:highlight w:val="yellow"/>
          <w:shd w:val="clear" w:color="auto" w:fill="FFFFFF"/>
        </w:rPr>
        <w:t xml:space="preserve">Error bars represent standard deviation; significance bars </w:t>
      </w:r>
      <w:r w:rsidR="006013E5" w:rsidRPr="00E55D96">
        <w:rPr>
          <w:iCs/>
          <w:noProof/>
          <w:highlight w:val="yellow"/>
        </w:rPr>
        <w:t xml:space="preserve">denote two tail t-test </w:t>
      </w:r>
      <w:r w:rsidR="006013E5" w:rsidRPr="00E55D96">
        <w:rPr>
          <w:i/>
          <w:iCs/>
          <w:noProof/>
          <w:highlight w:val="yellow"/>
        </w:rPr>
        <w:t>p-val</w:t>
      </w:r>
      <w:r w:rsidR="006013E5" w:rsidRPr="00E55D96">
        <w:rPr>
          <w:iCs/>
          <w:noProof/>
          <w:highlight w:val="yellow"/>
        </w:rPr>
        <w:t>&lt;0.0001.</w:t>
      </w:r>
      <w:r w:rsidRPr="000C1BF8">
        <w:rPr>
          <w:color w:val="282625"/>
          <w:shd w:val="clear" w:color="auto" w:fill="FFFFFF"/>
        </w:rPr>
        <w:t xml:space="preserve"> The changes in functional potential of the halite communities is shown in (C) with a PCA of the abundance of KEGG pathways inferred from WMG co-assembly quantitation and (D) with hierarchical clustering (Euclidean metric) of differentially abundant pathways (ANOVA </w:t>
      </w:r>
      <w:r w:rsidRPr="000C1BF8">
        <w:rPr>
          <w:i/>
        </w:rPr>
        <w:t>p</w:t>
      </w:r>
      <w:r w:rsidRPr="000C1BF8">
        <w:rPr>
          <w:color w:val="282625"/>
          <w:shd w:val="clear" w:color="auto" w:fill="FFFFFF"/>
        </w:rPr>
        <w:t xml:space="preserve">&lt;0.01, FDR=&lt;1%), standardized to the maximum value in each row. </w:t>
      </w:r>
    </w:p>
    <w:p w14:paraId="146C1C67" w14:textId="5226B7DB" w:rsidR="00D83BA1" w:rsidRPr="000C1BF8" w:rsidRDefault="00D83BA1" w:rsidP="00D83BA1">
      <w:pPr>
        <w:pStyle w:val="Acknowledgement"/>
        <w:spacing w:before="0"/>
        <w:ind w:left="360" w:right="-633" w:firstLine="0"/>
        <w:rPr>
          <w:iCs/>
          <w:noProof/>
        </w:rPr>
      </w:pPr>
    </w:p>
    <w:p w14:paraId="128A5484" w14:textId="326840B3" w:rsidR="00D83BA1" w:rsidRPr="000C1BF8" w:rsidRDefault="00D83BA1" w:rsidP="00D83BA1">
      <w:pPr>
        <w:pStyle w:val="Acknowledgement"/>
        <w:spacing w:before="0"/>
        <w:ind w:left="360" w:right="-633" w:firstLine="0"/>
        <w:rPr>
          <w:iCs/>
          <w:noProof/>
        </w:rPr>
      </w:pPr>
      <w:r w:rsidRPr="00E55D96">
        <w:rPr>
          <w:b/>
          <w:highlight w:val="yellow"/>
        </w:rPr>
        <w:t xml:space="preserve">Fig. </w:t>
      </w:r>
      <w:r w:rsidR="00FD002F" w:rsidRPr="00E55D96">
        <w:rPr>
          <w:b/>
          <w:highlight w:val="yellow"/>
        </w:rPr>
        <w:t>3</w:t>
      </w:r>
      <w:r w:rsidRPr="00E55D96">
        <w:rPr>
          <w:b/>
          <w:highlight w:val="yellow"/>
        </w:rPr>
        <w:t>.</w:t>
      </w:r>
      <w:r w:rsidRPr="00E55D96">
        <w:rPr>
          <w:highlight w:val="yellow"/>
        </w:rPr>
        <w:t xml:space="preserve"> </w:t>
      </w:r>
      <w:r w:rsidR="009C7297" w:rsidRPr="00E55D96">
        <w:rPr>
          <w:b/>
          <w:highlight w:val="yellow"/>
        </w:rPr>
        <w:t>Differences in predicted protein isoelectric points and potassium uptake potential over time</w:t>
      </w:r>
      <w:r w:rsidRPr="000C1BF8">
        <w:rPr>
          <w:b/>
        </w:rPr>
        <w:t>.</w:t>
      </w:r>
      <w:r w:rsidRPr="000C1BF8">
        <w:t xml:space="preserve"> </w:t>
      </w:r>
      <w:r w:rsidRPr="000C1BF8">
        <w:rPr>
          <w:bCs/>
        </w:rPr>
        <w:t xml:space="preserve">Analysis of the </w:t>
      </w:r>
      <w:r w:rsidRPr="000C1BF8">
        <w:t>isoelectric points (</w:t>
      </w:r>
      <w:r w:rsidRPr="000C1BF8">
        <w:rPr>
          <w:i/>
        </w:rPr>
        <w:t>pI</w:t>
      </w:r>
      <w:r w:rsidRPr="000C1BF8">
        <w:t xml:space="preserve">) of proteins encoded in replicates of WMG assemblies from samples harvested at different dates, showing (A) the overall weighted distribution of the protein </w:t>
      </w:r>
      <w:r w:rsidRPr="000C1BF8">
        <w:rPr>
          <w:i/>
        </w:rPr>
        <w:t>pIs</w:t>
      </w:r>
      <w:r w:rsidRPr="000C1BF8">
        <w:t xml:space="preserve">, and the weighted average </w:t>
      </w:r>
      <w:r w:rsidRPr="000C1BF8">
        <w:rPr>
          <w:i/>
        </w:rPr>
        <w:t xml:space="preserve">pI </w:t>
      </w:r>
      <w:r w:rsidRPr="000C1BF8">
        <w:t xml:space="preserve">of proteins encoded in (B) all contigs and (E) only </w:t>
      </w:r>
      <w:r w:rsidR="00B179FD" w:rsidRPr="002F4048">
        <w:t>Halobacteria</w:t>
      </w:r>
      <w:r w:rsidR="00B179FD" w:rsidRPr="000C1BF8">
        <w:t xml:space="preserve"> </w:t>
      </w:r>
      <w:r w:rsidRPr="000C1BF8">
        <w:t xml:space="preserve">contigs. (D) </w:t>
      </w:r>
      <w:r w:rsidRPr="00D202AD">
        <w:rPr>
          <w:i/>
        </w:rPr>
        <w:t>pI</w:t>
      </w:r>
      <w:r w:rsidRPr="000C1BF8">
        <w:t xml:space="preserve"> distribution of </w:t>
      </w:r>
      <w:r w:rsidR="004B0C6E" w:rsidRPr="00E55D96">
        <w:rPr>
          <w:highlight w:val="yellow"/>
        </w:rPr>
        <w:t xml:space="preserve">predicted </w:t>
      </w:r>
      <w:r w:rsidRPr="000C1BF8">
        <w:t xml:space="preserve">proteins encoded in </w:t>
      </w:r>
      <w:r w:rsidRPr="002F4048">
        <w:t>Bacteroidetes</w:t>
      </w:r>
      <w:r w:rsidRPr="000C1BF8">
        <w:t xml:space="preserve"> and </w:t>
      </w:r>
      <w:r w:rsidR="00B179FD" w:rsidRPr="002F4048">
        <w:t>Halobacteria</w:t>
      </w:r>
      <w:r w:rsidR="00E6235A" w:rsidRPr="002F4048">
        <w:t xml:space="preserve"> </w:t>
      </w:r>
      <w:r w:rsidRPr="000C1BF8">
        <w:t xml:space="preserve">contigs. Average potassium uptake potential across time point samples inferred from </w:t>
      </w:r>
      <w:r w:rsidR="004B0C6E" w:rsidRPr="00E55D96">
        <w:rPr>
          <w:i/>
          <w:highlight w:val="yellow"/>
        </w:rPr>
        <w:t>trk</w:t>
      </w:r>
      <w:r w:rsidR="004B0C6E" w:rsidRPr="00E55D96">
        <w:rPr>
          <w:highlight w:val="yellow"/>
        </w:rPr>
        <w:t xml:space="preserve"> </w:t>
      </w:r>
      <w:r w:rsidRPr="000C1BF8">
        <w:t xml:space="preserve">gene relative abundance and quantified in (C) all contigs and (F) only </w:t>
      </w:r>
      <w:r w:rsidR="00B179FD" w:rsidRPr="002F4048">
        <w:t>Halobacteria</w:t>
      </w:r>
      <w:r w:rsidR="00B179FD" w:rsidRPr="000C1BF8">
        <w:t xml:space="preserve"> </w:t>
      </w:r>
      <w:r w:rsidRPr="000C1BF8">
        <w:t xml:space="preserve">contigs. </w:t>
      </w:r>
      <w:r w:rsidRPr="000C1BF8">
        <w:rPr>
          <w:color w:val="282625"/>
          <w:shd w:val="clear" w:color="auto" w:fill="FFFFFF"/>
        </w:rPr>
        <w:t>Error bars represent standard deviation; significance b</w:t>
      </w:r>
      <w:r w:rsidRPr="000C1BF8">
        <w:rPr>
          <w:iCs/>
          <w:noProof/>
        </w:rPr>
        <w:t>ars represent group significance based on a two tail t-test, and stars denote the p-value thresholds (*=0.01, **=0.001, ***=0.0001).</w:t>
      </w:r>
    </w:p>
    <w:p w14:paraId="5FD90F2A" w14:textId="77777777" w:rsidR="00D83BA1" w:rsidRPr="000C1BF8" w:rsidRDefault="00D83BA1" w:rsidP="00D83BA1">
      <w:pPr>
        <w:pStyle w:val="Acknowledgement"/>
        <w:spacing w:before="0"/>
        <w:ind w:left="360" w:right="-633" w:firstLine="0"/>
        <w:rPr>
          <w:iCs/>
          <w:noProof/>
        </w:rPr>
      </w:pPr>
    </w:p>
    <w:p w14:paraId="2527957A" w14:textId="7504FF59" w:rsidR="00D83BA1" w:rsidRPr="00E55D96" w:rsidRDefault="00D83BA1" w:rsidP="00D83BA1">
      <w:pPr>
        <w:pStyle w:val="Legend"/>
        <w:spacing w:before="0"/>
        <w:ind w:left="360" w:right="-633"/>
        <w:rPr>
          <w:color w:val="282625"/>
          <w:highlight w:val="yellow"/>
          <w:shd w:val="clear" w:color="auto" w:fill="FFFFFF"/>
        </w:rPr>
      </w:pPr>
      <w:r w:rsidRPr="000C1BF8">
        <w:rPr>
          <w:b/>
        </w:rPr>
        <w:t xml:space="preserve">Fig. </w:t>
      </w:r>
      <w:r w:rsidR="00FD002F" w:rsidRPr="000C1BF8">
        <w:rPr>
          <w:b/>
        </w:rPr>
        <w:t>4</w:t>
      </w:r>
      <w:r w:rsidRPr="000C1BF8">
        <w:rPr>
          <w:b/>
        </w:rPr>
        <w:t>.</w:t>
      </w:r>
      <w:r w:rsidR="00486E22" w:rsidRPr="000C1BF8">
        <w:rPr>
          <w:b/>
        </w:rPr>
        <w:t xml:space="preserve"> </w:t>
      </w:r>
      <w:r w:rsidR="00486E22" w:rsidRPr="00E55D96">
        <w:rPr>
          <w:b/>
          <w:highlight w:val="yellow"/>
        </w:rPr>
        <w:t>Fine</w:t>
      </w:r>
      <w:r w:rsidR="00486E22" w:rsidRPr="002F4048">
        <w:rPr>
          <w:b/>
        </w:rPr>
        <w:t xml:space="preserve">-scale </w:t>
      </w:r>
      <w:r w:rsidR="00486E22" w:rsidRPr="00E55D96">
        <w:rPr>
          <w:b/>
          <w:highlight w:val="yellow"/>
        </w:rPr>
        <w:t xml:space="preserve">taxonomic </w:t>
      </w:r>
      <w:r w:rsidR="00486E22" w:rsidRPr="002F4048">
        <w:rPr>
          <w:b/>
        </w:rPr>
        <w:t>composition</w:t>
      </w:r>
      <w:r w:rsidR="00486E22" w:rsidRPr="000C1BF8">
        <w:rPr>
          <w:b/>
        </w:rPr>
        <w:t xml:space="preserve"> </w:t>
      </w:r>
      <w:r w:rsidR="003B57BF" w:rsidRPr="00E55D96">
        <w:rPr>
          <w:b/>
          <w:highlight w:val="yellow"/>
        </w:rPr>
        <w:t>shifts</w:t>
      </w:r>
      <w:r w:rsidR="008C203F" w:rsidRPr="00E55D96">
        <w:rPr>
          <w:b/>
          <w:highlight w:val="yellow"/>
        </w:rPr>
        <w:t xml:space="preserve"> across time</w:t>
      </w:r>
      <w:r w:rsidRPr="00E55D96">
        <w:rPr>
          <w:b/>
          <w:highlight w:val="yellow"/>
        </w:rPr>
        <w:t xml:space="preserve">. </w:t>
      </w:r>
      <w:r w:rsidR="004B0C6E" w:rsidRPr="00E55D96">
        <w:rPr>
          <w:highlight w:val="yellow"/>
        </w:rPr>
        <w:t>F</w:t>
      </w:r>
      <w:r w:rsidRPr="00E55D96">
        <w:rPr>
          <w:highlight w:val="yellow"/>
        </w:rPr>
        <w:t>ine-scale composition</w:t>
      </w:r>
      <w:r w:rsidR="004B0C6E" w:rsidRPr="00E55D96">
        <w:rPr>
          <w:highlight w:val="yellow"/>
        </w:rPr>
        <w:t>al changes</w:t>
      </w:r>
      <w:r w:rsidRPr="00E55D96">
        <w:rPr>
          <w:highlight w:val="yellow"/>
        </w:rPr>
        <w:t xml:space="preserve"> </w:t>
      </w:r>
      <w:r w:rsidRPr="000C1BF8">
        <w:t xml:space="preserve">of halite </w:t>
      </w:r>
      <w:r w:rsidRPr="000C1BF8">
        <w:rPr>
          <w:color w:val="282625"/>
          <w:shd w:val="clear" w:color="auto" w:fill="FFFFFF"/>
        </w:rPr>
        <w:t>communities over time shown with</w:t>
      </w:r>
      <w:r w:rsidRPr="000C1BF8">
        <w:t xml:space="preserve"> (A) </w:t>
      </w:r>
      <w:r w:rsidRPr="000C1BF8">
        <w:rPr>
          <w:color w:val="282625"/>
          <w:shd w:val="clear" w:color="auto" w:fill="FFFFFF"/>
        </w:rPr>
        <w:t xml:space="preserve">hierarchical clustering (correlation metric) of an Unweighted Unifrac dissimilarity matrix (based on 16S </w:t>
      </w:r>
      <w:r w:rsidRPr="00E55D96">
        <w:rPr>
          <w:color w:val="282625"/>
          <w:highlight w:val="yellow"/>
          <w:shd w:val="clear" w:color="auto" w:fill="FFFFFF"/>
        </w:rPr>
        <w:t>r</w:t>
      </w:r>
      <w:r w:rsidR="00B46480" w:rsidRPr="00E55D96">
        <w:rPr>
          <w:color w:val="282625"/>
          <w:highlight w:val="yellow"/>
          <w:shd w:val="clear" w:color="auto" w:fill="FFFFFF"/>
        </w:rPr>
        <w:t>R</w:t>
      </w:r>
      <w:r w:rsidRPr="00E55D96">
        <w:rPr>
          <w:color w:val="282625"/>
          <w:highlight w:val="yellow"/>
          <w:shd w:val="clear" w:color="auto" w:fill="FFFFFF"/>
        </w:rPr>
        <w:t xml:space="preserve">NA </w:t>
      </w:r>
      <w:r w:rsidR="00B46480" w:rsidRPr="00E55D96">
        <w:rPr>
          <w:color w:val="282625"/>
          <w:highlight w:val="yellow"/>
          <w:shd w:val="clear" w:color="auto" w:fill="FFFFFF"/>
        </w:rPr>
        <w:t xml:space="preserve">gene </w:t>
      </w:r>
      <w:r w:rsidRPr="000C1BF8">
        <w:rPr>
          <w:color w:val="282625"/>
          <w:shd w:val="clear" w:color="auto" w:fill="FFFFFF"/>
        </w:rPr>
        <w:t xml:space="preserve">amplicon sequencing), (B) hierarchical clustering (Euclidean metric) of standardized MAG abundances, (C) PCA of co-assembly contig abundances, and (D) weighted distributions of </w:t>
      </w:r>
      <w:r w:rsidR="0004488E" w:rsidRPr="00E55D96">
        <w:rPr>
          <w:color w:val="282625"/>
          <w:highlight w:val="yellow"/>
          <w:shd w:val="clear" w:color="auto" w:fill="FFFFFF"/>
        </w:rPr>
        <w:t>taxonomic turnover</w:t>
      </w:r>
      <w:r w:rsidRPr="00E55D96">
        <w:rPr>
          <w:color w:val="282625"/>
          <w:highlight w:val="yellow"/>
          <w:shd w:val="clear" w:color="auto" w:fill="FFFFFF"/>
        </w:rPr>
        <w:t xml:space="preserve"> (</w:t>
      </w:r>
      <w:r w:rsidR="00752DEA" w:rsidRPr="00E55D96">
        <w:rPr>
          <w:i/>
          <w:color w:val="282625"/>
          <w:highlight w:val="yellow"/>
          <w:shd w:val="clear" w:color="auto" w:fill="FFFFFF"/>
        </w:rPr>
        <w:t>TT</w:t>
      </w:r>
      <w:r w:rsidRPr="00E55D96">
        <w:rPr>
          <w:i/>
          <w:color w:val="282625"/>
          <w:highlight w:val="yellow"/>
          <w:shd w:val="clear" w:color="auto" w:fill="FFFFFF"/>
        </w:rPr>
        <w:t>I</w:t>
      </w:r>
      <w:r w:rsidRPr="00E55D96">
        <w:rPr>
          <w:color w:val="282625"/>
          <w:highlight w:val="yellow"/>
          <w:shd w:val="clear" w:color="auto" w:fill="FFFFFF"/>
        </w:rPr>
        <w:t xml:space="preserve">) </w:t>
      </w:r>
      <w:r w:rsidRPr="000C1BF8">
        <w:rPr>
          <w:color w:val="282625"/>
          <w:shd w:val="clear" w:color="auto" w:fill="FFFFFF"/>
        </w:rPr>
        <w:t>of functional niches between time points.</w:t>
      </w:r>
      <w:r w:rsidR="008641ED" w:rsidRPr="000C1BF8">
        <w:rPr>
          <w:color w:val="282625"/>
          <w:shd w:val="clear" w:color="auto" w:fill="FFFFFF"/>
        </w:rPr>
        <w:t xml:space="preserve"> </w:t>
      </w:r>
      <w:r w:rsidR="008641ED" w:rsidRPr="00E55D96">
        <w:rPr>
          <w:color w:val="282625"/>
          <w:highlight w:val="yellow"/>
          <w:shd w:val="clear" w:color="auto" w:fill="FFFFFF"/>
        </w:rPr>
        <w:t xml:space="preserve">The </w:t>
      </w:r>
      <w:r w:rsidR="008641ED" w:rsidRPr="00E55D96">
        <w:rPr>
          <w:i/>
          <w:color w:val="282625"/>
          <w:highlight w:val="yellow"/>
          <w:shd w:val="clear" w:color="auto" w:fill="FFFFFF"/>
        </w:rPr>
        <w:t>TTI</w:t>
      </w:r>
      <w:r w:rsidR="008641ED" w:rsidRPr="00E55D96">
        <w:rPr>
          <w:color w:val="282625"/>
          <w:highlight w:val="yellow"/>
          <w:shd w:val="clear" w:color="auto" w:fill="FFFFFF"/>
        </w:rPr>
        <w:t xml:space="preserve"> of each functional category estimates the changes in organisms that encode it (see Methods).</w:t>
      </w:r>
    </w:p>
    <w:p w14:paraId="7A9E2D47" w14:textId="77777777" w:rsidR="00D83BA1" w:rsidRPr="000C1BF8" w:rsidRDefault="00D83BA1" w:rsidP="00D83BA1">
      <w:pPr>
        <w:pStyle w:val="Legend"/>
        <w:spacing w:before="0"/>
        <w:ind w:left="360" w:right="-633"/>
        <w:rPr>
          <w:color w:val="282625"/>
          <w:shd w:val="clear" w:color="auto" w:fill="FFFFFF"/>
        </w:rPr>
      </w:pPr>
    </w:p>
    <w:p w14:paraId="1C0C01C0" w14:textId="4AECE480" w:rsidR="000E410D" w:rsidRPr="002F4048" w:rsidRDefault="00D83BA1" w:rsidP="004B0C6E">
      <w:pPr>
        <w:pStyle w:val="Acknowledgement"/>
        <w:spacing w:before="0"/>
        <w:ind w:left="360" w:right="-633" w:firstLine="0"/>
        <w:rPr>
          <w:color w:val="282625"/>
          <w:highlight w:val="yellow"/>
        </w:rPr>
      </w:pPr>
      <w:r w:rsidRPr="000C1BF8">
        <w:rPr>
          <w:b/>
        </w:rPr>
        <w:t xml:space="preserve">Fig. </w:t>
      </w:r>
      <w:r w:rsidR="00FD002F" w:rsidRPr="000C1BF8">
        <w:rPr>
          <w:b/>
        </w:rPr>
        <w:t>5</w:t>
      </w:r>
      <w:r w:rsidRPr="000C1BF8">
        <w:rPr>
          <w:b/>
        </w:rPr>
        <w:t>.</w:t>
      </w:r>
      <w:r w:rsidRPr="000C1BF8">
        <w:t xml:space="preserve"> </w:t>
      </w:r>
      <w:r w:rsidRPr="000C1BF8">
        <w:rPr>
          <w:b/>
        </w:rPr>
        <w:t>Microbial community resilience model.</w:t>
      </w:r>
      <w:r w:rsidRPr="000C1BF8">
        <w:t xml:space="preserve"> </w:t>
      </w:r>
      <w:r w:rsidRPr="000C1BF8">
        <w:rPr>
          <w:color w:val="282625"/>
        </w:rPr>
        <w:t xml:space="preserve">Models of a microbiome adapting its functional potential in response to changing environmental conditions either with (A) a rapid </w:t>
      </w:r>
      <w:r w:rsidR="004B0C6E" w:rsidRPr="00E55D96">
        <w:rPr>
          <w:color w:val="282625"/>
          <w:highlight w:val="yellow"/>
        </w:rPr>
        <w:t>shift</w:t>
      </w:r>
      <w:r w:rsidR="0004488E" w:rsidRPr="00E55D96">
        <w:rPr>
          <w:color w:val="282625"/>
          <w:highlight w:val="yellow"/>
        </w:rPr>
        <w:t xml:space="preserve"> </w:t>
      </w:r>
      <w:r w:rsidRPr="000C1BF8">
        <w:rPr>
          <w:color w:val="282625"/>
        </w:rPr>
        <w:t xml:space="preserve">of the community’s taxonomic </w:t>
      </w:r>
      <w:r w:rsidR="004B0C6E" w:rsidRPr="00E55D96">
        <w:rPr>
          <w:color w:val="282625"/>
          <w:highlight w:val="yellow"/>
        </w:rPr>
        <w:t xml:space="preserve">composition </w:t>
      </w:r>
      <w:r w:rsidRPr="000C1BF8">
        <w:rPr>
          <w:color w:val="282625"/>
        </w:rPr>
        <w:t>resulting from new organisms from the seed bank displacing previously dominant taxa through niche intrusion (as seen in the initial shock from the rainfall), or with (B) a gradual adjustment in relative abundance of major taxa (as seen in the halite community recovery)</w:t>
      </w:r>
      <w:r w:rsidR="007156CC" w:rsidRPr="000C1BF8">
        <w:rPr>
          <w:color w:val="282625"/>
        </w:rPr>
        <w:t>.</w:t>
      </w:r>
      <w:r w:rsidR="00DC4458" w:rsidRPr="000C1BF8">
        <w:rPr>
          <w:color w:val="282625"/>
        </w:rPr>
        <w:t xml:space="preserve"> </w:t>
      </w:r>
      <w:r w:rsidR="004B0C6E" w:rsidRPr="00E55D96">
        <w:rPr>
          <w:color w:val="282625"/>
          <w:highlight w:val="yellow"/>
        </w:rPr>
        <w:t xml:space="preserve">On the y-axis, the vertical spread represents the abundance of a given taxon (A through H) and on the x-axis, darker colored bars show which functional category is encoded in their genomes. </w:t>
      </w:r>
      <w:r w:rsidR="00DA0D20" w:rsidRPr="00E55D96">
        <w:rPr>
          <w:color w:val="282625"/>
          <w:highlight w:val="yellow"/>
        </w:rPr>
        <w:t xml:space="preserve">The seedbank </w:t>
      </w:r>
      <w:r w:rsidR="004B0C6E" w:rsidRPr="00E55D96">
        <w:rPr>
          <w:color w:val="282625"/>
          <w:highlight w:val="yellow"/>
        </w:rPr>
        <w:t xml:space="preserve">(black bars) </w:t>
      </w:r>
      <w:r w:rsidR="00DA0D20" w:rsidRPr="00E55D96">
        <w:rPr>
          <w:color w:val="282625"/>
          <w:highlight w:val="yellow"/>
        </w:rPr>
        <w:t xml:space="preserve">represents rare taxa </w:t>
      </w:r>
      <w:r w:rsidR="004B0C6E" w:rsidRPr="00E55D96">
        <w:rPr>
          <w:color w:val="282625"/>
          <w:highlight w:val="yellow"/>
        </w:rPr>
        <w:t>in</w:t>
      </w:r>
      <w:r w:rsidR="00DA0D20" w:rsidRPr="00E55D96">
        <w:rPr>
          <w:color w:val="282625"/>
          <w:highlight w:val="yellow"/>
        </w:rPr>
        <w:t xml:space="preserve"> the community. The functional landscape curves at the top </w:t>
      </w:r>
      <w:r w:rsidR="004B0C6E" w:rsidRPr="00E55D96">
        <w:rPr>
          <w:color w:val="282625"/>
          <w:highlight w:val="yellow"/>
        </w:rPr>
        <w:t xml:space="preserve">of each figure </w:t>
      </w:r>
      <w:r w:rsidR="00DA0D20" w:rsidRPr="00E55D96">
        <w:rPr>
          <w:color w:val="282625"/>
          <w:highlight w:val="yellow"/>
        </w:rPr>
        <w:t xml:space="preserve">visualize the relative total abundance of each functional category, calculated by adding the abundances of the organisms that carry that function. </w:t>
      </w:r>
      <w:r w:rsidR="004B0C6E" w:rsidRPr="00E55D96">
        <w:rPr>
          <w:color w:val="282625"/>
          <w:highlight w:val="yellow"/>
        </w:rPr>
        <w:t>T</w:t>
      </w:r>
      <w:r w:rsidR="004B0C6E" w:rsidRPr="00E55D96">
        <w:rPr>
          <w:color w:val="282625"/>
          <w:highlight w:val="yellow"/>
          <w:shd w:val="clear" w:color="auto" w:fill="FFFFFF"/>
        </w:rPr>
        <w:t>axonomic turnover (</w:t>
      </w:r>
      <w:r w:rsidR="004B0C6E" w:rsidRPr="00E55D96">
        <w:rPr>
          <w:i/>
          <w:color w:val="282625"/>
          <w:highlight w:val="yellow"/>
          <w:shd w:val="clear" w:color="auto" w:fill="FFFFFF"/>
        </w:rPr>
        <w:t>TTI</w:t>
      </w:r>
      <w:r w:rsidR="004B0C6E" w:rsidRPr="00E55D96">
        <w:rPr>
          <w:color w:val="282625"/>
          <w:highlight w:val="yellow"/>
          <w:shd w:val="clear" w:color="auto" w:fill="FFFFFF"/>
        </w:rPr>
        <w:t>) rates were calculated for each model community in (A) and (B).</w:t>
      </w:r>
    </w:p>
    <w:p w14:paraId="1E8B8ABC" w14:textId="1FC73DAF" w:rsidR="00755CA5" w:rsidRDefault="00755CA5">
      <w:pPr>
        <w:rPr>
          <w:rFonts w:eastAsia="Times New Roman"/>
          <w:b/>
          <w:sz w:val="24"/>
          <w:szCs w:val="24"/>
        </w:rPr>
      </w:pPr>
    </w:p>
    <w:sectPr w:rsidR="00755CA5" w:rsidSect="00964E17">
      <w:footerReference w:type="default" r:id="rId18"/>
      <w:headerReference w:type="first" r:id="rId19"/>
      <w:footerReference w:type="first" r:id="rId20"/>
      <w:pgSz w:w="12240" w:h="15840"/>
      <w:pgMar w:top="994" w:right="1987" w:bottom="806" w:left="806" w:header="0" w:footer="259"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6EBDC" w14:textId="77777777" w:rsidR="00E72F5A" w:rsidRDefault="00E72F5A" w:rsidP="004A10BE">
      <w:r>
        <w:separator/>
      </w:r>
    </w:p>
  </w:endnote>
  <w:endnote w:type="continuationSeparator" w:id="0">
    <w:p w14:paraId="2A907431" w14:textId="77777777" w:rsidR="00E72F5A" w:rsidRDefault="00E72F5A" w:rsidP="004A10BE">
      <w:r>
        <w:continuationSeparator/>
      </w:r>
    </w:p>
  </w:endnote>
  <w:endnote w:type="continuationNotice" w:id="1">
    <w:p w14:paraId="0D3ACCFA" w14:textId="77777777" w:rsidR="00E72F5A" w:rsidRDefault="00E72F5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4FC0B" w14:textId="2C364727" w:rsidR="00BE6373" w:rsidRPr="004021D9" w:rsidRDefault="00BE6373" w:rsidP="00B547A9">
    <w:pPr>
      <w:pStyle w:val="Footer"/>
      <w:pBdr>
        <w:top w:val="single" w:sz="4" w:space="1" w:color="auto"/>
      </w:pBdr>
      <w:rPr>
        <w:sz w:val="18"/>
        <w:szCs w:val="18"/>
      </w:rPr>
    </w:pPr>
    <w:r>
      <w:rPr>
        <w:sz w:val="18"/>
        <w:szCs w:val="18"/>
      </w:rPr>
      <w:t xml:space="preserve"> </w:t>
    </w:r>
    <w:r>
      <w:rPr>
        <w:sz w:val="18"/>
        <w:szCs w:val="18"/>
      </w:rPr>
      <w:tab/>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ED7E20">
      <w:rPr>
        <w:b/>
        <w:bCs/>
        <w:noProof/>
        <w:sz w:val="18"/>
        <w:szCs w:val="18"/>
      </w:rPr>
      <w:t>16</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ED7E20">
      <w:rPr>
        <w:b/>
        <w:bCs/>
        <w:noProof/>
        <w:sz w:val="18"/>
        <w:szCs w:val="18"/>
      </w:rPr>
      <w:t>17</w:t>
    </w:r>
    <w:r w:rsidRPr="004021D9">
      <w:rPr>
        <w:b/>
        <w:bCs/>
        <w:sz w:val="18"/>
        <w:szCs w:val="18"/>
      </w:rPr>
      <w:fldChar w:fldCharType="end"/>
    </w:r>
  </w:p>
  <w:p w14:paraId="79761413" w14:textId="77777777" w:rsidR="00BE6373" w:rsidRPr="00B547A9" w:rsidRDefault="00BE6373" w:rsidP="00B547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895B" w14:textId="395477C3" w:rsidR="00BE6373" w:rsidRPr="004021D9" w:rsidRDefault="00BE6373" w:rsidP="004021D9">
    <w:pPr>
      <w:pStyle w:val="Footer"/>
      <w:pBdr>
        <w:top w:val="single" w:sz="4" w:space="1" w:color="auto"/>
      </w:pBdr>
      <w:rPr>
        <w:sz w:val="18"/>
        <w:szCs w:val="18"/>
      </w:rPr>
    </w:pPr>
    <w:r>
      <w:rPr>
        <w:sz w:val="18"/>
        <w:szCs w:val="18"/>
      </w:rPr>
      <w:tab/>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ED7E20">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ED7E20">
      <w:rPr>
        <w:b/>
        <w:bCs/>
        <w:noProof/>
        <w:sz w:val="18"/>
        <w:szCs w:val="18"/>
      </w:rPr>
      <w:t>18</w:t>
    </w:r>
    <w:r w:rsidRPr="004021D9">
      <w:rPr>
        <w:b/>
        <w:bCs/>
        <w:sz w:val="18"/>
        <w:szCs w:val="18"/>
      </w:rPr>
      <w:fldChar w:fldCharType="end"/>
    </w:r>
  </w:p>
  <w:p w14:paraId="1B294ECA" w14:textId="77777777" w:rsidR="00BE6373" w:rsidRDefault="00BE63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33772" w14:textId="77777777" w:rsidR="00E72F5A" w:rsidRDefault="00E72F5A" w:rsidP="004A10BE">
      <w:r>
        <w:separator/>
      </w:r>
    </w:p>
  </w:footnote>
  <w:footnote w:type="continuationSeparator" w:id="0">
    <w:p w14:paraId="7DDC796E" w14:textId="77777777" w:rsidR="00E72F5A" w:rsidRDefault="00E72F5A" w:rsidP="004A10BE">
      <w:r>
        <w:continuationSeparator/>
      </w:r>
    </w:p>
  </w:footnote>
  <w:footnote w:type="continuationNotice" w:id="1">
    <w:p w14:paraId="3239DA3F" w14:textId="77777777" w:rsidR="00E72F5A" w:rsidRDefault="00E72F5A">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C55DF" w14:textId="77777777" w:rsidR="00BE6373" w:rsidRDefault="00BE6373" w:rsidP="004A10BE">
    <w:pPr>
      <w:pStyle w:val="Header"/>
    </w:pPr>
    <w:r>
      <w:tab/>
    </w:r>
  </w:p>
  <w:tbl>
    <w:tblPr>
      <w:tblW w:w="13110" w:type="dxa"/>
      <w:tblInd w:w="738" w:type="dxa"/>
      <w:tblLook w:val="04A0" w:firstRow="1" w:lastRow="0" w:firstColumn="1" w:lastColumn="0" w:noHBand="0" w:noVBand="1"/>
      <w:tblPrChange w:id="1" w:author="Gherman Uritskiy" w:date="2019-04-10T12:41:00Z">
        <w:tblPr>
          <w:tblW w:w="13110" w:type="dxa"/>
          <w:tblInd w:w="738" w:type="dxa"/>
          <w:tblLook w:val="04A0" w:firstRow="1" w:lastRow="0" w:firstColumn="1" w:lastColumn="0" w:noHBand="0" w:noVBand="1"/>
        </w:tblPr>
      </w:tblPrChange>
    </w:tblPr>
    <w:tblGrid>
      <w:gridCol w:w="6840"/>
      <w:gridCol w:w="6270"/>
      <w:tblGridChange w:id="2">
        <w:tblGrid>
          <w:gridCol w:w="6840"/>
          <w:gridCol w:w="6270"/>
        </w:tblGrid>
      </w:tblGridChange>
    </w:tblGrid>
    <w:tr w:rsidR="00BE6373" w:rsidRPr="00A96E1E" w14:paraId="0310A123" w14:textId="77777777" w:rsidTr="00516D77">
      <w:trPr>
        <w:trHeight w:val="900"/>
        <w:trPrChange w:id="3" w:author="Gherman Uritskiy" w:date="2019-04-10T12:41:00Z">
          <w:trPr>
            <w:trHeight w:val="900"/>
          </w:trPr>
        </w:trPrChange>
      </w:trPr>
      <w:tc>
        <w:tcPr>
          <w:tcW w:w="6840" w:type="dxa"/>
          <w:shd w:val="clear" w:color="auto" w:fill="auto"/>
          <w:tcPrChange w:id="4" w:author="Gherman Uritskiy" w:date="2019-04-10T12:41:00Z">
            <w:tcPr>
              <w:tcW w:w="6840" w:type="dxa"/>
              <w:shd w:val="clear" w:color="auto" w:fill="auto"/>
            </w:tcPr>
          </w:tcPrChange>
        </w:tcPr>
        <w:p w14:paraId="22E71D16" w14:textId="7CA8B54C" w:rsidR="00BE6373" w:rsidRPr="00A96E1E" w:rsidRDefault="00BE6373" w:rsidP="00A96E1E">
          <w:pPr>
            <w:ind w:right="-86"/>
            <w:rPr>
              <w:rFonts w:ascii="Times" w:eastAsia="Times New Roman" w:hAnsi="Times"/>
              <w:noProof/>
            </w:rPr>
          </w:pPr>
        </w:p>
      </w:tc>
      <w:tc>
        <w:tcPr>
          <w:tcW w:w="6270" w:type="dxa"/>
          <w:shd w:val="clear" w:color="auto" w:fill="auto"/>
          <w:vAlign w:val="center"/>
          <w:tcPrChange w:id="5" w:author="Gherman Uritskiy" w:date="2019-04-10T12:41:00Z">
            <w:tcPr>
              <w:tcW w:w="6270" w:type="dxa"/>
              <w:shd w:val="clear" w:color="auto" w:fill="auto"/>
              <w:vAlign w:val="center"/>
            </w:tcPr>
          </w:tcPrChange>
        </w:tcPr>
        <w:p w14:paraId="17539D00" w14:textId="77777777" w:rsidR="00BE6373" w:rsidRDefault="00BE6373" w:rsidP="00A96E1E">
          <w:pPr>
            <w:ind w:right="1008"/>
            <w:rPr>
              <w:rFonts w:eastAsia="Times New Roman"/>
              <w:b/>
              <w:sz w:val="48"/>
              <w:szCs w:val="22"/>
            </w:rPr>
          </w:pPr>
          <w:r w:rsidRPr="00A96E1E">
            <w:rPr>
              <w:rFonts w:eastAsia="Times New Roman"/>
              <w:b/>
              <w:sz w:val="48"/>
              <w:szCs w:val="22"/>
            </w:rPr>
            <w:t xml:space="preserve">Manuscript </w:t>
          </w:r>
        </w:p>
        <w:p w14:paraId="7DBAD1D4" w14:textId="4C0F0EFC" w:rsidR="00BE6373" w:rsidRPr="00A96E1E" w:rsidRDefault="00BE6373" w:rsidP="00A96E1E">
          <w:pPr>
            <w:ind w:right="1008"/>
            <w:rPr>
              <w:rFonts w:eastAsia="Times New Roman"/>
              <w:b/>
              <w:sz w:val="36"/>
              <w:szCs w:val="22"/>
            </w:rPr>
          </w:pPr>
        </w:p>
      </w:tc>
    </w:tr>
  </w:tbl>
  <w:p w14:paraId="30027D94" w14:textId="77777777" w:rsidR="00BE6373" w:rsidRDefault="00BE6373" w:rsidP="004A10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01AD05A2"/>
    <w:multiLevelType w:val="hybridMultilevel"/>
    <w:tmpl w:val="785E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4"/>
  </w:num>
  <w:num w:numId="14">
    <w:abstractNumId w:val="12"/>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revisionView w:formatting="0" w:inkAnnotation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3877&lt;/item&gt;&lt;item&gt;4076&lt;/item&gt;&lt;item&gt;6435&lt;/item&gt;&lt;item&gt;6687&lt;/item&gt;&lt;item&gt;6711&lt;/item&gt;&lt;item&gt;6765&lt;/item&gt;&lt;item&gt;6954&lt;/item&gt;&lt;item&gt;6997&lt;/item&gt;&lt;item&gt;7985&lt;/item&gt;&lt;item&gt;8040&lt;/item&gt;&lt;item&gt;8093&lt;/item&gt;&lt;item&gt;8441&lt;/item&gt;&lt;item&gt;8467&lt;/item&gt;&lt;item&gt;8491&lt;/item&gt;&lt;item&gt;8556&lt;/item&gt;&lt;item&gt;8577&lt;/item&gt;&lt;item&gt;8578&lt;/item&gt;&lt;item&gt;8580&lt;/item&gt;&lt;item&gt;8582&lt;/item&gt;&lt;item&gt;8583&lt;/item&gt;&lt;item&gt;8584&lt;/item&gt;&lt;item&gt;8589&lt;/item&gt;&lt;item&gt;8590&lt;/item&gt;&lt;item&gt;8591&lt;/item&gt;&lt;item&gt;8592&lt;/item&gt;&lt;item&gt;8770&lt;/item&gt;&lt;item&gt;8776&lt;/item&gt;&lt;item&gt;8777&lt;/item&gt;&lt;item&gt;8819&lt;/item&gt;&lt;item&gt;8822&lt;/item&gt;&lt;item&gt;8823&lt;/item&gt;&lt;item&gt;8826&lt;/item&gt;&lt;item&gt;8827&lt;/item&gt;&lt;item&gt;8829&lt;/item&gt;&lt;item&gt;8833&lt;/item&gt;&lt;item&gt;8840&lt;/item&gt;&lt;item&gt;8841&lt;/item&gt;&lt;item&gt;8845&lt;/item&gt;&lt;item&gt;8846&lt;/item&gt;&lt;item&gt;8879&lt;/item&gt;&lt;item&gt;8889&lt;/item&gt;&lt;item&gt;8890&lt;/item&gt;&lt;item&gt;8891&lt;/item&gt;&lt;item&gt;8893&lt;/item&gt;&lt;item&gt;8894&lt;/item&gt;&lt;item&gt;8895&lt;/item&gt;&lt;item&gt;8898&lt;/item&gt;&lt;item&gt;8904&lt;/item&gt;&lt;item&gt;8905&lt;/item&gt;&lt;item&gt;8906&lt;/item&gt;&lt;item&gt;8908&lt;/item&gt;&lt;item&gt;8943&lt;/item&gt;&lt;item&gt;9014&lt;/item&gt;&lt;item&gt;9058&lt;/item&gt;&lt;item&gt;9059&lt;/item&gt;&lt;item&gt;9060&lt;/item&gt;&lt;item&gt;9063&lt;/item&gt;&lt;item&gt;9068&lt;/item&gt;&lt;/record-ids&gt;&lt;/item&gt;&lt;/Libraries&gt;"/>
  </w:docVars>
  <w:rsids>
    <w:rsidRoot w:val="0064261D"/>
    <w:rsid w:val="000041F4"/>
    <w:rsid w:val="000054F8"/>
    <w:rsid w:val="000063DF"/>
    <w:rsid w:val="00006AFB"/>
    <w:rsid w:val="00007911"/>
    <w:rsid w:val="000148BE"/>
    <w:rsid w:val="00014D96"/>
    <w:rsid w:val="0003674A"/>
    <w:rsid w:val="00037583"/>
    <w:rsid w:val="0004134A"/>
    <w:rsid w:val="0004488E"/>
    <w:rsid w:val="00050A43"/>
    <w:rsid w:val="0005548D"/>
    <w:rsid w:val="00073220"/>
    <w:rsid w:val="00075C8C"/>
    <w:rsid w:val="00093C79"/>
    <w:rsid w:val="000A5859"/>
    <w:rsid w:val="000A776B"/>
    <w:rsid w:val="000B2C20"/>
    <w:rsid w:val="000B7C61"/>
    <w:rsid w:val="000B7F0C"/>
    <w:rsid w:val="000C10BC"/>
    <w:rsid w:val="000C1BF8"/>
    <w:rsid w:val="000E073C"/>
    <w:rsid w:val="000E083A"/>
    <w:rsid w:val="000E410D"/>
    <w:rsid w:val="000E4470"/>
    <w:rsid w:val="00124914"/>
    <w:rsid w:val="0014031C"/>
    <w:rsid w:val="00141D17"/>
    <w:rsid w:val="00143D0F"/>
    <w:rsid w:val="00154D42"/>
    <w:rsid w:val="00155EEA"/>
    <w:rsid w:val="00157597"/>
    <w:rsid w:val="00161C59"/>
    <w:rsid w:val="001662E0"/>
    <w:rsid w:val="00187974"/>
    <w:rsid w:val="001B0E79"/>
    <w:rsid w:val="001B1EB1"/>
    <w:rsid w:val="001B3B1A"/>
    <w:rsid w:val="001B42EA"/>
    <w:rsid w:val="001B5133"/>
    <w:rsid w:val="001B5E3A"/>
    <w:rsid w:val="001C6EF3"/>
    <w:rsid w:val="001D434C"/>
    <w:rsid w:val="001D48DF"/>
    <w:rsid w:val="001D6AD0"/>
    <w:rsid w:val="001E77C9"/>
    <w:rsid w:val="00200103"/>
    <w:rsid w:val="002012E9"/>
    <w:rsid w:val="0020139B"/>
    <w:rsid w:val="002027EB"/>
    <w:rsid w:val="00202BD8"/>
    <w:rsid w:val="002056A7"/>
    <w:rsid w:val="002160E5"/>
    <w:rsid w:val="002206C7"/>
    <w:rsid w:val="00223F87"/>
    <w:rsid w:val="00224861"/>
    <w:rsid w:val="0022708D"/>
    <w:rsid w:val="002300CF"/>
    <w:rsid w:val="00237B12"/>
    <w:rsid w:val="00240092"/>
    <w:rsid w:val="002401F1"/>
    <w:rsid w:val="00244F9B"/>
    <w:rsid w:val="00260B47"/>
    <w:rsid w:val="00266FB0"/>
    <w:rsid w:val="00272877"/>
    <w:rsid w:val="00273D19"/>
    <w:rsid w:val="002762D1"/>
    <w:rsid w:val="00282E2A"/>
    <w:rsid w:val="0028660B"/>
    <w:rsid w:val="0028704C"/>
    <w:rsid w:val="002A21A7"/>
    <w:rsid w:val="002B4F13"/>
    <w:rsid w:val="002B5C3B"/>
    <w:rsid w:val="002D5A96"/>
    <w:rsid w:val="002F4048"/>
    <w:rsid w:val="002F4616"/>
    <w:rsid w:val="00305E3A"/>
    <w:rsid w:val="00321631"/>
    <w:rsid w:val="00340F65"/>
    <w:rsid w:val="00341E37"/>
    <w:rsid w:val="00345458"/>
    <w:rsid w:val="0034678E"/>
    <w:rsid w:val="00367CC4"/>
    <w:rsid w:val="0037439B"/>
    <w:rsid w:val="0037644D"/>
    <w:rsid w:val="00385B91"/>
    <w:rsid w:val="003912E3"/>
    <w:rsid w:val="00391610"/>
    <w:rsid w:val="003934C8"/>
    <w:rsid w:val="003A3929"/>
    <w:rsid w:val="003A551C"/>
    <w:rsid w:val="003A7B56"/>
    <w:rsid w:val="003B1371"/>
    <w:rsid w:val="003B51CC"/>
    <w:rsid w:val="003B57BF"/>
    <w:rsid w:val="003B6753"/>
    <w:rsid w:val="003C63AD"/>
    <w:rsid w:val="003D62C4"/>
    <w:rsid w:val="003D7A6E"/>
    <w:rsid w:val="003E2A4F"/>
    <w:rsid w:val="003E48A5"/>
    <w:rsid w:val="00400CF0"/>
    <w:rsid w:val="00402016"/>
    <w:rsid w:val="004021D9"/>
    <w:rsid w:val="00402374"/>
    <w:rsid w:val="0041521B"/>
    <w:rsid w:val="00437269"/>
    <w:rsid w:val="0044040E"/>
    <w:rsid w:val="0044402A"/>
    <w:rsid w:val="00454396"/>
    <w:rsid w:val="00463464"/>
    <w:rsid w:val="0046616F"/>
    <w:rsid w:val="004667FF"/>
    <w:rsid w:val="00480EDF"/>
    <w:rsid w:val="00486E22"/>
    <w:rsid w:val="00490034"/>
    <w:rsid w:val="004A1065"/>
    <w:rsid w:val="004A10BE"/>
    <w:rsid w:val="004A4A54"/>
    <w:rsid w:val="004B0C6E"/>
    <w:rsid w:val="004C6454"/>
    <w:rsid w:val="004E3396"/>
    <w:rsid w:val="004E4791"/>
    <w:rsid w:val="004F13E8"/>
    <w:rsid w:val="004F1EBD"/>
    <w:rsid w:val="00516D77"/>
    <w:rsid w:val="00517022"/>
    <w:rsid w:val="0052632B"/>
    <w:rsid w:val="005341F3"/>
    <w:rsid w:val="00534E77"/>
    <w:rsid w:val="00542AA2"/>
    <w:rsid w:val="00546220"/>
    <w:rsid w:val="00556452"/>
    <w:rsid w:val="00560B8B"/>
    <w:rsid w:val="00566989"/>
    <w:rsid w:val="005677D3"/>
    <w:rsid w:val="0057303F"/>
    <w:rsid w:val="00573307"/>
    <w:rsid w:val="00575726"/>
    <w:rsid w:val="00586978"/>
    <w:rsid w:val="005A3572"/>
    <w:rsid w:val="005B0E5B"/>
    <w:rsid w:val="005B3379"/>
    <w:rsid w:val="005B36C0"/>
    <w:rsid w:val="005B72BB"/>
    <w:rsid w:val="005C5114"/>
    <w:rsid w:val="005C7814"/>
    <w:rsid w:val="005F00E4"/>
    <w:rsid w:val="005F314F"/>
    <w:rsid w:val="005F4B8D"/>
    <w:rsid w:val="00600645"/>
    <w:rsid w:val="006013E5"/>
    <w:rsid w:val="0064261D"/>
    <w:rsid w:val="0065078A"/>
    <w:rsid w:val="006527BA"/>
    <w:rsid w:val="00653B88"/>
    <w:rsid w:val="00663D74"/>
    <w:rsid w:val="00670BD7"/>
    <w:rsid w:val="00671EAD"/>
    <w:rsid w:val="0067249B"/>
    <w:rsid w:val="006772C0"/>
    <w:rsid w:val="00677536"/>
    <w:rsid w:val="0068128A"/>
    <w:rsid w:val="00682880"/>
    <w:rsid w:val="0069212F"/>
    <w:rsid w:val="006921B1"/>
    <w:rsid w:val="00695729"/>
    <w:rsid w:val="0069612A"/>
    <w:rsid w:val="006A2EEC"/>
    <w:rsid w:val="006A7113"/>
    <w:rsid w:val="006B226F"/>
    <w:rsid w:val="006C632D"/>
    <w:rsid w:val="006F2CE5"/>
    <w:rsid w:val="006F445B"/>
    <w:rsid w:val="0071330B"/>
    <w:rsid w:val="007156CC"/>
    <w:rsid w:val="007175B9"/>
    <w:rsid w:val="00717FFE"/>
    <w:rsid w:val="00725156"/>
    <w:rsid w:val="0072653A"/>
    <w:rsid w:val="00734598"/>
    <w:rsid w:val="00752DEA"/>
    <w:rsid w:val="00753B2B"/>
    <w:rsid w:val="00755CA5"/>
    <w:rsid w:val="00756D59"/>
    <w:rsid w:val="0076012D"/>
    <w:rsid w:val="00765529"/>
    <w:rsid w:val="00765B12"/>
    <w:rsid w:val="0077255A"/>
    <w:rsid w:val="0078131E"/>
    <w:rsid w:val="0078634C"/>
    <w:rsid w:val="00790BBC"/>
    <w:rsid w:val="007966C0"/>
    <w:rsid w:val="007A2B7F"/>
    <w:rsid w:val="007C13D9"/>
    <w:rsid w:val="007C1534"/>
    <w:rsid w:val="007C4640"/>
    <w:rsid w:val="007D3C1E"/>
    <w:rsid w:val="007D75BF"/>
    <w:rsid w:val="007E108E"/>
    <w:rsid w:val="007E1FBC"/>
    <w:rsid w:val="007E7D5F"/>
    <w:rsid w:val="007F6863"/>
    <w:rsid w:val="00800B9E"/>
    <w:rsid w:val="00812FBD"/>
    <w:rsid w:val="00834D61"/>
    <w:rsid w:val="00845597"/>
    <w:rsid w:val="00851763"/>
    <w:rsid w:val="008573F1"/>
    <w:rsid w:val="00863890"/>
    <w:rsid w:val="008641ED"/>
    <w:rsid w:val="008645E8"/>
    <w:rsid w:val="00865346"/>
    <w:rsid w:val="008707B4"/>
    <w:rsid w:val="00892F65"/>
    <w:rsid w:val="00892F99"/>
    <w:rsid w:val="008934B2"/>
    <w:rsid w:val="008A1BD8"/>
    <w:rsid w:val="008A2BA0"/>
    <w:rsid w:val="008B601B"/>
    <w:rsid w:val="008C203F"/>
    <w:rsid w:val="008C47E0"/>
    <w:rsid w:val="008D7751"/>
    <w:rsid w:val="008D7C86"/>
    <w:rsid w:val="008E0383"/>
    <w:rsid w:val="008E0B28"/>
    <w:rsid w:val="008E287B"/>
    <w:rsid w:val="008F4AAC"/>
    <w:rsid w:val="0090405E"/>
    <w:rsid w:val="009074BB"/>
    <w:rsid w:val="00912AF5"/>
    <w:rsid w:val="00922DCD"/>
    <w:rsid w:val="009243C3"/>
    <w:rsid w:val="00924EEA"/>
    <w:rsid w:val="0093615D"/>
    <w:rsid w:val="009438BD"/>
    <w:rsid w:val="00943D39"/>
    <w:rsid w:val="00964E17"/>
    <w:rsid w:val="00992068"/>
    <w:rsid w:val="009A6229"/>
    <w:rsid w:val="009B069E"/>
    <w:rsid w:val="009B4803"/>
    <w:rsid w:val="009C0D25"/>
    <w:rsid w:val="009C7297"/>
    <w:rsid w:val="009D10A3"/>
    <w:rsid w:val="009E5B05"/>
    <w:rsid w:val="009F16DA"/>
    <w:rsid w:val="009F1CAC"/>
    <w:rsid w:val="00A04CD2"/>
    <w:rsid w:val="00A058A2"/>
    <w:rsid w:val="00A075CC"/>
    <w:rsid w:val="00A10BAD"/>
    <w:rsid w:val="00A13B85"/>
    <w:rsid w:val="00A16C38"/>
    <w:rsid w:val="00A24E60"/>
    <w:rsid w:val="00A32B13"/>
    <w:rsid w:val="00A35A95"/>
    <w:rsid w:val="00A4424B"/>
    <w:rsid w:val="00A45021"/>
    <w:rsid w:val="00A50921"/>
    <w:rsid w:val="00A75FEC"/>
    <w:rsid w:val="00A8257F"/>
    <w:rsid w:val="00A9311D"/>
    <w:rsid w:val="00A967A7"/>
    <w:rsid w:val="00A96E1E"/>
    <w:rsid w:val="00AA2191"/>
    <w:rsid w:val="00AA2211"/>
    <w:rsid w:val="00AB2EB4"/>
    <w:rsid w:val="00AB5717"/>
    <w:rsid w:val="00AC1076"/>
    <w:rsid w:val="00AC2069"/>
    <w:rsid w:val="00AC364C"/>
    <w:rsid w:val="00AC7DEE"/>
    <w:rsid w:val="00AD427E"/>
    <w:rsid w:val="00AE6418"/>
    <w:rsid w:val="00AE6F15"/>
    <w:rsid w:val="00AF4DD9"/>
    <w:rsid w:val="00AF6017"/>
    <w:rsid w:val="00B050FF"/>
    <w:rsid w:val="00B151F8"/>
    <w:rsid w:val="00B179FD"/>
    <w:rsid w:val="00B22007"/>
    <w:rsid w:val="00B33C12"/>
    <w:rsid w:val="00B35324"/>
    <w:rsid w:val="00B43C16"/>
    <w:rsid w:val="00B46480"/>
    <w:rsid w:val="00B507C5"/>
    <w:rsid w:val="00B547A9"/>
    <w:rsid w:val="00B8234C"/>
    <w:rsid w:val="00B87F65"/>
    <w:rsid w:val="00B9057C"/>
    <w:rsid w:val="00B92D8B"/>
    <w:rsid w:val="00B949F9"/>
    <w:rsid w:val="00B97FC6"/>
    <w:rsid w:val="00BA4A6A"/>
    <w:rsid w:val="00BA5823"/>
    <w:rsid w:val="00BA6AA1"/>
    <w:rsid w:val="00BA71AA"/>
    <w:rsid w:val="00BC4BC6"/>
    <w:rsid w:val="00BD49B4"/>
    <w:rsid w:val="00BD62F1"/>
    <w:rsid w:val="00BE6285"/>
    <w:rsid w:val="00BE6373"/>
    <w:rsid w:val="00BF179F"/>
    <w:rsid w:val="00BF59B5"/>
    <w:rsid w:val="00C03F5D"/>
    <w:rsid w:val="00C05D59"/>
    <w:rsid w:val="00C06873"/>
    <w:rsid w:val="00C07DBC"/>
    <w:rsid w:val="00C11BD8"/>
    <w:rsid w:val="00C16D52"/>
    <w:rsid w:val="00C31A1B"/>
    <w:rsid w:val="00C435CE"/>
    <w:rsid w:val="00C46CCA"/>
    <w:rsid w:val="00C501F2"/>
    <w:rsid w:val="00C8130D"/>
    <w:rsid w:val="00C917E9"/>
    <w:rsid w:val="00C92012"/>
    <w:rsid w:val="00CA4D80"/>
    <w:rsid w:val="00CA7897"/>
    <w:rsid w:val="00CB31D5"/>
    <w:rsid w:val="00CB7171"/>
    <w:rsid w:val="00CD2786"/>
    <w:rsid w:val="00CE3B9E"/>
    <w:rsid w:val="00CE6AA7"/>
    <w:rsid w:val="00D1163B"/>
    <w:rsid w:val="00D202AD"/>
    <w:rsid w:val="00D32EAE"/>
    <w:rsid w:val="00D35592"/>
    <w:rsid w:val="00D52579"/>
    <w:rsid w:val="00D57978"/>
    <w:rsid w:val="00D62A5C"/>
    <w:rsid w:val="00D6380C"/>
    <w:rsid w:val="00D83BA1"/>
    <w:rsid w:val="00D85752"/>
    <w:rsid w:val="00D913D9"/>
    <w:rsid w:val="00D92A65"/>
    <w:rsid w:val="00D95685"/>
    <w:rsid w:val="00DA0D20"/>
    <w:rsid w:val="00DA511C"/>
    <w:rsid w:val="00DC4458"/>
    <w:rsid w:val="00DC4D18"/>
    <w:rsid w:val="00DC7F59"/>
    <w:rsid w:val="00DD3C18"/>
    <w:rsid w:val="00DE7993"/>
    <w:rsid w:val="00DF2EEA"/>
    <w:rsid w:val="00DF5343"/>
    <w:rsid w:val="00E04206"/>
    <w:rsid w:val="00E0585E"/>
    <w:rsid w:val="00E158CC"/>
    <w:rsid w:val="00E17D72"/>
    <w:rsid w:val="00E251F9"/>
    <w:rsid w:val="00E32DE9"/>
    <w:rsid w:val="00E42198"/>
    <w:rsid w:val="00E42A4C"/>
    <w:rsid w:val="00E46C87"/>
    <w:rsid w:val="00E55D96"/>
    <w:rsid w:val="00E6235A"/>
    <w:rsid w:val="00E62C90"/>
    <w:rsid w:val="00E72F5A"/>
    <w:rsid w:val="00E76322"/>
    <w:rsid w:val="00E76398"/>
    <w:rsid w:val="00E77419"/>
    <w:rsid w:val="00E8049A"/>
    <w:rsid w:val="00E81A31"/>
    <w:rsid w:val="00E95BF8"/>
    <w:rsid w:val="00E96A90"/>
    <w:rsid w:val="00EA354C"/>
    <w:rsid w:val="00EA6376"/>
    <w:rsid w:val="00EA63C5"/>
    <w:rsid w:val="00EA75EC"/>
    <w:rsid w:val="00EB3AC7"/>
    <w:rsid w:val="00EB6D47"/>
    <w:rsid w:val="00EC0E21"/>
    <w:rsid w:val="00EC3451"/>
    <w:rsid w:val="00EC5A6C"/>
    <w:rsid w:val="00EC6675"/>
    <w:rsid w:val="00ED3846"/>
    <w:rsid w:val="00ED3CC6"/>
    <w:rsid w:val="00ED7622"/>
    <w:rsid w:val="00ED7E20"/>
    <w:rsid w:val="00EE1462"/>
    <w:rsid w:val="00EE73CC"/>
    <w:rsid w:val="00F01E4D"/>
    <w:rsid w:val="00F02265"/>
    <w:rsid w:val="00F04A66"/>
    <w:rsid w:val="00F1725E"/>
    <w:rsid w:val="00F2000C"/>
    <w:rsid w:val="00F20260"/>
    <w:rsid w:val="00F21DCE"/>
    <w:rsid w:val="00F2771A"/>
    <w:rsid w:val="00F30947"/>
    <w:rsid w:val="00F31A36"/>
    <w:rsid w:val="00F51FAF"/>
    <w:rsid w:val="00F5206D"/>
    <w:rsid w:val="00F62B91"/>
    <w:rsid w:val="00F74711"/>
    <w:rsid w:val="00F84172"/>
    <w:rsid w:val="00F93F19"/>
    <w:rsid w:val="00FA6774"/>
    <w:rsid w:val="00FB67B0"/>
    <w:rsid w:val="00FD002F"/>
    <w:rsid w:val="00FD003F"/>
    <w:rsid w:val="00FF42C1"/>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9CAA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paragraph" w:styleId="Heading1">
    <w:name w:val="heading 1"/>
    <w:basedOn w:val="Normal"/>
    <w:next w:val="Normal"/>
    <w:link w:val="Heading1Char"/>
    <w:uiPriority w:val="9"/>
    <w:qFormat/>
    <w:rsid w:val="002248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224861"/>
    <w:rPr>
      <w:color w:val="808080"/>
      <w:shd w:val="clear" w:color="auto" w:fill="E6E6E6"/>
    </w:rPr>
  </w:style>
  <w:style w:type="paragraph" w:styleId="ListParagraph">
    <w:name w:val="List Paragraph"/>
    <w:basedOn w:val="Normal"/>
    <w:uiPriority w:val="72"/>
    <w:qFormat/>
    <w:rsid w:val="00224861"/>
    <w:pPr>
      <w:ind w:left="720"/>
      <w:contextualSpacing/>
    </w:pPr>
  </w:style>
  <w:style w:type="paragraph" w:customStyle="1" w:styleId="EndNoteBibliographyTitle">
    <w:name w:val="EndNote Bibliography Title"/>
    <w:basedOn w:val="Normal"/>
    <w:rsid w:val="00224861"/>
    <w:pPr>
      <w:jc w:val="center"/>
    </w:pPr>
    <w:rPr>
      <w:sz w:val="24"/>
    </w:rPr>
  </w:style>
  <w:style w:type="paragraph" w:customStyle="1" w:styleId="EndNoteBibliography">
    <w:name w:val="EndNote Bibliography"/>
    <w:basedOn w:val="Normal"/>
    <w:rsid w:val="00224861"/>
    <w:rPr>
      <w:sz w:val="24"/>
    </w:rPr>
  </w:style>
  <w:style w:type="paragraph" w:styleId="NormalWeb">
    <w:name w:val="Normal (Web)"/>
    <w:basedOn w:val="Normal"/>
    <w:uiPriority w:val="99"/>
    <w:unhideWhenUsed/>
    <w:rsid w:val="00224861"/>
    <w:pPr>
      <w:spacing w:before="100" w:beforeAutospacing="1" w:after="100" w:afterAutospacing="1"/>
    </w:pPr>
    <w:rPr>
      <w:rFonts w:eastAsiaTheme="minorHAnsi"/>
      <w:sz w:val="24"/>
      <w:szCs w:val="24"/>
    </w:rPr>
  </w:style>
  <w:style w:type="paragraph" w:customStyle="1" w:styleId="SMHeading">
    <w:name w:val="SM Heading"/>
    <w:basedOn w:val="Heading1"/>
    <w:qFormat/>
    <w:rsid w:val="00224861"/>
    <w:pPr>
      <w:keepLines w:val="0"/>
      <w:spacing w:after="60"/>
    </w:pPr>
    <w:rPr>
      <w:rFonts w:ascii="Times New Roman" w:eastAsia="Times New Roman" w:hAnsi="Times New Roman" w:cs="Times New Roman"/>
      <w:b/>
      <w:bCs/>
      <w:color w:val="auto"/>
      <w:kern w:val="32"/>
      <w:sz w:val="24"/>
      <w:szCs w:val="24"/>
    </w:rPr>
  </w:style>
  <w:style w:type="paragraph" w:customStyle="1" w:styleId="SMcaption">
    <w:name w:val="SM caption"/>
    <w:basedOn w:val="Normal"/>
    <w:qFormat/>
    <w:rsid w:val="00224861"/>
    <w:rPr>
      <w:rFonts w:eastAsia="Times New Roman"/>
      <w:sz w:val="24"/>
    </w:rPr>
  </w:style>
  <w:style w:type="paragraph" w:styleId="Revision">
    <w:name w:val="Revision"/>
    <w:hidden/>
    <w:uiPriority w:val="71"/>
    <w:rsid w:val="00224861"/>
  </w:style>
  <w:style w:type="paragraph" w:styleId="DocumentMap">
    <w:name w:val="Document Map"/>
    <w:basedOn w:val="Normal"/>
    <w:link w:val="DocumentMapChar"/>
    <w:uiPriority w:val="99"/>
    <w:semiHidden/>
    <w:unhideWhenUsed/>
    <w:rsid w:val="00BE6373"/>
    <w:pPr>
      <w:spacing w:after="0"/>
    </w:pPr>
    <w:rPr>
      <w:sz w:val="24"/>
      <w:szCs w:val="24"/>
    </w:rPr>
  </w:style>
  <w:style w:type="character" w:customStyle="1" w:styleId="DocumentMapChar">
    <w:name w:val="Document Map Char"/>
    <w:basedOn w:val="DefaultParagraphFont"/>
    <w:link w:val="DocumentMap"/>
    <w:uiPriority w:val="99"/>
    <w:semiHidden/>
    <w:rsid w:val="00BE63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8689">
      <w:bodyDiv w:val="1"/>
      <w:marLeft w:val="0"/>
      <w:marRight w:val="0"/>
      <w:marTop w:val="0"/>
      <w:marBottom w:val="0"/>
      <w:divBdr>
        <w:top w:val="none" w:sz="0" w:space="0" w:color="auto"/>
        <w:left w:val="none" w:sz="0" w:space="0" w:color="auto"/>
        <w:bottom w:val="none" w:sz="0" w:space="0" w:color="auto"/>
        <w:right w:val="none" w:sz="0" w:space="0" w:color="auto"/>
      </w:divBdr>
    </w:div>
    <w:div w:id="178813581">
      <w:bodyDiv w:val="1"/>
      <w:marLeft w:val="0"/>
      <w:marRight w:val="0"/>
      <w:marTop w:val="0"/>
      <w:marBottom w:val="0"/>
      <w:divBdr>
        <w:top w:val="none" w:sz="0" w:space="0" w:color="auto"/>
        <w:left w:val="none" w:sz="0" w:space="0" w:color="auto"/>
        <w:bottom w:val="none" w:sz="0" w:space="0" w:color="auto"/>
        <w:right w:val="none" w:sz="0" w:space="0" w:color="auto"/>
      </w:divBdr>
    </w:div>
    <w:div w:id="1165435422">
      <w:bodyDiv w:val="1"/>
      <w:marLeft w:val="0"/>
      <w:marRight w:val="0"/>
      <w:marTop w:val="0"/>
      <w:marBottom w:val="0"/>
      <w:divBdr>
        <w:top w:val="none" w:sz="0" w:space="0" w:color="auto"/>
        <w:left w:val="none" w:sz="0" w:space="0" w:color="auto"/>
        <w:bottom w:val="none" w:sz="0" w:space="0" w:color="auto"/>
        <w:right w:val="none" w:sz="0" w:space="0" w:color="auto"/>
      </w:divBdr>
    </w:div>
    <w:div w:id="17565096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jdiruggiero@jhu.edu" TargetMode="External"/><Relationship Id="rId11" Type="http://schemas.openxmlformats.org/officeDocument/2006/relationships/hyperlink" Target="mailto:james@taylorlab.org" TargetMode="External"/><Relationship Id="rId12" Type="http://schemas.openxmlformats.org/officeDocument/2006/relationships/hyperlink" Target="https://github.com/ursky/timeline_paper" TargetMode="External"/><Relationship Id="rId13" Type="http://schemas.openxmlformats.org/officeDocument/2006/relationships/hyperlink" Target="https://github.com/ursky/timeline_paper" TargetMode="External"/><Relationship Id="rId14" Type="http://schemas.openxmlformats.org/officeDocument/2006/relationships/hyperlink" Target="https://github.com/ursky/timeline_paper" TargetMode="External"/><Relationship Id="rId15" Type="http://schemas.openxmlformats.org/officeDocument/2006/relationships/hyperlink" Target="https://github.com/ursky/timeline_paper" TargetMode="External"/><Relationship Id="rId16" Type="http://schemas.openxmlformats.org/officeDocument/2006/relationships/hyperlink" Target="https://www.wunderground.com/history/monthly/cl/iquique/SCDA" TargetMode="External"/><Relationship Id="rId17" Type="http://schemas.openxmlformats.org/officeDocument/2006/relationships/hyperlink" Target="https://github.com/mwaskom/seaborn" TargetMode="External"/><Relationship Id="rId18" Type="http://schemas.openxmlformats.org/officeDocument/2006/relationships/footer" Target="footer1.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D93A69A-D51B-0148-A0E9-51E606502EE2}">
  <ds:schemaRefs>
    <ds:schemaRef ds:uri="http://schemas.openxmlformats.org/officeDocument/2006/bibliography"/>
  </ds:schemaRefs>
</ds:datastoreItem>
</file>

<file path=customXml/itemProps2.xml><?xml version="1.0" encoding="utf-8"?>
<ds:datastoreItem xmlns:ds="http://schemas.openxmlformats.org/officeDocument/2006/customXml" ds:itemID="{2D97D27A-92D6-8F46-94F8-3C7F08ED918E}">
  <ds:schemaRefs>
    <ds:schemaRef ds:uri="http://schemas.openxmlformats.org/officeDocument/2006/bibliography"/>
  </ds:schemaRefs>
</ds:datastoreItem>
</file>

<file path=customXml/itemProps3.xml><?xml version="1.0" encoding="utf-8"?>
<ds:datastoreItem xmlns:ds="http://schemas.openxmlformats.org/officeDocument/2006/customXml" ds:itemID="{54564B38-FAFD-9947-AD82-D94F2FD59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16862</Words>
  <Characters>96117</Characters>
  <Application>Microsoft Macintosh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German Uritskiy</cp:lastModifiedBy>
  <cp:revision>6</cp:revision>
  <cp:lastPrinted>2019-01-02T18:16:00Z</cp:lastPrinted>
  <dcterms:created xsi:type="dcterms:W3CDTF">2019-04-12T20:44:00Z</dcterms:created>
  <dcterms:modified xsi:type="dcterms:W3CDTF">2019-04-15T16:12:00Z</dcterms:modified>
</cp:coreProperties>
</file>