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198CF" w14:textId="77777777" w:rsidR="0004206D" w:rsidRDefault="002052DC" w:rsidP="00107B62">
      <w:pPr>
        <w:spacing w:line="288" w:lineRule="auto"/>
        <w:rPr>
          <w:color w:val="282625"/>
          <w:szCs w:val="24"/>
          <w:shd w:val="clear" w:color="auto" w:fill="FFFFFF"/>
        </w:rPr>
      </w:pPr>
      <w:r w:rsidRPr="006D031C">
        <w:rPr>
          <w:color w:val="282625"/>
          <w:szCs w:val="24"/>
          <w:shd w:val="clear" w:color="auto" w:fill="FFFFFF"/>
        </w:rPr>
        <w:tab/>
      </w:r>
    </w:p>
    <w:p w14:paraId="659465B9" w14:textId="7D469C06" w:rsidR="0004206D" w:rsidRDefault="0004206D" w:rsidP="00107B62">
      <w:pPr>
        <w:spacing w:line="288" w:lineRule="auto"/>
        <w:rPr>
          <w:color w:val="282625"/>
          <w:szCs w:val="24"/>
          <w:shd w:val="clear" w:color="auto" w:fill="FFFFFF"/>
        </w:rPr>
      </w:pPr>
      <w:r>
        <w:rPr>
          <w:color w:val="282625"/>
          <w:szCs w:val="24"/>
          <w:shd w:val="clear" w:color="auto" w:fill="FFFFFF"/>
        </w:rPr>
        <w:t>Dear editor,</w:t>
      </w:r>
    </w:p>
    <w:p w14:paraId="090F5E46" w14:textId="77777777" w:rsidR="0004206D" w:rsidRDefault="0004206D" w:rsidP="00107B62">
      <w:pPr>
        <w:spacing w:line="288" w:lineRule="auto"/>
        <w:rPr>
          <w:color w:val="282625"/>
          <w:szCs w:val="24"/>
          <w:shd w:val="clear" w:color="auto" w:fill="FFFFFF"/>
        </w:rPr>
      </w:pPr>
    </w:p>
    <w:p w14:paraId="65A7B6B9" w14:textId="7EDE7C65" w:rsidR="00BA585B" w:rsidRPr="00BA585B" w:rsidRDefault="0004206D" w:rsidP="00BA585B">
      <w:pPr>
        <w:spacing w:line="288" w:lineRule="auto"/>
        <w:rPr>
          <w:color w:val="282625"/>
          <w:szCs w:val="24"/>
          <w:shd w:val="clear" w:color="auto" w:fill="FFFFFF"/>
        </w:rPr>
      </w:pPr>
      <w:r>
        <w:rPr>
          <w:color w:val="282625"/>
          <w:szCs w:val="24"/>
          <w:shd w:val="clear" w:color="auto" w:fill="FFFFFF"/>
        </w:rPr>
        <w:tab/>
      </w:r>
      <w:r w:rsidR="00502E26" w:rsidRPr="006D031C">
        <w:rPr>
          <w:color w:val="282625"/>
          <w:szCs w:val="24"/>
          <w:shd w:val="clear" w:color="auto" w:fill="FFFFFF"/>
        </w:rPr>
        <w:t>In t</w:t>
      </w:r>
      <w:r w:rsidR="002052DC" w:rsidRPr="006D031C">
        <w:rPr>
          <w:color w:val="282625"/>
          <w:szCs w:val="24"/>
          <w:shd w:val="clear" w:color="auto" w:fill="FFFFFF"/>
        </w:rPr>
        <w:t xml:space="preserve">his </w:t>
      </w:r>
      <w:r w:rsidR="006D031C">
        <w:rPr>
          <w:color w:val="282625"/>
          <w:szCs w:val="24"/>
          <w:shd w:val="clear" w:color="auto" w:fill="FFFFFF"/>
        </w:rPr>
        <w:t>manuscript</w:t>
      </w:r>
      <w:r w:rsidR="002052DC" w:rsidRPr="006D031C">
        <w:rPr>
          <w:color w:val="282625"/>
          <w:szCs w:val="24"/>
          <w:shd w:val="clear" w:color="auto" w:fill="FFFFFF"/>
        </w:rPr>
        <w:t xml:space="preserve"> </w:t>
      </w:r>
      <w:r w:rsidR="00502E26" w:rsidRPr="006D031C">
        <w:rPr>
          <w:color w:val="282625"/>
          <w:szCs w:val="24"/>
          <w:shd w:val="clear" w:color="auto" w:fill="FFFFFF"/>
        </w:rPr>
        <w:t xml:space="preserve">we document the </w:t>
      </w:r>
      <w:r w:rsidR="00DF49F9">
        <w:rPr>
          <w:color w:val="282625"/>
          <w:szCs w:val="24"/>
          <w:shd w:val="clear" w:color="auto" w:fill="FFFFFF"/>
        </w:rPr>
        <w:t>dynamic response</w:t>
      </w:r>
      <w:r w:rsidR="002B6BC7">
        <w:rPr>
          <w:color w:val="282625"/>
          <w:szCs w:val="24"/>
          <w:shd w:val="clear" w:color="auto" w:fill="FFFFFF"/>
        </w:rPr>
        <w:t>s</w:t>
      </w:r>
      <w:r w:rsidR="00107B62" w:rsidRPr="006D031C">
        <w:rPr>
          <w:color w:val="282625"/>
          <w:szCs w:val="24"/>
          <w:shd w:val="clear" w:color="auto" w:fill="FFFFFF"/>
        </w:rPr>
        <w:t xml:space="preserve"> </w:t>
      </w:r>
      <w:r w:rsidR="00502E26" w:rsidRPr="006D031C">
        <w:rPr>
          <w:color w:val="282625"/>
          <w:szCs w:val="24"/>
          <w:shd w:val="clear" w:color="auto" w:fill="FFFFFF"/>
        </w:rPr>
        <w:t xml:space="preserve">of an </w:t>
      </w:r>
      <w:r w:rsidR="004D0EF1" w:rsidRPr="006D031C">
        <w:rPr>
          <w:color w:val="282625"/>
          <w:szCs w:val="24"/>
          <w:shd w:val="clear" w:color="auto" w:fill="FFFFFF"/>
        </w:rPr>
        <w:t>extremophil</w:t>
      </w:r>
      <w:r w:rsidR="004D0EF1">
        <w:rPr>
          <w:color w:val="282625"/>
          <w:szCs w:val="24"/>
          <w:shd w:val="clear" w:color="auto" w:fill="FFFFFF"/>
        </w:rPr>
        <w:t>ic</w:t>
      </w:r>
      <w:r w:rsidR="004D0EF1" w:rsidRPr="006D031C">
        <w:rPr>
          <w:color w:val="282625"/>
          <w:szCs w:val="24"/>
          <w:shd w:val="clear" w:color="auto" w:fill="FFFFFF"/>
        </w:rPr>
        <w:t xml:space="preserve"> microb</w:t>
      </w:r>
      <w:r w:rsidR="004D0EF1">
        <w:rPr>
          <w:color w:val="282625"/>
          <w:szCs w:val="24"/>
          <w:shd w:val="clear" w:color="auto" w:fill="FFFFFF"/>
        </w:rPr>
        <w:t>ial community from the</w:t>
      </w:r>
      <w:r w:rsidR="004D0EF1" w:rsidRPr="006D031C">
        <w:rPr>
          <w:color w:val="282625"/>
          <w:szCs w:val="24"/>
          <w:shd w:val="clear" w:color="auto" w:fill="FFFFFF"/>
        </w:rPr>
        <w:t xml:space="preserve"> </w:t>
      </w:r>
      <w:r w:rsidR="00107B62" w:rsidRPr="006D031C">
        <w:rPr>
          <w:color w:val="282625"/>
          <w:szCs w:val="24"/>
          <w:shd w:val="clear" w:color="auto" w:fill="FFFFFF"/>
        </w:rPr>
        <w:t xml:space="preserve">Atacama Desert </w:t>
      </w:r>
      <w:r w:rsidR="00DF49F9">
        <w:rPr>
          <w:color w:val="282625"/>
          <w:szCs w:val="24"/>
          <w:shd w:val="clear" w:color="auto" w:fill="FFFFFF"/>
        </w:rPr>
        <w:t>to</w:t>
      </w:r>
      <w:r w:rsidR="00DF49F9" w:rsidRPr="006D031C">
        <w:rPr>
          <w:color w:val="282625"/>
          <w:szCs w:val="24"/>
          <w:shd w:val="clear" w:color="auto" w:fill="FFFFFF"/>
        </w:rPr>
        <w:t xml:space="preserve"> </w:t>
      </w:r>
      <w:r w:rsidR="00107B62" w:rsidRPr="006D031C">
        <w:rPr>
          <w:color w:val="282625"/>
          <w:szCs w:val="24"/>
          <w:shd w:val="clear" w:color="auto" w:fill="FFFFFF"/>
        </w:rPr>
        <w:t xml:space="preserve">a record-breaking rainstorm in 2015, which was preceded by 13 years of drought. </w:t>
      </w:r>
      <w:r w:rsidR="006D031C">
        <w:rPr>
          <w:color w:val="282625"/>
          <w:szCs w:val="24"/>
          <w:shd w:val="clear" w:color="auto" w:fill="FFFFFF"/>
        </w:rPr>
        <w:t xml:space="preserve">The study leverages </w:t>
      </w:r>
      <w:r>
        <w:rPr>
          <w:color w:val="282625"/>
          <w:szCs w:val="24"/>
          <w:shd w:val="clear" w:color="auto" w:fill="FFFFFF"/>
        </w:rPr>
        <w:t>state-of-the-art sequencing analysis methods</w:t>
      </w:r>
      <w:r w:rsidR="006D031C">
        <w:rPr>
          <w:color w:val="282625"/>
          <w:szCs w:val="24"/>
          <w:shd w:val="clear" w:color="auto" w:fill="FFFFFF"/>
        </w:rPr>
        <w:t xml:space="preserve"> to uncover the taxonomic and functional impact</w:t>
      </w:r>
      <w:r>
        <w:rPr>
          <w:color w:val="282625"/>
          <w:szCs w:val="24"/>
          <w:shd w:val="clear" w:color="auto" w:fill="FFFFFF"/>
        </w:rPr>
        <w:t>s</w:t>
      </w:r>
      <w:r w:rsidR="006D031C">
        <w:rPr>
          <w:color w:val="282625"/>
          <w:szCs w:val="24"/>
          <w:shd w:val="clear" w:color="auto" w:fill="FFFFFF"/>
        </w:rPr>
        <w:t xml:space="preserve"> of this major perturbation on </w:t>
      </w:r>
      <w:r>
        <w:rPr>
          <w:color w:val="282625"/>
          <w:szCs w:val="24"/>
          <w:shd w:val="clear" w:color="auto" w:fill="FFFFFF"/>
        </w:rPr>
        <w:t xml:space="preserve">halite microbiomes – endolithic (inside rock) communities residing </w:t>
      </w:r>
      <w:r w:rsidR="006D031C">
        <w:rPr>
          <w:color w:val="282625"/>
          <w:szCs w:val="24"/>
          <w:shd w:val="clear" w:color="auto" w:fill="FFFFFF"/>
        </w:rPr>
        <w:t>in</w:t>
      </w:r>
      <w:r w:rsidR="004D0EF1">
        <w:rPr>
          <w:color w:val="282625"/>
          <w:szCs w:val="24"/>
          <w:shd w:val="clear" w:color="auto" w:fill="FFFFFF"/>
        </w:rPr>
        <w:t>side</w:t>
      </w:r>
      <w:r w:rsidR="006D031C">
        <w:rPr>
          <w:color w:val="282625"/>
          <w:szCs w:val="24"/>
          <w:shd w:val="clear" w:color="auto" w:fill="FFFFFF"/>
        </w:rPr>
        <w:t xml:space="preserve"> salt nodules.</w:t>
      </w:r>
      <w:r w:rsidR="00C32F0E">
        <w:rPr>
          <w:color w:val="282625"/>
          <w:szCs w:val="24"/>
          <w:shd w:val="clear" w:color="auto" w:fill="FFFFFF"/>
        </w:rPr>
        <w:t xml:space="preserve"> </w:t>
      </w:r>
      <w:r>
        <w:rPr>
          <w:color w:val="282625"/>
          <w:szCs w:val="24"/>
          <w:shd w:val="clear" w:color="auto" w:fill="FFFFFF"/>
        </w:rPr>
        <w:t xml:space="preserve">Being </w:t>
      </w:r>
      <w:r w:rsidR="00C32F0E">
        <w:rPr>
          <w:color w:val="282625"/>
          <w:szCs w:val="24"/>
          <w:shd w:val="clear" w:color="auto" w:fill="FFFFFF"/>
        </w:rPr>
        <w:t xml:space="preserve">the first </w:t>
      </w:r>
      <w:r>
        <w:rPr>
          <w:color w:val="282625"/>
          <w:szCs w:val="24"/>
          <w:shd w:val="clear" w:color="auto" w:fill="FFFFFF"/>
        </w:rPr>
        <w:t xml:space="preserve">to investigate </w:t>
      </w:r>
      <w:r w:rsidR="00C32F0E">
        <w:rPr>
          <w:color w:val="282625"/>
          <w:szCs w:val="24"/>
          <w:shd w:val="clear" w:color="auto" w:fill="FFFFFF"/>
        </w:rPr>
        <w:t xml:space="preserve">the </w:t>
      </w:r>
      <w:r w:rsidR="002B6BC7">
        <w:rPr>
          <w:color w:val="282625"/>
          <w:szCs w:val="24"/>
          <w:shd w:val="clear" w:color="auto" w:fill="FFFFFF"/>
        </w:rPr>
        <w:t>adaptive potential</w:t>
      </w:r>
      <w:r w:rsidR="00C32F0E">
        <w:rPr>
          <w:color w:val="282625"/>
          <w:szCs w:val="24"/>
          <w:shd w:val="clear" w:color="auto" w:fill="FFFFFF"/>
        </w:rPr>
        <w:t xml:space="preserve"> of endolithic communities, </w:t>
      </w:r>
      <w:r>
        <w:rPr>
          <w:color w:val="282625"/>
          <w:szCs w:val="24"/>
          <w:shd w:val="clear" w:color="auto" w:fill="FFFFFF"/>
        </w:rPr>
        <w:t xml:space="preserve">this study </w:t>
      </w:r>
      <w:r w:rsidR="00C32F0E">
        <w:rPr>
          <w:color w:val="282625"/>
          <w:szCs w:val="24"/>
          <w:shd w:val="clear" w:color="auto" w:fill="FFFFFF"/>
        </w:rPr>
        <w:t xml:space="preserve">has implication for </w:t>
      </w:r>
      <w:r>
        <w:rPr>
          <w:color w:val="282625"/>
          <w:szCs w:val="24"/>
          <w:shd w:val="clear" w:color="auto" w:fill="FFFFFF"/>
        </w:rPr>
        <w:t xml:space="preserve">astrobiology and extraterrestrial </w:t>
      </w:r>
      <w:r w:rsidR="006D031C" w:rsidRPr="006D031C">
        <w:rPr>
          <w:color w:val="282625"/>
          <w:szCs w:val="24"/>
          <w:shd w:val="clear" w:color="auto" w:fill="FFFFFF"/>
        </w:rPr>
        <w:t>life detection</w:t>
      </w:r>
      <w:r>
        <w:rPr>
          <w:color w:val="282625"/>
          <w:szCs w:val="24"/>
          <w:shd w:val="clear" w:color="auto" w:fill="FFFFFF"/>
        </w:rPr>
        <w:t xml:space="preserve"> </w:t>
      </w:r>
      <w:r w:rsidR="006D031C" w:rsidRPr="006D031C">
        <w:rPr>
          <w:color w:val="282625"/>
          <w:szCs w:val="24"/>
          <w:shd w:val="clear" w:color="auto" w:fill="FFFFFF"/>
        </w:rPr>
        <w:t>on Mars, where salt nodules have recently been</w:t>
      </w:r>
      <w:r>
        <w:rPr>
          <w:color w:val="282625"/>
          <w:szCs w:val="24"/>
          <w:shd w:val="clear" w:color="auto" w:fill="FFFFFF"/>
        </w:rPr>
        <w:t xml:space="preserve"> discovered</w:t>
      </w:r>
      <w:r w:rsidR="006D031C" w:rsidRPr="006D031C">
        <w:rPr>
          <w:color w:val="282625"/>
          <w:szCs w:val="24"/>
          <w:shd w:val="clear" w:color="auto" w:fill="FFFFFF"/>
        </w:rPr>
        <w:t xml:space="preserve">. </w:t>
      </w:r>
      <w:r>
        <w:rPr>
          <w:color w:val="282625"/>
          <w:szCs w:val="24"/>
          <w:shd w:val="clear" w:color="auto" w:fill="FFFFFF"/>
        </w:rPr>
        <w:t>This work</w:t>
      </w:r>
      <w:r w:rsidR="0036786A" w:rsidRPr="006D031C">
        <w:rPr>
          <w:color w:val="282625"/>
          <w:szCs w:val="24"/>
          <w:shd w:val="clear" w:color="auto" w:fill="FFFFFF"/>
        </w:rPr>
        <w:t xml:space="preserve"> </w:t>
      </w:r>
      <w:r w:rsidR="002B6BC7">
        <w:rPr>
          <w:color w:val="282625"/>
          <w:szCs w:val="24"/>
          <w:shd w:val="clear" w:color="auto" w:fill="FFFFFF"/>
        </w:rPr>
        <w:t>also</w:t>
      </w:r>
      <w:r w:rsidR="0036786A">
        <w:rPr>
          <w:color w:val="282625"/>
          <w:szCs w:val="24"/>
          <w:shd w:val="clear" w:color="auto" w:fill="FFFFFF"/>
        </w:rPr>
        <w:t xml:space="preserve"> demonstrates the importance of seed bank</w:t>
      </w:r>
      <w:r>
        <w:rPr>
          <w:color w:val="282625"/>
          <w:szCs w:val="24"/>
          <w:shd w:val="clear" w:color="auto" w:fill="FFFFFF"/>
        </w:rPr>
        <w:t>s</w:t>
      </w:r>
      <w:r w:rsidR="0036786A">
        <w:rPr>
          <w:color w:val="282625"/>
          <w:szCs w:val="24"/>
          <w:shd w:val="clear" w:color="auto" w:fill="FFFFFF"/>
        </w:rPr>
        <w:t xml:space="preserve"> in the functional </w:t>
      </w:r>
      <w:r>
        <w:rPr>
          <w:color w:val="282625"/>
          <w:szCs w:val="24"/>
          <w:shd w:val="clear" w:color="auto" w:fill="FFFFFF"/>
        </w:rPr>
        <w:t xml:space="preserve">persistence and </w:t>
      </w:r>
      <w:r w:rsidR="0036786A">
        <w:rPr>
          <w:color w:val="282625"/>
          <w:szCs w:val="24"/>
          <w:shd w:val="clear" w:color="auto" w:fill="FFFFFF"/>
        </w:rPr>
        <w:t>resilience</w:t>
      </w:r>
      <w:r w:rsidR="002B6BC7">
        <w:rPr>
          <w:color w:val="282625"/>
          <w:szCs w:val="24"/>
          <w:shd w:val="clear" w:color="auto" w:fill="FFFFFF"/>
        </w:rPr>
        <w:t xml:space="preserve"> of highly</w:t>
      </w:r>
      <w:r w:rsidR="002B6BC7" w:rsidRPr="002B6BC7">
        <w:rPr>
          <w:color w:val="282625"/>
          <w:szCs w:val="24"/>
          <w:shd w:val="clear" w:color="auto" w:fill="FFFFFF"/>
        </w:rPr>
        <w:t xml:space="preserve"> </w:t>
      </w:r>
      <w:r w:rsidR="002B6BC7" w:rsidRPr="006D031C">
        <w:rPr>
          <w:color w:val="282625"/>
          <w:szCs w:val="24"/>
          <w:shd w:val="clear" w:color="auto" w:fill="FFFFFF"/>
        </w:rPr>
        <w:t>specialized</w:t>
      </w:r>
      <w:r w:rsidR="002B6BC7">
        <w:rPr>
          <w:color w:val="282625"/>
          <w:szCs w:val="24"/>
          <w:shd w:val="clear" w:color="auto" w:fill="FFFFFF"/>
        </w:rPr>
        <w:t xml:space="preserve"> microbial communities</w:t>
      </w:r>
      <w:r w:rsidR="0036786A">
        <w:rPr>
          <w:color w:val="282625"/>
          <w:szCs w:val="24"/>
          <w:shd w:val="clear" w:color="auto" w:fill="FFFFFF"/>
        </w:rPr>
        <w:t xml:space="preserve">. </w:t>
      </w:r>
      <w:r w:rsidR="003B41F7">
        <w:rPr>
          <w:color w:val="282625"/>
          <w:szCs w:val="24"/>
          <w:shd w:val="clear" w:color="auto" w:fill="FFFFFF"/>
        </w:rPr>
        <w:t>Finally, t</w:t>
      </w:r>
      <w:r w:rsidR="00107B62" w:rsidRPr="006D031C">
        <w:rPr>
          <w:color w:val="282625"/>
          <w:szCs w:val="24"/>
          <w:shd w:val="clear" w:color="auto" w:fill="FFFFFF"/>
        </w:rPr>
        <w:t>he adaptations o</w:t>
      </w:r>
      <w:r w:rsidR="00E960BE">
        <w:rPr>
          <w:color w:val="282625"/>
          <w:szCs w:val="24"/>
          <w:shd w:val="clear" w:color="auto" w:fill="FFFFFF"/>
        </w:rPr>
        <w:t xml:space="preserve">bserved in this dynamic model system were used to </w:t>
      </w:r>
      <w:r w:rsidR="00DF49F9">
        <w:rPr>
          <w:color w:val="282625"/>
          <w:szCs w:val="24"/>
          <w:shd w:val="clear" w:color="auto" w:fill="FFFFFF"/>
        </w:rPr>
        <w:t xml:space="preserve">uncover </w:t>
      </w:r>
      <w:r w:rsidR="00DF49F9">
        <w:rPr>
          <w:color w:val="282625"/>
          <w:szCs w:val="24"/>
        </w:rPr>
        <w:t xml:space="preserve">two differing </w:t>
      </w:r>
      <w:r w:rsidR="00DF49F9" w:rsidRPr="004E6B73">
        <w:rPr>
          <w:color w:val="282625"/>
          <w:szCs w:val="24"/>
        </w:rPr>
        <w:t xml:space="preserve">modes of community </w:t>
      </w:r>
      <w:bookmarkStart w:id="0" w:name="_GoBack"/>
      <w:bookmarkEnd w:id="0"/>
      <w:r w:rsidR="00DF49F9" w:rsidRPr="004E6B73">
        <w:rPr>
          <w:color w:val="282625"/>
          <w:szCs w:val="24"/>
        </w:rPr>
        <w:t>response</w:t>
      </w:r>
      <w:r w:rsidR="002B6BC7">
        <w:rPr>
          <w:color w:val="282625"/>
          <w:szCs w:val="24"/>
          <w:shd w:val="clear" w:color="auto" w:fill="FFFFFF"/>
        </w:rPr>
        <w:t xml:space="preserve">. </w:t>
      </w:r>
      <w:r>
        <w:rPr>
          <w:color w:val="282625"/>
          <w:szCs w:val="24"/>
          <w:shd w:val="clear" w:color="auto" w:fill="FFFFFF"/>
        </w:rPr>
        <w:t xml:space="preserve">The analysis in this work was made possible </w:t>
      </w:r>
      <w:r w:rsidR="002B6BC7">
        <w:rPr>
          <w:color w:val="282625"/>
          <w:szCs w:val="24"/>
          <w:shd w:val="clear" w:color="auto" w:fill="FFFFFF"/>
        </w:rPr>
        <w:t xml:space="preserve">because of </w:t>
      </w:r>
      <w:r w:rsidR="002041F1">
        <w:rPr>
          <w:color w:val="282625"/>
          <w:szCs w:val="24"/>
          <w:shd w:val="clear" w:color="auto" w:fill="FFFFFF"/>
        </w:rPr>
        <w:t xml:space="preserve">the </w:t>
      </w:r>
      <w:r w:rsidR="002B6BC7">
        <w:rPr>
          <w:color w:val="282625"/>
          <w:szCs w:val="24"/>
          <w:shd w:val="clear" w:color="auto" w:fill="FFFFFF"/>
        </w:rPr>
        <w:t xml:space="preserve">tractable </w:t>
      </w:r>
      <w:r>
        <w:rPr>
          <w:color w:val="282625"/>
          <w:szCs w:val="24"/>
          <w:shd w:val="clear" w:color="auto" w:fill="FFFFFF"/>
        </w:rPr>
        <w:t>nature of endoliths</w:t>
      </w:r>
      <w:r w:rsidR="00107B62" w:rsidRPr="006D031C">
        <w:rPr>
          <w:color w:val="282625"/>
          <w:szCs w:val="24"/>
          <w:shd w:val="clear" w:color="auto" w:fill="FFFFFF"/>
        </w:rPr>
        <w:t>,</w:t>
      </w:r>
      <w:r>
        <w:rPr>
          <w:color w:val="282625"/>
          <w:szCs w:val="24"/>
          <w:shd w:val="clear" w:color="auto" w:fill="FFFFFF"/>
        </w:rPr>
        <w:t xml:space="preserve"> but </w:t>
      </w:r>
      <w:r w:rsidR="00107B62" w:rsidRPr="006D031C">
        <w:rPr>
          <w:color w:val="282625"/>
          <w:szCs w:val="24"/>
          <w:shd w:val="clear" w:color="auto" w:fill="FFFFFF"/>
        </w:rPr>
        <w:t xml:space="preserve">we believe </w:t>
      </w:r>
      <w:r>
        <w:rPr>
          <w:color w:val="282625"/>
          <w:szCs w:val="24"/>
          <w:shd w:val="clear" w:color="auto" w:fill="FFFFFF"/>
        </w:rPr>
        <w:t xml:space="preserve">our model </w:t>
      </w:r>
      <w:r w:rsidR="00E960BE">
        <w:rPr>
          <w:color w:val="282625"/>
          <w:szCs w:val="24"/>
          <w:shd w:val="clear" w:color="auto" w:fill="FFFFFF"/>
        </w:rPr>
        <w:t xml:space="preserve">of </w:t>
      </w:r>
      <w:r w:rsidR="00E960BE" w:rsidRPr="00E960BE">
        <w:rPr>
          <w:i/>
          <w:color w:val="282625"/>
          <w:szCs w:val="24"/>
          <w:shd w:val="clear" w:color="auto" w:fill="FFFFFF"/>
        </w:rPr>
        <w:t>Type I</w:t>
      </w:r>
      <w:r w:rsidR="00E960BE">
        <w:rPr>
          <w:color w:val="282625"/>
          <w:szCs w:val="24"/>
          <w:shd w:val="clear" w:color="auto" w:fill="FFFFFF"/>
        </w:rPr>
        <w:t xml:space="preserve"> and </w:t>
      </w:r>
      <w:r w:rsidR="00E960BE" w:rsidRPr="00E960BE">
        <w:rPr>
          <w:i/>
          <w:color w:val="282625"/>
          <w:szCs w:val="24"/>
          <w:shd w:val="clear" w:color="auto" w:fill="FFFFFF"/>
        </w:rPr>
        <w:t>Type II</w:t>
      </w:r>
      <w:r w:rsidR="00BA585B">
        <w:rPr>
          <w:color w:val="282625"/>
          <w:szCs w:val="24"/>
          <w:shd w:val="clear" w:color="auto" w:fill="FFFFFF"/>
        </w:rPr>
        <w:t xml:space="preserve"> shifts </w:t>
      </w:r>
      <w:r w:rsidR="00107B62" w:rsidRPr="006D031C">
        <w:rPr>
          <w:color w:val="282625"/>
          <w:szCs w:val="24"/>
          <w:shd w:val="clear" w:color="auto" w:fill="FFFFFF"/>
        </w:rPr>
        <w:t xml:space="preserve">will help support future studies investigating </w:t>
      </w:r>
      <w:r>
        <w:rPr>
          <w:color w:val="282625"/>
          <w:szCs w:val="24"/>
          <w:shd w:val="clear" w:color="auto" w:fill="FFFFFF"/>
        </w:rPr>
        <w:t xml:space="preserve">the </w:t>
      </w:r>
      <w:r w:rsidR="006D031C" w:rsidRPr="006D031C">
        <w:rPr>
          <w:color w:val="282625"/>
          <w:szCs w:val="24"/>
          <w:shd w:val="clear" w:color="auto" w:fill="FFFFFF"/>
        </w:rPr>
        <w:t>responses</w:t>
      </w:r>
      <w:r w:rsidR="00107B62" w:rsidRPr="006D031C">
        <w:rPr>
          <w:color w:val="282625"/>
          <w:szCs w:val="24"/>
          <w:shd w:val="clear" w:color="auto" w:fill="FFFFFF"/>
        </w:rPr>
        <w:t xml:space="preserve"> </w:t>
      </w:r>
      <w:r>
        <w:rPr>
          <w:color w:val="282625"/>
          <w:szCs w:val="24"/>
          <w:shd w:val="clear" w:color="auto" w:fill="FFFFFF"/>
        </w:rPr>
        <w:t xml:space="preserve">of more complex microbiomes </w:t>
      </w:r>
      <w:r w:rsidR="00107B62" w:rsidRPr="006D031C">
        <w:rPr>
          <w:color w:val="282625"/>
          <w:szCs w:val="24"/>
          <w:shd w:val="clear" w:color="auto" w:fill="FFFFFF"/>
        </w:rPr>
        <w:t xml:space="preserve">to major perturbations. </w:t>
      </w:r>
      <w:r w:rsidR="00BA585B">
        <w:rPr>
          <w:color w:val="282625"/>
          <w:szCs w:val="24"/>
          <w:shd w:val="clear" w:color="auto" w:fill="FFFFFF"/>
        </w:rPr>
        <w:t xml:space="preserve">Our proposed measure for taxonomic rearrangement within functional categories (the </w:t>
      </w:r>
      <w:r w:rsidR="00BA585B" w:rsidRPr="00BA585B">
        <w:rPr>
          <w:i/>
          <w:color w:val="282625"/>
          <w:szCs w:val="24"/>
          <w:shd w:val="clear" w:color="auto" w:fill="FFFFFF"/>
        </w:rPr>
        <w:t>RI</w:t>
      </w:r>
      <w:r w:rsidR="00BA585B">
        <w:rPr>
          <w:color w:val="282625"/>
          <w:szCs w:val="24"/>
          <w:shd w:val="clear" w:color="auto" w:fill="FFFFFF"/>
        </w:rPr>
        <w:t xml:space="preserve"> index) may also be </w:t>
      </w:r>
      <w:r w:rsidR="002041F1">
        <w:rPr>
          <w:color w:val="282625"/>
          <w:szCs w:val="24"/>
          <w:shd w:val="clear" w:color="auto" w:fill="FFFFFF"/>
        </w:rPr>
        <w:t>apply to other</w:t>
      </w:r>
      <w:r w:rsidR="00BA585B">
        <w:rPr>
          <w:color w:val="282625"/>
          <w:szCs w:val="24"/>
          <w:shd w:val="clear" w:color="auto" w:fill="FFFFFF"/>
        </w:rPr>
        <w:t xml:space="preserve"> </w:t>
      </w:r>
      <w:r w:rsidR="0016561F">
        <w:rPr>
          <w:color w:val="282625"/>
          <w:szCs w:val="24"/>
          <w:shd w:val="clear" w:color="auto" w:fill="FFFFFF"/>
        </w:rPr>
        <w:t>microbiome</w:t>
      </w:r>
      <w:r w:rsidR="002041F1">
        <w:rPr>
          <w:color w:val="282625"/>
          <w:szCs w:val="24"/>
          <w:shd w:val="clear" w:color="auto" w:fill="FFFFFF"/>
        </w:rPr>
        <w:t>s</w:t>
      </w:r>
      <w:r w:rsidR="0016561F">
        <w:rPr>
          <w:color w:val="282625"/>
          <w:szCs w:val="24"/>
          <w:shd w:val="clear" w:color="auto" w:fill="FFFFFF"/>
        </w:rPr>
        <w:t xml:space="preserve"> </w:t>
      </w:r>
      <w:r w:rsidR="00BA585B">
        <w:rPr>
          <w:color w:val="282625"/>
          <w:szCs w:val="24"/>
          <w:shd w:val="clear" w:color="auto" w:fill="FFFFFF"/>
        </w:rPr>
        <w:t xml:space="preserve">to </w:t>
      </w:r>
      <w:r w:rsidR="008B02C6">
        <w:rPr>
          <w:color w:val="282625"/>
          <w:szCs w:val="24"/>
          <w:shd w:val="clear" w:color="auto" w:fill="FFFFFF"/>
        </w:rPr>
        <w:t>quantify</w:t>
      </w:r>
      <w:r w:rsidR="00BA585B">
        <w:rPr>
          <w:color w:val="282625"/>
          <w:szCs w:val="24"/>
          <w:shd w:val="clear" w:color="auto" w:fill="FFFFFF"/>
        </w:rPr>
        <w:t xml:space="preserve"> the degree of taxonomic turnover in communities after significant stress such as antibiotic administration </w:t>
      </w:r>
      <w:r w:rsidR="00BA585B" w:rsidRPr="006D031C">
        <w:rPr>
          <w:color w:val="282625"/>
          <w:szCs w:val="24"/>
          <w:shd w:val="clear" w:color="auto" w:fill="FFFFFF"/>
        </w:rPr>
        <w:t>and ecological disasters</w:t>
      </w:r>
      <w:r w:rsidR="00FC0DA6">
        <w:rPr>
          <w:color w:val="282625"/>
          <w:szCs w:val="24"/>
          <w:shd w:val="clear" w:color="auto" w:fill="FFFFFF"/>
        </w:rPr>
        <w:t>, as well as a general measure for strain variation between samples</w:t>
      </w:r>
      <w:r w:rsidR="00BA585B">
        <w:rPr>
          <w:color w:val="282625"/>
          <w:szCs w:val="24"/>
          <w:shd w:val="clear" w:color="auto" w:fill="FFFFFF"/>
        </w:rPr>
        <w:t>.</w:t>
      </w:r>
    </w:p>
    <w:sectPr w:rsidR="00BA585B" w:rsidRPr="00BA585B" w:rsidSect="00E853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34DAA" w14:textId="77777777" w:rsidR="00EA4370" w:rsidRDefault="00EA4370">
      <w:r>
        <w:separator/>
      </w:r>
    </w:p>
  </w:endnote>
  <w:endnote w:type="continuationSeparator" w:id="0">
    <w:p w14:paraId="086B15D3" w14:textId="77777777" w:rsidR="00EA4370" w:rsidRDefault="00EA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8EA3E" w14:textId="32DFF1A6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33A0">
      <w:rPr>
        <w:noProof/>
      </w:rPr>
      <w:t>1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F5F50" w14:textId="77777777" w:rsidR="00EA4370" w:rsidRDefault="00EA4370">
      <w:r>
        <w:separator/>
      </w:r>
    </w:p>
  </w:footnote>
  <w:footnote w:type="continuationSeparator" w:id="0">
    <w:p w14:paraId="69133376" w14:textId="77777777" w:rsidR="00EA4370" w:rsidRDefault="00EA4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1F95" w14:textId="77777777" w:rsidR="003A2FD8" w:rsidRPr="005001AC" w:rsidRDefault="003A2FD8" w:rsidP="005001AC">
    <w:pPr>
      <w:jc w:val="right"/>
      <w:rPr>
        <w:sz w:val="20"/>
      </w:rPr>
    </w:pPr>
  </w:p>
  <w:p w14:paraId="3CD866EE" w14:textId="77777777" w:rsidR="003A2FD8" w:rsidRDefault="003A2FD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FFE2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BE4F56"/>
    <w:multiLevelType w:val="hybridMultilevel"/>
    <w:tmpl w:val="C32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545F95"/>
    <w:multiLevelType w:val="hybridMultilevel"/>
    <w:tmpl w:val="544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2C030F"/>
    <w:rsid w:val="00015F74"/>
    <w:rsid w:val="0004206D"/>
    <w:rsid w:val="00065EBD"/>
    <w:rsid w:val="00083B44"/>
    <w:rsid w:val="000850DC"/>
    <w:rsid w:val="000C2771"/>
    <w:rsid w:val="000D46F4"/>
    <w:rsid w:val="000F0DCE"/>
    <w:rsid w:val="000F6BE3"/>
    <w:rsid w:val="00107B62"/>
    <w:rsid w:val="00112C5B"/>
    <w:rsid w:val="00114193"/>
    <w:rsid w:val="00115A38"/>
    <w:rsid w:val="0011687B"/>
    <w:rsid w:val="00124F82"/>
    <w:rsid w:val="0016337A"/>
    <w:rsid w:val="00164269"/>
    <w:rsid w:val="0016561F"/>
    <w:rsid w:val="001A1BDE"/>
    <w:rsid w:val="001F0876"/>
    <w:rsid w:val="001F167C"/>
    <w:rsid w:val="001F5E91"/>
    <w:rsid w:val="002041F1"/>
    <w:rsid w:val="002052DC"/>
    <w:rsid w:val="002077B9"/>
    <w:rsid w:val="00262D72"/>
    <w:rsid w:val="00294D18"/>
    <w:rsid w:val="00294FBB"/>
    <w:rsid w:val="002B6BC7"/>
    <w:rsid w:val="002C030F"/>
    <w:rsid w:val="002C436E"/>
    <w:rsid w:val="00331D75"/>
    <w:rsid w:val="00337677"/>
    <w:rsid w:val="00355280"/>
    <w:rsid w:val="00355362"/>
    <w:rsid w:val="00363E44"/>
    <w:rsid w:val="0036786A"/>
    <w:rsid w:val="00392111"/>
    <w:rsid w:val="00395E86"/>
    <w:rsid w:val="003A2FD8"/>
    <w:rsid w:val="003B40E6"/>
    <w:rsid w:val="003B41F7"/>
    <w:rsid w:val="003E74FB"/>
    <w:rsid w:val="003F6E14"/>
    <w:rsid w:val="00402D92"/>
    <w:rsid w:val="00405336"/>
    <w:rsid w:val="004571D5"/>
    <w:rsid w:val="00461D81"/>
    <w:rsid w:val="0046356B"/>
    <w:rsid w:val="00477182"/>
    <w:rsid w:val="004779CB"/>
    <w:rsid w:val="004D0EF1"/>
    <w:rsid w:val="004E42D8"/>
    <w:rsid w:val="004E6232"/>
    <w:rsid w:val="004E7BA2"/>
    <w:rsid w:val="004F7EDF"/>
    <w:rsid w:val="005001AC"/>
    <w:rsid w:val="00502E26"/>
    <w:rsid w:val="00527D71"/>
    <w:rsid w:val="00534969"/>
    <w:rsid w:val="005520A8"/>
    <w:rsid w:val="005607DD"/>
    <w:rsid w:val="005A558C"/>
    <w:rsid w:val="005E28F8"/>
    <w:rsid w:val="005E6513"/>
    <w:rsid w:val="0062097F"/>
    <w:rsid w:val="00651114"/>
    <w:rsid w:val="00664560"/>
    <w:rsid w:val="00670299"/>
    <w:rsid w:val="00691985"/>
    <w:rsid w:val="006A1B64"/>
    <w:rsid w:val="006B06B5"/>
    <w:rsid w:val="006D031C"/>
    <w:rsid w:val="007108F5"/>
    <w:rsid w:val="00713E5B"/>
    <w:rsid w:val="007402FC"/>
    <w:rsid w:val="007411A1"/>
    <w:rsid w:val="007533A0"/>
    <w:rsid w:val="00793072"/>
    <w:rsid w:val="00807D35"/>
    <w:rsid w:val="008218C4"/>
    <w:rsid w:val="00867A98"/>
    <w:rsid w:val="00870867"/>
    <w:rsid w:val="00885C9B"/>
    <w:rsid w:val="008B02C6"/>
    <w:rsid w:val="008D5D2A"/>
    <w:rsid w:val="00914B63"/>
    <w:rsid w:val="00927E01"/>
    <w:rsid w:val="009354F3"/>
    <w:rsid w:val="009447DC"/>
    <w:rsid w:val="00961BA5"/>
    <w:rsid w:val="009743A9"/>
    <w:rsid w:val="0099761E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499C"/>
    <w:rsid w:val="00B065D7"/>
    <w:rsid w:val="00B36869"/>
    <w:rsid w:val="00B43B31"/>
    <w:rsid w:val="00B47CFA"/>
    <w:rsid w:val="00B57F00"/>
    <w:rsid w:val="00B77B2A"/>
    <w:rsid w:val="00B82C22"/>
    <w:rsid w:val="00B93DBA"/>
    <w:rsid w:val="00B9440A"/>
    <w:rsid w:val="00BA585B"/>
    <w:rsid w:val="00BB2D2A"/>
    <w:rsid w:val="00BC3E04"/>
    <w:rsid w:val="00BD58CF"/>
    <w:rsid w:val="00BF0C92"/>
    <w:rsid w:val="00C04CC1"/>
    <w:rsid w:val="00C11E7B"/>
    <w:rsid w:val="00C32F0E"/>
    <w:rsid w:val="00C4096C"/>
    <w:rsid w:val="00C50C6D"/>
    <w:rsid w:val="00C600D9"/>
    <w:rsid w:val="00C92B22"/>
    <w:rsid w:val="00CC1384"/>
    <w:rsid w:val="00CD3720"/>
    <w:rsid w:val="00CF1848"/>
    <w:rsid w:val="00CF5C2F"/>
    <w:rsid w:val="00D04BCF"/>
    <w:rsid w:val="00D143D9"/>
    <w:rsid w:val="00D352CA"/>
    <w:rsid w:val="00D5511B"/>
    <w:rsid w:val="00D766F1"/>
    <w:rsid w:val="00D938DB"/>
    <w:rsid w:val="00DA7359"/>
    <w:rsid w:val="00DF49F9"/>
    <w:rsid w:val="00E257C8"/>
    <w:rsid w:val="00E41512"/>
    <w:rsid w:val="00E4519A"/>
    <w:rsid w:val="00E853D5"/>
    <w:rsid w:val="00E960BE"/>
    <w:rsid w:val="00E9773B"/>
    <w:rsid w:val="00EA4370"/>
    <w:rsid w:val="00EA6F42"/>
    <w:rsid w:val="00EC13A3"/>
    <w:rsid w:val="00EC7C85"/>
    <w:rsid w:val="00F125EE"/>
    <w:rsid w:val="00F12E98"/>
    <w:rsid w:val="00F1691E"/>
    <w:rsid w:val="00F22029"/>
    <w:rsid w:val="00F515FB"/>
    <w:rsid w:val="00F630EA"/>
    <w:rsid w:val="00F7007E"/>
    <w:rsid w:val="00F73193"/>
    <w:rsid w:val="00F74F95"/>
    <w:rsid w:val="00F80705"/>
    <w:rsid w:val="00FA1481"/>
    <w:rsid w:val="00FC0DA6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rsid w:val="00D938DB"/>
    <w:pPr>
      <w:jc w:val="center"/>
    </w:pPr>
  </w:style>
  <w:style w:type="paragraph" w:customStyle="1" w:styleId="EndNoteBibliography">
    <w:name w:val="EndNote Bibliography"/>
    <w:basedOn w:val="Normal"/>
    <w:rsid w:val="00D9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805871-B898-D540-9598-0B481CB9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1540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German Uritskiy</cp:lastModifiedBy>
  <cp:revision>3</cp:revision>
  <cp:lastPrinted>2018-01-11T19:53:00Z</cp:lastPrinted>
  <dcterms:created xsi:type="dcterms:W3CDTF">2018-10-12T15:51:00Z</dcterms:created>
  <dcterms:modified xsi:type="dcterms:W3CDTF">2018-10-12T15:53:00Z</dcterms:modified>
</cp:coreProperties>
</file>