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350B3" w14:textId="77777777" w:rsidR="00D9157E" w:rsidRDefault="00A24BCB">
      <w:pPr>
        <w:pStyle w:val="1"/>
      </w:pPr>
      <w:bookmarkStart w:id="0" w:name="documentation-phase-1-what"/>
      <w:r>
        <w:t>Documentation — Phase 1: WHAT</w:t>
      </w:r>
    </w:p>
    <w:p w14:paraId="1BABA292" w14:textId="77777777" w:rsidR="00D9157E" w:rsidRDefault="00A24BCB">
      <w:pPr>
        <w:pStyle w:val="aa"/>
      </w:pPr>
      <w:r>
        <w:rPr>
          <w:b/>
          <w:bCs/>
        </w:rPr>
        <w:t>Purpose.</w:t>
      </w:r>
      <w:r>
        <w:t xml:space="preserve"> Define the solution architecture for </w:t>
      </w:r>
      <w:r>
        <w:rPr>
          <w:b/>
          <w:bCs/>
        </w:rPr>
        <w:t>Sports Analytics — Football Match Performance</w:t>
      </w:r>
      <w:r>
        <w:t xml:space="preserve">. </w:t>
      </w:r>
      <w:r>
        <w:t>No code yet. The mentor reviews and signs off this document before implementation begins.</w:t>
      </w:r>
    </w:p>
    <w:p w14:paraId="22886FB7" w14:textId="77777777" w:rsidR="00D9157E" w:rsidRDefault="00A24BCB">
      <w:r>
        <w:pict w14:anchorId="1F26439A">
          <v:rect id="_x0000_i1053" style="width:0;height:1.5pt" o:hralign="center" o:hrstd="t" o:hr="t"/>
        </w:pict>
      </w:r>
    </w:p>
    <w:p w14:paraId="67328D8E" w14:textId="77777777" w:rsidR="00D9157E" w:rsidRDefault="00A24BCB">
      <w:pPr>
        <w:pStyle w:val="2"/>
      </w:pPr>
      <w:bookmarkStart w:id="1" w:name="team"/>
      <w:r>
        <w:t>Team</w:t>
      </w:r>
    </w:p>
    <w:tbl>
      <w:tblPr>
        <w:tblStyle w:val="Table"/>
        <w:tblW w:w="0" w:type="auto"/>
        <w:tblLook w:val="0020" w:firstRow="1" w:lastRow="0" w:firstColumn="0" w:lastColumn="0" w:noHBand="0" w:noVBand="0"/>
      </w:tblPr>
      <w:tblGrid>
        <w:gridCol w:w="1238"/>
        <w:gridCol w:w="1497"/>
      </w:tblGrid>
      <w:tr w:rsidR="00D9157E" w14:paraId="12BB1A5F" w14:textId="77777777" w:rsidTr="00D9157E">
        <w:trPr>
          <w:cnfStyle w:val="100000000000" w:firstRow="1" w:lastRow="0" w:firstColumn="0" w:lastColumn="0" w:oddVBand="0" w:evenVBand="0" w:oddHBand="0" w:evenHBand="0" w:firstRowFirstColumn="0" w:firstRowLastColumn="0" w:lastRowFirstColumn="0" w:lastRowLastColumn="0"/>
          <w:tblHeader/>
        </w:trPr>
        <w:tc>
          <w:tcPr>
            <w:tcW w:w="0" w:type="auto"/>
          </w:tcPr>
          <w:p w14:paraId="196D64C5" w14:textId="77777777" w:rsidR="00D9157E" w:rsidRDefault="00A24BCB">
            <w:pPr>
              <w:pStyle w:val="Compact"/>
            </w:pPr>
            <w:r>
              <w:t>Role</w:t>
            </w:r>
          </w:p>
        </w:tc>
        <w:tc>
          <w:tcPr>
            <w:tcW w:w="0" w:type="auto"/>
          </w:tcPr>
          <w:p w14:paraId="14BF876D" w14:textId="77777777" w:rsidR="00D9157E" w:rsidRDefault="00A24BCB">
            <w:pPr>
              <w:pStyle w:val="Compact"/>
            </w:pPr>
            <w:r>
              <w:t>Name</w:t>
            </w:r>
          </w:p>
        </w:tc>
      </w:tr>
      <w:tr w:rsidR="00D9157E" w14:paraId="6036C901" w14:textId="77777777">
        <w:tc>
          <w:tcPr>
            <w:tcW w:w="0" w:type="auto"/>
          </w:tcPr>
          <w:p w14:paraId="2EEF63B6" w14:textId="77777777" w:rsidR="00D9157E" w:rsidRDefault="00A24BCB">
            <w:pPr>
              <w:pStyle w:val="Compact"/>
            </w:pPr>
            <w:r>
              <w:t>Team lead</w:t>
            </w:r>
          </w:p>
        </w:tc>
        <w:tc>
          <w:tcPr>
            <w:tcW w:w="0" w:type="auto"/>
          </w:tcPr>
          <w:p w14:paraId="30D1159C" w14:textId="0F9E622F" w:rsidR="00D9157E" w:rsidRDefault="002D34EF">
            <w:pPr>
              <w:pStyle w:val="Compact"/>
            </w:pPr>
            <w:r>
              <w:t>Abdulaziz</w:t>
            </w:r>
          </w:p>
        </w:tc>
      </w:tr>
      <w:tr w:rsidR="00D9157E" w14:paraId="75157B13" w14:textId="77777777">
        <w:tc>
          <w:tcPr>
            <w:tcW w:w="0" w:type="auto"/>
          </w:tcPr>
          <w:p w14:paraId="30CA0235" w14:textId="77777777" w:rsidR="00D9157E" w:rsidRDefault="00A24BCB">
            <w:pPr>
              <w:pStyle w:val="Compact"/>
            </w:pPr>
            <w:r>
              <w:t>Member 2</w:t>
            </w:r>
          </w:p>
        </w:tc>
        <w:tc>
          <w:tcPr>
            <w:tcW w:w="0" w:type="auto"/>
          </w:tcPr>
          <w:p w14:paraId="50C372BC" w14:textId="00F791CC" w:rsidR="00D9157E" w:rsidRDefault="002D34EF">
            <w:pPr>
              <w:pStyle w:val="Compact"/>
            </w:pPr>
            <w:r>
              <w:t>Ruxsora</w:t>
            </w:r>
          </w:p>
        </w:tc>
      </w:tr>
      <w:tr w:rsidR="00D9157E" w14:paraId="519281E3" w14:textId="77777777">
        <w:tc>
          <w:tcPr>
            <w:tcW w:w="0" w:type="auto"/>
          </w:tcPr>
          <w:p w14:paraId="541F6D81" w14:textId="77777777" w:rsidR="00D9157E" w:rsidRDefault="00A24BCB">
            <w:pPr>
              <w:pStyle w:val="Compact"/>
            </w:pPr>
            <w:r>
              <w:t>Member 3</w:t>
            </w:r>
          </w:p>
        </w:tc>
        <w:tc>
          <w:tcPr>
            <w:tcW w:w="0" w:type="auto"/>
          </w:tcPr>
          <w:p w14:paraId="54B8D364" w14:textId="7F9C25F4" w:rsidR="00D9157E" w:rsidRDefault="002D34EF">
            <w:pPr>
              <w:pStyle w:val="Compact"/>
            </w:pPr>
            <w:r>
              <w:t>Elnur, Bexruz</w:t>
            </w:r>
          </w:p>
        </w:tc>
      </w:tr>
    </w:tbl>
    <w:p w14:paraId="7C8DC424" w14:textId="77777777" w:rsidR="00D9157E" w:rsidRDefault="00A24BCB">
      <w:pPr>
        <w:pStyle w:val="a0"/>
      </w:pPr>
      <w:r>
        <w:rPr>
          <w:b/>
          <w:bCs/>
        </w:rPr>
        <w:t>Date:</w:t>
      </w:r>
      <w:r>
        <w:t xml:space="preserve"> </w:t>
      </w:r>
      <w:r>
        <w:rPr>
          <w:b/>
          <w:bCs/>
        </w:rPr>
        <w:t>Chosen scenario:</w:t>
      </w:r>
      <w:r>
        <w:t xml:space="preserve"> Sports Analytics — Football Match Performance</w:t>
      </w:r>
    </w:p>
    <w:p w14:paraId="65AAA1BF" w14:textId="77777777" w:rsidR="00D9157E" w:rsidRDefault="00A24BCB">
      <w:r>
        <w:pict w14:anchorId="19FC30A2">
          <v:rect id="_x0000_i1054" style="width:0;height:1.5pt" o:hralign="center" o:hrstd="t" o:hr="t"/>
        </w:pict>
      </w:r>
    </w:p>
    <w:p w14:paraId="5E0C0236" w14:textId="77777777" w:rsidR="00D9157E" w:rsidRDefault="00A24BCB">
      <w:pPr>
        <w:pStyle w:val="2"/>
      </w:pPr>
      <w:bookmarkStart w:id="2" w:name="problem-restatement"/>
      <w:bookmarkEnd w:id="1"/>
      <w:r>
        <w:t>1. Problem Restatement</w:t>
      </w:r>
    </w:p>
    <w:p w14:paraId="0DBDCC0E" w14:textId="77777777" w:rsidR="00D9157E" w:rsidRDefault="00A24BCB">
      <w:pPr>
        <w:pStyle w:val="FirstParagraph"/>
      </w:pPr>
      <w:r>
        <w:t xml:space="preserve">In </w:t>
      </w:r>
      <w:r>
        <w:rPr>
          <w:b/>
          <w:bCs/>
        </w:rPr>
        <w:t>your own words</w:t>
      </w:r>
      <w:r>
        <w:t>, restate the business problem in 3–5 sentences.</w:t>
      </w:r>
    </w:p>
    <w:p w14:paraId="290BC489" w14:textId="77777777" w:rsidR="00A24BCB" w:rsidRPr="00A24BCB" w:rsidRDefault="00A24BCB" w:rsidP="00A24BCB">
      <w:pPr>
        <w:pStyle w:val="af1"/>
        <w:spacing w:beforeAutospacing="0" w:afterAutospacing="0"/>
        <w:ind w:right="480"/>
        <w:rPr>
          <w:lang w:val="en-US"/>
        </w:rPr>
      </w:pPr>
      <w:r w:rsidRPr="00A24BCB">
        <w:rPr>
          <w:rFonts w:ascii="Arial" w:hAnsi="Arial" w:cs="Arial"/>
          <w:color w:val="000000"/>
          <w:sz w:val="22"/>
          <w:szCs w:val="22"/>
          <w:lang w:val="en-US"/>
        </w:rPr>
        <w:t xml:space="preserve">In the modern Football </w:t>
      </w:r>
      <w:proofErr w:type="gramStart"/>
      <w:r w:rsidRPr="00A24BCB">
        <w:rPr>
          <w:rFonts w:ascii="Arial" w:hAnsi="Arial" w:cs="Arial"/>
          <w:color w:val="000000"/>
          <w:sz w:val="22"/>
          <w:szCs w:val="22"/>
          <w:lang w:val="en-US"/>
        </w:rPr>
        <w:t>industry,achieving</w:t>
      </w:r>
      <w:proofErr w:type="gramEnd"/>
      <w:r w:rsidRPr="00A24BCB">
        <w:rPr>
          <w:rFonts w:ascii="Arial" w:hAnsi="Arial" w:cs="Arial"/>
          <w:color w:val="000000"/>
          <w:sz w:val="22"/>
          <w:szCs w:val="22"/>
          <w:lang w:val="en-US"/>
        </w:rPr>
        <w:t xml:space="preserve"> victory depends not only on physical conditioning but also on a robust, </w:t>
      </w:r>
      <w:r w:rsidRPr="00A24BCB">
        <w:rPr>
          <w:rFonts w:ascii="Arial" w:hAnsi="Arial" w:cs="Arial"/>
          <w:b/>
          <w:bCs/>
          <w:color w:val="000000"/>
          <w:sz w:val="22"/>
          <w:szCs w:val="22"/>
          <w:lang w:val="en-US"/>
        </w:rPr>
        <w:t>data-driven strategy</w:t>
      </w:r>
      <w:r w:rsidRPr="00A24BCB">
        <w:rPr>
          <w:rFonts w:ascii="Arial" w:hAnsi="Arial" w:cs="Arial"/>
          <w:color w:val="000000"/>
          <w:sz w:val="22"/>
          <w:szCs w:val="22"/>
          <w:lang w:val="en-US"/>
        </w:rPr>
        <w:t>. Club executives and coaching staffs often struggle to precisely quantify which in-match technical metrics—such as ball possession or passing accuracy—exert the greatest influence on final winning probabilities.</w:t>
      </w:r>
    </w:p>
    <w:p w14:paraId="437F8B0B" w14:textId="77777777" w:rsidR="00A24BCB" w:rsidRPr="00A24BCB" w:rsidRDefault="00A24BCB" w:rsidP="00A24BCB">
      <w:pPr>
        <w:pStyle w:val="af1"/>
        <w:spacing w:before="240" w:beforeAutospacing="0" w:after="240" w:afterAutospacing="0"/>
        <w:rPr>
          <w:lang w:val="en-US"/>
        </w:rPr>
      </w:pPr>
      <w:r w:rsidRPr="00A24BCB">
        <w:rPr>
          <w:rFonts w:ascii="Arial" w:hAnsi="Arial" w:cs="Arial"/>
          <w:color w:val="000000"/>
          <w:sz w:val="22"/>
          <w:szCs w:val="22"/>
          <w:lang w:val="en-US"/>
        </w:rPr>
        <w:t>The core business problem lies in the fact that while raw data is abundant, there is a significant gap in transforming this information into actionable insights that can enhance team performance and secure a strategic advantage over opponents. The objective of this project is to analyze historical match performance data to decode the 'mathematical model' of team success and provide data-backed recommendations for optimized resource allocation, including transfer market activity and specialized training programs.</w:t>
      </w:r>
    </w:p>
    <w:p w14:paraId="3E467B2D" w14:textId="77777777" w:rsidR="00D9157E" w:rsidRDefault="00A24BCB">
      <w:r>
        <w:pict w14:anchorId="7AE2677A">
          <v:rect id="_x0000_i1055" style="width:0;height:1.5pt" o:hralign="center" o:hrstd="t" o:hr="t"/>
        </w:pict>
      </w:r>
    </w:p>
    <w:p w14:paraId="30F04517" w14:textId="77777777" w:rsidR="00D9157E" w:rsidRDefault="00A24BCB">
      <w:pPr>
        <w:pStyle w:val="2"/>
      </w:pPr>
      <w:bookmarkStart w:id="3" w:name="proposed-solution-stack"/>
      <w:bookmarkEnd w:id="2"/>
      <w:r>
        <w:t>2. Proposed Solution Stack</w:t>
      </w:r>
    </w:p>
    <w:p w14:paraId="0C9751BC" w14:textId="77777777" w:rsidR="00D9157E" w:rsidRDefault="00A24BCB">
      <w:pPr>
        <w:pStyle w:val="FirstParagraph"/>
      </w:pPr>
      <w:r>
        <w:t xml:space="preserve">List the </w:t>
      </w:r>
      <w:r>
        <w:rPr>
          <w:b/>
          <w:bCs/>
        </w:rPr>
        <w:t>specific tools, libraries, and methods</w:t>
      </w:r>
      <w:r>
        <w:t xml:space="preserve"> you plan to use at each stage.</w:t>
      </w:r>
    </w:p>
    <w:p w14:paraId="24274CA0" w14:textId="77777777" w:rsidR="00D9157E" w:rsidRDefault="00A24BCB">
      <w:pPr>
        <w:pStyle w:val="3"/>
      </w:pPr>
      <w:bookmarkStart w:id="4" w:name="data-download-ingestion"/>
      <w:r>
        <w:t>2.1 Data download &amp; ingestion</w:t>
      </w:r>
    </w:p>
    <w:p w14:paraId="66B3C64F" w14:textId="4F198AE4" w:rsidR="00A24BCB" w:rsidRDefault="00A24BCB">
      <w:pPr>
        <w:pStyle w:val="3"/>
      </w:pPr>
      <w:bookmarkStart w:id="5" w:name="data-cleaning-hygiene"/>
      <w:bookmarkEnd w:id="4"/>
      <w:r>
        <w:tab/>
      </w:r>
      <w:r>
        <w:rPr>
          <w:rFonts w:ascii="Arial" w:hAnsi="Arial" w:cs="Arial"/>
          <w:color w:val="000000"/>
          <w:sz w:val="22"/>
          <w:szCs w:val="22"/>
        </w:rPr>
        <w:t>Direct Kaggle data download because of its ease to import and use. We are going to use sqlite3 library to gain access over the data and insert it to the dataframe from pandas</w:t>
      </w:r>
    </w:p>
    <w:p w14:paraId="4785CB10" w14:textId="39900F9D" w:rsidR="00D9157E" w:rsidRDefault="00A24BCB">
      <w:pPr>
        <w:pStyle w:val="3"/>
      </w:pPr>
      <w:r>
        <w:t>2.2 Data cleaning / hygiene</w:t>
      </w:r>
    </w:p>
    <w:p w14:paraId="15E6EA80" w14:textId="39089CE5" w:rsidR="00D9157E" w:rsidRDefault="00A24BCB">
      <w:pPr>
        <w:pStyle w:val="Compact"/>
        <w:numPr>
          <w:ilvl w:val="0"/>
          <w:numId w:val="3"/>
        </w:numPr>
      </w:pPr>
      <w:r>
        <w:rPr>
          <w:rFonts w:ascii="Arial" w:hAnsi="Arial" w:cs="Arial"/>
          <w:color w:val="000000"/>
          <w:sz w:val="22"/>
          <w:szCs w:val="22"/>
        </w:rPr>
        <w:t xml:space="preserve">Data cleaning involves dropping some of the unuseful information about the teams. Specifically, the data will not include information like </w:t>
      </w:r>
      <w:r>
        <w:rPr>
          <w:rFonts w:ascii="Arial" w:hAnsi="Arial" w:cs="Arial"/>
          <w:color w:val="1A1F2E"/>
          <w:sz w:val="26"/>
          <w:szCs w:val="26"/>
          <w:shd w:val="clear" w:color="auto" w:fill="FFFFFF"/>
        </w:rPr>
        <w:t>raw XML player attributes, unused odds providers.</w:t>
      </w:r>
      <w:r>
        <w:rPr>
          <w:rFonts w:ascii="Arial" w:hAnsi="Arial" w:cs="Arial"/>
          <w:color w:val="000000"/>
          <w:sz w:val="22"/>
          <w:szCs w:val="22"/>
        </w:rPr>
        <w:t xml:space="preserve"> However, the information about </w:t>
      </w:r>
      <w:r>
        <w:rPr>
          <w:rFonts w:ascii="Arial" w:hAnsi="Arial" w:cs="Arial"/>
          <w:color w:val="1A1F2E"/>
          <w:sz w:val="26"/>
          <w:szCs w:val="26"/>
          <w:shd w:val="clear" w:color="auto" w:fill="FFFFFF"/>
        </w:rPr>
        <w:t xml:space="preserve">match_api_id, date, </w:t>
      </w:r>
      <w:r>
        <w:rPr>
          <w:rFonts w:ascii="Arial" w:hAnsi="Arial" w:cs="Arial"/>
          <w:color w:val="1A1F2E"/>
          <w:sz w:val="26"/>
          <w:szCs w:val="26"/>
          <w:shd w:val="clear" w:color="auto" w:fill="FFFFFF"/>
        </w:rPr>
        <w:lastRenderedPageBreak/>
        <w:t>home_team_api_id, away_team_api_id, home_team_goal, away_team_goal, B365H, B365D, B365A, plus the 50+ in-match event columns will be kept.</w:t>
      </w:r>
      <w:r>
        <w:t>…</w:t>
      </w:r>
    </w:p>
    <w:p w14:paraId="56BEE746" w14:textId="77777777" w:rsidR="00D9157E" w:rsidRDefault="00A24BCB">
      <w:pPr>
        <w:pStyle w:val="3"/>
      </w:pPr>
      <w:bookmarkStart w:id="6" w:name="analysis-modelling"/>
      <w:bookmarkEnd w:id="5"/>
      <w:r>
        <w:t>2.3 Analysis / modelling</w:t>
      </w:r>
    </w:p>
    <w:p w14:paraId="4DA5515A" w14:textId="1F0CC13D" w:rsidR="00D9157E" w:rsidRDefault="00A24BCB">
      <w:pPr>
        <w:pStyle w:val="Compact"/>
        <w:numPr>
          <w:ilvl w:val="0"/>
          <w:numId w:val="4"/>
        </w:numPr>
      </w:pPr>
      <w:r>
        <w:rPr>
          <w:rFonts w:ascii="Arial" w:hAnsi="Arial" w:cs="Arial"/>
          <w:color w:val="000000"/>
          <w:sz w:val="22"/>
          <w:szCs w:val="22"/>
        </w:rPr>
        <w:t xml:space="preserve">The analysis will focus on how many times does a particular team has won in a season and then the number will be transformed into points: 3 points for win, 1 point for draw, and 0 points for loss. Furthermore, the limit will be set for the team that is performing extraordinary in the current season and they will be sorted to types such as overperforming, underperforming teams with the help of visualization libraries and etc. </w:t>
      </w:r>
      <w:r>
        <w:t>…</w:t>
      </w:r>
    </w:p>
    <w:p w14:paraId="5A2EC87A" w14:textId="77777777" w:rsidR="00D9157E" w:rsidRDefault="00A24BCB">
      <w:pPr>
        <w:pStyle w:val="3"/>
      </w:pPr>
      <w:bookmarkStart w:id="7" w:name="visualization"/>
      <w:bookmarkEnd w:id="6"/>
      <w:r>
        <w:t>2.4 Visualization</w:t>
      </w:r>
    </w:p>
    <w:p w14:paraId="2946853A" w14:textId="7A2B18BC" w:rsidR="00D9157E" w:rsidRDefault="00A24BCB">
      <w:pPr>
        <w:pStyle w:val="Compact"/>
        <w:numPr>
          <w:ilvl w:val="0"/>
          <w:numId w:val="5"/>
        </w:numPr>
      </w:pPr>
      <w:r>
        <w:rPr>
          <w:rFonts w:ascii="Arial" w:hAnsi="Arial" w:cs="Arial"/>
          <w:color w:val="000000"/>
          <w:sz w:val="22"/>
          <w:szCs w:val="22"/>
        </w:rPr>
        <w:t xml:space="preserve">Using </w:t>
      </w:r>
      <w:proofErr w:type="gramStart"/>
      <w:r>
        <w:rPr>
          <w:rFonts w:ascii="Arial" w:hAnsi="Arial" w:cs="Arial"/>
          <w:color w:val="000000"/>
          <w:sz w:val="22"/>
          <w:szCs w:val="22"/>
        </w:rPr>
        <w:t>hybrid( matplotlib</w:t>
      </w:r>
      <w:proofErr w:type="gramEnd"/>
      <w:r>
        <w:rPr>
          <w:rFonts w:ascii="Arial" w:hAnsi="Arial" w:cs="Arial"/>
          <w:color w:val="000000"/>
          <w:sz w:val="22"/>
          <w:szCs w:val="22"/>
        </w:rPr>
        <w:t xml:space="preserve"> with seaborn)</w:t>
      </w:r>
      <w:r>
        <w:rPr>
          <w:rFonts w:ascii="Arial" w:hAnsi="Arial" w:cs="Arial"/>
          <w:color w:val="000000"/>
          <w:sz w:val="22"/>
          <w:szCs w:val="22"/>
        </w:rPr>
        <w:t xml:space="preserve"> with pandas</w:t>
      </w:r>
      <w:r>
        <w:rPr>
          <w:rFonts w:ascii="Arial" w:hAnsi="Arial" w:cs="Arial"/>
          <w:color w:val="000000"/>
          <w:sz w:val="22"/>
          <w:szCs w:val="22"/>
        </w:rPr>
        <w:t xml:space="preserve"> is the best way to represent the data for the data analysis as they both offer unique elements of data visualization. While matplotlib offers unlimited freedom, we should not neglect the effectiveness of seaborn because of its quick templates</w:t>
      </w:r>
      <w:r>
        <w:rPr>
          <w:rFonts w:ascii="Arial" w:hAnsi="Arial" w:cs="Arial"/>
          <w:color w:val="000000"/>
          <w:sz w:val="22"/>
          <w:szCs w:val="22"/>
        </w:rPr>
        <w:t>.</w:t>
      </w:r>
      <w:r>
        <w:rPr>
          <w:rFonts w:ascii="Arial" w:hAnsi="Arial" w:cs="Arial"/>
          <w:color w:val="000000"/>
          <w:sz w:val="22"/>
          <w:szCs w:val="22"/>
        </w:rPr>
        <w:tab/>
      </w:r>
    </w:p>
    <w:p w14:paraId="1171C2A9" w14:textId="77777777" w:rsidR="00D9157E" w:rsidRDefault="00A24BCB">
      <w:pPr>
        <w:pStyle w:val="3"/>
      </w:pPr>
      <w:bookmarkStart w:id="8" w:name="reporting"/>
      <w:bookmarkEnd w:id="7"/>
      <w:r>
        <w:t>2.5 Reporting</w:t>
      </w:r>
    </w:p>
    <w:p w14:paraId="544596E6" w14:textId="77777777" w:rsidR="00D9157E" w:rsidRDefault="00A24BCB">
      <w:pPr>
        <w:pStyle w:val="Compact"/>
        <w:numPr>
          <w:ilvl w:val="0"/>
          <w:numId w:val="6"/>
        </w:numPr>
      </w:pPr>
      <w:r>
        <w:rPr>
          <w:i/>
          <w:iCs/>
        </w:rPr>
        <w:t>(format of the final deliverable: notebook + 1-page report)</w:t>
      </w:r>
    </w:p>
    <w:p w14:paraId="0CBAD6AA" w14:textId="77777777" w:rsidR="00D9157E" w:rsidRDefault="00A24BCB">
      <w:r>
        <w:pict w14:anchorId="5AA8AF1A">
          <v:rect id="_x0000_i1056" style="width:0;height:1.5pt" o:hralign="center" o:hrstd="t" o:hr="t"/>
        </w:pict>
      </w:r>
    </w:p>
    <w:p w14:paraId="76C9FAD1" w14:textId="77777777" w:rsidR="00D9157E" w:rsidRDefault="00A24BCB">
      <w:pPr>
        <w:pStyle w:val="2"/>
      </w:pPr>
      <w:bookmarkStart w:id="9" w:name="logic-map"/>
      <w:bookmarkEnd w:id="3"/>
      <w:bookmarkEnd w:id="8"/>
      <w:r>
        <w:t>3. Logic Map</w:t>
      </w:r>
    </w:p>
    <w:p w14:paraId="3DA81392" w14:textId="77777777" w:rsidR="00D9157E" w:rsidRDefault="00A24BCB">
      <w:pPr>
        <w:pStyle w:val="FirstParagraph"/>
      </w:pPr>
      <w:r>
        <w:t xml:space="preserve">Describe the data flow in stages. Each stage = </w:t>
      </w:r>
      <w:r>
        <w:rPr>
          <w:b/>
          <w:bCs/>
        </w:rPr>
        <w:t>input → transformation → output</w:t>
      </w:r>
      <w:r>
        <w:t>.</w:t>
      </w:r>
    </w:p>
    <w:p w14:paraId="74039463" w14:textId="6D3F4432" w:rsidR="00D9157E" w:rsidRPr="00A24BCB" w:rsidRDefault="00A24BCB" w:rsidP="00A24BCB">
      <w:pPr>
        <w:pStyle w:val="af1"/>
        <w:spacing w:before="0" w:beforeAutospacing="0" w:after="200" w:afterAutospacing="0"/>
        <w:rPr>
          <w:lang w:val="en-US"/>
        </w:rPr>
      </w:pPr>
      <w:r>
        <w:rPr>
          <w:rStyle w:val="VerbatimChar"/>
        </w:rPr>
        <w:t>Stage 1 — Ingestion</w:t>
      </w:r>
      <w:r>
        <w:br/>
      </w:r>
      <w:r>
        <w:rPr>
          <w:rStyle w:val="VerbatimChar"/>
        </w:rPr>
        <w:t xml:space="preserve">  Input:  </w:t>
      </w:r>
      <w:r>
        <w:rPr>
          <w:rFonts w:ascii="Arial" w:hAnsi="Arial" w:cs="Arial"/>
          <w:color w:val="000000"/>
          <w:sz w:val="22"/>
          <w:szCs w:val="22"/>
        </w:rPr>
        <w:t xml:space="preserve">Raw football match statistics in CSV format (e.g., </w:t>
      </w:r>
      <w:r>
        <w:rPr>
          <w:rFonts w:ascii="Courier New" w:hAnsi="Courier New" w:cs="Courier New"/>
          <w:color w:val="188038"/>
          <w:sz w:val="22"/>
          <w:szCs w:val="22"/>
        </w:rPr>
        <w:t>matches.csv</w:t>
      </w:r>
      <w:r>
        <w:rPr>
          <w:rFonts w:ascii="Arial" w:hAnsi="Arial" w:cs="Arial"/>
          <w:color w:val="000000"/>
          <w:sz w:val="22"/>
          <w:szCs w:val="22"/>
        </w:rPr>
        <w:t xml:space="preserve">, </w:t>
      </w:r>
      <w:r>
        <w:rPr>
          <w:rFonts w:ascii="Courier New" w:hAnsi="Courier New" w:cs="Courier New"/>
          <w:color w:val="188038"/>
          <w:sz w:val="22"/>
          <w:szCs w:val="22"/>
        </w:rPr>
        <w:t>team_stats.csv</w:t>
      </w:r>
      <w:r>
        <w:rPr>
          <w:rFonts w:ascii="Arial" w:hAnsi="Arial" w:cs="Arial"/>
          <w:color w:val="000000"/>
          <w:sz w:val="22"/>
          <w:szCs w:val="22"/>
        </w:rPr>
        <w:t>) sourced from Kaggle or open football databases.</w:t>
      </w:r>
      <w:r>
        <w:br/>
      </w:r>
      <w:r>
        <w:rPr>
          <w:rStyle w:val="VerbatimChar"/>
        </w:rPr>
        <w:t xml:space="preserve">  Action: </w:t>
      </w:r>
      <w:r>
        <w:rPr>
          <w:rFonts w:ascii="Arial" w:hAnsi="Arial" w:cs="Arial"/>
          <w:color w:val="000000"/>
          <w:sz w:val="22"/>
          <w:szCs w:val="22"/>
        </w:rPr>
        <w:t xml:space="preserve">Load datasets using the Python </w:t>
      </w:r>
      <w:r>
        <w:rPr>
          <w:rFonts w:ascii="Courier New" w:hAnsi="Courier New" w:cs="Courier New"/>
          <w:color w:val="188038"/>
          <w:sz w:val="22"/>
          <w:szCs w:val="22"/>
        </w:rPr>
        <w:t>Pandas</w:t>
      </w:r>
      <w:r>
        <w:rPr>
          <w:rFonts w:ascii="Arial" w:hAnsi="Arial" w:cs="Arial"/>
          <w:color w:val="000000"/>
          <w:sz w:val="22"/>
          <w:szCs w:val="22"/>
        </w:rPr>
        <w:t xml:space="preserve"> library and merge them into a single comprehensive data structure.</w:t>
      </w:r>
      <w:r>
        <w:br/>
      </w:r>
      <w:r>
        <w:rPr>
          <w:rStyle w:val="VerbatimChar"/>
        </w:rPr>
        <w:t xml:space="preserve">  </w:t>
      </w:r>
      <w:r>
        <w:rPr>
          <w:rStyle w:val="VerbatimChar"/>
        </w:rPr>
        <w:t xml:space="preserve">Output: </w:t>
      </w:r>
      <w:r>
        <w:rPr>
          <w:rFonts w:ascii="Arial" w:hAnsi="Arial" w:cs="Arial"/>
          <w:color w:val="000000"/>
          <w:sz w:val="22"/>
          <w:szCs w:val="22"/>
        </w:rPr>
        <w:t>A unified "Raw DataFrame" loaded into the development environment.</w:t>
      </w:r>
      <w:r>
        <w:br/>
      </w:r>
      <w:r>
        <w:br/>
      </w:r>
      <w:r w:rsidRPr="00A24BCB">
        <w:rPr>
          <w:rStyle w:val="VerbatimChar"/>
          <w:lang w:val="en-US"/>
        </w:rPr>
        <w:t>Stage 2 — Cleaning</w:t>
      </w:r>
      <w:r w:rsidRPr="00A24BCB">
        <w:rPr>
          <w:lang w:val="en-US"/>
        </w:rPr>
        <w:br/>
      </w:r>
      <w:r w:rsidRPr="00A24BCB">
        <w:rPr>
          <w:rStyle w:val="VerbatimChar"/>
          <w:lang w:val="en-US"/>
        </w:rPr>
        <w:t xml:space="preserve">  Input:  </w:t>
      </w:r>
      <w:r w:rsidRPr="00A24BCB">
        <w:rPr>
          <w:rFonts w:ascii="Arial" w:hAnsi="Arial" w:cs="Arial"/>
          <w:color w:val="000000"/>
          <w:sz w:val="22"/>
          <w:szCs w:val="22"/>
          <w:lang w:val="en-US"/>
        </w:rPr>
        <w:t>The Raw DataFrame from Stage 1.</w:t>
      </w:r>
      <w:r w:rsidRPr="00A24BCB">
        <w:rPr>
          <w:lang w:val="en-US"/>
        </w:rPr>
        <w:br/>
      </w:r>
      <w:r w:rsidRPr="00A24BCB">
        <w:rPr>
          <w:rStyle w:val="VerbatimChar"/>
          <w:lang w:val="en-US"/>
        </w:rPr>
        <w:t xml:space="preserve">  Action: </w:t>
      </w:r>
      <w:r w:rsidRPr="00A24BCB">
        <w:rPr>
          <w:rFonts w:ascii="Arial" w:hAnsi="Arial" w:cs="Arial"/>
          <w:color w:val="000000"/>
          <w:sz w:val="22"/>
          <w:szCs w:val="22"/>
          <w:lang w:val="en-US"/>
        </w:rPr>
        <w:t>Remove duplicate entries, handle missing values (NaN), standardize date formats, and convert match results (Win/Loss/Draw) into numerical categorical data for analysis.</w:t>
      </w:r>
      <w:r w:rsidRPr="00A24BCB">
        <w:rPr>
          <w:lang w:val="en-US"/>
        </w:rPr>
        <w:br/>
      </w:r>
      <w:r w:rsidRPr="00A24BCB">
        <w:rPr>
          <w:rStyle w:val="VerbatimChar"/>
          <w:lang w:val="en-US"/>
        </w:rPr>
        <w:t xml:space="preserve">  Output: </w:t>
      </w:r>
      <w:r w:rsidRPr="00A24BCB">
        <w:rPr>
          <w:rFonts w:ascii="Arial" w:hAnsi="Arial" w:cs="Arial"/>
          <w:color w:val="000000"/>
          <w:sz w:val="22"/>
          <w:szCs w:val="22"/>
          <w:lang w:val="en-US"/>
        </w:rPr>
        <w:t>A high-quality "Cleaned DataFrame" ready for mathematical computation.</w:t>
      </w:r>
      <w:r w:rsidRPr="00A24BCB">
        <w:rPr>
          <w:lang w:val="en-US"/>
        </w:rPr>
        <w:br/>
      </w:r>
      <w:r w:rsidRPr="00A24BCB">
        <w:rPr>
          <w:lang w:val="en-US"/>
        </w:rPr>
        <w:br/>
      </w:r>
      <w:r w:rsidRPr="00A24BCB">
        <w:rPr>
          <w:rStyle w:val="VerbatimChar"/>
          <w:lang w:val="en-US"/>
        </w:rPr>
        <w:t>Stage 3 — Analysis</w:t>
      </w:r>
      <w:r w:rsidRPr="00A24BCB">
        <w:rPr>
          <w:lang w:val="en-US"/>
        </w:rPr>
        <w:br/>
      </w:r>
      <w:r w:rsidRPr="00A24BCB">
        <w:rPr>
          <w:rStyle w:val="VerbatimChar"/>
          <w:lang w:val="en-US"/>
        </w:rPr>
        <w:t xml:space="preserve">  Input:  </w:t>
      </w:r>
      <w:r w:rsidRPr="00A24BCB">
        <w:rPr>
          <w:rFonts w:ascii="Arial" w:hAnsi="Arial" w:cs="Arial"/>
          <w:color w:val="000000"/>
          <w:sz w:val="22"/>
          <w:szCs w:val="22"/>
          <w:lang w:val="en-US"/>
        </w:rPr>
        <w:t>The Cleaned DataFrame from Stage 2.</w:t>
      </w:r>
      <w:r w:rsidRPr="00A24BCB">
        <w:rPr>
          <w:lang w:val="en-US"/>
        </w:rPr>
        <w:br/>
      </w:r>
      <w:r w:rsidRPr="00A24BCB">
        <w:rPr>
          <w:rStyle w:val="VerbatimChar"/>
          <w:lang w:val="en-US"/>
        </w:rPr>
        <w:t xml:space="preserve">  Action: </w:t>
      </w:r>
      <w:r w:rsidRPr="00A24BCB">
        <w:rPr>
          <w:rFonts w:ascii="Arial" w:hAnsi="Arial" w:cs="Arial"/>
          <w:color w:val="000000"/>
          <w:sz w:val="22"/>
          <w:szCs w:val="22"/>
          <w:lang w:val="en-US"/>
        </w:rPr>
        <w:t>Group data by team to calculate averages for key performance indicators (KPIs) like shots on target and possession. Perform Pearson correlation analysis to find the relationship between ball possession and match points.</w:t>
      </w:r>
      <w:r w:rsidRPr="00A24BCB">
        <w:rPr>
          <w:lang w:val="en-US"/>
        </w:rPr>
        <w:br/>
      </w:r>
      <w:r w:rsidRPr="00A24BCB">
        <w:rPr>
          <w:rStyle w:val="VerbatimChar"/>
          <w:lang w:val="en-US"/>
        </w:rPr>
        <w:t xml:space="preserve">  Output: </w:t>
      </w:r>
      <w:r w:rsidRPr="00A24BCB">
        <w:rPr>
          <w:rFonts w:ascii="Arial" w:hAnsi="Arial" w:cs="Arial"/>
          <w:color w:val="000000"/>
          <w:sz w:val="22"/>
          <w:szCs w:val="22"/>
          <w:lang w:val="en-US"/>
        </w:rPr>
        <w:t>Statistical summaries and correlation coefficients that quantify which factors most influence a win.</w:t>
      </w:r>
      <w:r w:rsidRPr="00A24BCB">
        <w:rPr>
          <w:lang w:val="en-US"/>
        </w:rPr>
        <w:br/>
      </w:r>
      <w:r w:rsidRPr="00A24BCB">
        <w:rPr>
          <w:lang w:val="en-US"/>
        </w:rPr>
        <w:br/>
      </w:r>
      <w:r w:rsidRPr="00A24BCB">
        <w:rPr>
          <w:rStyle w:val="VerbatimChar"/>
          <w:lang w:val="en-US"/>
        </w:rPr>
        <w:t>Stage 4 — Visualization</w:t>
      </w:r>
      <w:r w:rsidRPr="00A24BCB">
        <w:rPr>
          <w:lang w:val="en-US"/>
        </w:rPr>
        <w:br/>
      </w:r>
      <w:r w:rsidRPr="00A24BCB">
        <w:rPr>
          <w:rStyle w:val="VerbatimChar"/>
          <w:lang w:val="en-US"/>
        </w:rPr>
        <w:t xml:space="preserve">  Input:  </w:t>
      </w:r>
      <w:r w:rsidRPr="00A24BCB">
        <w:rPr>
          <w:rFonts w:ascii="Arial" w:hAnsi="Arial" w:cs="Arial"/>
          <w:color w:val="000000"/>
          <w:sz w:val="22"/>
          <w:szCs w:val="22"/>
          <w:lang w:val="en-US"/>
        </w:rPr>
        <w:t>Statistical summaries and analyzed data from Stage 3.</w:t>
      </w:r>
      <w:r w:rsidRPr="00A24BCB">
        <w:rPr>
          <w:lang w:val="en-US"/>
        </w:rPr>
        <w:br/>
      </w:r>
      <w:r w:rsidRPr="00A24BCB">
        <w:rPr>
          <w:rStyle w:val="VerbatimChar"/>
          <w:lang w:val="en-US"/>
        </w:rPr>
        <w:t xml:space="preserve">  Action: </w:t>
      </w:r>
      <w:r w:rsidRPr="00A24BCB">
        <w:rPr>
          <w:rFonts w:ascii="Arial" w:hAnsi="Arial" w:cs="Arial"/>
          <w:color w:val="000000"/>
          <w:sz w:val="22"/>
          <w:szCs w:val="22"/>
          <w:lang w:val="en-US"/>
        </w:rPr>
        <w:t xml:space="preserve"> Generate domain-specific charts using </w:t>
      </w:r>
      <w:r w:rsidRPr="00A24BCB">
        <w:rPr>
          <w:rFonts w:ascii="Courier New" w:hAnsi="Courier New" w:cs="Courier New"/>
          <w:color w:val="188038"/>
          <w:sz w:val="22"/>
          <w:szCs w:val="22"/>
          <w:lang w:val="en-US"/>
        </w:rPr>
        <w:t>Seaborn</w:t>
      </w:r>
      <w:r w:rsidRPr="00A24BCB">
        <w:rPr>
          <w:rFonts w:ascii="Arial" w:hAnsi="Arial" w:cs="Arial"/>
          <w:color w:val="000000"/>
          <w:sz w:val="22"/>
          <w:szCs w:val="22"/>
          <w:lang w:val="en-US"/>
        </w:rPr>
        <w:t xml:space="preserve"> and </w:t>
      </w:r>
      <w:r w:rsidRPr="00A24BCB">
        <w:rPr>
          <w:rFonts w:ascii="Courier New" w:hAnsi="Courier New" w:cs="Courier New"/>
          <w:color w:val="188038"/>
          <w:sz w:val="22"/>
          <w:szCs w:val="22"/>
          <w:lang w:val="en-US"/>
        </w:rPr>
        <w:t>Matplotlib</w:t>
      </w:r>
      <w:r w:rsidRPr="00A24BCB">
        <w:rPr>
          <w:rFonts w:ascii="Arial" w:hAnsi="Arial" w:cs="Arial"/>
          <w:color w:val="000000"/>
          <w:sz w:val="22"/>
          <w:szCs w:val="22"/>
          <w:lang w:val="en-US"/>
        </w:rPr>
        <w:t>: Heatmaps for correlations, Bar Charts for team rankings, and Scatter Plots to visualize the "Shots vs. Goals" relationship.</w:t>
      </w:r>
      <w:r w:rsidRPr="00A24BCB">
        <w:rPr>
          <w:lang w:val="en-US"/>
        </w:rPr>
        <w:br/>
      </w:r>
      <w:r w:rsidRPr="00A24BCB">
        <w:rPr>
          <w:rStyle w:val="VerbatimChar"/>
          <w:lang w:val="en-US"/>
        </w:rPr>
        <w:lastRenderedPageBreak/>
        <w:t xml:space="preserve">  Output: </w:t>
      </w:r>
      <w:r w:rsidRPr="00A24BCB">
        <w:rPr>
          <w:rFonts w:ascii="Arial" w:hAnsi="Arial" w:cs="Arial"/>
          <w:color w:val="000000"/>
          <w:sz w:val="22"/>
          <w:szCs w:val="22"/>
          <w:lang w:val="en-US"/>
        </w:rPr>
        <w:t>A collection of instructive visual charts that explain team performance trends.</w:t>
      </w:r>
      <w:r w:rsidRPr="00A24BCB">
        <w:rPr>
          <w:lang w:val="en-US"/>
        </w:rPr>
        <w:br/>
      </w:r>
      <w:r w:rsidRPr="00A24BCB">
        <w:rPr>
          <w:lang w:val="en-US"/>
        </w:rPr>
        <w:br/>
      </w:r>
      <w:r w:rsidRPr="00A24BCB">
        <w:rPr>
          <w:rStyle w:val="VerbatimChar"/>
          <w:lang w:val="en-US"/>
        </w:rPr>
        <w:t>Stage 5 — Insight &amp; Recommendation</w:t>
      </w:r>
      <w:r w:rsidRPr="00A24BCB">
        <w:rPr>
          <w:lang w:val="en-US"/>
        </w:rPr>
        <w:br/>
      </w:r>
      <w:r w:rsidRPr="00A24BCB">
        <w:rPr>
          <w:rStyle w:val="VerbatimChar"/>
          <w:lang w:val="en-US"/>
        </w:rPr>
        <w:t xml:space="preserve">  Input:  </w:t>
      </w:r>
      <w:r w:rsidRPr="00A24BCB">
        <w:rPr>
          <w:rFonts w:ascii="Arial" w:hAnsi="Arial" w:cs="Arial"/>
          <w:color w:val="000000"/>
          <w:sz w:val="22"/>
          <w:szCs w:val="22"/>
          <w:lang w:val="en-US"/>
        </w:rPr>
        <w:t>Visual charts and statistical findings.</w:t>
      </w:r>
      <w:r w:rsidRPr="00A24BCB">
        <w:rPr>
          <w:lang w:val="en-US"/>
        </w:rPr>
        <w:br/>
      </w:r>
      <w:r w:rsidRPr="00A24BCB">
        <w:rPr>
          <w:rStyle w:val="VerbatimChar"/>
          <w:lang w:val="en-US"/>
        </w:rPr>
        <w:t xml:space="preserve">  Action:</w:t>
      </w:r>
      <w:r w:rsidRPr="00A24BCB">
        <w:rPr>
          <w:rFonts w:ascii="Arial" w:hAnsi="Arial" w:cs="Arial"/>
          <w:color w:val="000000"/>
          <w:sz w:val="22"/>
          <w:szCs w:val="22"/>
          <w:lang w:val="en-US"/>
        </w:rPr>
        <w:t xml:space="preserve"> </w:t>
      </w:r>
      <w:r w:rsidRPr="00A24BCB">
        <w:rPr>
          <w:rFonts w:ascii="Arial" w:hAnsi="Arial" w:cs="Arial"/>
          <w:color w:val="000000"/>
          <w:sz w:val="22"/>
          <w:szCs w:val="22"/>
          <w:lang w:val="en-US"/>
        </w:rPr>
        <w:t>Translate mathematical results into actionable sports insights. Identify specific team weaknesses and provide data-driven recommendations for coaching strategies.</w:t>
      </w:r>
      <w:r w:rsidRPr="00A24BCB">
        <w:rPr>
          <w:lang w:val="en-US"/>
        </w:rPr>
        <w:br/>
      </w:r>
      <w:r w:rsidRPr="00A24BCB">
        <w:rPr>
          <w:rStyle w:val="VerbatimChar"/>
          <w:lang w:val="en-US"/>
        </w:rPr>
        <w:t xml:space="preserve">  Output: </w:t>
      </w:r>
      <w:r w:rsidRPr="00A24BCB">
        <w:rPr>
          <w:rFonts w:ascii="Arial" w:hAnsi="Arial" w:cs="Arial"/>
          <w:color w:val="000000"/>
          <w:sz w:val="22"/>
          <w:szCs w:val="22"/>
          <w:lang w:val="en-US"/>
        </w:rPr>
        <w:t> A final written report and a presentation deliverable (Phase 2).</w:t>
      </w:r>
    </w:p>
    <w:p w14:paraId="48609DB0" w14:textId="77777777" w:rsidR="00D9157E" w:rsidRDefault="00A24BCB">
      <w:pPr>
        <w:pStyle w:val="FirstParagraph"/>
      </w:pPr>
      <w:r>
        <w:t>R</w:t>
      </w:r>
      <w:r>
        <w:t xml:space="preserve">eplace each </w:t>
      </w:r>
      <w:r>
        <w:rPr>
          <w:rStyle w:val="VerbatimChar"/>
        </w:rPr>
        <w:t>...</w:t>
      </w:r>
      <w:r>
        <w:t xml:space="preserve"> with concrete details for </w:t>
      </w:r>
      <w:r>
        <w:rPr>
          <w:b/>
          <w:bCs/>
        </w:rPr>
        <w:t>Sports Analytics — Football Match Performance</w:t>
      </w:r>
      <w:r>
        <w:t>.</w:t>
      </w:r>
    </w:p>
    <w:p w14:paraId="3D8E4F5D" w14:textId="77777777" w:rsidR="00D9157E" w:rsidRDefault="00A24BCB">
      <w:r>
        <w:pict w14:anchorId="145254FC">
          <v:rect id="_x0000_i1057" style="width:0;height:1.5pt" o:hralign="center" o:hrstd="t" o:hr="t"/>
        </w:pict>
      </w:r>
    </w:p>
    <w:p w14:paraId="1787883E" w14:textId="77777777" w:rsidR="00D9157E" w:rsidRDefault="00A24BCB">
      <w:pPr>
        <w:pStyle w:val="2"/>
      </w:pPr>
      <w:bookmarkStart w:id="10" w:name="workload-split-3-developers"/>
      <w:bookmarkEnd w:id="9"/>
      <w:r>
        <w:t>4. Workload Split (3 Developers)</w:t>
      </w:r>
    </w:p>
    <w:tbl>
      <w:tblPr>
        <w:tblStyle w:val="Table"/>
        <w:tblW w:w="0" w:type="auto"/>
        <w:tblLook w:val="0020" w:firstRow="1" w:lastRow="0" w:firstColumn="0" w:lastColumn="0" w:noHBand="0" w:noVBand="0"/>
      </w:tblPr>
      <w:tblGrid>
        <w:gridCol w:w="1222"/>
        <w:gridCol w:w="4565"/>
        <w:gridCol w:w="4118"/>
      </w:tblGrid>
      <w:tr w:rsidR="00D9157E" w14:paraId="4077D384" w14:textId="77777777" w:rsidTr="00D9157E">
        <w:trPr>
          <w:cnfStyle w:val="100000000000" w:firstRow="1" w:lastRow="0" w:firstColumn="0" w:lastColumn="0" w:oddVBand="0" w:evenVBand="0" w:oddHBand="0" w:evenHBand="0" w:firstRowFirstColumn="0" w:firstRowLastColumn="0" w:lastRowFirstColumn="0" w:lastRowLastColumn="0"/>
          <w:tblHeader/>
        </w:trPr>
        <w:tc>
          <w:tcPr>
            <w:tcW w:w="0" w:type="auto"/>
          </w:tcPr>
          <w:p w14:paraId="458263C0" w14:textId="77777777" w:rsidR="00D9157E" w:rsidRDefault="00A24BCB">
            <w:pPr>
              <w:pStyle w:val="Compact"/>
            </w:pPr>
            <w:r>
              <w:t>Developer</w:t>
            </w:r>
          </w:p>
        </w:tc>
        <w:tc>
          <w:tcPr>
            <w:tcW w:w="0" w:type="auto"/>
          </w:tcPr>
          <w:p w14:paraId="3639A38D" w14:textId="77777777" w:rsidR="00D9157E" w:rsidRDefault="00A24BCB">
            <w:pPr>
              <w:pStyle w:val="Compact"/>
            </w:pPr>
            <w:r>
              <w:t>Responsibility</w:t>
            </w:r>
          </w:p>
        </w:tc>
        <w:tc>
          <w:tcPr>
            <w:tcW w:w="0" w:type="auto"/>
          </w:tcPr>
          <w:p w14:paraId="5C443A27" w14:textId="77777777" w:rsidR="00D9157E" w:rsidRDefault="00A24BCB">
            <w:pPr>
              <w:pStyle w:val="Compact"/>
            </w:pPr>
            <w:r>
              <w:t>Stages owned</w:t>
            </w:r>
          </w:p>
        </w:tc>
      </w:tr>
      <w:tr w:rsidR="00D9157E" w14:paraId="7F4647B6" w14:textId="77777777">
        <w:tc>
          <w:tcPr>
            <w:tcW w:w="0" w:type="auto"/>
          </w:tcPr>
          <w:p w14:paraId="4FFA57A1" w14:textId="77777777" w:rsidR="00D9157E" w:rsidRDefault="00A24BCB">
            <w:pPr>
              <w:pStyle w:val="Compact"/>
            </w:pPr>
            <w:r>
              <w:t>1</w:t>
            </w:r>
          </w:p>
        </w:tc>
        <w:tc>
          <w:tcPr>
            <w:tcW w:w="0" w:type="auto"/>
          </w:tcPr>
          <w:p w14:paraId="39E73435" w14:textId="77777777" w:rsidR="00A24BCB" w:rsidRPr="00A24BCB" w:rsidRDefault="00A24BCB" w:rsidP="00A24BCB">
            <w:pPr>
              <w:pStyle w:val="af1"/>
              <w:spacing w:before="0" w:after="480"/>
              <w:rPr>
                <w:lang w:val="en-US"/>
              </w:rPr>
            </w:pPr>
            <w:r w:rsidRPr="00A24BCB">
              <w:rPr>
                <w:rFonts w:ascii="Arial" w:hAnsi="Arial" w:cs="Arial"/>
                <w:color w:val="1F1F1F"/>
                <w:sz w:val="22"/>
                <w:szCs w:val="22"/>
                <w:lang w:val="en-US"/>
              </w:rPr>
              <w:t>focus on data acquisition, cleaning, and preprocessing. Ensuring the "match-level events" are structured and ready for analysis.</w:t>
            </w:r>
          </w:p>
          <w:p w14:paraId="52008BD0" w14:textId="77777777" w:rsidR="00D9157E" w:rsidRDefault="00D9157E">
            <w:pPr>
              <w:pStyle w:val="Compact"/>
            </w:pPr>
          </w:p>
        </w:tc>
        <w:tc>
          <w:tcPr>
            <w:tcW w:w="0" w:type="auto"/>
          </w:tcPr>
          <w:p w14:paraId="67CEFD5B" w14:textId="77777777" w:rsidR="00A24BCB" w:rsidRPr="00A24BCB" w:rsidRDefault="00A24BCB" w:rsidP="00A24BCB">
            <w:pPr>
              <w:pStyle w:val="af1"/>
              <w:spacing w:before="0" w:after="480"/>
              <w:rPr>
                <w:lang w:val="en-US"/>
              </w:rPr>
            </w:pPr>
            <w:r w:rsidRPr="00A24BCB">
              <w:rPr>
                <w:rFonts w:ascii="Arial" w:hAnsi="Arial" w:cs="Arial"/>
                <w:color w:val="1F1F1F"/>
                <w:sz w:val="22"/>
                <w:szCs w:val="22"/>
                <w:lang w:val="en-US"/>
              </w:rPr>
              <w:t>Data Collection, Data Cleaning, Feature Engineering (creating the raw metrics).</w:t>
            </w:r>
          </w:p>
          <w:p w14:paraId="7A00799C" w14:textId="77777777" w:rsidR="00D9157E" w:rsidRDefault="00D9157E">
            <w:pPr>
              <w:pStyle w:val="Compact"/>
            </w:pPr>
          </w:p>
        </w:tc>
      </w:tr>
      <w:tr w:rsidR="00D9157E" w14:paraId="116D9422" w14:textId="77777777">
        <w:tc>
          <w:tcPr>
            <w:tcW w:w="0" w:type="auto"/>
          </w:tcPr>
          <w:p w14:paraId="4639FCA4" w14:textId="77777777" w:rsidR="00D9157E" w:rsidRDefault="00A24BCB">
            <w:pPr>
              <w:pStyle w:val="Compact"/>
            </w:pPr>
            <w:r>
              <w:t>2</w:t>
            </w:r>
          </w:p>
        </w:tc>
        <w:tc>
          <w:tcPr>
            <w:tcW w:w="0" w:type="auto"/>
          </w:tcPr>
          <w:p w14:paraId="6DB6A36A" w14:textId="77777777" w:rsidR="00A24BCB" w:rsidRPr="00A24BCB" w:rsidRDefault="00A24BCB" w:rsidP="00A24BCB">
            <w:pPr>
              <w:pStyle w:val="af1"/>
              <w:spacing w:before="0" w:after="480"/>
              <w:rPr>
                <w:lang w:val="en-US"/>
              </w:rPr>
            </w:pPr>
            <w:r w:rsidRPr="00A24BCB">
              <w:rPr>
                <w:rFonts w:ascii="Arial" w:hAnsi="Arial" w:cs="Arial"/>
                <w:color w:val="1F1F1F"/>
                <w:sz w:val="22"/>
                <w:szCs w:val="22"/>
                <w:lang w:val="en-US"/>
              </w:rPr>
              <w:t>Focus on statistical modeling and correlation analysis. Building the mathematical logic for the 'form curve' and winning streaks.</w:t>
            </w:r>
          </w:p>
          <w:p w14:paraId="399DEC3B" w14:textId="77777777" w:rsidR="00D9157E" w:rsidRDefault="00D9157E">
            <w:pPr>
              <w:pStyle w:val="Compact"/>
            </w:pPr>
          </w:p>
        </w:tc>
        <w:tc>
          <w:tcPr>
            <w:tcW w:w="0" w:type="auto"/>
          </w:tcPr>
          <w:p w14:paraId="36D40BE2" w14:textId="77777777" w:rsidR="00A24BCB" w:rsidRPr="00A24BCB" w:rsidRDefault="00A24BCB" w:rsidP="00A24BCB">
            <w:pPr>
              <w:pStyle w:val="af1"/>
              <w:spacing w:before="0" w:after="480"/>
              <w:rPr>
                <w:lang w:val="en-US"/>
              </w:rPr>
            </w:pPr>
            <w:r w:rsidRPr="00A24BCB">
              <w:rPr>
                <w:rFonts w:ascii="Arial" w:hAnsi="Arial" w:cs="Arial"/>
                <w:color w:val="1F1F1F"/>
                <w:sz w:val="22"/>
                <w:szCs w:val="22"/>
                <w:lang w:val="en-US"/>
              </w:rPr>
              <w:t>Form Curve Development, Correlation Analysis, Statistical Modeling.</w:t>
            </w:r>
          </w:p>
          <w:p w14:paraId="7A7C664D" w14:textId="77777777" w:rsidR="00D9157E" w:rsidRDefault="00D9157E">
            <w:pPr>
              <w:pStyle w:val="Compact"/>
            </w:pPr>
          </w:p>
        </w:tc>
      </w:tr>
      <w:tr w:rsidR="00D9157E" w14:paraId="648688B6" w14:textId="77777777">
        <w:tc>
          <w:tcPr>
            <w:tcW w:w="0" w:type="auto"/>
          </w:tcPr>
          <w:p w14:paraId="33D88F14" w14:textId="77777777" w:rsidR="00D9157E" w:rsidRDefault="00A24BCB">
            <w:pPr>
              <w:pStyle w:val="Compact"/>
            </w:pPr>
            <w:r>
              <w:t>3</w:t>
            </w:r>
          </w:p>
        </w:tc>
        <w:tc>
          <w:tcPr>
            <w:tcW w:w="0" w:type="auto"/>
          </w:tcPr>
          <w:p w14:paraId="4AFD7611" w14:textId="77777777" w:rsidR="00A24BCB" w:rsidRDefault="00A24BCB" w:rsidP="00A24BCB">
            <w:pPr>
              <w:pStyle w:val="af1"/>
              <w:spacing w:before="0" w:after="480"/>
            </w:pPr>
            <w:r w:rsidRPr="00A24BCB">
              <w:rPr>
                <w:rFonts w:ascii="Arial" w:hAnsi="Arial" w:cs="Arial"/>
                <w:color w:val="1F1F1F"/>
                <w:sz w:val="22"/>
                <w:szCs w:val="22"/>
                <w:lang w:val="en-US"/>
              </w:rPr>
              <w:t xml:space="preserve">Focus on identifying over-performers and visualizing the results. </w:t>
            </w:r>
            <w:r>
              <w:rPr>
                <w:rFonts w:ascii="Arial" w:hAnsi="Arial" w:cs="Arial"/>
                <w:color w:val="1F1F1F"/>
                <w:sz w:val="22"/>
                <w:szCs w:val="22"/>
              </w:rPr>
              <w:t>Translating raw data into the final business answer.</w:t>
            </w:r>
          </w:p>
          <w:p w14:paraId="15F5CAFC" w14:textId="77777777" w:rsidR="00D9157E" w:rsidRDefault="00D9157E">
            <w:pPr>
              <w:pStyle w:val="Compact"/>
            </w:pPr>
          </w:p>
        </w:tc>
        <w:tc>
          <w:tcPr>
            <w:tcW w:w="0" w:type="auto"/>
          </w:tcPr>
          <w:p w14:paraId="1178DB6C" w14:textId="2CF70207" w:rsidR="00D9157E" w:rsidRDefault="00A24BCB">
            <w:pPr>
              <w:pStyle w:val="Compact"/>
            </w:pPr>
            <w:r>
              <w:rPr>
                <w:rFonts w:ascii="Arial" w:hAnsi="Arial" w:cs="Arial"/>
                <w:color w:val="1F1F1F"/>
                <w:sz w:val="22"/>
                <w:szCs w:val="22"/>
              </w:rPr>
              <w:t>Over-performance Identification (Actual vs Expected), Data Visualization, Final Report/Dashboard.</w:t>
            </w:r>
          </w:p>
        </w:tc>
      </w:tr>
    </w:tbl>
    <w:p w14:paraId="18379D17" w14:textId="77777777" w:rsidR="00D9157E" w:rsidRDefault="00A24BCB">
      <w:r>
        <w:pict w14:anchorId="35930789">
          <v:rect id="_x0000_i1058" style="width:0;height:1.5pt" o:hralign="center" o:hrstd="t" o:hr="t"/>
        </w:pict>
      </w:r>
    </w:p>
    <w:p w14:paraId="28922F35" w14:textId="77777777" w:rsidR="00D9157E" w:rsidRDefault="00A24BCB">
      <w:pPr>
        <w:pStyle w:val="2"/>
      </w:pPr>
      <w:bookmarkStart w:id="11" w:name="risks-mitigation"/>
      <w:bookmarkEnd w:id="10"/>
      <w:r>
        <w:t>5. Risks &amp; Mitigation</w:t>
      </w:r>
    </w:p>
    <w:p w14:paraId="0B29D268" w14:textId="77777777" w:rsidR="00D9157E" w:rsidRDefault="00A24BCB">
      <w:pPr>
        <w:pStyle w:val="FirstParagraph"/>
      </w:pPr>
      <w:r>
        <w:t>List 3 things that could go wrong and your mitigation plan.</w:t>
      </w:r>
    </w:p>
    <w:p w14:paraId="5E79A490" w14:textId="596D4E0E" w:rsidR="00D9157E" w:rsidRDefault="00A24BCB">
      <w:pPr>
        <w:pStyle w:val="Compact"/>
        <w:numPr>
          <w:ilvl w:val="0"/>
          <w:numId w:val="7"/>
        </w:numPr>
      </w:pPr>
      <w:r>
        <w:rPr>
          <w:rFonts w:ascii="Arial" w:hAnsi="Arial" w:cs="Arial"/>
          <w:b/>
          <w:bCs/>
          <w:color w:val="1F1F1F"/>
          <w:sz w:val="22"/>
          <w:szCs w:val="22"/>
        </w:rPr>
        <w:t>Data Sparsity &amp; Cold Starts:</w:t>
      </w:r>
      <w:r>
        <w:rPr>
          <w:rFonts w:ascii="Arial" w:hAnsi="Arial" w:cs="Arial"/>
          <w:color w:val="1F1F1F"/>
          <w:sz w:val="22"/>
          <w:szCs w:val="22"/>
        </w:rPr>
        <w:t xml:space="preserve"> New teams promoted from lower divisions (or the start of a new season) lack historical event data, leading to inaccurate "form curve" </w:t>
      </w:r>
      <w:proofErr w:type="gramStart"/>
      <w:r>
        <w:rPr>
          <w:rFonts w:ascii="Arial" w:hAnsi="Arial" w:cs="Arial"/>
          <w:color w:val="1F1F1F"/>
          <w:sz w:val="22"/>
          <w:szCs w:val="22"/>
        </w:rPr>
        <w:t>initializations.</w:t>
      </w:r>
      <w:r>
        <w:t>—</w:t>
      </w:r>
      <w:proofErr w:type="gramEnd"/>
      <w:r>
        <w:t xml:space="preserve"> </w:t>
      </w:r>
      <w:r>
        <w:rPr>
          <w:rFonts w:ascii="Arial" w:hAnsi="Arial" w:cs="Arial"/>
          <w:color w:val="1F1F1F"/>
          <w:sz w:val="22"/>
          <w:szCs w:val="22"/>
        </w:rPr>
        <w:t xml:space="preserve">Implement </w:t>
      </w:r>
      <w:r>
        <w:rPr>
          <w:rFonts w:ascii="Arial" w:hAnsi="Arial" w:cs="Arial"/>
          <w:b/>
          <w:bCs/>
          <w:color w:val="1F1F1F"/>
          <w:sz w:val="22"/>
          <w:szCs w:val="22"/>
        </w:rPr>
        <w:t>Bayesian Priors</w:t>
      </w:r>
      <w:r>
        <w:rPr>
          <w:rFonts w:ascii="Arial" w:hAnsi="Arial" w:cs="Arial"/>
          <w:color w:val="1F1F1F"/>
          <w:sz w:val="22"/>
          <w:szCs w:val="22"/>
        </w:rPr>
        <w:t xml:space="preserve"> or use a weighted average of the previous season's league mean until a team has played at least 5–10 matches to stabilize their performance metrics.</w:t>
      </w:r>
    </w:p>
    <w:p w14:paraId="6EC8726F" w14:textId="48BFF968" w:rsidR="00D9157E" w:rsidRPr="00A24BCB" w:rsidRDefault="00A24BCB">
      <w:pPr>
        <w:pStyle w:val="Compact"/>
        <w:numPr>
          <w:ilvl w:val="0"/>
          <w:numId w:val="7"/>
        </w:numPr>
      </w:pPr>
      <w:r>
        <w:rPr>
          <w:rFonts w:ascii="Arial" w:hAnsi="Arial" w:cs="Arial"/>
          <w:b/>
          <w:bCs/>
          <w:color w:val="1F1F1F"/>
          <w:sz w:val="22"/>
          <w:szCs w:val="22"/>
        </w:rPr>
        <w:t>Confounding Variables in Streaks:</w:t>
      </w:r>
      <w:r>
        <w:rPr>
          <w:rFonts w:ascii="Arial" w:hAnsi="Arial" w:cs="Arial"/>
          <w:color w:val="1F1F1F"/>
          <w:sz w:val="22"/>
          <w:szCs w:val="22"/>
        </w:rPr>
        <w:t xml:space="preserve"> A winning streak might be the result of a "soft" fixture list (playing bottom-tier teams) rather than actual tactical improvement, leading to false correlations</w:t>
      </w:r>
      <w:r>
        <w:rPr>
          <w:rFonts w:ascii="Arial" w:hAnsi="Arial" w:cs="Arial"/>
          <w:color w:val="1F1F1F"/>
          <w:sz w:val="22"/>
          <w:szCs w:val="22"/>
        </w:rPr>
        <w:t xml:space="preserve"> - </w:t>
      </w:r>
      <w:r>
        <w:rPr>
          <w:rFonts w:ascii="Arial" w:hAnsi="Arial" w:cs="Arial"/>
          <w:color w:val="1F1F1F"/>
          <w:sz w:val="22"/>
          <w:szCs w:val="22"/>
        </w:rPr>
        <w:t xml:space="preserve">Use </w:t>
      </w:r>
      <w:r>
        <w:rPr>
          <w:rFonts w:ascii="Arial" w:hAnsi="Arial" w:cs="Arial"/>
          <w:b/>
          <w:bCs/>
          <w:color w:val="1F1F1F"/>
          <w:sz w:val="22"/>
          <w:szCs w:val="22"/>
        </w:rPr>
        <w:t>Strength of Schedule (SoS)</w:t>
      </w:r>
      <w:r>
        <w:rPr>
          <w:rFonts w:ascii="Arial" w:hAnsi="Arial" w:cs="Arial"/>
          <w:color w:val="1F1F1F"/>
          <w:sz w:val="22"/>
          <w:szCs w:val="22"/>
        </w:rPr>
        <w:t xml:space="preserve"> adjustments. Weight event correlations against the Expected Threat (xT) or Elo rating of the opponents faced during the streak to ensure the model captures genuine over-performance.</w:t>
      </w:r>
    </w:p>
    <w:p w14:paraId="07CFDE7B" w14:textId="07F08B88" w:rsidR="00A24BCB" w:rsidRPr="00A24BCB" w:rsidRDefault="00A24BCB" w:rsidP="00A24BCB">
      <w:pPr>
        <w:pStyle w:val="af1"/>
        <w:numPr>
          <w:ilvl w:val="0"/>
          <w:numId w:val="7"/>
        </w:numPr>
        <w:spacing w:before="0" w:beforeAutospacing="0" w:after="480" w:afterAutospacing="0"/>
        <w:rPr>
          <w:lang w:val="en-US"/>
        </w:rPr>
      </w:pPr>
      <w:r w:rsidRPr="00A24BCB">
        <w:rPr>
          <w:rFonts w:ascii="Arial" w:hAnsi="Arial" w:cs="Arial"/>
          <w:b/>
          <w:bCs/>
          <w:color w:val="1F1F1F"/>
          <w:sz w:val="22"/>
          <w:szCs w:val="22"/>
          <w:lang w:val="en-US"/>
        </w:rPr>
        <w:t>Event Overfitting (Noise):</w:t>
      </w:r>
      <w:r w:rsidRPr="00A24BCB">
        <w:rPr>
          <w:rFonts w:ascii="Arial" w:hAnsi="Arial" w:cs="Arial"/>
          <w:color w:val="1F1F1F"/>
          <w:sz w:val="22"/>
          <w:szCs w:val="22"/>
          <w:lang w:val="en-US"/>
        </w:rPr>
        <w:t xml:space="preserve"> With 5 seasons of granular event data, the model might find high correlations in "noisy" events (e.g., number of throw-ins) that don't actually drive winning streaks.</w:t>
      </w:r>
      <w:r w:rsidRPr="00A24BCB">
        <w:rPr>
          <w:rFonts w:ascii="Arial" w:hAnsi="Arial" w:cs="Arial"/>
          <w:color w:val="1F1F1F"/>
          <w:sz w:val="22"/>
          <w:szCs w:val="22"/>
          <w:lang w:val="en-US"/>
        </w:rPr>
        <w:t xml:space="preserve"> - </w:t>
      </w:r>
      <w:r w:rsidRPr="00A24BCB">
        <w:rPr>
          <w:rFonts w:ascii="Arial" w:hAnsi="Arial" w:cs="Arial"/>
          <w:color w:val="1F1F1F"/>
          <w:sz w:val="22"/>
          <w:szCs w:val="22"/>
          <w:lang w:val="en-US"/>
        </w:rPr>
        <w:t xml:space="preserve">Apply </w:t>
      </w:r>
      <w:r w:rsidRPr="00A24BCB">
        <w:rPr>
          <w:rFonts w:ascii="Arial" w:hAnsi="Arial" w:cs="Arial"/>
          <w:b/>
          <w:bCs/>
          <w:color w:val="1F1F1F"/>
          <w:sz w:val="22"/>
          <w:szCs w:val="22"/>
          <w:lang w:val="en-US"/>
        </w:rPr>
        <w:t>Feature Selection techniques</w:t>
      </w:r>
      <w:r w:rsidRPr="00A24BCB">
        <w:rPr>
          <w:rFonts w:ascii="Arial" w:hAnsi="Arial" w:cs="Arial"/>
          <w:color w:val="1F1F1F"/>
          <w:sz w:val="22"/>
          <w:szCs w:val="22"/>
          <w:lang w:val="en-US"/>
        </w:rPr>
        <w:t xml:space="preserve"> (like LASSO regression or Recursive Feature Elimination) and focus on high-value metrics like </w:t>
      </w:r>
      <w:r w:rsidRPr="00A24BCB">
        <w:rPr>
          <w:rFonts w:ascii="Arial" w:hAnsi="Arial" w:cs="Arial"/>
          <w:b/>
          <w:bCs/>
          <w:color w:val="1F1F1F"/>
          <w:sz w:val="22"/>
          <w:szCs w:val="22"/>
          <w:lang w:val="en-US"/>
        </w:rPr>
        <w:t>Expected Goals (xG)</w:t>
      </w:r>
      <w:r w:rsidRPr="00A24BCB">
        <w:rPr>
          <w:rFonts w:ascii="Arial" w:hAnsi="Arial" w:cs="Arial"/>
          <w:color w:val="1F1F1F"/>
          <w:sz w:val="22"/>
          <w:szCs w:val="22"/>
          <w:lang w:val="en-US"/>
        </w:rPr>
        <w:t xml:space="preserve">, </w:t>
      </w:r>
      <w:r w:rsidRPr="00A24BCB">
        <w:rPr>
          <w:rFonts w:ascii="Arial" w:hAnsi="Arial" w:cs="Arial"/>
          <w:b/>
          <w:bCs/>
          <w:color w:val="1F1F1F"/>
          <w:sz w:val="22"/>
          <w:szCs w:val="22"/>
          <w:lang w:val="en-US"/>
        </w:rPr>
        <w:t>Deep Completions</w:t>
      </w:r>
      <w:r w:rsidRPr="00A24BCB">
        <w:rPr>
          <w:rFonts w:ascii="Arial" w:hAnsi="Arial" w:cs="Arial"/>
          <w:color w:val="1F1F1F"/>
          <w:sz w:val="22"/>
          <w:szCs w:val="22"/>
          <w:lang w:val="en-US"/>
        </w:rPr>
        <w:t xml:space="preserve">, and </w:t>
      </w:r>
      <w:r w:rsidRPr="00A24BCB">
        <w:rPr>
          <w:rFonts w:ascii="Arial" w:hAnsi="Arial" w:cs="Arial"/>
          <w:b/>
          <w:bCs/>
          <w:color w:val="1F1F1F"/>
          <w:sz w:val="22"/>
          <w:szCs w:val="22"/>
          <w:lang w:val="en-US"/>
        </w:rPr>
        <w:t>PPDA</w:t>
      </w:r>
      <w:r w:rsidRPr="00A24BCB">
        <w:rPr>
          <w:rFonts w:ascii="Arial" w:hAnsi="Arial" w:cs="Arial"/>
          <w:color w:val="1F1F1F"/>
          <w:sz w:val="22"/>
          <w:szCs w:val="22"/>
          <w:lang w:val="en-US"/>
        </w:rPr>
        <w:t xml:space="preserve"> (Passes Per Defensive Action) to filter out statistical noise.</w:t>
      </w:r>
    </w:p>
    <w:p w14:paraId="1ADB0ABB" w14:textId="77777777" w:rsidR="00D9157E" w:rsidRDefault="00A24BCB">
      <w:r>
        <w:lastRenderedPageBreak/>
        <w:pict w14:anchorId="6494F141">
          <v:rect id="_x0000_i1059" style="width:0;height:1.5pt" o:hralign="center" o:hrstd="t" o:hr="t"/>
        </w:pict>
      </w:r>
    </w:p>
    <w:p w14:paraId="60376BE4" w14:textId="77777777" w:rsidR="00D9157E" w:rsidRDefault="00A24BCB">
      <w:pPr>
        <w:pStyle w:val="2"/>
      </w:pPr>
      <w:bookmarkStart w:id="12" w:name="sign-off"/>
      <w:bookmarkEnd w:id="11"/>
      <w:r>
        <w:t>6. Sign-off</w:t>
      </w:r>
    </w:p>
    <w:p w14:paraId="4933005D" w14:textId="77777777" w:rsidR="00D9157E" w:rsidRDefault="00A24BCB">
      <w:pPr>
        <w:pStyle w:val="Compact"/>
        <w:numPr>
          <w:ilvl w:val="0"/>
          <w:numId w:val="8"/>
        </w:numPr>
      </w:pPr>
      <w:r>
        <w:t>☐</w:t>
      </w:r>
      <w:r>
        <w:t xml:space="preserve"> All 3 team members reviewed and agree</w:t>
      </w:r>
    </w:p>
    <w:p w14:paraId="44A1D743" w14:textId="77777777" w:rsidR="00D9157E" w:rsidRDefault="00A24BCB">
      <w:pPr>
        <w:pStyle w:val="Compact"/>
        <w:numPr>
          <w:ilvl w:val="0"/>
          <w:numId w:val="8"/>
        </w:numPr>
      </w:pPr>
      <w:r>
        <w:t>☐</w:t>
      </w:r>
      <w:r>
        <w:t xml:space="preserve"> Mentor reviewed and approved</w:t>
      </w:r>
    </w:p>
    <w:p w14:paraId="0FCBF943" w14:textId="77777777" w:rsidR="00D9157E" w:rsidRDefault="00A24BCB">
      <w:pPr>
        <w:pStyle w:val="Compact"/>
        <w:numPr>
          <w:ilvl w:val="0"/>
          <w:numId w:val="8"/>
        </w:numPr>
      </w:pPr>
      <w:r>
        <w:t>Mentor signature / date:</w:t>
      </w:r>
      <w:bookmarkEnd w:id="0"/>
      <w:bookmarkEnd w:id="12"/>
    </w:p>
    <w:sectPr w:rsidR="00D9157E">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9BC0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224C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19870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9157E"/>
    <w:rsid w:val="002D34EF"/>
    <w:rsid w:val="00A24BCB"/>
    <w:rsid w:val="00D9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2495"/>
  <w15:docId w15:val="{401943B5-CAC9-4608-B6DA-D0F47EE9B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Normal (Web)"/>
    <w:basedOn w:val="a"/>
    <w:uiPriority w:val="99"/>
    <w:unhideWhenUsed/>
    <w:rsid w:val="00A24BCB"/>
    <w:pPr>
      <w:spacing w:before="100" w:beforeAutospacing="1" w:after="100" w:afterAutospacing="1"/>
    </w:pPr>
    <w:rPr>
      <w:rFonts w:ascii="Times New Roman" w:eastAsia="Times New Roman" w:hAnsi="Times New Roman" w:cs="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9835">
      <w:bodyDiv w:val="1"/>
      <w:marLeft w:val="0"/>
      <w:marRight w:val="0"/>
      <w:marTop w:val="0"/>
      <w:marBottom w:val="0"/>
      <w:divBdr>
        <w:top w:val="none" w:sz="0" w:space="0" w:color="auto"/>
        <w:left w:val="none" w:sz="0" w:space="0" w:color="auto"/>
        <w:bottom w:val="none" w:sz="0" w:space="0" w:color="auto"/>
        <w:right w:val="none" w:sz="0" w:space="0" w:color="auto"/>
      </w:divBdr>
    </w:div>
    <w:div w:id="561990877">
      <w:bodyDiv w:val="1"/>
      <w:marLeft w:val="0"/>
      <w:marRight w:val="0"/>
      <w:marTop w:val="0"/>
      <w:marBottom w:val="0"/>
      <w:divBdr>
        <w:top w:val="none" w:sz="0" w:space="0" w:color="auto"/>
        <w:left w:val="none" w:sz="0" w:space="0" w:color="auto"/>
        <w:bottom w:val="none" w:sz="0" w:space="0" w:color="auto"/>
        <w:right w:val="none" w:sz="0" w:space="0" w:color="auto"/>
      </w:divBdr>
    </w:div>
    <w:div w:id="1192185622">
      <w:bodyDiv w:val="1"/>
      <w:marLeft w:val="0"/>
      <w:marRight w:val="0"/>
      <w:marTop w:val="0"/>
      <w:marBottom w:val="0"/>
      <w:divBdr>
        <w:top w:val="none" w:sz="0" w:space="0" w:color="auto"/>
        <w:left w:val="none" w:sz="0" w:space="0" w:color="auto"/>
        <w:bottom w:val="none" w:sz="0" w:space="0" w:color="auto"/>
        <w:right w:val="none" w:sz="0" w:space="0" w:color="auto"/>
      </w:divBdr>
    </w:div>
    <w:div w:id="1611014542">
      <w:bodyDiv w:val="1"/>
      <w:marLeft w:val="0"/>
      <w:marRight w:val="0"/>
      <w:marTop w:val="0"/>
      <w:marBottom w:val="0"/>
      <w:divBdr>
        <w:top w:val="none" w:sz="0" w:space="0" w:color="auto"/>
        <w:left w:val="none" w:sz="0" w:space="0" w:color="auto"/>
        <w:bottom w:val="none" w:sz="0" w:space="0" w:color="auto"/>
        <w:right w:val="none" w:sz="0" w:space="0" w:color="auto"/>
      </w:divBdr>
    </w:div>
    <w:div w:id="1619411284">
      <w:bodyDiv w:val="1"/>
      <w:marLeft w:val="0"/>
      <w:marRight w:val="0"/>
      <w:marTop w:val="0"/>
      <w:marBottom w:val="0"/>
      <w:divBdr>
        <w:top w:val="none" w:sz="0" w:space="0" w:color="auto"/>
        <w:left w:val="none" w:sz="0" w:space="0" w:color="auto"/>
        <w:bottom w:val="none" w:sz="0" w:space="0" w:color="auto"/>
        <w:right w:val="none" w:sz="0" w:space="0" w:color="auto"/>
      </w:divBdr>
      <w:divsChild>
        <w:div w:id="841776656">
          <w:marLeft w:val="-435"/>
          <w:marRight w:val="0"/>
          <w:marTop w:val="0"/>
          <w:marBottom w:val="0"/>
          <w:divBdr>
            <w:top w:val="none" w:sz="0" w:space="0" w:color="auto"/>
            <w:left w:val="none" w:sz="0" w:space="0" w:color="auto"/>
            <w:bottom w:val="none" w:sz="0" w:space="0" w:color="auto"/>
            <w:right w:val="none" w:sz="0" w:space="0" w:color="auto"/>
          </w:divBdr>
        </w:div>
      </w:divsChild>
    </w:div>
    <w:div w:id="1620069523">
      <w:bodyDiv w:val="1"/>
      <w:marLeft w:val="0"/>
      <w:marRight w:val="0"/>
      <w:marTop w:val="0"/>
      <w:marBottom w:val="0"/>
      <w:divBdr>
        <w:top w:val="none" w:sz="0" w:space="0" w:color="auto"/>
        <w:left w:val="none" w:sz="0" w:space="0" w:color="auto"/>
        <w:bottom w:val="none" w:sz="0" w:space="0" w:color="auto"/>
        <w:right w:val="none" w:sz="0" w:space="0" w:color="auto"/>
      </w:divBdr>
    </w:div>
    <w:div w:id="1909654642">
      <w:bodyDiv w:val="1"/>
      <w:marLeft w:val="0"/>
      <w:marRight w:val="0"/>
      <w:marTop w:val="0"/>
      <w:marBottom w:val="0"/>
      <w:divBdr>
        <w:top w:val="none" w:sz="0" w:space="0" w:color="auto"/>
        <w:left w:val="none" w:sz="0" w:space="0" w:color="auto"/>
        <w:bottom w:val="none" w:sz="0" w:space="0" w:color="auto"/>
        <w:right w:val="none" w:sz="0" w:space="0" w:color="auto"/>
      </w:divBdr>
    </w:div>
    <w:div w:id="2133211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1040</Words>
  <Characters>5928</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yusupaliev Abdulaziz</cp:lastModifiedBy>
  <cp:revision>2</cp:revision>
  <dcterms:created xsi:type="dcterms:W3CDTF">2026-05-02T07:00:00Z</dcterms:created>
  <dcterms:modified xsi:type="dcterms:W3CDTF">2026-05-04T11:22:00Z</dcterms:modified>
</cp:coreProperties>
</file>