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B9" w:rsidRDefault="003D4CB9" w:rsidP="003D4CB9">
      <w:pPr>
        <w:pStyle w:val="Heading1"/>
      </w:pPr>
      <w:r>
        <w:t>11. Hospital_Data.csv</w:t>
      </w:r>
    </w:p>
    <w:p w:rsidR="003D4CB9" w:rsidRDefault="003D4CB9" w:rsidP="003D4CB9">
      <w:r>
        <w:t>The Hospital_Data.csv table contains thirteen (13) fields. This table provides general Hospital information in response to a Hospital Compare search.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Provider Number: </w:t>
      </w:r>
      <w:proofErr w:type="spellStart"/>
      <w:r>
        <w:t>varchar</w:t>
      </w:r>
      <w:proofErr w:type="spellEnd"/>
      <w:r>
        <w:t xml:space="preserve"> (6) </w:t>
      </w:r>
      <w:proofErr w:type="gramStart"/>
      <w:r>
        <w:t>Lists</w:t>
      </w:r>
      <w:proofErr w:type="gramEnd"/>
      <w:r>
        <w:t xml:space="preserve"> the hospitals by their provider identification number.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Hospital Name: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name of the hospital.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Address 1: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first line of the street address of the hospital.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Address 2: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second line of the street address of the hospital.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Address 3: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third line of the street address of the hospital.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City: </w:t>
      </w:r>
      <w:proofErr w:type="spellStart"/>
      <w:r>
        <w:t>varchar</w:t>
      </w:r>
      <w:proofErr w:type="spellEnd"/>
      <w:r>
        <w:t xml:space="preserve"> (28) </w:t>
      </w:r>
      <w:proofErr w:type="gramStart"/>
      <w:r>
        <w:t>Lists</w:t>
      </w:r>
      <w:proofErr w:type="gramEnd"/>
      <w:r>
        <w:t xml:space="preserve"> the city in which the hospital is located.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State: </w:t>
      </w:r>
      <w:proofErr w:type="spellStart"/>
      <w:r>
        <w:t>varchar</w:t>
      </w:r>
      <w:proofErr w:type="spellEnd"/>
      <w:r>
        <w:t xml:space="preserve"> (2) </w:t>
      </w:r>
      <w:proofErr w:type="gramStart"/>
      <w:r>
        <w:t>Lists</w:t>
      </w:r>
      <w:proofErr w:type="gramEnd"/>
      <w:r>
        <w:t xml:space="preserve"> the 2 letter State code in which the hospital is located.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ZIP Code: </w:t>
      </w:r>
      <w:proofErr w:type="spellStart"/>
      <w:r>
        <w:t>char</w:t>
      </w:r>
      <w:proofErr w:type="spellEnd"/>
      <w:r>
        <w:t xml:space="preserve"> (5) </w:t>
      </w:r>
      <w:proofErr w:type="gramStart"/>
      <w:r>
        <w:t>Lists</w:t>
      </w:r>
      <w:proofErr w:type="gramEnd"/>
      <w:r>
        <w:t xml:space="preserve"> the 5 digit numeric ZIP for the hospital.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County Name: </w:t>
      </w:r>
      <w:proofErr w:type="spellStart"/>
      <w:r>
        <w:t>char</w:t>
      </w:r>
      <w:proofErr w:type="spellEnd"/>
      <w:r>
        <w:t xml:space="preserve"> (15) </w:t>
      </w:r>
      <w:proofErr w:type="gramStart"/>
      <w:r>
        <w:t>Lists</w:t>
      </w:r>
      <w:proofErr w:type="gramEnd"/>
      <w:r>
        <w:t xml:space="preserve"> the county in which the hospital is located.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Phone Number: </w:t>
      </w:r>
      <w:proofErr w:type="spellStart"/>
      <w:r>
        <w:t>char</w:t>
      </w:r>
      <w:proofErr w:type="spellEnd"/>
      <w:r>
        <w:t xml:space="preserve"> (10) </w:t>
      </w:r>
      <w:proofErr w:type="gramStart"/>
      <w:r>
        <w:t>Lists</w:t>
      </w:r>
      <w:proofErr w:type="gramEnd"/>
      <w:r>
        <w:t xml:space="preserve"> the 10-digit numeric telephone number, including area code, for the Hospital.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Hospital Type: </w:t>
      </w:r>
      <w:proofErr w:type="spellStart"/>
      <w:r>
        <w:t>char</w:t>
      </w:r>
      <w:proofErr w:type="spellEnd"/>
      <w:r>
        <w:t xml:space="preserve"> (25) </w:t>
      </w:r>
      <w:proofErr w:type="gramStart"/>
      <w:r>
        <w:t>Lists</w:t>
      </w:r>
      <w:proofErr w:type="gramEnd"/>
      <w:r>
        <w:t xml:space="preserve"> the type of hospital. The values are: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Acute Care Hospital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Acute Care – VA Medical Center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Critical Access Hospital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Children’s Hospital</w:t>
      </w:r>
    </w:p>
    <w:p w:rsidR="003D4CB9" w:rsidRDefault="003D4CB9" w:rsidP="003D4CB9">
      <w:pPr>
        <w:pStyle w:val="ListParagraph"/>
        <w:numPr>
          <w:ilvl w:val="0"/>
          <w:numId w:val="1"/>
        </w:numPr>
      </w:pPr>
      <w:r>
        <w:t xml:space="preserve">Hospital Owner: </w:t>
      </w:r>
      <w:proofErr w:type="spellStart"/>
      <w:r>
        <w:t>varchar</w:t>
      </w:r>
      <w:proofErr w:type="spellEnd"/>
      <w:r>
        <w:t xml:space="preserve"> (44) </w:t>
      </w:r>
      <w:proofErr w:type="gramStart"/>
      <w:r>
        <w:t>Lists</w:t>
      </w:r>
      <w:proofErr w:type="gramEnd"/>
      <w:r>
        <w:t xml:space="preserve"> the type of ownership the Hospital falls under. The values are: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Government – Federal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Government – Hospital District or Authority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Government – Local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Government – State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Proprietary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Voluntary non-profit – Church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Voluntary non-profit – Other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Voluntary non-profit – Private</w:t>
      </w:r>
    </w:p>
    <w:p w:rsidR="003D4CB9" w:rsidRDefault="003D4CB9" w:rsidP="003D4CB9">
      <w:pPr>
        <w:pStyle w:val="ListParagraph"/>
        <w:numPr>
          <w:ilvl w:val="1"/>
          <w:numId w:val="1"/>
        </w:numPr>
      </w:pPr>
      <w:r>
        <w:t>Not Available</w:t>
      </w:r>
    </w:p>
    <w:p w:rsidR="00301F31" w:rsidRDefault="003D4CB9" w:rsidP="003D4CB9">
      <w:pPr>
        <w:pStyle w:val="ListParagraph"/>
        <w:numPr>
          <w:ilvl w:val="0"/>
          <w:numId w:val="1"/>
        </w:numPr>
      </w:pPr>
      <w:r>
        <w:t xml:space="preserve">Emergency Services: </w:t>
      </w:r>
      <w:proofErr w:type="spellStart"/>
      <w:r>
        <w:t>char</w:t>
      </w:r>
      <w:proofErr w:type="spellEnd"/>
      <w:r>
        <w:t xml:space="preserve"> (3) Returns “Yes” or “No” to specify whether or not the hospital provides emergency services.</w:t>
      </w:r>
    </w:p>
    <w:p w:rsidR="003D4CB9" w:rsidRDefault="003D4CB9">
      <w:r>
        <w:br w:type="page"/>
      </w:r>
    </w:p>
    <w:p w:rsidR="003D4CB9" w:rsidRDefault="003D4CB9" w:rsidP="003D4CB9">
      <w:pPr>
        <w:pStyle w:val="Heading1"/>
      </w:pPr>
      <w:r>
        <w:lastRenderedPageBreak/>
        <w:t>19. Outcome of Care Measures.csv</w:t>
      </w:r>
    </w:p>
    <w:p w:rsidR="003D4CB9" w:rsidRDefault="003D4CB9" w:rsidP="003D4CB9">
      <w:r>
        <w:t>The Outcome of Care Measures.csv table contains forty seven (47) fields. This table provides each hospital’s risk-adjusted 30-Day Death (mortality) and 30-Day Readmission category and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Provider Number: </w:t>
      </w:r>
      <w:proofErr w:type="spellStart"/>
      <w:r>
        <w:t>varchar</w:t>
      </w:r>
      <w:proofErr w:type="spellEnd"/>
      <w:r>
        <w:t xml:space="preserve"> (6) </w:t>
      </w:r>
      <w:proofErr w:type="gramStart"/>
      <w:r>
        <w:t>Lists</w:t>
      </w:r>
      <w:proofErr w:type="gramEnd"/>
      <w:r>
        <w:t xml:space="preserve"> the hospitals by their provider identification number.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Hospital Name: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name of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Address 1: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first line of the street address of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Address 2: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second line of the street address of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Address 3: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third line of the street address of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City: </w:t>
      </w:r>
      <w:proofErr w:type="spellStart"/>
      <w:r>
        <w:t>varchar</w:t>
      </w:r>
      <w:proofErr w:type="spellEnd"/>
      <w:r>
        <w:t xml:space="preserve"> (28) </w:t>
      </w:r>
      <w:proofErr w:type="gramStart"/>
      <w:r>
        <w:t>Lists</w:t>
      </w:r>
      <w:proofErr w:type="gramEnd"/>
      <w:r>
        <w:t xml:space="preserve"> the city in which the hospital is located.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State: </w:t>
      </w:r>
      <w:proofErr w:type="spellStart"/>
      <w:r>
        <w:t>varchar</w:t>
      </w:r>
      <w:proofErr w:type="spellEnd"/>
      <w:r>
        <w:t xml:space="preserve"> (2) </w:t>
      </w:r>
      <w:proofErr w:type="gramStart"/>
      <w:r>
        <w:t>Lists</w:t>
      </w:r>
      <w:proofErr w:type="gramEnd"/>
      <w:r>
        <w:t xml:space="preserve"> the 2 letter State code in which the hospital is located.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ZIP Code: </w:t>
      </w:r>
      <w:proofErr w:type="spellStart"/>
      <w:r>
        <w:t>char</w:t>
      </w:r>
      <w:proofErr w:type="spellEnd"/>
      <w:r>
        <w:t xml:space="preserve"> (5) </w:t>
      </w:r>
      <w:proofErr w:type="gramStart"/>
      <w:r>
        <w:t>Lists</w:t>
      </w:r>
      <w:proofErr w:type="gramEnd"/>
      <w:r>
        <w:t xml:space="preserve"> the 5 digit numeric ZIP for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County Name: </w:t>
      </w:r>
      <w:proofErr w:type="spellStart"/>
      <w:r>
        <w:t>char</w:t>
      </w:r>
      <w:proofErr w:type="spellEnd"/>
      <w:r>
        <w:t xml:space="preserve"> (15) </w:t>
      </w:r>
      <w:proofErr w:type="gramStart"/>
      <w:r>
        <w:t>Lists</w:t>
      </w:r>
      <w:proofErr w:type="gramEnd"/>
      <w:r>
        <w:t xml:space="preserve"> the county in which the hospital is located.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Phone Number: </w:t>
      </w:r>
      <w:proofErr w:type="spellStart"/>
      <w:r>
        <w:t>char</w:t>
      </w:r>
      <w:proofErr w:type="spellEnd"/>
      <w:r>
        <w:t xml:space="preserve"> (10) </w:t>
      </w:r>
      <w:proofErr w:type="gramStart"/>
      <w:r>
        <w:t>Lists</w:t>
      </w:r>
      <w:proofErr w:type="gramEnd"/>
      <w:r>
        <w:t xml:space="preserve"> the 10-digit numeric telephone number, including area code, for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Hospital 30-Day Death (Mortality) Rates from Heart Attack: Lists the risk adjusted rate (percentage) for each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Comparison to U.S. Rate - Hospital 30-Day Death (Mortality) Rates from Heart</w:t>
      </w:r>
      <w:r>
        <w:t xml:space="preserve"> </w:t>
      </w:r>
      <w:r>
        <w:t xml:space="preserve">Attack: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mortality and readmission category in which the hospital falls. The values are: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Better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No Different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Worse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Number of Cases too Small*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Lower Mortality Estimate - Hospital 30-Day Death (Mortality) Rates from Heart Attack: Lists the lower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Upper Mortality Estimate - Hospital 30-Day Death (Mortality) Rates from Heart Attack: Lists the upper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Number of Patients - Hospital 30-Day Death (Mortality) Rates from Heart Attack: </w:t>
      </w:r>
      <w:proofErr w:type="spellStart"/>
      <w:r>
        <w:t>varchar</w:t>
      </w:r>
      <w:proofErr w:type="spellEnd"/>
      <w:r>
        <w:t xml:space="preserve"> (5) </w:t>
      </w:r>
      <w:proofErr w:type="gramStart"/>
      <w:r>
        <w:t>Lists</w:t>
      </w:r>
      <w:proofErr w:type="gramEnd"/>
      <w:r>
        <w:t xml:space="preserve"> the number of Medicare patients treated for Heart Attack by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Footnote - Hospital 30-Day Death (Mortality) Rates from Heart Attack: Lists the footnote value when appropriate, as related to the Heart Attack Outcome of Care at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Hospital 30-Day Death (Mortality) Rates from Heart Failure: Lists the risk adjusted rate (percentage) for each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Comparison to U.S. Rate - Hospital 30-Day Death (Mortality) Rates from Heart Failure: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mortality and readmission category in which the hospital falls. The values are: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Better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No Different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Worse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Number of Cases too Small*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Lower Mortality Estimate - Hospital 30-Day Death (Mortality) Rates from Heart Failure: Lists the lower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Upper Mortality Estimate - Hospital 30-Day Death (Mortality) Rates from Heart Failure: Lists the upper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lastRenderedPageBreak/>
        <w:t xml:space="preserve">Number of Patients - Hospital 30-Day Death (Mortality) Rates from Heart Failure: </w:t>
      </w:r>
      <w:proofErr w:type="spellStart"/>
      <w:r>
        <w:t>varchar</w:t>
      </w:r>
      <w:proofErr w:type="spellEnd"/>
      <w:r>
        <w:t xml:space="preserve"> (5) </w:t>
      </w:r>
      <w:proofErr w:type="gramStart"/>
      <w:r>
        <w:t>Lists</w:t>
      </w:r>
      <w:proofErr w:type="gramEnd"/>
      <w:r>
        <w:t xml:space="preserve"> the number of Medicare patients treated for Heart Failure by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Footnote - Hospital 30-Day Death (Mortality) Rates from Heart Failure: Lists the footnote value when appropriate, as related to the Heart Failure Outcome of Care at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Hospital 30-Day Death (Mortality) Rates from Pneumonia: Lists the risk adjusted rate (percentage) for each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Comparison to U.S. Rate - Hospital 30-Day Death (Mortality) Rates from Pneumonia: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mortality and readmission category in which the hospital falls. The values are: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Better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No Different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Worse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Number of Cases too Small*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Lower Mortality Estimate - Hospital 30-Day Death (Mortality) Rates from Pneumonia: Lists the lower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Upper Mortality Estimate - Hospital 30-Day Death (Mortality) Rates from Pneumonia: Lists the upper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Number of Patients - Hospital 30-Day Death (Mortality) Rates from Pneumonia: </w:t>
      </w:r>
      <w:proofErr w:type="spellStart"/>
      <w:r>
        <w:t>varchar</w:t>
      </w:r>
      <w:proofErr w:type="spellEnd"/>
      <w:r>
        <w:t xml:space="preserve"> (5) </w:t>
      </w:r>
      <w:proofErr w:type="gramStart"/>
      <w:r>
        <w:t>Lists</w:t>
      </w:r>
      <w:proofErr w:type="gramEnd"/>
      <w:r>
        <w:t xml:space="preserve"> the number of Medicare patients treated for Pneumonia by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Footnote - Hospital 30-Day Death (Mortality) Rates from Pneumonia: Lists the footnote value when appropriate, as related to the Pneumonia Outcome of Care at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Hospital 30-Day Readmission Rates from Heart Attack: Lists the risk adjusted rate (percentage) for each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Comparison to U.S. Rate - Hospital 30-Day Readmission Rates from Heart Attack: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mortality and readmission category in which the hospital falls. The values are: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Better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No Different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Worse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Number of Cases too Small*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Lower Readmission Estimate - Hospital 30-Day Readmission Rates from Heart Attack: Lists the lower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Upper Readmission Estimate - Hospital 30-Day Readmission Rates from Heart Attack: Lists the upper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Number of Patients - Hospital 30-Day Readmission Rates from Heart Attack: </w:t>
      </w:r>
      <w:proofErr w:type="spellStart"/>
      <w:r>
        <w:t>varchar</w:t>
      </w:r>
      <w:proofErr w:type="spellEnd"/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(5) Lists the number of Medicare patients treated for Heart Attack.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Footnote - Hospital 30-Day Readmission Rates from Heart Attack: Lists the footnote value when appropriate, as related to the Heart Attack Outcome of Care at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Hospital 30-Day Readmission Rates from Heart Failure: Lists the risk adjusted rate (percentage) for each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Comparison to U.S. Rate - Hospital 30-Day Readmission Rates from Heart Failure: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mortality and readmission category in which the hospital falls. The values are: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Better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No Different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Worse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Number of Cases too Small*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lastRenderedPageBreak/>
        <w:t>Lower Readmission Estimate - Hospital 30-Day Readmission Rates from Heart Failure: Lists the lower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Upper Readmission Estimate - Hospital 30-Day Readmission Rates from Heart Failure: Lists the upper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Number of Patients - Hospital 30-Day Readmission Rates from Heart Failure: </w:t>
      </w:r>
      <w:proofErr w:type="spellStart"/>
      <w:r>
        <w:t>varchar</w:t>
      </w:r>
      <w:proofErr w:type="spellEnd"/>
      <w:r>
        <w:t xml:space="preserve"> </w:t>
      </w:r>
      <w:r>
        <w:t xml:space="preserve">(5) </w:t>
      </w:r>
      <w:proofErr w:type="gramStart"/>
      <w:r>
        <w:t>Lists</w:t>
      </w:r>
      <w:proofErr w:type="gramEnd"/>
      <w:r>
        <w:t xml:space="preserve"> the number of Medicare patients treated for Heart Failure.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Footnote - Hospital 30-Day Readmission Rates from Heart Failure: Lists the footnote value when appropriate, as related to the Heart Failure Outcome of Care at the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Hospital 30-Day Readmission Rates from Pneumonia: Lists the risk adjusted rate (percentage) for each hospital.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Comparison to U.S. Rate - Hospital 30-Day Readmission Rates from Pneumonia: </w:t>
      </w:r>
      <w:proofErr w:type="spellStart"/>
      <w:r>
        <w:t>varchar</w:t>
      </w:r>
      <w:proofErr w:type="spellEnd"/>
      <w:r>
        <w:t xml:space="preserve"> (50) </w:t>
      </w:r>
      <w:proofErr w:type="gramStart"/>
      <w:r>
        <w:t>Lists</w:t>
      </w:r>
      <w:proofErr w:type="gramEnd"/>
      <w:r>
        <w:t xml:space="preserve"> the mortality and readmission category in which the hospital falls. The values are: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Better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No Different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Worse than U.S. National Average</w:t>
      </w:r>
    </w:p>
    <w:p w:rsidR="003D4CB9" w:rsidRDefault="003D4CB9" w:rsidP="003D4CB9">
      <w:pPr>
        <w:pStyle w:val="ListParagraph"/>
        <w:numPr>
          <w:ilvl w:val="1"/>
          <w:numId w:val="3"/>
        </w:numPr>
      </w:pPr>
      <w:r>
        <w:t>Number of Cases too Small*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Lower Readmission Estimate - Hospital 30-Day Readmission Rates from Pneumonia: Lists the lower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Upper Readmission Estimate - Hospital 30-Day Readmission Rates from Pneumonia: Lists the upper bound (Interval Estimate) for each hospital’s risk-adjusted rate.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 xml:space="preserve">Number of Patients - Hospital 30-Day Readmission Rates from Pneumonia: </w:t>
      </w:r>
      <w:proofErr w:type="spellStart"/>
      <w:r>
        <w:t>varchar</w:t>
      </w:r>
      <w:proofErr w:type="spellEnd"/>
      <w:r>
        <w:t xml:space="preserve"> </w:t>
      </w:r>
      <w:r>
        <w:t xml:space="preserve">(5) </w:t>
      </w:r>
      <w:proofErr w:type="gramStart"/>
      <w:r>
        <w:t>Lists</w:t>
      </w:r>
      <w:proofErr w:type="gramEnd"/>
      <w:r>
        <w:t xml:space="preserve"> the </w:t>
      </w:r>
      <w:bookmarkStart w:id="0" w:name="_GoBack"/>
      <w:bookmarkEnd w:id="0"/>
      <w:r>
        <w:t>number of Medicare patients treated for Pneumonia.</w:t>
      </w:r>
    </w:p>
    <w:p w:rsidR="003D4CB9" w:rsidRDefault="003D4CB9" w:rsidP="003D4CB9">
      <w:pPr>
        <w:pStyle w:val="ListParagraph"/>
        <w:numPr>
          <w:ilvl w:val="0"/>
          <w:numId w:val="3"/>
        </w:numPr>
      </w:pPr>
      <w:r>
        <w:t>Footnote - Hospital 30-Day Readmission Rates from Pneumonia: Lists the footnote value when appropriate, as related to the Pneumonia Outcome of Care at the hospital.</w:t>
      </w:r>
    </w:p>
    <w:sectPr w:rsidR="003D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F34DA"/>
    <w:multiLevelType w:val="hybridMultilevel"/>
    <w:tmpl w:val="75E41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469BB"/>
    <w:multiLevelType w:val="hybridMultilevel"/>
    <w:tmpl w:val="4FA4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CAD7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95EF8"/>
    <w:multiLevelType w:val="hybridMultilevel"/>
    <w:tmpl w:val="46B0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1EA7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10350"/>
    <w:multiLevelType w:val="hybridMultilevel"/>
    <w:tmpl w:val="ED5C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9EA83A">
      <w:start w:val="12"/>
      <w:numFmt w:val="bullet"/>
      <w:lvlText w:val="•"/>
      <w:lvlJc w:val="left"/>
      <w:pPr>
        <w:ind w:left="1440" w:hanging="360"/>
      </w:pPr>
      <w:rPr>
        <w:rFonts w:ascii="Corbel" w:eastAsiaTheme="minorHAnsi" w:hAnsi="Corbe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9"/>
    <w:rsid w:val="00301F31"/>
    <w:rsid w:val="003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6344-761F-4568-9B05-EB273C4F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B9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Schmidt</dc:creator>
  <cp:keywords/>
  <dc:description/>
  <cp:lastModifiedBy>Bernard Schmidt</cp:lastModifiedBy>
  <cp:revision>1</cp:revision>
  <dcterms:created xsi:type="dcterms:W3CDTF">2014-08-02T14:27:00Z</dcterms:created>
  <dcterms:modified xsi:type="dcterms:W3CDTF">2014-08-02T14:34:00Z</dcterms:modified>
</cp:coreProperties>
</file>