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Plan de Proyecto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EMPRESA DE ALIMENTACIÓN SANTIAGO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N°4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[15-04-2024]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del plan de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Metodología de Desarrollo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 y responsabilidades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de Desglose de trabajo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Calendarización de las actividades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de riesgos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artefactos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Condiciones de aceptación para cierre del proyecto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 1: Matriz R.A.C.I.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Anexos 2. Diagrama EDT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 3. Diccionario EDT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 4. Carta Gantt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B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15.04.2024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logró avanzar hasta Alcance del proyecto funciones esperados del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18.04.2024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logró llegar hasta metodología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21.04.2024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logró terminar la mayoría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003D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EMPRESA DE ALIMENTACIÓN SANTIAGO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15/04/2024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Indefinida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Carlos Rubio, xxxxx, xxxxx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20793380-5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Carlos Rubio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car.rubio@duocuc.cl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21592069-0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Bruno Ruiz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bru.ruiz@duocuc.cl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pStyle w:val="Heading1"/>
              <w:spacing w:before="0" w:lineRule="auto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Propósito del plan de proyecto</w:t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Propósito, objetivo, visión que se espera de la planificación de este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El restaurante debe optimizar su modelo de negocio, adaptándose a las necesidades del cliente, por lo que debe ser capaz de llegar a clientes que poseen poco tiempo para asistir al restaurante, esto se pretende lograr ampliando el servicio de entrega a domicilio, llegando a los clientes de las oficinas en forma oportuna y disponer de información actualizada para informar al cliente los platos que realmente puede entregar el restaurant.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Mejorar la comunicación y definición del pedido del cliente, para que el cliente seleccione el producto de su agrado y pueda disfrutar de él en su lugar de trabajo.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El restaurante necesita una plataforma informática que permita apoyar el logro de cada objetivo.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pStyle w:val="Heading1"/>
              <w:spacing w:before="0" w:lineRule="auto"/>
              <w:rPr>
                <w:i w:val="1"/>
                <w:sz w:val="20"/>
                <w:szCs w:val="20"/>
              </w:rPr>
            </w:pPr>
            <w:bookmarkStart w:colFirst="0" w:colLast="0" w:name="_heading=h.3dy6vkm" w:id="5"/>
            <w:bookmarkEnd w:id="5"/>
            <w:r w:rsidDel="00000000" w:rsidR="00000000" w:rsidRPr="00000000">
              <w:rPr>
                <w:rtl w:val="0"/>
              </w:rPr>
              <w:t xml:space="preserve">Alcance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Problema, solución propuesta y contexto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tabs>
                <w:tab w:val="left" w:leader="none" w:pos="1276"/>
              </w:tabs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La empresa enfrenta un desafío significativo debido a la disminución en la eficiencia de sus procesos de producción, atribuida principalmente a la obsolescencia de su maquinaria actual. Esta situación ha generado costos adicionales y retrasos en la entrega de productos, lo que ha impactado negativamente en la satisfacción del cliente y en la capacidad de la empresa para mantener su competitividad en el mercado.</w:t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1276"/>
              </w:tabs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1276"/>
              </w:tabs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Para abordar este problema de manera efectiva, se propone la implementación de un programa integral de modernización de equipos. Este programa incluiría la adquisición de maquinaria de última generación y la actualización de sistemas de control, con el objetivo de mejorar la eficiencia operativa, reducir los tiempos de producción y minimizar los costos operativos a largo plazo.</w:t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1276"/>
              </w:tabs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1276"/>
              </w:tabs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El contexto del proyecto subraya su importancia estratégica para la empresa. Se espera que la modernización de equipos no solo mejore la productividad y la calidad de los productos, sino que también fortalezca la posición de la empresa en la industria y mejore la percepción de los clientes. En resumen, esta iniciativa representa un paso crucial para garantizar la competitividad y el éxito continuo de la empresa en el mercado actual.</w:t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Funciones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esperadas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del software a desarrollar.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Queremos mantener la información de proveedores y platos disponibles para publicar una oferta realista durante la semana, como también queremos publicar los platos y precios para que los clientes puedan definir sus menú, incluyendo tanto las preparaciones del restaurante como las ofrecidas por los proveedores.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1276"/>
              </w:tabs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Queremos informar a nuestros clientes las ofertas de platos a nuestros proveedores en el sistema web, como también queremos registrar los pedidos del restaurante, hacer seguimiento d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el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 pedido para el cliente, especificando los productos requeridos, los costos del producto, el costo del envío, el método de entrega, si es en local o domicilio. La posibilidad de darle un estimado de tiempo de preparación y de entrega al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1276"/>
              </w:tabs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tabs>
                <w:tab w:val="left" w:leader="none" w:pos="1276"/>
              </w:tabs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Recepcionar la información de la empresa en convenio con la entrega de los platos, conforme a los términos de convenios con otras empresas externas. Entregar información a los repartidos sobre los distintos destinos de entrega diario o semanales en caso de entregas a empresas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tabs>
                <w:tab w:val="left" w:leader="none" w:pos="1276"/>
              </w:tabs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br w:type="textWrapping"/>
              <w:t xml:space="preserve">Mantener la información de cada cliente a través de cuentas individuales, con acceso definido, que solo podrán ver el menú del restaurante, ver sus historial de pedidos, sus saldos. El cual está cubierto por la empresa a la cual nosotros le prestaremos servicio.</w:t>
            </w:r>
          </w:p>
          <w:p w:rsidR="00000000" w:rsidDel="00000000" w:rsidP="00000000" w:rsidRDefault="00000000" w:rsidRPr="00000000" w14:paraId="00000094">
            <w:pPr>
              <w:tabs>
                <w:tab w:val="left" w:leader="none" w:pos="1276"/>
              </w:tabs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br w:type="textWrapping"/>
              <w:t xml:space="preserve">El restablecimiento de cliente del estado de su cuenta viene indicado un saldo disponible en cuál sería recargado por la empresa, podrán ver los pedidos entregados y los menú configurado a la cuenta.</w:t>
            </w:r>
          </w:p>
          <w:p w:rsidR="00000000" w:rsidDel="00000000" w:rsidP="00000000" w:rsidRDefault="00000000" w:rsidRPr="00000000" w14:paraId="0000009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br w:type="textWrapping"/>
              <w:t xml:space="preserve">Consultar un tablero indicando la gestión de la administración, la cual incluya las métricas de los montos promedios de ventas, como número de ventas efectuadas diariamente , u otra información relevante, también accesibles desde una aplicación especial para el administrador.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Rendimiento esperado del software a desarrollar.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tabs>
                <w:tab w:val="left" w:leader="none" w:pos="1276"/>
              </w:tabs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Eficiencia en la gestión de pedidos: El software debe ser capaz de procesar rápidamente los pedidos de los clientes, desde la selección de los platos hasta la entrega final, minimizando los tiempos de espera y optimizando la logística de entrega.</w:t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1276"/>
              </w:tabs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tabs>
                <w:tab w:val="left" w:leader="none" w:pos="1276"/>
              </w:tabs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Actualización en tiempo real de la oferta de platos: El sistema debe permitir que los proveedores actualicen constantemente la información sobre los platos disponibles, asegurando que el catálogo de opciones esté siempre actualizado para los clientes.</w:t>
            </w:r>
          </w:p>
          <w:p w:rsidR="00000000" w:rsidDel="00000000" w:rsidP="00000000" w:rsidRDefault="00000000" w:rsidRPr="00000000" w14:paraId="0000009B">
            <w:pPr>
              <w:tabs>
                <w:tab w:val="left" w:leader="none" w:pos="1276"/>
              </w:tabs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tabs>
                <w:tab w:val="left" w:leader="none" w:pos="1276"/>
              </w:tabs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Gestión ágil de cuentas de cliente: El software debe proporcionar una experiencia fluida para los clientes al gestionar sus cuentas, incluyendo la visualización del saldo disponible, el historial de pedidos y la configuración del menú, con actualizaciones en tiempo real.</w:t>
            </w:r>
          </w:p>
          <w:p w:rsidR="00000000" w:rsidDel="00000000" w:rsidP="00000000" w:rsidRDefault="00000000" w:rsidRPr="00000000" w14:paraId="0000009D">
            <w:pPr>
              <w:tabs>
                <w:tab w:val="left" w:leader="none" w:pos="1276"/>
              </w:tabs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tabs>
                <w:tab w:val="left" w:leader="none" w:pos="1276"/>
              </w:tabs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Optimización de rutas de reparto: El sistema debe ser capaz de calcular y asignar de manera eficiente las rutas de los repartidores, minimizando los tiempos de entrega y maximizando la satisfacción del cliente.</w:t>
            </w:r>
          </w:p>
          <w:p w:rsidR="00000000" w:rsidDel="00000000" w:rsidP="00000000" w:rsidRDefault="00000000" w:rsidRPr="00000000" w14:paraId="0000009F">
            <w:pPr>
              <w:tabs>
                <w:tab w:val="left" w:leader="none" w:pos="1276"/>
              </w:tabs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Seguridad de datos: Se espera que el software garantice la seguridad y privacidad de los datos de los clientes, incluyendo información de cuentas y detalles de pedidos, mediante la implementación de medidas robustas de protección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Restricciones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tabs>
                <w:tab w:val="left" w:leader="none" w:pos="1276"/>
              </w:tabs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Presupuesto limitado: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 El desarrollo del software debe ajustarse a un presupuesto limitado, lo que implica optimizar los recursos disponibles y priorizar las funcionalidades clave para el éxito del proyecto.</w:t>
            </w:r>
          </w:p>
          <w:p w:rsidR="00000000" w:rsidDel="00000000" w:rsidP="00000000" w:rsidRDefault="00000000" w:rsidRPr="00000000" w14:paraId="000000A3">
            <w:pPr>
              <w:tabs>
                <w:tab w:val="left" w:leader="none" w:pos="1276"/>
              </w:tabs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tabs>
                <w:tab w:val="left" w:leader="none" w:pos="1276"/>
              </w:tabs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rtl w:val="0"/>
              </w:rPr>
              <w:t xml:space="preserve">Tiempo de implementación: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 Existe una restricción temporal para la implementación del software, por lo que se requiere una planificación eficiente y una ejecución ágil del proyecto para cumplir con los plazos establecidos.</w:t>
            </w:r>
          </w:p>
          <w:p w:rsidR="00000000" w:rsidDel="00000000" w:rsidP="00000000" w:rsidRDefault="00000000" w:rsidRPr="00000000" w14:paraId="000000A5">
            <w:pPr>
              <w:tabs>
                <w:tab w:val="left" w:leader="none" w:pos="1276"/>
              </w:tabs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tabs>
                <w:tab w:val="left" w:leader="none" w:pos="1276"/>
              </w:tabs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rtl w:val="0"/>
              </w:rPr>
              <w:t xml:space="preserve">Compatibilidad con tecnologías existentes: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 El software debe ser compatible con las tecnologías y sistemas informáticos existentes en la empresa, asegurando una integración sin problemas y una transición fluida hacia la nueva solución.</w:t>
            </w:r>
          </w:p>
          <w:p w:rsidR="00000000" w:rsidDel="00000000" w:rsidP="00000000" w:rsidRDefault="00000000" w:rsidRPr="00000000" w14:paraId="000000A7">
            <w:pPr>
              <w:tabs>
                <w:tab w:val="left" w:leader="none" w:pos="1276"/>
              </w:tabs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rtl w:val="0"/>
              </w:rPr>
              <w:t xml:space="preserve">Cumplimiento de regulaciones y normativas: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 El desarrollo del software debe cumplir con todas las regulaciones y normativas aplicables en cuanto a seguridad de datos, protección del consumidor y cualquier otra legislación relevante.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pStyle w:val="Heading1"/>
              <w:spacing w:before="0" w:lineRule="auto"/>
              <w:rPr>
                <w:sz w:val="20"/>
                <w:szCs w:val="20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>
                <w:rtl w:val="0"/>
              </w:rPr>
              <w:t xml:space="preserve">Metodología de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Definir y justificar la metodología de desarrollo seleccionada.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La metodología de desarrollo seleccionada es Agile, específicamente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Scrum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. Esta elección se justifica por su enfoque iterativo e incremental, que permite adaptarse rápidamente a los cambios en los requisitos del cliente y maximizar el valor entregado en cada iteración. Con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Scrum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, el equipo de desarrollo puede trabajar en sprints cortos y enfocados, entregando funcionalidades operativas de forma regular y obteniendo retroalimentación temprana del cliente para realizar ajustes o mejoras según sea necesario. Además, Scrum fomenta la colaboración entre los diferentes equipos involucrados en el proyecto y promueve la transparencia en todo el proceso de desarrollo.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3"/>
        <w:gridCol w:w="6325"/>
        <w:tblGridChange w:id="0">
          <w:tblGrid>
            <w:gridCol w:w="2503"/>
            <w:gridCol w:w="632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8">
            <w:pPr>
              <w:pStyle w:val="Heading1"/>
              <w:spacing w:before="0" w:lineRule="auto"/>
              <w:rPr>
                <w:i w:val="1"/>
                <w:sz w:val="20"/>
                <w:szCs w:val="20"/>
              </w:rPr>
            </w:pPr>
            <w:bookmarkStart w:colFirst="0" w:colLast="0" w:name="_heading=h.4d34og8" w:id="7"/>
            <w:bookmarkEnd w:id="7"/>
            <w:r w:rsidDel="00000000" w:rsidR="00000000" w:rsidRPr="00000000">
              <w:rPr>
                <w:rtl w:val="0"/>
              </w:rPr>
              <w:t xml:space="preserve">Definición de roles y responsabilidades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Roles y responsabilidades de todos los participantes en el desarrollo</w:t>
            </w: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de SW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Adjuntar Matriz R.A.C.I.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2s8eyo1" w:id="8"/>
            <w:bookmarkEnd w:id="8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B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numPr>
                <w:ilvl w:val="0"/>
                <w:numId w:val="2"/>
              </w:numPr>
              <w:tabs>
                <w:tab w:val="left" w:leader="none" w:pos="1276"/>
              </w:tabs>
              <w:ind w:left="720" w:hanging="360"/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Definir y priorizar los requisitos del sistema en colaboración con los stakeholders.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2"/>
              </w:numPr>
              <w:tabs>
                <w:tab w:val="left" w:leader="none" w:pos="1276"/>
              </w:tabs>
              <w:ind w:left="720" w:hanging="360"/>
              <w:rPr>
                <w:rFonts w:ascii="Roboto" w:cs="Roboto" w:eastAsia="Roboto" w:hAnsi="Roboto"/>
                <w:color w:val="1f1f1f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Mantener una visión clara del producto y su evolución.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2"/>
              </w:numPr>
              <w:tabs>
                <w:tab w:val="left" w:leader="none" w:pos="1276"/>
              </w:tabs>
              <w:ind w:left="720" w:hanging="360"/>
              <w:rPr>
                <w:rFonts w:ascii="Roboto" w:cs="Roboto" w:eastAsia="Roboto" w:hAnsi="Roboto"/>
                <w:color w:val="1f1f1f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Tomar decisiones sobre las funcionalidades a desarrollar en cada iteración.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2"/>
              </w:numPr>
              <w:tabs>
                <w:tab w:val="left" w:leader="none" w:pos="1276"/>
              </w:tabs>
              <w:ind w:left="720" w:hanging="360"/>
              <w:rPr>
                <w:rFonts w:ascii="Roboto" w:cs="Roboto" w:eastAsia="Roboto" w:hAnsi="Roboto"/>
                <w:color w:val="1f1f1f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Proporcionar retroalimentación constante al equipo de desarrollo.</w:t>
            </w:r>
          </w:p>
          <w:p w:rsidR="00000000" w:rsidDel="00000000" w:rsidP="00000000" w:rsidRDefault="00000000" w:rsidRPr="00000000" w14:paraId="000000C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tabs>
                <w:tab w:val="left" w:leader="none" w:pos="1276"/>
              </w:tabs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Scrum Master (SM):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numPr>
                <w:ilvl w:val="0"/>
                <w:numId w:val="4"/>
              </w:numPr>
              <w:tabs>
                <w:tab w:val="left" w:leader="none" w:pos="1276"/>
              </w:tabs>
              <w:ind w:left="720" w:hanging="360"/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Facilitar y promover la aplicación efectiva de la metodología Scrum.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4"/>
              </w:numPr>
              <w:tabs>
                <w:tab w:val="left" w:leader="none" w:pos="1276"/>
              </w:tabs>
              <w:ind w:left="720" w:hanging="360"/>
              <w:rPr>
                <w:rFonts w:ascii="Roboto" w:cs="Roboto" w:eastAsia="Roboto" w:hAnsi="Roboto"/>
                <w:color w:val="1f1f1f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Eliminar obstáculos que puedan impedir el progreso del equipo.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4"/>
              </w:numPr>
              <w:tabs>
                <w:tab w:val="left" w:leader="none" w:pos="1276"/>
              </w:tabs>
              <w:ind w:left="720" w:hanging="360"/>
              <w:rPr>
                <w:rFonts w:ascii="Roboto" w:cs="Roboto" w:eastAsia="Roboto" w:hAnsi="Roboto"/>
                <w:color w:val="1f1f1f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Organizar y liderar las reuniones de Scrum (Sprint Planning, Daily Standup, Sprint Review, Sprint Retrospective).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4"/>
              </w:numPr>
              <w:tabs>
                <w:tab w:val="left" w:leader="none" w:pos="1276"/>
              </w:tabs>
              <w:ind w:left="720" w:hanging="360"/>
              <w:rPr>
                <w:rFonts w:ascii="Roboto" w:cs="Roboto" w:eastAsia="Roboto" w:hAnsi="Roboto"/>
                <w:color w:val="1f1f1f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Fomentar un ambiente de trabajo colaborativo y de alta motivación.</w:t>
            </w:r>
          </w:p>
          <w:p w:rsidR="00000000" w:rsidDel="00000000" w:rsidP="00000000" w:rsidRDefault="00000000" w:rsidRPr="00000000" w14:paraId="000000C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tabs>
                <w:tab w:val="left" w:leader="none" w:pos="1276"/>
              </w:tabs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numPr>
                <w:ilvl w:val="0"/>
                <w:numId w:val="3"/>
              </w:numPr>
              <w:tabs>
                <w:tab w:val="left" w:leader="none" w:pos="1276"/>
              </w:tabs>
              <w:ind w:left="720" w:hanging="360"/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Desarrollar, probar y entregar las funcionalidades del software de acuerdo con los requisitos definidos en cada sprint.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3"/>
              </w:numPr>
              <w:tabs>
                <w:tab w:val="left" w:leader="none" w:pos="1276"/>
              </w:tabs>
              <w:ind w:left="720" w:hanging="360"/>
              <w:rPr>
                <w:rFonts w:ascii="Roboto" w:cs="Roboto" w:eastAsia="Roboto" w:hAnsi="Roboto"/>
                <w:color w:val="1f1f1f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Colaborar estrechamente con el Product Owner para entender y refinar los requisitos.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3"/>
              </w:numPr>
              <w:tabs>
                <w:tab w:val="left" w:leader="none" w:pos="1276"/>
              </w:tabs>
              <w:ind w:left="720" w:hanging="360"/>
              <w:rPr>
                <w:rFonts w:ascii="Roboto" w:cs="Roboto" w:eastAsia="Roboto" w:hAnsi="Roboto"/>
                <w:color w:val="1f1f1f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Participar en las reuniones de Scrum y actualizarme regularmente sobre el progreso del trabajo.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pStyle w:val="Heading1"/>
              <w:spacing w:before="0" w:lineRule="auto"/>
              <w:rPr>
                <w:i w:val="1"/>
                <w:sz w:val="20"/>
                <w:szCs w:val="20"/>
              </w:rPr>
            </w:pPr>
            <w:bookmarkStart w:colFirst="0" w:colLast="0" w:name="_heading=h.17dp8vu" w:id="9"/>
            <w:bookmarkEnd w:id="9"/>
            <w:r w:rsidDel="00000000" w:rsidR="00000000" w:rsidRPr="00000000">
              <w:rPr>
                <w:rtl w:val="0"/>
              </w:rPr>
              <w:t xml:space="preserve">Estructura de Desglose de trabajo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Definición de Diagrama y diccionario EDT. Adjuntar diagrama y diccionario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tabs>
                <w:tab w:val="left" w:leader="none" w:pos="1276"/>
              </w:tabs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476875" cy="21590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215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Proyecto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: Desarrollo de Software para Servicio de Alimentación a Domicilio: El proyecto principal que comprende todas las actividades relacionadas con el desarrollo del software para el servicio de alimentación a domicilio.</w:t>
            </w:r>
          </w:p>
          <w:p w:rsidR="00000000" w:rsidDel="00000000" w:rsidP="00000000" w:rsidRDefault="00000000" w:rsidRPr="00000000" w14:paraId="000000DB">
            <w:pPr>
              <w:tabs>
                <w:tab w:val="left" w:leader="none" w:pos="1276"/>
              </w:tabs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tabs>
                <w:tab w:val="left" w:leader="none" w:pos="1276"/>
              </w:tabs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rtl w:val="0"/>
              </w:rPr>
              <w:t xml:space="preserve">Gestión del Proyecto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: Engloba las actividades relacionadas con la planificación, seguimiento, comunicación, coordinación y gestión de riesgos del proyecto.</w:t>
            </w:r>
          </w:p>
          <w:p w:rsidR="00000000" w:rsidDel="00000000" w:rsidP="00000000" w:rsidRDefault="00000000" w:rsidRPr="00000000" w14:paraId="000000DD">
            <w:pPr>
              <w:tabs>
                <w:tab w:val="left" w:leader="none" w:pos="1276"/>
              </w:tabs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tabs>
                <w:tab w:val="left" w:leader="none" w:pos="1276"/>
              </w:tabs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rtl w:val="0"/>
              </w:rPr>
              <w:t xml:space="preserve">Análisis y Diseño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: Incluye las actividades relacionadas con la definición de los requisitos del sistema y el diseño de la arquitectura y la interfaz de usuario.</w:t>
            </w:r>
          </w:p>
          <w:p w:rsidR="00000000" w:rsidDel="00000000" w:rsidP="00000000" w:rsidRDefault="00000000" w:rsidRPr="00000000" w14:paraId="000000DF">
            <w:pPr>
              <w:tabs>
                <w:tab w:val="left" w:leader="none" w:pos="1276"/>
              </w:tabs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tabs>
                <w:tab w:val="left" w:leader="none" w:pos="1276"/>
              </w:tabs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rtl w:val="0"/>
              </w:rPr>
              <w:t xml:space="preserve">Desarrollo de Software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: Comprende las actividades de desarrollo de la plataforma web, la aplicación móvil (si aplica), la integración de sistemas y las pruebas de software.</w:t>
            </w:r>
          </w:p>
          <w:p w:rsidR="00000000" w:rsidDel="00000000" w:rsidP="00000000" w:rsidRDefault="00000000" w:rsidRPr="00000000" w14:paraId="000000E1">
            <w:pPr>
              <w:tabs>
                <w:tab w:val="left" w:leader="none" w:pos="1276"/>
              </w:tabs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tabs>
                <w:tab w:val="left" w:leader="none" w:pos="1276"/>
              </w:tabs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rtl w:val="0"/>
              </w:rPr>
              <w:t xml:space="preserve">Implementación y Puesta en Marcha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: Engloba las actividades relacionadas con la implementación de la plataforma, la capacitación de usuarios y la evaluación de la puesta en marcha.</w:t>
            </w:r>
          </w:p>
          <w:p w:rsidR="00000000" w:rsidDel="00000000" w:rsidP="00000000" w:rsidRDefault="00000000" w:rsidRPr="00000000" w14:paraId="000000E3">
            <w:pPr>
              <w:tabs>
                <w:tab w:val="left" w:leader="none" w:pos="1276"/>
              </w:tabs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tabs>
                <w:tab w:val="left" w:leader="none" w:pos="1276"/>
              </w:tabs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rtl w:val="0"/>
              </w:rPr>
              <w:t xml:space="preserve">Mantenimiento y Soporte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: Incluye las actividades de mantenimiento correctivo y preventivo, así como el soporte técnico continuo para el sistema.</w:t>
            </w:r>
          </w:p>
          <w:p w:rsidR="00000000" w:rsidDel="00000000" w:rsidP="00000000" w:rsidRDefault="00000000" w:rsidRPr="00000000" w14:paraId="000000E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080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5"/>
        <w:gridCol w:w="1275"/>
        <w:gridCol w:w="990"/>
        <w:tblGridChange w:id="0">
          <w:tblGrid>
            <w:gridCol w:w="4815"/>
            <w:gridCol w:w="1275"/>
            <w:gridCol w:w="9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pStyle w:val="Heading1"/>
              <w:spacing w:before="0" w:lineRule="auto"/>
              <w:rPr/>
            </w:pPr>
            <w:bookmarkStart w:colFirst="0" w:colLast="0" w:name="_heading=h.3rdcrjn" w:id="10"/>
            <w:bookmarkEnd w:id="10"/>
            <w:r w:rsidDel="00000000" w:rsidR="00000000" w:rsidRPr="00000000">
              <w:rPr>
                <w:rtl w:val="0"/>
              </w:rPr>
              <w:t xml:space="preserve">Calendarización de las actividades </w:t>
            </w:r>
          </w:p>
          <w:p w:rsidR="00000000" w:rsidDel="00000000" w:rsidP="00000000" w:rsidRDefault="00000000" w:rsidRPr="00000000" w14:paraId="000000ED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Listado de actividades, tareas, duración, fechas, responsables, etc. Adjuntar Carta Gantt.</w:t>
            </w:r>
          </w:p>
        </w:tc>
        <w:tc>
          <w:tcPr/>
          <w:p w:rsidR="00000000" w:rsidDel="00000000" w:rsidP="00000000" w:rsidRDefault="00000000" w:rsidRPr="00000000" w14:paraId="000000EE">
            <w:pPr>
              <w:pStyle w:val="Heading1"/>
              <w:spacing w:before="0" w:lineRule="auto"/>
              <w:rPr/>
            </w:pPr>
            <w:bookmarkStart w:colFirst="0" w:colLast="0" w:name="_heading=h.3rdcrjn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pStyle w:val="Heading1"/>
              <w:spacing w:before="0" w:lineRule="auto"/>
              <w:rPr/>
            </w:pPr>
            <w:bookmarkStart w:colFirst="0" w:colLast="0" w:name="_heading=h.3rdcrjn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Actividades / 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Duración (Días)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Gestión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Planificación y seguimiento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01/05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Comunicación y coordinación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15/05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Gestión y riesgo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01/06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Análisis y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Requisitos del sistema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15/06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 la arquitectura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 la interfaz de usuario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25/05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Desarrollo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Desarrollo de la plataforma web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09/08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Desarrollo de la aplicación móvil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08/09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Integración de sistema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07/10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 de software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29/10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Implementación y Puesta en Marcha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Implementación de la plataforma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23/11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Capacitación de usuario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08/12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Evaluación de la puesta en marcha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22/12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Mantenimiento y Soporte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Mantenimiento y correctivo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05/01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Mantenimiento preventivo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04/02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Soporte técnico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26/02</w:t>
            </w:r>
          </w:p>
        </w:tc>
      </w:tr>
    </w:tbl>
    <w:p w:rsidR="00000000" w:rsidDel="00000000" w:rsidP="00000000" w:rsidRDefault="00000000" w:rsidRPr="00000000" w14:paraId="00000132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6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1275"/>
        <w:gridCol w:w="1170"/>
        <w:gridCol w:w="1380"/>
        <w:gridCol w:w="2535"/>
        <w:tblGridChange w:id="0">
          <w:tblGrid>
            <w:gridCol w:w="2700"/>
            <w:gridCol w:w="1275"/>
            <w:gridCol w:w="1170"/>
            <w:gridCol w:w="1380"/>
            <w:gridCol w:w="2535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38">
            <w:pPr>
              <w:pStyle w:val="Heading1"/>
              <w:spacing w:before="0" w:lineRule="auto"/>
              <w:rPr>
                <w:i w:val="1"/>
                <w:sz w:val="20"/>
                <w:szCs w:val="20"/>
              </w:rPr>
            </w:pPr>
            <w:bookmarkStart w:colFirst="0" w:colLast="0" w:name="_heading=h.26in1rg" w:id="11"/>
            <w:bookmarkEnd w:id="11"/>
            <w:r w:rsidDel="00000000" w:rsidR="00000000" w:rsidRPr="00000000">
              <w:rPr>
                <w:rtl w:val="0"/>
              </w:rPr>
              <w:t xml:space="preserve">Resumen de riesgos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Listado de riesgos relacionados al desarrollo de S.W. Indicar riesgo, etapa o fase en que se presenta, la probabilidad de que ocurra,  magnitud o impacto de este riesgo por etapa en el proceso.</w:t>
            </w:r>
          </w:p>
          <w:p w:rsidR="00000000" w:rsidDel="00000000" w:rsidP="00000000" w:rsidRDefault="00000000" w:rsidRPr="00000000" w14:paraId="0000013A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Probabilidad: Alta, media, baja. </w:t>
            </w:r>
          </w:p>
          <w:p w:rsidR="00000000" w:rsidDel="00000000" w:rsidP="00000000" w:rsidRDefault="00000000" w:rsidRPr="00000000" w14:paraId="0000013B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Impacto: Alto, Significativo, Moderado,  Inferior y Baja.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tabs>
                <w:tab w:val="left" w:leader="none" w:pos="1276"/>
              </w:tabs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Riesgo</w:t>
            </w:r>
          </w:p>
        </w:tc>
        <w:tc>
          <w:tcPr/>
          <w:p w:rsidR="00000000" w:rsidDel="00000000" w:rsidP="00000000" w:rsidRDefault="00000000" w:rsidRPr="00000000" w14:paraId="00000141">
            <w:pPr>
              <w:tabs>
                <w:tab w:val="left" w:leader="none" w:pos="1276"/>
              </w:tabs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Fase</w:t>
            </w:r>
          </w:p>
        </w:tc>
        <w:tc>
          <w:tcPr/>
          <w:p w:rsidR="00000000" w:rsidDel="00000000" w:rsidP="00000000" w:rsidRDefault="00000000" w:rsidRPr="00000000" w14:paraId="00000142">
            <w:pPr>
              <w:tabs>
                <w:tab w:val="left" w:leader="none" w:pos="1276"/>
              </w:tabs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Probabilidad</w:t>
            </w:r>
          </w:p>
        </w:tc>
        <w:tc>
          <w:tcPr/>
          <w:p w:rsidR="00000000" w:rsidDel="00000000" w:rsidP="00000000" w:rsidRDefault="00000000" w:rsidRPr="00000000" w14:paraId="00000143">
            <w:pPr>
              <w:tabs>
                <w:tab w:val="left" w:leader="none" w:pos="1276"/>
              </w:tabs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Impacto</w:t>
            </w:r>
          </w:p>
        </w:tc>
        <w:tc>
          <w:tcPr/>
          <w:p w:rsidR="00000000" w:rsidDel="00000000" w:rsidP="00000000" w:rsidRDefault="00000000" w:rsidRPr="00000000" w14:paraId="00000144">
            <w:pPr>
              <w:tabs>
                <w:tab w:val="left" w:leader="none" w:pos="1276"/>
              </w:tabs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Acción de mitigación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Cambios en los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tabs>
                <w:tab w:val="left" w:leader="none" w:pos="1276"/>
              </w:tabs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y Diseño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tabs>
                <w:tab w:val="left" w:leader="none" w:pos="1276"/>
              </w:tabs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tabs>
                <w:tab w:val="left" w:leader="none" w:pos="1276"/>
              </w:tabs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Realizar una revisión exhaustiva de los requisitos al inicio del proyecto y establecer un proceso claro de gestión de cambios.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3"/>
        <w:gridCol w:w="6065"/>
        <w:tblGridChange w:id="0">
          <w:tblGrid>
            <w:gridCol w:w="2763"/>
            <w:gridCol w:w="606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0">
            <w:pPr>
              <w:pStyle w:val="Heading1"/>
              <w:spacing w:before="0" w:lineRule="auto"/>
              <w:rPr/>
            </w:pPr>
            <w:bookmarkStart w:colFirst="0" w:colLast="0" w:name="_heading=h.lnxbz9" w:id="12"/>
            <w:bookmarkEnd w:id="12"/>
            <w:r w:rsidDel="00000000" w:rsidR="00000000" w:rsidRPr="00000000">
              <w:rPr>
                <w:rtl w:val="0"/>
              </w:rPr>
              <w:t xml:space="preserve">Definición de artefactos</w:t>
            </w:r>
          </w:p>
          <w:p w:rsidR="00000000" w:rsidDel="00000000" w:rsidP="00000000" w:rsidRDefault="00000000" w:rsidRPr="00000000" w14:paraId="00000171">
            <w:pPr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Listar y describir los artefactos o entregables que serán administrados y entregados durante el desarrollo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Artefacto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Diagrama EDT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Diccionario EDT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790.0" w:type="dxa"/>
        <w:jc w:val="left"/>
        <w:tblInd w:w="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pStyle w:val="Heading1"/>
              <w:spacing w:before="0" w:lineRule="auto"/>
              <w:rPr/>
            </w:pPr>
            <w:bookmarkStart w:colFirst="0" w:colLast="0" w:name="_heading=h.35nkun2" w:id="13"/>
            <w:bookmarkEnd w:id="13"/>
            <w:r w:rsidDel="00000000" w:rsidR="00000000" w:rsidRPr="00000000">
              <w:rPr>
                <w:rtl w:val="0"/>
              </w:rPr>
              <w:t xml:space="preserve">Condiciones de aceptación para cierre del proyecto </w:t>
            </w:r>
          </w:p>
          <w:p w:rsidR="00000000" w:rsidDel="00000000" w:rsidP="00000000" w:rsidRDefault="00000000" w:rsidRPr="00000000" w14:paraId="00000183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Condiciones que se deben cumplir para dar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término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al proyecto  y margen de tolerancia de aceptación de defectos.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Cumplir con el resultado esperado . que el nuevo software cumpla con los requisitos de la empresa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color w:val="00000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center"/>
        <w:rPr>
          <w:color w:val="00000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>
          <w:color w:val="00000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1"/>
        <w:jc w:val="center"/>
        <w:rPr>
          <w:sz w:val="48"/>
          <w:szCs w:val="48"/>
        </w:rPr>
      </w:pPr>
      <w:bookmarkStart w:colFirst="0" w:colLast="0" w:name="_heading=h.1ksv4uv" w:id="14"/>
      <w:bookmarkEnd w:id="14"/>
      <w:r w:rsidDel="00000000" w:rsidR="00000000" w:rsidRPr="00000000">
        <w:rPr>
          <w:sz w:val="56"/>
          <w:szCs w:val="56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2"/>
        <w:rPr/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  <w:t xml:space="preserve">Anexo 1: Matriz R.A.C.I.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2"/>
        <w:rPr/>
      </w:pPr>
      <w:bookmarkStart w:colFirst="0" w:colLast="0" w:name="_heading=h.2jxsxqh" w:id="16"/>
      <w:bookmarkEnd w:id="16"/>
      <w:r w:rsidDel="00000000" w:rsidR="00000000" w:rsidRPr="00000000">
        <w:rPr>
          <w:rtl w:val="0"/>
        </w:rPr>
        <w:t xml:space="preserve">Anexo 2. Diagrama EDT</w:t>
      </w:r>
    </w:p>
    <w:p w:rsidR="00000000" w:rsidDel="00000000" w:rsidP="00000000" w:rsidRDefault="00000000" w:rsidRPr="00000000" w14:paraId="00000196">
      <w:pPr>
        <w:ind w:right="-929.5275590551165" w:hanging="992.1259842519685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7011975" cy="276193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1975" cy="2761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2"/>
        <w:rPr/>
      </w:pPr>
      <w:bookmarkStart w:colFirst="0" w:colLast="0" w:name="_heading=h.z337ya" w:id="17"/>
      <w:bookmarkEnd w:id="17"/>
      <w:r w:rsidDel="00000000" w:rsidR="00000000" w:rsidRPr="00000000">
        <w:rPr>
          <w:rtl w:val="0"/>
        </w:rPr>
        <w:t xml:space="preserve">Anexo 3. Diccionario EDT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52"/>
      </w:sdtPr>
      <w:sdtContent>
        <w:tbl>
          <w:tblPr>
            <w:tblStyle w:val="Table12"/>
            <w:tblW w:w="8838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441.30364372469637"/>
            <w:gridCol w:w="954.17004048583"/>
            <w:gridCol w:w="2361.5708502024295"/>
            <w:gridCol w:w="5080.955465587045"/>
            <w:tblGridChange w:id="0">
              <w:tblGrid>
                <w:gridCol w:w="441.30364372469637"/>
                <w:gridCol w:w="954.17004048583"/>
                <w:gridCol w:w="2361.5708502024295"/>
                <w:gridCol w:w="5080.955465587045"/>
              </w:tblGrid>
            </w:tblGridChange>
          </w:tblGrid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Nivel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Codigo EDT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Nombre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95" w:hRule="atLeast"/>
              <w:tblHeader w:val="0"/>
            </w:trPr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1.1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Planificación del proyecto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Esta fase involucra la planificación estratégica y táctica del proyecto, donde se definen los objetivos, alcance, recursos, cronograma y presupuesto necesarios.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95" w:hRule="atLeast"/>
              <w:tblHeader w:val="0"/>
            </w:trPr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1.2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Análisis de requisitos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Durante esta etapa se recolectan y documentan los requisitos del sistema, identificando las funcionalidades clave y estableciendo criterios de aceptación.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95" w:hRule="atLeast"/>
              <w:tblHeader w:val="0"/>
            </w:trPr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1.3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Diseño del sistema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En esta fase se define la arquitectura del sistema, se crea el diseño de la interfaz de usuario y se establece la estructura de la base de datos.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95" w:hRule="atLeast"/>
              <w:tblHeader w:val="0"/>
            </w:trPr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1.4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Desarrollo del sistema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Aquí se implementa la lógica de negocio, se desarrollan las funcionalidades del cliente y se integra con sistemas externos, como proveedores y repartidores.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95" w:hRule="atLeast"/>
              <w:tblHeader w:val="0"/>
            </w:trPr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1.5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Pruebas y validación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Se realizan pruebas unitarias, pruebas de integración y validación con usuarios finales para garantizar que el sistema funcione correctamente.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1.6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Implementación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Durante esta etapa se despliega el sistema en ambiente de producción y se capacita al personal en su uso.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95" w:hRule="atLeast"/>
              <w:tblHeader w:val="0"/>
            </w:trPr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1.7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Soporte y mantenimiento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Se brinda soporte técnico a los usuarios y se realizan actualizaciones y mejoras periódicas para garantizar el funcionamiento continuo del sistema.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95" w:hRule="atLeast"/>
              <w:tblHeader w:val="0"/>
            </w:trPr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2.1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Mantenimiento de información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Esta actividad se encarga de gestionar la información de los proveedores, actualizar el catálogo de platos y registrar las ofertas de proveedores.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95" w:hRule="atLeast"/>
              <w:tblHeader w:val="0"/>
            </w:trPr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2.2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Registro y gestión de cliente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Aquí se permite el registro de nuevos clientes, se administra las cuentas de clientes y se permite la configuración de menú por cliente.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95" w:hRule="atLeast"/>
              <w:tblHeader w:val="0"/>
            </w:trPr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2.3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Gestión de pedidos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Esta actividad involucra la toma de pedidos de clientes tradicionales, el seguimiento de pedidos para clientes registrados y la coordinación de entregas.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2.4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Interfaz para repartidores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Se proporciona a los repartidores rutas de entrega y se informa sobre los detalles de los pedidos a entregar.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2.5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Administración del sistema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Esta actividad permite consultar indicadores de gestión y acceder a herramientas de administración del sistema.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CD">
      <w:pPr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2"/>
        <w:rPr/>
      </w:pPr>
      <w:bookmarkStart w:colFirst="0" w:colLast="0" w:name="_heading=h.3j2qqm3" w:id="18"/>
      <w:bookmarkEnd w:id="18"/>
      <w:r w:rsidDel="00000000" w:rsidR="00000000" w:rsidRPr="00000000">
        <w:rPr>
          <w:rtl w:val="0"/>
        </w:rPr>
        <w:t xml:space="preserve">Anexo 4. Carta Gantt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Verdana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Plan de Proyecto, Ingeniería de Software – DuocUC</w:t>
    </w:r>
  </w:p>
  <w:p w:rsidR="00000000" w:rsidDel="00000000" w:rsidP="00000000" w:rsidRDefault="00000000" w:rsidRPr="00000000" w14:paraId="000001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F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Plan de Proyecto</w:t>
    </w:r>
  </w:p>
  <w:p w:rsidR="00000000" w:rsidDel="00000000" w:rsidP="00000000" w:rsidRDefault="00000000" w:rsidRPr="00000000" w14:paraId="000001D0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b="0" l="0" r="0" t="0"/>
          <wp:wrapSquare wrapText="bothSides" distB="0" distT="0" distL="114300" distR="11430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Puesto">
    <w:name w:val="Title"/>
    <w:basedOn w:val="Normal"/>
    <w:link w:val="Puest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PuestoCar" w:customStyle="1">
    <w:name w:val="Puesto Car"/>
    <w:basedOn w:val="Fuentedeprrafopredeter"/>
    <w:link w:val="Puest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dfR7VVpEB9qeXgbFjgHcACc7pw==">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2016-04-04T12:30:00Z</dcterms:created>
  <dc:creator>Administrador</dc:creator>
</cp:coreProperties>
</file>