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9B" w:rsidRDefault="003E2C6B" w:rsidP="00C170BC">
      <w:pPr>
        <w:jc w:val="both"/>
        <w:rPr>
          <w:b/>
          <w:sz w:val="28"/>
        </w:rPr>
      </w:pPr>
      <w:r>
        <w:rPr>
          <w:b/>
          <w:sz w:val="28"/>
        </w:rPr>
        <w:t xml:space="preserve">Caso </w:t>
      </w:r>
      <w:proofErr w:type="spellStart"/>
      <w:r>
        <w:rPr>
          <w:b/>
          <w:sz w:val="28"/>
        </w:rPr>
        <w:t>Nº</w:t>
      </w:r>
      <w:proofErr w:type="spellEnd"/>
      <w:r w:rsidR="00C0696D">
        <w:rPr>
          <w:b/>
          <w:sz w:val="28"/>
        </w:rPr>
        <w:t xml:space="preserve"> </w:t>
      </w:r>
      <w:r w:rsidR="00EC3DF8">
        <w:rPr>
          <w:b/>
          <w:sz w:val="28"/>
        </w:rPr>
        <w:t>5</w:t>
      </w:r>
      <w:r w:rsidR="00685D98">
        <w:rPr>
          <w:b/>
          <w:sz w:val="28"/>
        </w:rPr>
        <w:t xml:space="preserve"> </w:t>
      </w:r>
      <w:r w:rsidR="002A0E2B">
        <w:rPr>
          <w:b/>
          <w:sz w:val="28"/>
        </w:rPr>
        <w:t>OFICINA DE ABOGADOS LEX</w:t>
      </w:r>
    </w:p>
    <w:p w:rsidR="008B2D53" w:rsidRPr="008B2D53" w:rsidRDefault="008B2D53" w:rsidP="00C170BC">
      <w:pPr>
        <w:jc w:val="both"/>
        <w:rPr>
          <w:sz w:val="24"/>
          <w:szCs w:val="24"/>
        </w:rPr>
      </w:pPr>
      <w:r w:rsidRPr="008B2D53">
        <w:rPr>
          <w:sz w:val="24"/>
          <w:szCs w:val="24"/>
        </w:rPr>
        <w:t>Contexto</w:t>
      </w:r>
    </w:p>
    <w:p w:rsidR="00A901AB" w:rsidRDefault="002A0E2B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A0E2B">
        <w:rPr>
          <w:sz w:val="24"/>
          <w:szCs w:val="24"/>
        </w:rPr>
        <w:t>a oficina de abogados “Lex</w:t>
      </w:r>
      <w:r>
        <w:rPr>
          <w:sz w:val="24"/>
          <w:szCs w:val="24"/>
        </w:rPr>
        <w:t>”</w:t>
      </w:r>
      <w:r w:rsidRPr="002A0E2B">
        <w:rPr>
          <w:sz w:val="24"/>
          <w:szCs w:val="24"/>
        </w:rPr>
        <w:t xml:space="preserve"> es una sociedad de</w:t>
      </w:r>
      <w:r>
        <w:rPr>
          <w:sz w:val="24"/>
          <w:szCs w:val="24"/>
        </w:rPr>
        <w:t xml:space="preserve"> 3</w:t>
      </w:r>
      <w:r w:rsidRPr="002A0E2B">
        <w:rPr>
          <w:sz w:val="24"/>
          <w:szCs w:val="24"/>
        </w:rPr>
        <w:t xml:space="preserve"> abogados</w:t>
      </w:r>
      <w:r>
        <w:rPr>
          <w:sz w:val="24"/>
          <w:szCs w:val="24"/>
        </w:rPr>
        <w:t xml:space="preserve">, conformada el año 2010, por abogados que egresaron de la misma Universidad. </w:t>
      </w:r>
      <w:r w:rsidRPr="002A0E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Actualmente </w:t>
      </w:r>
      <w:r w:rsidRPr="002A0E2B">
        <w:rPr>
          <w:sz w:val="24"/>
          <w:szCs w:val="24"/>
        </w:rPr>
        <w:t>prestan sus servicios legales at</w:t>
      </w:r>
      <w:r>
        <w:rPr>
          <w:sz w:val="24"/>
          <w:szCs w:val="24"/>
        </w:rPr>
        <w:t xml:space="preserve">endiendo </w:t>
      </w:r>
      <w:r w:rsidRPr="002A0E2B">
        <w:rPr>
          <w:sz w:val="24"/>
          <w:szCs w:val="24"/>
        </w:rPr>
        <w:t>a personas o empresas que solicitan asistencia legal.</w:t>
      </w:r>
    </w:p>
    <w:p w:rsidR="002A0E2B" w:rsidRDefault="002A0E2B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oficina recibe solicitudes de representación y defensa en diferentes ámbitos: Causas de Familia, Civiles, </w:t>
      </w:r>
      <w:r w:rsidR="00043790">
        <w:rPr>
          <w:sz w:val="24"/>
          <w:szCs w:val="24"/>
        </w:rPr>
        <w:t>Inmobiliarias</w:t>
      </w:r>
      <w:r>
        <w:rPr>
          <w:sz w:val="24"/>
          <w:szCs w:val="24"/>
        </w:rPr>
        <w:t>, Salud</w:t>
      </w:r>
      <w:r w:rsidR="006240ED">
        <w:rPr>
          <w:sz w:val="24"/>
          <w:szCs w:val="24"/>
        </w:rPr>
        <w:t>, Tránsito</w:t>
      </w:r>
      <w:r>
        <w:rPr>
          <w:sz w:val="24"/>
          <w:szCs w:val="24"/>
        </w:rPr>
        <w:t xml:space="preserve"> y otros.</w:t>
      </w:r>
    </w:p>
    <w:p w:rsidR="002A0E2B" w:rsidRDefault="002A0E2B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Desde el punto de vista de infraestructura, poseen una oficina en un edificio del centro de la ciudad</w:t>
      </w:r>
      <w:r w:rsidR="00A433D9">
        <w:rPr>
          <w:sz w:val="24"/>
          <w:szCs w:val="24"/>
        </w:rPr>
        <w:t xml:space="preserve"> y cuentan con equipamiento de oficina, insumos y medios tecnológicos tales como computadores, impresoras, software de oficina y correo electrónico. La administración de la oficina es realizada por uno de ellos, turnándose en dicho rol. Además poseen personal a cargo, un técnico jurídico y personal de servicios, quienes realizan las tareas administrativas para la atención de público y gestión con otras organizaciones.</w:t>
      </w:r>
    </w:p>
    <w:p w:rsidR="00A433D9" w:rsidRPr="00A433D9" w:rsidRDefault="00A433D9" w:rsidP="00A433D9">
      <w:pPr>
        <w:ind w:left="360"/>
        <w:jc w:val="both"/>
        <w:rPr>
          <w:sz w:val="24"/>
          <w:szCs w:val="24"/>
        </w:rPr>
      </w:pPr>
    </w:p>
    <w:p w:rsidR="00A433D9" w:rsidRPr="00A433D9" w:rsidRDefault="002A0E2B" w:rsidP="00A433D9">
      <w:pPr>
        <w:ind w:left="360"/>
        <w:jc w:val="both"/>
        <w:rPr>
          <w:sz w:val="24"/>
          <w:szCs w:val="24"/>
        </w:rPr>
      </w:pPr>
      <w:r w:rsidRPr="00A433D9">
        <w:rPr>
          <w:sz w:val="24"/>
          <w:szCs w:val="24"/>
        </w:rPr>
        <w:t>Modelo de negocios</w:t>
      </w:r>
    </w:p>
    <w:p w:rsidR="00A433D9" w:rsidRDefault="00A433D9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oficina “Lex” establece contratos de servicios con los clientes, en dichos contratos se detallan los servicios y los costos involucrados, junto con la modalidad de pago, cantidad de pagos y consideraciones especiales.</w:t>
      </w:r>
    </w:p>
    <w:p w:rsidR="00A433D9" w:rsidRDefault="00A433D9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oficina, los abogados se organizan con roles bien definidos, </w:t>
      </w:r>
      <w:r w:rsidR="002A0E2B">
        <w:rPr>
          <w:sz w:val="24"/>
          <w:szCs w:val="24"/>
        </w:rPr>
        <w:t>uno se dedica al estudio de las c</w:t>
      </w:r>
      <w:r>
        <w:rPr>
          <w:sz w:val="24"/>
          <w:szCs w:val="24"/>
        </w:rPr>
        <w:t>a</w:t>
      </w:r>
      <w:r w:rsidR="002A0E2B">
        <w:rPr>
          <w:sz w:val="24"/>
          <w:szCs w:val="24"/>
        </w:rPr>
        <w:t>usas, recibe los antecedentes, realiza el análisis legal e indica las instrucciones a seguir en la causa, otro abogado se encarga de recibir las solicitudes de representación y defensa, es decir, interactúa con los clientes y  genera una carpeta de documentación</w:t>
      </w:r>
      <w:r>
        <w:rPr>
          <w:sz w:val="24"/>
          <w:szCs w:val="24"/>
        </w:rPr>
        <w:t>, la cual es evaluada para saber si es factible tomar el caso y el otros asiste a los tribunales y realiza la defensa correspondiente, con los antecedentes recopilados en la carpeta del caso.</w:t>
      </w:r>
    </w:p>
    <w:p w:rsidR="002A0E2B" w:rsidRPr="00E04B95" w:rsidRDefault="002A0E2B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46CF0">
        <w:rPr>
          <w:sz w:val="24"/>
          <w:szCs w:val="24"/>
        </w:rPr>
        <w:t xml:space="preserve">El contacto inicial con los clientes lo establece </w:t>
      </w:r>
      <w:r w:rsidR="00746CF0">
        <w:rPr>
          <w:sz w:val="24"/>
        </w:rPr>
        <w:t xml:space="preserve">el </w:t>
      </w:r>
      <w:r w:rsidR="00746CF0" w:rsidRPr="00D823A6">
        <w:rPr>
          <w:sz w:val="24"/>
        </w:rPr>
        <w:t>técnico jurídico</w:t>
      </w:r>
      <w:r w:rsidR="00746CF0">
        <w:rPr>
          <w:sz w:val="24"/>
        </w:rPr>
        <w:t xml:space="preserve">, quien </w:t>
      </w:r>
      <w:r w:rsidR="00746CF0" w:rsidRPr="00D823A6">
        <w:rPr>
          <w:sz w:val="24"/>
        </w:rPr>
        <w:t xml:space="preserve">recibe las solicitudes de asistencia legal en forma verbal </w:t>
      </w:r>
      <w:r w:rsidR="00746CF0">
        <w:rPr>
          <w:sz w:val="24"/>
        </w:rPr>
        <w:t xml:space="preserve">presencial y telefónica </w:t>
      </w:r>
      <w:r w:rsidR="00746CF0" w:rsidRPr="00D823A6">
        <w:rPr>
          <w:sz w:val="24"/>
        </w:rPr>
        <w:t xml:space="preserve">y </w:t>
      </w:r>
      <w:r w:rsidR="00746CF0">
        <w:rPr>
          <w:sz w:val="24"/>
        </w:rPr>
        <w:t xml:space="preserve">entrega información </w:t>
      </w:r>
      <w:r w:rsidR="00746CF0" w:rsidRPr="00D823A6">
        <w:rPr>
          <w:sz w:val="24"/>
        </w:rPr>
        <w:t xml:space="preserve">preliminar </w:t>
      </w:r>
      <w:r w:rsidR="00746CF0">
        <w:rPr>
          <w:sz w:val="24"/>
        </w:rPr>
        <w:t xml:space="preserve">a su nivel, </w:t>
      </w:r>
      <w:r w:rsidR="00746CF0" w:rsidRPr="00D823A6">
        <w:rPr>
          <w:sz w:val="24"/>
        </w:rPr>
        <w:t>a objeto de orientar al solicitante y, si lo amerita, ofrecer generar un presupuesto formal</w:t>
      </w:r>
      <w:r w:rsidR="00746CF0">
        <w:rPr>
          <w:sz w:val="24"/>
        </w:rPr>
        <w:t xml:space="preserve"> por los servicios que podría prestar la oficina</w:t>
      </w:r>
      <w:r w:rsidR="00746CF0" w:rsidRPr="00D823A6">
        <w:rPr>
          <w:sz w:val="24"/>
        </w:rPr>
        <w:t xml:space="preserve">.  El presupuesto </w:t>
      </w:r>
      <w:r w:rsidR="00746CF0">
        <w:rPr>
          <w:sz w:val="24"/>
        </w:rPr>
        <w:t xml:space="preserve">preliminar </w:t>
      </w:r>
      <w:r w:rsidR="00E04B95">
        <w:rPr>
          <w:sz w:val="24"/>
        </w:rPr>
        <w:t xml:space="preserve">generado por el técnico es entregado para ser </w:t>
      </w:r>
      <w:r w:rsidR="00746CF0">
        <w:rPr>
          <w:sz w:val="24"/>
        </w:rPr>
        <w:t xml:space="preserve">revisado por el abogado </w:t>
      </w:r>
      <w:r w:rsidR="00E04B95">
        <w:rPr>
          <w:sz w:val="24"/>
        </w:rPr>
        <w:t xml:space="preserve">correspondiente quien realiza el </w:t>
      </w:r>
      <w:r w:rsidR="00746CF0">
        <w:rPr>
          <w:sz w:val="24"/>
        </w:rPr>
        <w:t xml:space="preserve">análisis y si lo </w:t>
      </w:r>
      <w:r w:rsidR="00E04B95">
        <w:rPr>
          <w:sz w:val="24"/>
        </w:rPr>
        <w:t xml:space="preserve">amerita generar un borrador de contrato </w:t>
      </w:r>
      <w:r w:rsidR="00746CF0" w:rsidRPr="00D823A6">
        <w:rPr>
          <w:sz w:val="24"/>
        </w:rPr>
        <w:t>que es remitido al cliente a su casilla de correo electrónico.  De ser aceptado el presupuesto por parte del cliente éste debe acercarse a la oficina a fin de indicar la aprobación del presupuesto y proceder a generar el contrato de prestación de servicios.</w:t>
      </w:r>
    </w:p>
    <w:p w:rsidR="00E04B95" w:rsidRPr="009925D6" w:rsidRDefault="00E04B95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</w:rPr>
        <w:t xml:space="preserve">El cliente, durante la causa, recibe información del avance, solicitudes de </w:t>
      </w:r>
      <w:r w:rsidR="006240ED">
        <w:rPr>
          <w:sz w:val="24"/>
        </w:rPr>
        <w:t>fi</w:t>
      </w:r>
      <w:r>
        <w:rPr>
          <w:sz w:val="24"/>
        </w:rPr>
        <w:t xml:space="preserve">rmas y citaciones </w:t>
      </w:r>
      <w:r w:rsidR="006240ED">
        <w:rPr>
          <w:sz w:val="24"/>
        </w:rPr>
        <w:t xml:space="preserve">tanto por teléfono como </w:t>
      </w:r>
      <w:r>
        <w:rPr>
          <w:sz w:val="24"/>
        </w:rPr>
        <w:t>por correo</w:t>
      </w:r>
      <w:r w:rsidR="006240ED">
        <w:rPr>
          <w:sz w:val="24"/>
        </w:rPr>
        <w:t>.</w:t>
      </w:r>
    </w:p>
    <w:p w:rsidR="009925D6" w:rsidRPr="009925D6" w:rsidRDefault="009925D6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</w:rPr>
        <w:t>La oficina “Lex” utiliza de preferencia una Notaría específica, en la cual realiza todos sus trámites ya que ésta aplica un descuento en el costo de los documentos notariales y le informa del avance y reserva de horarios para los trámites.</w:t>
      </w:r>
    </w:p>
    <w:p w:rsidR="00786941" w:rsidRPr="00F30E48" w:rsidRDefault="009925D6" w:rsidP="00F30E48">
      <w:pPr>
        <w:ind w:left="360"/>
        <w:jc w:val="both"/>
        <w:rPr>
          <w:sz w:val="24"/>
          <w:szCs w:val="24"/>
        </w:rPr>
      </w:pPr>
      <w:r w:rsidRPr="00F30E48">
        <w:rPr>
          <w:sz w:val="24"/>
        </w:rPr>
        <w:lastRenderedPageBreak/>
        <w:t xml:space="preserve"> </w:t>
      </w:r>
    </w:p>
    <w:p w:rsidR="00E04B95" w:rsidRPr="00F30E48" w:rsidRDefault="00E04B95" w:rsidP="00F30E48">
      <w:pPr>
        <w:ind w:left="360"/>
        <w:jc w:val="both"/>
        <w:rPr>
          <w:sz w:val="24"/>
          <w:szCs w:val="24"/>
        </w:rPr>
      </w:pPr>
      <w:r w:rsidRPr="00F30E48">
        <w:rPr>
          <w:sz w:val="24"/>
        </w:rPr>
        <w:t>Problema</w:t>
      </w:r>
    </w:p>
    <w:p w:rsidR="00E04B95" w:rsidRPr="00E04B95" w:rsidRDefault="00E04B95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</w:rPr>
        <w:t xml:space="preserve">Las cuentas de correo </w:t>
      </w:r>
      <w:r w:rsidR="00786941">
        <w:rPr>
          <w:sz w:val="24"/>
        </w:rPr>
        <w:t xml:space="preserve">de </w:t>
      </w:r>
      <w:r>
        <w:rPr>
          <w:sz w:val="24"/>
        </w:rPr>
        <w:t>clientes cambian frecuentemente, y no se actualizan en l</w:t>
      </w:r>
      <w:r w:rsidR="00786941">
        <w:rPr>
          <w:sz w:val="24"/>
        </w:rPr>
        <w:t>a lista que posee la o</w:t>
      </w:r>
      <w:r>
        <w:rPr>
          <w:sz w:val="24"/>
        </w:rPr>
        <w:t>ficina de ab</w:t>
      </w:r>
      <w:r w:rsidR="00786941">
        <w:rPr>
          <w:sz w:val="24"/>
        </w:rPr>
        <w:t>o</w:t>
      </w:r>
      <w:r>
        <w:rPr>
          <w:sz w:val="24"/>
        </w:rPr>
        <w:t>gados</w:t>
      </w:r>
      <w:r w:rsidR="00786941">
        <w:rPr>
          <w:sz w:val="24"/>
        </w:rPr>
        <w:t>,</w:t>
      </w:r>
      <w:r>
        <w:rPr>
          <w:sz w:val="24"/>
        </w:rPr>
        <w:t xml:space="preserve"> lo que produc</w:t>
      </w:r>
      <w:r w:rsidR="00786941">
        <w:rPr>
          <w:sz w:val="24"/>
        </w:rPr>
        <w:t>e</w:t>
      </w:r>
      <w:r>
        <w:rPr>
          <w:sz w:val="24"/>
        </w:rPr>
        <w:t xml:space="preserve"> que no exista fluide</w:t>
      </w:r>
      <w:r w:rsidR="00786941">
        <w:rPr>
          <w:sz w:val="24"/>
        </w:rPr>
        <w:t>z</w:t>
      </w:r>
      <w:r>
        <w:rPr>
          <w:sz w:val="24"/>
        </w:rPr>
        <w:t xml:space="preserve"> en las comu</w:t>
      </w:r>
      <w:r w:rsidR="00786941">
        <w:rPr>
          <w:sz w:val="24"/>
        </w:rPr>
        <w:t>n</w:t>
      </w:r>
      <w:r>
        <w:rPr>
          <w:sz w:val="24"/>
        </w:rPr>
        <w:t>icaciones, labor muy relevante ya que e</w:t>
      </w:r>
      <w:r w:rsidR="00786941">
        <w:rPr>
          <w:sz w:val="24"/>
        </w:rPr>
        <w:t xml:space="preserve">xisten </w:t>
      </w:r>
      <w:r>
        <w:rPr>
          <w:sz w:val="24"/>
        </w:rPr>
        <w:t>plazos legales que cumplir.</w:t>
      </w:r>
    </w:p>
    <w:p w:rsidR="00E04B95" w:rsidRDefault="00E04B95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Existe una alta demanda de causa</w:t>
      </w:r>
      <w:r w:rsidR="006240ED">
        <w:rPr>
          <w:sz w:val="24"/>
          <w:szCs w:val="24"/>
        </w:rPr>
        <w:t>s</w:t>
      </w:r>
      <w:r>
        <w:rPr>
          <w:sz w:val="24"/>
          <w:szCs w:val="24"/>
        </w:rPr>
        <w:t xml:space="preserve"> para </w:t>
      </w:r>
      <w:r w:rsidR="009925D6">
        <w:rPr>
          <w:sz w:val="24"/>
          <w:szCs w:val="24"/>
        </w:rPr>
        <w:t>demandas a ISAPRES</w:t>
      </w:r>
      <w:r>
        <w:rPr>
          <w:sz w:val="24"/>
          <w:szCs w:val="24"/>
        </w:rPr>
        <w:t xml:space="preserve">, ya que existe la necesidad de los clientes de mantener sus planes de salud. Lo que ha generado </w:t>
      </w:r>
      <w:r w:rsidR="009925D6">
        <w:rPr>
          <w:sz w:val="24"/>
          <w:szCs w:val="24"/>
        </w:rPr>
        <w:t xml:space="preserve">que </w:t>
      </w:r>
      <w:r>
        <w:rPr>
          <w:sz w:val="24"/>
          <w:szCs w:val="24"/>
        </w:rPr>
        <w:t>muchas solicitudes no s</w:t>
      </w:r>
      <w:r w:rsidR="009925D6">
        <w:rPr>
          <w:sz w:val="24"/>
          <w:szCs w:val="24"/>
        </w:rPr>
        <w:t>ea</w:t>
      </w:r>
      <w:r>
        <w:rPr>
          <w:sz w:val="24"/>
          <w:szCs w:val="24"/>
        </w:rPr>
        <w:t xml:space="preserve">n posibles de atender por </w:t>
      </w:r>
      <w:r w:rsidR="00FF51B0">
        <w:rPr>
          <w:sz w:val="24"/>
          <w:szCs w:val="24"/>
        </w:rPr>
        <w:t xml:space="preserve">no contar con </w:t>
      </w:r>
      <w:r>
        <w:rPr>
          <w:sz w:val="24"/>
          <w:szCs w:val="24"/>
        </w:rPr>
        <w:t xml:space="preserve">capacidad operacional. </w:t>
      </w:r>
    </w:p>
    <w:p w:rsidR="00786941" w:rsidRDefault="00786941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uso de correos, mensajería y teléfono para que la notaría pueda informar los horarios y estado de los trámites a la oficina “Lex”, no siempre son oportunos y muchas veces se pierden horas asignadas. </w:t>
      </w:r>
    </w:p>
    <w:p w:rsidR="00786941" w:rsidRDefault="00043790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información que se genera en las tramitaciones de las causas, quedan guardadas en un </w:t>
      </w:r>
      <w:proofErr w:type="spellStart"/>
      <w:r>
        <w:rPr>
          <w:sz w:val="24"/>
          <w:szCs w:val="24"/>
        </w:rPr>
        <w:t>kardex</w:t>
      </w:r>
      <w:proofErr w:type="spellEnd"/>
      <w:r>
        <w:rPr>
          <w:sz w:val="24"/>
          <w:szCs w:val="24"/>
        </w:rPr>
        <w:t xml:space="preserve"> en la oficina, por lo que para su lectura y revisión debe el cliente y los abogados dirigirse directamente a las oficinas de “Lex”, lo que implica tiempo para coincidir y concertar una cita.  Si una de las partes tiene la documentación la otra no puede accederla.</w:t>
      </w:r>
    </w:p>
    <w:p w:rsidR="00043790" w:rsidRDefault="00043790" w:rsidP="002A0E2B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Existen consultas que han realizado algunas casa de compensación, cooperativas y organismos públicos,  respecto de contar con los servicios de representación y defensa como un beneficio para sus empleados, de manera colectiva, pero con la modalidad de trabajo actual no se puede satisfacer esa demanda. </w:t>
      </w:r>
    </w:p>
    <w:p w:rsidR="00043790" w:rsidRPr="00043790" w:rsidRDefault="00043790" w:rsidP="00043790">
      <w:pPr>
        <w:jc w:val="both"/>
        <w:rPr>
          <w:sz w:val="24"/>
          <w:szCs w:val="24"/>
        </w:rPr>
      </w:pPr>
      <w:r>
        <w:rPr>
          <w:sz w:val="24"/>
          <w:szCs w:val="24"/>
        </w:rPr>
        <w:t>Solución</w:t>
      </w:r>
    </w:p>
    <w:p w:rsidR="00043790" w:rsidRDefault="00043790" w:rsidP="00E04B95">
      <w:pPr>
        <w:jc w:val="both"/>
        <w:rPr>
          <w:sz w:val="24"/>
          <w:szCs w:val="24"/>
        </w:rPr>
      </w:pPr>
      <w:r>
        <w:rPr>
          <w:sz w:val="24"/>
          <w:szCs w:val="24"/>
        </w:rPr>
        <w:t>Para aprovechar las oportunidades de negocio y soportar una mayor demanda</w:t>
      </w:r>
      <w:r w:rsidR="001F1529">
        <w:rPr>
          <w:sz w:val="24"/>
          <w:szCs w:val="24"/>
        </w:rPr>
        <w:t>,</w:t>
      </w:r>
      <w:r>
        <w:rPr>
          <w:sz w:val="24"/>
          <w:szCs w:val="24"/>
        </w:rPr>
        <w:t xml:space="preserve"> la ofic</w:t>
      </w:r>
      <w:r w:rsidR="001F1529">
        <w:rPr>
          <w:sz w:val="24"/>
          <w:szCs w:val="24"/>
        </w:rPr>
        <w:t>i</w:t>
      </w:r>
      <w:r>
        <w:rPr>
          <w:sz w:val="24"/>
          <w:szCs w:val="24"/>
        </w:rPr>
        <w:t>na de abogados ha decidido aplicar un plan de mejoramiento que considera:</w:t>
      </w:r>
    </w:p>
    <w:p w:rsidR="00E04B95" w:rsidRPr="00863A20" w:rsidRDefault="00043790" w:rsidP="00863A20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863A20">
        <w:rPr>
          <w:sz w:val="24"/>
          <w:szCs w:val="24"/>
        </w:rPr>
        <w:t>C</w:t>
      </w:r>
      <w:r w:rsidR="00E04B95" w:rsidRPr="00863A20">
        <w:rPr>
          <w:sz w:val="24"/>
          <w:szCs w:val="24"/>
        </w:rPr>
        <w:t xml:space="preserve">ontratar </w:t>
      </w:r>
      <w:r w:rsidR="005C082A" w:rsidRPr="00863A20">
        <w:rPr>
          <w:sz w:val="24"/>
          <w:szCs w:val="24"/>
        </w:rPr>
        <w:t xml:space="preserve">dos </w:t>
      </w:r>
      <w:r w:rsidR="00E04B95" w:rsidRPr="00863A20">
        <w:rPr>
          <w:sz w:val="24"/>
          <w:szCs w:val="24"/>
        </w:rPr>
        <w:t>abogado</w:t>
      </w:r>
      <w:r w:rsidR="000B48CC">
        <w:rPr>
          <w:sz w:val="24"/>
          <w:szCs w:val="24"/>
        </w:rPr>
        <w:t>s</w:t>
      </w:r>
      <w:r w:rsidR="00E04B95" w:rsidRPr="00863A20">
        <w:rPr>
          <w:sz w:val="24"/>
          <w:szCs w:val="24"/>
        </w:rPr>
        <w:t xml:space="preserve"> para atender </w:t>
      </w:r>
      <w:r w:rsidR="005C082A" w:rsidRPr="00863A20">
        <w:rPr>
          <w:sz w:val="24"/>
          <w:szCs w:val="24"/>
        </w:rPr>
        <w:t xml:space="preserve">las </w:t>
      </w:r>
      <w:r w:rsidRPr="00863A20">
        <w:rPr>
          <w:sz w:val="24"/>
          <w:szCs w:val="24"/>
        </w:rPr>
        <w:t xml:space="preserve">causas, como por ejemplo </w:t>
      </w:r>
      <w:r w:rsidR="00E04B95" w:rsidRPr="00863A20">
        <w:rPr>
          <w:sz w:val="24"/>
          <w:szCs w:val="24"/>
        </w:rPr>
        <w:t xml:space="preserve">las </w:t>
      </w:r>
      <w:r w:rsidRPr="00863A20">
        <w:rPr>
          <w:sz w:val="24"/>
          <w:szCs w:val="24"/>
        </w:rPr>
        <w:t xml:space="preserve">de </w:t>
      </w:r>
      <w:proofErr w:type="spellStart"/>
      <w:r w:rsidR="00E04B95" w:rsidRPr="00863A20">
        <w:rPr>
          <w:sz w:val="24"/>
          <w:szCs w:val="24"/>
        </w:rPr>
        <w:t>isapres</w:t>
      </w:r>
      <w:proofErr w:type="spellEnd"/>
      <w:r w:rsidR="00E04B95" w:rsidRPr="00863A20">
        <w:rPr>
          <w:sz w:val="24"/>
          <w:szCs w:val="24"/>
        </w:rPr>
        <w:t>.</w:t>
      </w:r>
    </w:p>
    <w:p w:rsidR="005C082A" w:rsidRPr="00863A20" w:rsidRDefault="005C082A" w:rsidP="00863A20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863A20">
        <w:rPr>
          <w:sz w:val="24"/>
          <w:szCs w:val="24"/>
        </w:rPr>
        <w:t>Contratar un técnico jurídico para apoyar la mayor demanda.</w:t>
      </w:r>
    </w:p>
    <w:p w:rsidR="009925D6" w:rsidRPr="00863A20" w:rsidRDefault="00E04B95" w:rsidP="00863A20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863A20">
        <w:rPr>
          <w:sz w:val="24"/>
          <w:szCs w:val="24"/>
        </w:rPr>
        <w:t xml:space="preserve">Mejorar los canales de comunicación con los clientes, asegurando </w:t>
      </w:r>
      <w:r w:rsidR="005C082A" w:rsidRPr="00863A20">
        <w:rPr>
          <w:sz w:val="24"/>
          <w:szCs w:val="24"/>
        </w:rPr>
        <w:t>la</w:t>
      </w:r>
      <w:r w:rsidRPr="00863A20">
        <w:rPr>
          <w:sz w:val="24"/>
          <w:szCs w:val="24"/>
        </w:rPr>
        <w:t xml:space="preserve"> disponibilidad</w:t>
      </w:r>
      <w:r w:rsidR="005C082A" w:rsidRPr="00863A20">
        <w:rPr>
          <w:sz w:val="24"/>
          <w:szCs w:val="24"/>
        </w:rPr>
        <w:t xml:space="preserve"> y oportunidad de la información.</w:t>
      </w:r>
    </w:p>
    <w:p w:rsidR="00E04B95" w:rsidRPr="00863A20" w:rsidRDefault="009925D6" w:rsidP="00863A20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863A20">
        <w:rPr>
          <w:sz w:val="24"/>
          <w:szCs w:val="24"/>
        </w:rPr>
        <w:t>Mantener informado permanentemente al Cliente sobre los trá</w:t>
      </w:r>
      <w:r w:rsidR="00E04B95" w:rsidRPr="00863A20">
        <w:rPr>
          <w:sz w:val="24"/>
          <w:szCs w:val="24"/>
        </w:rPr>
        <w:t>mites efectuados, el estado de la c</w:t>
      </w:r>
      <w:r w:rsidRPr="00863A20">
        <w:rPr>
          <w:sz w:val="24"/>
          <w:szCs w:val="24"/>
        </w:rPr>
        <w:t>a</w:t>
      </w:r>
      <w:r w:rsidR="00E04B95" w:rsidRPr="00863A20">
        <w:rPr>
          <w:sz w:val="24"/>
          <w:szCs w:val="24"/>
        </w:rPr>
        <w:t>usa, los tribunales asignados, los requerimi</w:t>
      </w:r>
      <w:r w:rsidRPr="00863A20">
        <w:rPr>
          <w:sz w:val="24"/>
          <w:szCs w:val="24"/>
        </w:rPr>
        <w:t>e</w:t>
      </w:r>
      <w:r w:rsidR="00E04B95" w:rsidRPr="00863A20">
        <w:rPr>
          <w:sz w:val="24"/>
          <w:szCs w:val="24"/>
        </w:rPr>
        <w:t>ntos de firma y otr</w:t>
      </w:r>
      <w:r w:rsidRPr="00863A20">
        <w:rPr>
          <w:sz w:val="24"/>
          <w:szCs w:val="24"/>
        </w:rPr>
        <w:t>o</w:t>
      </w:r>
      <w:r w:rsidR="00E04B95" w:rsidRPr="00863A20">
        <w:rPr>
          <w:sz w:val="24"/>
          <w:szCs w:val="24"/>
        </w:rPr>
        <w:t>s antecedentes asociados a las causas.</w:t>
      </w:r>
    </w:p>
    <w:p w:rsidR="00FE037B" w:rsidRDefault="009925D6" w:rsidP="00863A20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863A20">
        <w:rPr>
          <w:sz w:val="24"/>
          <w:szCs w:val="24"/>
        </w:rPr>
        <w:t>Para soportar la mayor demanda se deben mejorar los procesos, con énfasis en la publicación de información, generación de presupuestos y contratos</w:t>
      </w:r>
      <w:r w:rsidR="00FE037B" w:rsidRPr="00863A20">
        <w:rPr>
          <w:sz w:val="24"/>
          <w:szCs w:val="24"/>
        </w:rPr>
        <w:t>.</w:t>
      </w:r>
    </w:p>
    <w:p w:rsidR="000B48CC" w:rsidRDefault="000B48CC" w:rsidP="000B48CC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0B48CC">
        <w:rPr>
          <w:sz w:val="24"/>
          <w:szCs w:val="24"/>
        </w:rPr>
        <w:t xml:space="preserve">stablecer </w:t>
      </w:r>
      <w:r>
        <w:rPr>
          <w:sz w:val="24"/>
          <w:szCs w:val="24"/>
        </w:rPr>
        <w:t xml:space="preserve">convenios con empresas </w:t>
      </w:r>
      <w:r w:rsidR="007358DB">
        <w:rPr>
          <w:sz w:val="24"/>
          <w:szCs w:val="24"/>
        </w:rPr>
        <w:t xml:space="preserve">para captar nuevos </w:t>
      </w:r>
      <w:r w:rsidRPr="000B48CC">
        <w:rPr>
          <w:sz w:val="24"/>
          <w:szCs w:val="24"/>
        </w:rPr>
        <w:t>clientes</w:t>
      </w:r>
      <w:r w:rsidR="007358DB">
        <w:rPr>
          <w:sz w:val="24"/>
          <w:szCs w:val="24"/>
        </w:rPr>
        <w:t xml:space="preserve">, los cuales </w:t>
      </w:r>
      <w:r w:rsidRPr="000B48CC">
        <w:rPr>
          <w:sz w:val="24"/>
          <w:szCs w:val="24"/>
        </w:rPr>
        <w:t>cancela</w:t>
      </w:r>
      <w:r w:rsidR="009C57F1">
        <w:rPr>
          <w:sz w:val="24"/>
          <w:szCs w:val="24"/>
        </w:rPr>
        <w:t xml:space="preserve">rán </w:t>
      </w:r>
      <w:r w:rsidRPr="000B48CC">
        <w:rPr>
          <w:sz w:val="24"/>
          <w:szCs w:val="24"/>
        </w:rPr>
        <w:t>un monto fijo por un servic</w:t>
      </w:r>
      <w:r w:rsidR="007358DB">
        <w:rPr>
          <w:sz w:val="24"/>
          <w:szCs w:val="24"/>
        </w:rPr>
        <w:t>io a menor costo</w:t>
      </w:r>
      <w:r w:rsidR="009C57F1">
        <w:rPr>
          <w:sz w:val="24"/>
          <w:szCs w:val="24"/>
        </w:rPr>
        <w:t>,</w:t>
      </w:r>
      <w:r w:rsidR="007358DB">
        <w:rPr>
          <w:sz w:val="24"/>
          <w:szCs w:val="24"/>
        </w:rPr>
        <w:t xml:space="preserve"> pero </w:t>
      </w:r>
      <w:r w:rsidR="009C57F1">
        <w:rPr>
          <w:sz w:val="24"/>
          <w:szCs w:val="24"/>
        </w:rPr>
        <w:t xml:space="preserve">que generará un ingreso </w:t>
      </w:r>
      <w:r w:rsidR="007358DB">
        <w:rPr>
          <w:sz w:val="24"/>
          <w:szCs w:val="24"/>
        </w:rPr>
        <w:t>fijo mensual.</w:t>
      </w:r>
    </w:p>
    <w:p w:rsidR="00FF51B0" w:rsidRDefault="00FF51B0" w:rsidP="000B48CC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Acceder a información disponible en los tribunales de justicia, mediante el servicio WEB que dispone con información del estado de las causas, lo que permitirá disminuir el desplazamiento a tribunales para consultas de causas.</w:t>
      </w:r>
    </w:p>
    <w:p w:rsidR="000B48CC" w:rsidRPr="00AB2A8A" w:rsidRDefault="00AB2A8A" w:rsidP="00F605C9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AB2A8A">
        <w:rPr>
          <w:sz w:val="24"/>
          <w:szCs w:val="24"/>
        </w:rPr>
        <w:t>Establecer convenios con notarias, a modo de realizar todos los trámites con dichas notarias a cambio de una rebaj</w:t>
      </w:r>
      <w:r>
        <w:rPr>
          <w:sz w:val="24"/>
          <w:szCs w:val="24"/>
        </w:rPr>
        <w:t>a de los costos de los trámites.</w:t>
      </w:r>
    </w:p>
    <w:p w:rsidR="002A0CC2" w:rsidRDefault="005C082A" w:rsidP="00E04B95">
      <w:pPr>
        <w:jc w:val="both"/>
        <w:rPr>
          <w:sz w:val="24"/>
          <w:szCs w:val="24"/>
        </w:rPr>
      </w:pPr>
      <w:r w:rsidRPr="00D823A6">
        <w:rPr>
          <w:sz w:val="24"/>
        </w:rPr>
        <w:lastRenderedPageBreak/>
        <w:t xml:space="preserve">La oficina, consecuente con los avances en las tecnologías de la información, </w:t>
      </w:r>
      <w:r>
        <w:rPr>
          <w:sz w:val="24"/>
        </w:rPr>
        <w:t xml:space="preserve">requiere el </w:t>
      </w:r>
      <w:r w:rsidRPr="00D823A6">
        <w:rPr>
          <w:sz w:val="24"/>
        </w:rPr>
        <w:t>desarroll</w:t>
      </w:r>
      <w:r>
        <w:rPr>
          <w:sz w:val="24"/>
        </w:rPr>
        <w:t>o</w:t>
      </w:r>
      <w:r w:rsidRPr="00D823A6">
        <w:rPr>
          <w:sz w:val="24"/>
        </w:rPr>
        <w:t xml:space="preserve"> </w:t>
      </w:r>
      <w:r>
        <w:rPr>
          <w:sz w:val="24"/>
        </w:rPr>
        <w:t xml:space="preserve">de </w:t>
      </w:r>
      <w:r w:rsidRPr="00D823A6">
        <w:rPr>
          <w:sz w:val="24"/>
        </w:rPr>
        <w:t xml:space="preserve">un sistema informático </w:t>
      </w:r>
      <w:r>
        <w:rPr>
          <w:sz w:val="24"/>
        </w:rPr>
        <w:t xml:space="preserve">que </w:t>
      </w:r>
      <w:r w:rsidR="009925D6">
        <w:rPr>
          <w:sz w:val="24"/>
          <w:szCs w:val="24"/>
        </w:rPr>
        <w:t>permita lograr los objetivos antes citados.</w:t>
      </w:r>
      <w:r w:rsidR="00AE1C5C">
        <w:rPr>
          <w:sz w:val="24"/>
          <w:szCs w:val="24"/>
        </w:rPr>
        <w:t xml:space="preserve">  </w:t>
      </w:r>
      <w:r w:rsidR="000B48CC">
        <w:rPr>
          <w:sz w:val="24"/>
          <w:szCs w:val="24"/>
        </w:rPr>
        <w:t>A grandes rasgos, l</w:t>
      </w:r>
      <w:r w:rsidR="00AE1C5C">
        <w:rPr>
          <w:sz w:val="24"/>
          <w:szCs w:val="24"/>
        </w:rPr>
        <w:t>a idea es que el cliente pueda genera por internet su solicitud de servicio, la solicitud la pueda recibir el técnico jurídico y evaluar si la deja disponible para el abogado</w:t>
      </w:r>
      <w:r w:rsidR="002A0CC2">
        <w:rPr>
          <w:sz w:val="24"/>
          <w:szCs w:val="24"/>
        </w:rPr>
        <w:t xml:space="preserve">.  El </w:t>
      </w:r>
      <w:r w:rsidR="00F436D5">
        <w:rPr>
          <w:sz w:val="24"/>
          <w:szCs w:val="24"/>
        </w:rPr>
        <w:t>a</w:t>
      </w:r>
      <w:r w:rsidR="002A0CC2">
        <w:rPr>
          <w:sz w:val="24"/>
          <w:szCs w:val="24"/>
        </w:rPr>
        <w:t>bogado debe revisar y definir si se genera un contrat</w:t>
      </w:r>
      <w:r w:rsidR="007358DB">
        <w:rPr>
          <w:sz w:val="24"/>
          <w:szCs w:val="24"/>
        </w:rPr>
        <w:t xml:space="preserve">o de servicios en el sistema. </w:t>
      </w:r>
      <w:r w:rsidR="00F436D5">
        <w:rPr>
          <w:sz w:val="24"/>
          <w:szCs w:val="24"/>
        </w:rPr>
        <w:t xml:space="preserve"> E</w:t>
      </w:r>
      <w:r w:rsidR="004863F8">
        <w:rPr>
          <w:sz w:val="24"/>
          <w:szCs w:val="24"/>
        </w:rPr>
        <w:t>l</w:t>
      </w:r>
      <w:r w:rsidR="00F436D5">
        <w:rPr>
          <w:sz w:val="24"/>
          <w:szCs w:val="24"/>
        </w:rPr>
        <w:t xml:space="preserve"> contrato de servicio será generado en el sistema, considerando la modalidad de pago, el cual será revisado en cualquier momento por el cliente o los abogados.</w:t>
      </w:r>
    </w:p>
    <w:p w:rsidR="00096CDD" w:rsidRDefault="00096CDD" w:rsidP="004B4E2E">
      <w:pPr>
        <w:jc w:val="both"/>
        <w:rPr>
          <w:sz w:val="24"/>
          <w:szCs w:val="24"/>
        </w:rPr>
      </w:pPr>
    </w:p>
    <w:p w:rsidR="004B4E2E" w:rsidRDefault="004B4E2E" w:rsidP="004B4E2E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Funcionalidades del Sistema</w:t>
      </w:r>
    </w:p>
    <w:p w:rsidR="004B4E2E" w:rsidRDefault="007F4DFD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CF4B48">
        <w:rPr>
          <w:sz w:val="24"/>
          <w:szCs w:val="24"/>
        </w:rPr>
        <w:t>a</w:t>
      </w:r>
      <w:r w:rsidR="004863F8">
        <w:rPr>
          <w:sz w:val="24"/>
          <w:szCs w:val="24"/>
        </w:rPr>
        <w:t xml:space="preserve"> los clientes </w:t>
      </w:r>
      <w:r>
        <w:rPr>
          <w:sz w:val="24"/>
          <w:szCs w:val="24"/>
        </w:rPr>
        <w:t>registrar</w:t>
      </w:r>
      <w:r w:rsidR="00CF4B48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para </w:t>
      </w:r>
      <w:r w:rsidR="004863F8">
        <w:rPr>
          <w:sz w:val="24"/>
          <w:szCs w:val="24"/>
        </w:rPr>
        <w:t>generar una solicitud de servicio y acceder a la información de sus causas.</w:t>
      </w:r>
      <w:r>
        <w:rPr>
          <w:sz w:val="24"/>
          <w:szCs w:val="24"/>
        </w:rPr>
        <w:t xml:space="preserve"> </w:t>
      </w:r>
    </w:p>
    <w:p w:rsidR="004863F8" w:rsidRDefault="004863F8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el cliente, el sistema debe permitir acceder a los contratos y documentación relacionada con las causas.</w:t>
      </w:r>
    </w:p>
    <w:p w:rsidR="004863F8" w:rsidRDefault="004863F8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el técnico jurídico, el sistema debe permitir recibir las solicitudes de servicio de los clientes o ingresar una solicitud de servicio cuando el cliente llama por teléfono.</w:t>
      </w:r>
    </w:p>
    <w:p w:rsidR="004863F8" w:rsidRDefault="004863F8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el técnico jurídico, el sistema debe permitir acceder a las solicitudes de servicios para proceder a revisar las necesidades y evaluar si procede a generar un presupuesto.</w:t>
      </w:r>
    </w:p>
    <w:p w:rsidR="007F4DFD" w:rsidRDefault="004863F8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a los abogados recibir los presupuestos y consultar la documentación para generar el contrato correspondiente. </w:t>
      </w:r>
    </w:p>
    <w:p w:rsidR="00F735A7" w:rsidRDefault="00EF4B11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F735A7">
        <w:rPr>
          <w:sz w:val="24"/>
          <w:szCs w:val="24"/>
        </w:rPr>
        <w:t xml:space="preserve">al cliente </w:t>
      </w:r>
      <w:r>
        <w:rPr>
          <w:sz w:val="24"/>
          <w:szCs w:val="24"/>
        </w:rPr>
        <w:t xml:space="preserve">mantener </w:t>
      </w:r>
      <w:r w:rsidR="00F735A7">
        <w:rPr>
          <w:sz w:val="24"/>
          <w:szCs w:val="24"/>
        </w:rPr>
        <w:t>actualizada la información de su cuenta, tales como correo electrónico, dirección y otros.</w:t>
      </w:r>
    </w:p>
    <w:p w:rsidR="00F735A7" w:rsidRDefault="00F735A7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todos los abogados, el sistema debe permitir consultar información de todas las causas, para el cliente sólo de las cusas que le correspondan.</w:t>
      </w:r>
    </w:p>
    <w:p w:rsidR="00F735A7" w:rsidRDefault="00F735A7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todos los abogados, el sistema debe permitir agregar diligencias y documentación asociada a las causas y contratos.</w:t>
      </w:r>
    </w:p>
    <w:p w:rsidR="00B23A9B" w:rsidRDefault="00B23A9B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el abogado que cumple el rol de administrador, el sistema debe permitir genera</w:t>
      </w:r>
      <w:r w:rsidR="00AB2A8A">
        <w:rPr>
          <w:sz w:val="24"/>
          <w:szCs w:val="24"/>
        </w:rPr>
        <w:t xml:space="preserve">r un reporte de </w:t>
      </w:r>
      <w:r>
        <w:rPr>
          <w:sz w:val="24"/>
          <w:szCs w:val="24"/>
        </w:rPr>
        <w:t>todos los ingresos</w:t>
      </w:r>
      <w:r w:rsidR="00AB2A8A">
        <w:rPr>
          <w:sz w:val="24"/>
          <w:szCs w:val="24"/>
        </w:rPr>
        <w:t xml:space="preserve"> mensuales y anuales</w:t>
      </w:r>
      <w:r>
        <w:rPr>
          <w:sz w:val="24"/>
          <w:szCs w:val="24"/>
        </w:rPr>
        <w:t>, tanto por cuotas de pagos de clientes normales como por pagos mensuales de clientes por convenio.</w:t>
      </w:r>
    </w:p>
    <w:p w:rsidR="005408FF" w:rsidRDefault="00AB2A8A" w:rsidP="006C128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bookmarkStart w:id="0" w:name="OLE_LINK1"/>
      <w:r w:rsidRPr="00AB2A8A">
        <w:rPr>
          <w:sz w:val="24"/>
          <w:szCs w:val="24"/>
        </w:rPr>
        <w:t xml:space="preserve">Para el técnico jurídico, el sistema debe permitir ingresar los pagos realizados por los clientes en la oficina de abogados, como también los recibidos mediante transferencia bancaria. </w:t>
      </w:r>
      <w:bookmarkStart w:id="1" w:name="_GoBack"/>
      <w:bookmarkEnd w:id="0"/>
      <w:bookmarkEnd w:id="1"/>
    </w:p>
    <w:sectPr w:rsidR="005408FF" w:rsidSect="00170483">
      <w:pgSz w:w="11906" w:h="16838"/>
      <w:pgMar w:top="709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0138"/>
    <w:multiLevelType w:val="hybridMultilevel"/>
    <w:tmpl w:val="F190A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120"/>
    <w:multiLevelType w:val="hybridMultilevel"/>
    <w:tmpl w:val="C1CAF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611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3052"/>
    <w:multiLevelType w:val="hybridMultilevel"/>
    <w:tmpl w:val="EBD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2170"/>
    <w:multiLevelType w:val="hybridMultilevel"/>
    <w:tmpl w:val="1D34D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44E7F"/>
    <w:multiLevelType w:val="hybridMultilevel"/>
    <w:tmpl w:val="246C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5713C"/>
    <w:multiLevelType w:val="hybridMultilevel"/>
    <w:tmpl w:val="A5D4338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A53BA5"/>
    <w:multiLevelType w:val="hybridMultilevel"/>
    <w:tmpl w:val="EC981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40E3"/>
    <w:multiLevelType w:val="hybridMultilevel"/>
    <w:tmpl w:val="11147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4040"/>
    <w:multiLevelType w:val="hybridMultilevel"/>
    <w:tmpl w:val="29D8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39DF"/>
    <w:multiLevelType w:val="hybridMultilevel"/>
    <w:tmpl w:val="C2D4F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C1C65"/>
    <w:multiLevelType w:val="hybridMultilevel"/>
    <w:tmpl w:val="FAEE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30174"/>
    <w:multiLevelType w:val="hybridMultilevel"/>
    <w:tmpl w:val="CC4AB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330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70D5C"/>
    <w:multiLevelType w:val="hybridMultilevel"/>
    <w:tmpl w:val="794C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1FEA"/>
    <w:multiLevelType w:val="hybridMultilevel"/>
    <w:tmpl w:val="12745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C49FA"/>
    <w:multiLevelType w:val="hybridMultilevel"/>
    <w:tmpl w:val="9B5E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73307"/>
    <w:multiLevelType w:val="hybridMultilevel"/>
    <w:tmpl w:val="A370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93051"/>
    <w:multiLevelType w:val="hybridMultilevel"/>
    <w:tmpl w:val="8DF6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A2DA4"/>
    <w:multiLevelType w:val="hybridMultilevel"/>
    <w:tmpl w:val="3B6C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19"/>
  </w:num>
  <w:num w:numId="10">
    <w:abstractNumId w:val="7"/>
  </w:num>
  <w:num w:numId="11">
    <w:abstractNumId w:val="11"/>
  </w:num>
  <w:num w:numId="12">
    <w:abstractNumId w:val="14"/>
  </w:num>
  <w:num w:numId="13">
    <w:abstractNumId w:val="15"/>
  </w:num>
  <w:num w:numId="14">
    <w:abstractNumId w:val="2"/>
  </w:num>
  <w:num w:numId="15">
    <w:abstractNumId w:val="9"/>
  </w:num>
  <w:num w:numId="16">
    <w:abstractNumId w:val="13"/>
  </w:num>
  <w:num w:numId="17">
    <w:abstractNumId w:val="16"/>
  </w:num>
  <w:num w:numId="18">
    <w:abstractNumId w:val="12"/>
  </w:num>
  <w:num w:numId="19">
    <w:abstractNumId w:val="6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EE2"/>
    <w:rsid w:val="000231AD"/>
    <w:rsid w:val="00043790"/>
    <w:rsid w:val="00044CE2"/>
    <w:rsid w:val="00085184"/>
    <w:rsid w:val="00096CDD"/>
    <w:rsid w:val="000A1E5C"/>
    <w:rsid w:val="000B48CC"/>
    <w:rsid w:val="000B7635"/>
    <w:rsid w:val="000C5D5C"/>
    <w:rsid w:val="000D6AB5"/>
    <w:rsid w:val="000D6B63"/>
    <w:rsid w:val="0011527B"/>
    <w:rsid w:val="00131345"/>
    <w:rsid w:val="0013307D"/>
    <w:rsid w:val="00151893"/>
    <w:rsid w:val="001553FA"/>
    <w:rsid w:val="00170483"/>
    <w:rsid w:val="00173E69"/>
    <w:rsid w:val="00176D0C"/>
    <w:rsid w:val="00181C4C"/>
    <w:rsid w:val="0018594A"/>
    <w:rsid w:val="00187DBC"/>
    <w:rsid w:val="001B20B6"/>
    <w:rsid w:val="001C2E8E"/>
    <w:rsid w:val="001C55E6"/>
    <w:rsid w:val="001E2DB5"/>
    <w:rsid w:val="001F1529"/>
    <w:rsid w:val="0020424C"/>
    <w:rsid w:val="00205711"/>
    <w:rsid w:val="00222201"/>
    <w:rsid w:val="00224C57"/>
    <w:rsid w:val="00231E51"/>
    <w:rsid w:val="00237455"/>
    <w:rsid w:val="00261648"/>
    <w:rsid w:val="00294C18"/>
    <w:rsid w:val="00296141"/>
    <w:rsid w:val="0029668A"/>
    <w:rsid w:val="002966AF"/>
    <w:rsid w:val="002A0CC2"/>
    <w:rsid w:val="002A0E2B"/>
    <w:rsid w:val="002A6B3E"/>
    <w:rsid w:val="003022B0"/>
    <w:rsid w:val="0030240D"/>
    <w:rsid w:val="00306ECD"/>
    <w:rsid w:val="0031517F"/>
    <w:rsid w:val="00334776"/>
    <w:rsid w:val="00345CA2"/>
    <w:rsid w:val="00356338"/>
    <w:rsid w:val="003B0C21"/>
    <w:rsid w:val="003B3C19"/>
    <w:rsid w:val="003B74E6"/>
    <w:rsid w:val="003B7970"/>
    <w:rsid w:val="003D3B7C"/>
    <w:rsid w:val="003D3E7D"/>
    <w:rsid w:val="003E2C6B"/>
    <w:rsid w:val="00400367"/>
    <w:rsid w:val="00404A75"/>
    <w:rsid w:val="004136C1"/>
    <w:rsid w:val="00414E7D"/>
    <w:rsid w:val="00423E97"/>
    <w:rsid w:val="004319DF"/>
    <w:rsid w:val="004323C0"/>
    <w:rsid w:val="00457D91"/>
    <w:rsid w:val="0046424E"/>
    <w:rsid w:val="004728BB"/>
    <w:rsid w:val="00474207"/>
    <w:rsid w:val="00482CB2"/>
    <w:rsid w:val="004863F8"/>
    <w:rsid w:val="00497F43"/>
    <w:rsid w:val="004B4E2E"/>
    <w:rsid w:val="004C611D"/>
    <w:rsid w:val="004D0F0F"/>
    <w:rsid w:val="004D35A1"/>
    <w:rsid w:val="004F029D"/>
    <w:rsid w:val="004F18A8"/>
    <w:rsid w:val="004F37B2"/>
    <w:rsid w:val="00510F87"/>
    <w:rsid w:val="00515B68"/>
    <w:rsid w:val="00522AAE"/>
    <w:rsid w:val="0053595A"/>
    <w:rsid w:val="00536F31"/>
    <w:rsid w:val="00537AAC"/>
    <w:rsid w:val="005408FF"/>
    <w:rsid w:val="00546EFC"/>
    <w:rsid w:val="00550888"/>
    <w:rsid w:val="00560A2F"/>
    <w:rsid w:val="005611A7"/>
    <w:rsid w:val="005713D7"/>
    <w:rsid w:val="00577B33"/>
    <w:rsid w:val="00594E5F"/>
    <w:rsid w:val="0059622D"/>
    <w:rsid w:val="005A0A95"/>
    <w:rsid w:val="005A65F1"/>
    <w:rsid w:val="005B7EEF"/>
    <w:rsid w:val="005C082A"/>
    <w:rsid w:val="005C44B3"/>
    <w:rsid w:val="005C4C2F"/>
    <w:rsid w:val="005D0E32"/>
    <w:rsid w:val="005E3B30"/>
    <w:rsid w:val="005E6E36"/>
    <w:rsid w:val="005F7E48"/>
    <w:rsid w:val="00606800"/>
    <w:rsid w:val="006240ED"/>
    <w:rsid w:val="00676045"/>
    <w:rsid w:val="00685D98"/>
    <w:rsid w:val="00692A03"/>
    <w:rsid w:val="006946BB"/>
    <w:rsid w:val="006A3798"/>
    <w:rsid w:val="006A781E"/>
    <w:rsid w:val="006C032F"/>
    <w:rsid w:val="006C1283"/>
    <w:rsid w:val="006D161E"/>
    <w:rsid w:val="006D7665"/>
    <w:rsid w:val="006E2581"/>
    <w:rsid w:val="006F7231"/>
    <w:rsid w:val="007302F3"/>
    <w:rsid w:val="007358DB"/>
    <w:rsid w:val="00743B3D"/>
    <w:rsid w:val="00746CF0"/>
    <w:rsid w:val="0075564A"/>
    <w:rsid w:val="00761A7C"/>
    <w:rsid w:val="00786941"/>
    <w:rsid w:val="007959D3"/>
    <w:rsid w:val="007B1555"/>
    <w:rsid w:val="007C5A59"/>
    <w:rsid w:val="007D12D7"/>
    <w:rsid w:val="007D2F75"/>
    <w:rsid w:val="007D4211"/>
    <w:rsid w:val="007E16AA"/>
    <w:rsid w:val="007E307E"/>
    <w:rsid w:val="007E36D2"/>
    <w:rsid w:val="007F4DFD"/>
    <w:rsid w:val="00806E52"/>
    <w:rsid w:val="00837499"/>
    <w:rsid w:val="0083753C"/>
    <w:rsid w:val="00847673"/>
    <w:rsid w:val="00863A20"/>
    <w:rsid w:val="00871093"/>
    <w:rsid w:val="00874F9C"/>
    <w:rsid w:val="00883B18"/>
    <w:rsid w:val="0088603F"/>
    <w:rsid w:val="00890F7F"/>
    <w:rsid w:val="008A0832"/>
    <w:rsid w:val="008A698F"/>
    <w:rsid w:val="008A7BA9"/>
    <w:rsid w:val="008B0743"/>
    <w:rsid w:val="008B2275"/>
    <w:rsid w:val="008B2D53"/>
    <w:rsid w:val="008D32E3"/>
    <w:rsid w:val="008D60D2"/>
    <w:rsid w:val="008E2BB0"/>
    <w:rsid w:val="008F122B"/>
    <w:rsid w:val="0091212A"/>
    <w:rsid w:val="009179A8"/>
    <w:rsid w:val="0092151C"/>
    <w:rsid w:val="00934931"/>
    <w:rsid w:val="00952236"/>
    <w:rsid w:val="00957B95"/>
    <w:rsid w:val="00977A30"/>
    <w:rsid w:val="00991A4D"/>
    <w:rsid w:val="009925D6"/>
    <w:rsid w:val="00996D57"/>
    <w:rsid w:val="00997520"/>
    <w:rsid w:val="009B576C"/>
    <w:rsid w:val="009C1973"/>
    <w:rsid w:val="009C57F1"/>
    <w:rsid w:val="009E4204"/>
    <w:rsid w:val="009E5EF6"/>
    <w:rsid w:val="009F3EE2"/>
    <w:rsid w:val="00A04662"/>
    <w:rsid w:val="00A16DFF"/>
    <w:rsid w:val="00A23C2D"/>
    <w:rsid w:val="00A2791B"/>
    <w:rsid w:val="00A33B9B"/>
    <w:rsid w:val="00A433D9"/>
    <w:rsid w:val="00A44304"/>
    <w:rsid w:val="00A616BD"/>
    <w:rsid w:val="00A72ECC"/>
    <w:rsid w:val="00A763A8"/>
    <w:rsid w:val="00A77B93"/>
    <w:rsid w:val="00A805EF"/>
    <w:rsid w:val="00A8327D"/>
    <w:rsid w:val="00A87485"/>
    <w:rsid w:val="00A901AB"/>
    <w:rsid w:val="00A96751"/>
    <w:rsid w:val="00AA178E"/>
    <w:rsid w:val="00AB0313"/>
    <w:rsid w:val="00AB2A8A"/>
    <w:rsid w:val="00AC6890"/>
    <w:rsid w:val="00AD6E9C"/>
    <w:rsid w:val="00AE0FBD"/>
    <w:rsid w:val="00AE1C5C"/>
    <w:rsid w:val="00AE487F"/>
    <w:rsid w:val="00AF366F"/>
    <w:rsid w:val="00AF3FE0"/>
    <w:rsid w:val="00AF4361"/>
    <w:rsid w:val="00AF5373"/>
    <w:rsid w:val="00B10988"/>
    <w:rsid w:val="00B10A71"/>
    <w:rsid w:val="00B23A9B"/>
    <w:rsid w:val="00B444AA"/>
    <w:rsid w:val="00B449CD"/>
    <w:rsid w:val="00B453ED"/>
    <w:rsid w:val="00B558A1"/>
    <w:rsid w:val="00B63350"/>
    <w:rsid w:val="00B72844"/>
    <w:rsid w:val="00B77748"/>
    <w:rsid w:val="00B9045C"/>
    <w:rsid w:val="00B93A06"/>
    <w:rsid w:val="00BC28C8"/>
    <w:rsid w:val="00BC67A3"/>
    <w:rsid w:val="00BD2CBC"/>
    <w:rsid w:val="00BD4D4D"/>
    <w:rsid w:val="00BD688B"/>
    <w:rsid w:val="00BD6E99"/>
    <w:rsid w:val="00BD78F7"/>
    <w:rsid w:val="00BE00EF"/>
    <w:rsid w:val="00BE7904"/>
    <w:rsid w:val="00BF3BBA"/>
    <w:rsid w:val="00BF63D4"/>
    <w:rsid w:val="00C02155"/>
    <w:rsid w:val="00C04869"/>
    <w:rsid w:val="00C0696D"/>
    <w:rsid w:val="00C06E24"/>
    <w:rsid w:val="00C170BC"/>
    <w:rsid w:val="00C23086"/>
    <w:rsid w:val="00C24688"/>
    <w:rsid w:val="00C2613C"/>
    <w:rsid w:val="00C30CB1"/>
    <w:rsid w:val="00C31866"/>
    <w:rsid w:val="00C52463"/>
    <w:rsid w:val="00C80098"/>
    <w:rsid w:val="00C854E2"/>
    <w:rsid w:val="00C864DD"/>
    <w:rsid w:val="00C934E8"/>
    <w:rsid w:val="00CA12D4"/>
    <w:rsid w:val="00CA4D96"/>
    <w:rsid w:val="00CA5195"/>
    <w:rsid w:val="00CB54CE"/>
    <w:rsid w:val="00CB5E4B"/>
    <w:rsid w:val="00CB775A"/>
    <w:rsid w:val="00CE197A"/>
    <w:rsid w:val="00CE7C3D"/>
    <w:rsid w:val="00CF4B48"/>
    <w:rsid w:val="00D05814"/>
    <w:rsid w:val="00D0677F"/>
    <w:rsid w:val="00D17AAF"/>
    <w:rsid w:val="00D2490E"/>
    <w:rsid w:val="00D401EF"/>
    <w:rsid w:val="00D50B8A"/>
    <w:rsid w:val="00D54FB8"/>
    <w:rsid w:val="00D95EA0"/>
    <w:rsid w:val="00DA399B"/>
    <w:rsid w:val="00DA7E11"/>
    <w:rsid w:val="00DB27D0"/>
    <w:rsid w:val="00DC15ED"/>
    <w:rsid w:val="00DC27ED"/>
    <w:rsid w:val="00DC3D4F"/>
    <w:rsid w:val="00DC3FF8"/>
    <w:rsid w:val="00DD716D"/>
    <w:rsid w:val="00DE4408"/>
    <w:rsid w:val="00DF039B"/>
    <w:rsid w:val="00DF37C9"/>
    <w:rsid w:val="00DF3E59"/>
    <w:rsid w:val="00DF5014"/>
    <w:rsid w:val="00E00D0F"/>
    <w:rsid w:val="00E0311B"/>
    <w:rsid w:val="00E04B95"/>
    <w:rsid w:val="00E24A0F"/>
    <w:rsid w:val="00E30A9F"/>
    <w:rsid w:val="00E45655"/>
    <w:rsid w:val="00E47A42"/>
    <w:rsid w:val="00E511A8"/>
    <w:rsid w:val="00E51D7E"/>
    <w:rsid w:val="00E7598F"/>
    <w:rsid w:val="00E87685"/>
    <w:rsid w:val="00EA0A95"/>
    <w:rsid w:val="00EA7F64"/>
    <w:rsid w:val="00EC3DF8"/>
    <w:rsid w:val="00EC4233"/>
    <w:rsid w:val="00EC4742"/>
    <w:rsid w:val="00ED6C8B"/>
    <w:rsid w:val="00EE2712"/>
    <w:rsid w:val="00EF4B11"/>
    <w:rsid w:val="00F30E48"/>
    <w:rsid w:val="00F436D5"/>
    <w:rsid w:val="00F5675D"/>
    <w:rsid w:val="00F56F7C"/>
    <w:rsid w:val="00F608A0"/>
    <w:rsid w:val="00F62E12"/>
    <w:rsid w:val="00F735A7"/>
    <w:rsid w:val="00F93C9F"/>
    <w:rsid w:val="00FA11B5"/>
    <w:rsid w:val="00FC248E"/>
    <w:rsid w:val="00FD4EA8"/>
    <w:rsid w:val="00FE037B"/>
    <w:rsid w:val="00FE7908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DFE70C2-7748-4D80-B489-39B2F846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7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27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890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Victor Rodrigo Galaz Silva</cp:lastModifiedBy>
  <cp:revision>204</cp:revision>
  <cp:lastPrinted>2015-10-19T03:52:00Z</cp:lastPrinted>
  <dcterms:created xsi:type="dcterms:W3CDTF">2015-11-01T18:39:00Z</dcterms:created>
  <dcterms:modified xsi:type="dcterms:W3CDTF">2020-02-09T14:05:00Z</dcterms:modified>
</cp:coreProperties>
</file>