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REPUBLIQUE DU SENEGAL</w:t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92655" cy="860611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03733" cy="864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2.7pt;height:67.8pt;mso-wrap-distance-left:0.0pt;mso-wrap-distance-top:0.0pt;mso-wrap-distance-right:0.0pt;mso-wrap-distance-bottom:0.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</w:rPr>
        <w:t xml:space="preserve">Un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peuple - Un but - Une foi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Ministère de l’Enseignement Supérieur, de la Recherche et de l’Innovation 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Direction de l’Enseignement Supérieur Privé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1304364</wp:posOffset>
                </wp:positionH>
                <wp:positionV relativeFrom="paragraph">
                  <wp:posOffset>294715</wp:posOffset>
                </wp:positionV>
                <wp:extent cx="3116276" cy="617702"/>
                <wp:effectExtent l="3175" t="3175" r="3175" b="3175"/>
                <wp:wrapNone/>
                <wp:docPr id="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116275" cy="617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ISI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>
                            <a:gd name="adj" fmla="val 1875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3360;o:allowoverlap:true;o:allowincell:true;mso-position-horizontal-relative:text;margin-left:102.7pt;mso-position-horizontal:absolute;mso-position-vertical-relative:text;margin-top:23.2pt;mso-position-vertical:absolute;width:245.4pt;height:48.6pt;mso-wrap-distance-left:9.0pt;mso-wrap-distance-top:0.0pt;mso-wrap-distance-right:9.0pt;mso-wrap-distance-bottom:0.0pt;v-text-anchor:top;visibility:visible;" fillcolor="#FFFFFF" stroked="f" strokeweight="0.50pt">
                <v:textbox inset="0,0,0,0">
                  <w:txbxContent>
                    <w:p>
                      <w:pPr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ISI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Institut Supérieur d’Informatique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Mémoire de fin de Cycle pour l’obtention de la Licence Professionnelle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Option : Génie Logiciel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7525" cy="874395"/>
                <wp:effectExtent l="0" t="0" r="0" b="0"/>
                <wp:docPr id="3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97525" cy="874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02"/>
                              <w:jc w:val="center"/>
                              <w:spacing w:before="0" w:beforeAutospacing="0" w:after="0" w:afterAutospacing="0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 xml:space="preserve">SUJET</w:t>
                            </w:r>
                            <w:r/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1875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40.8pt;height:68.8pt;mso-wrap-distance-left:0.0pt;mso-wrap-distance-top:0.0pt;mso-wrap-distance-right:0.0pt;mso-wrap-distance-bottom:0.0pt;visibility:visible;" filled="f">
                <v:textbox inset="0,0,0,0">
                  <w:txbxContent>
                    <w:p>
                      <w:pPr>
                        <w:pStyle w:val="602"/>
                        <w:jc w:val="center"/>
                        <w:spacing w:before="0" w:beforeAutospacing="0" w:after="0" w:afterAutospacing="0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color w:val="00b0f0"/>
                          <w:sz w:val="72"/>
                          <w:szCs w:val="72"/>
                          <w:lang w:val="en-US"/>
                        </w:rPr>
                        <w:t xml:space="preserve">SUJET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1157</wp:posOffset>
                </wp:positionH>
                <wp:positionV relativeFrom="paragraph">
                  <wp:posOffset>124199</wp:posOffset>
                </wp:positionV>
                <wp:extent cx="5597525" cy="1315085"/>
                <wp:effectExtent l="0" t="0" r="22225" b="18415"/>
                <wp:wrapNone/>
                <wp:docPr id="4" name="Parchemin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597525" cy="131508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Étude et mise en place d’une plateforme de vente de denrées alimentaires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98" type="#_x0000_t98" style="position:absolute;z-index:251659264;o:allowoverlap:true;o:allowincell:true;mso-position-horizontal-relative:text;margin-left:0.1pt;mso-position-horizontal:absolute;mso-position-vertical-relative:text;margin-top:9.8pt;mso-position-vertical:absolute;width:440.8pt;height:103.5pt;mso-wrap-distance-left:9.0pt;mso-wrap-distance-top:0.0pt;mso-wrap-distance-right:9.0pt;mso-wrap-distance-bottom:0.0pt;v-text-anchor:middle;visibility:visible;" fillcolor="#4472C4" strokecolor="#223962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Étude et mise en place d’une plateforme de vente de denrées alimentaires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337820</wp:posOffset>
                </wp:positionV>
                <wp:extent cx="2465705" cy="924560"/>
                <wp:effectExtent l="0" t="0" r="0" b="8890"/>
                <wp:wrapNone/>
                <wp:docPr id="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465705" cy="92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M. BONGO-YEBA Marc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60288;o:allowoverlap:true;o:allowincell:true;mso-position-horizontal-relative:text;margin-left:-20.6pt;mso-position-horizontal:absolute;mso-position-vertical-relative:text;margin-top:26.6pt;mso-position-vertical:absolute;width:194.1pt;height:72.8pt;mso-wrap-distance-left:9.0pt;mso-wrap-distance-top:0.0pt;mso-wrap-distance-right:9.0pt;mso-wrap-distance-bottom:0.0pt;v-text-anchor:top;visibility:visible;" fillcolor="#FFFFFF" stroked="f" strokeweight="0.50pt">
                <v:textbox inset="0,0,0,0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M. BONGO-YEBA Marc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Présenté et soutenu par :                                        Sous la direction de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29845</wp:posOffset>
                </wp:positionV>
                <wp:extent cx="2635250" cy="809625"/>
                <wp:effectExtent l="0" t="0" r="0" b="9525"/>
                <wp:wrapNone/>
                <wp:docPr id="6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35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M. Ngor SECK</w:t>
                            </w:r>
                            <w:r/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Spécialité : Enseignant-Développeur-Formateur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61312;o:allowoverlap:true;o:allowincell:true;mso-position-horizontal-relative:text;margin-left:270.4pt;mso-position-horizontal:absolute;mso-position-vertical-relative:text;margin-top:2.4pt;mso-position-vertical:absolute;width:207.5pt;height:63.8pt;mso-wrap-distance-left:9.0pt;mso-wrap-distance-top:0.0pt;mso-wrap-distance-right:9.0pt;mso-wrap-distance-bottom:0.0pt;v-text-anchor:top;visibility:visible;" fillcolor="#FFFFFF" stroked="f" strokeweight="0.50pt">
                <v:textbox inset="0,0,0,0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M. Ngor SECK</w:t>
                      </w:r>
                      <w:r/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Spécialité : Enseignant-Développeur-Formateur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1305523</wp:posOffset>
                </wp:positionH>
                <wp:positionV relativeFrom="paragraph">
                  <wp:posOffset>311374</wp:posOffset>
                </wp:positionV>
                <wp:extent cx="2931458" cy="389965"/>
                <wp:effectExtent l="0" t="0" r="2540" b="0"/>
                <wp:wrapNone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31458" cy="38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Année Académique : 2021 -2022</w:t>
                            </w:r>
                            <w:r/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62336;o:allowoverlap:true;o:allowincell:true;mso-position-horizontal-relative:text;margin-left:102.8pt;mso-position-horizontal:absolute;mso-position-vertical-relative:text;margin-top:24.5pt;mso-position-vertical:absolute;width:230.8pt;height:30.7pt;mso-wrap-distance-left:9.0pt;mso-wrap-distance-top:0.0pt;mso-wrap-distance-right:9.0pt;mso-wrap-distance-bottom:0.0pt;v-text-anchor:top;visibility:visible;" fillcolor="#FFFFFF" stroked="f" strokeweight="0.50pt">
                <v:textbox inset="0,0,0,0">
                  <w:txbxContent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Année Académique : 2021 -2022</w:t>
                      </w:r>
                      <w:r/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690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/>
    </w:p>
    <w:p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pgBorders w:display="allPages" w:offsetFrom="page" w:zOrder="front">
        <w:bottom w:color="4472c4" w:space="24" w:sz="24" w:themeColor="accent1" w:val="single"/>
        <w:left w:color="4472c4" w:space="24" w:sz="24" w:themeColor="accent1" w:val="single"/>
        <w:right w:color="4472c4" w:space="24" w:sz="24" w:themeColor="accent1" w:val="single"/>
        <w:top w:color="4472c4" w:space="24" w:sz="24" w:themeColor="accent1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rmal (Web)"/>
    <w:basedOn w:val="59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Enrolement DT AKINA (EXTERNAL)</dc:creator>
  <cp:keywords/>
  <dc:description/>
  <cp:revision>8</cp:revision>
  <dcterms:created xsi:type="dcterms:W3CDTF">2022-08-17T10:24:00Z</dcterms:created>
  <dcterms:modified xsi:type="dcterms:W3CDTF">2022-12-21T13:01:38Z</dcterms:modified>
</cp:coreProperties>
</file>