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30" w:rsidRDefault="000D6874" w:rsidP="0045516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新安街道</w:t>
      </w:r>
      <w:r w:rsidR="0045516F" w:rsidRPr="0045516F">
        <w:rPr>
          <w:rFonts w:hint="eastAsia"/>
          <w:sz w:val="44"/>
          <w:szCs w:val="44"/>
        </w:rPr>
        <w:t>综治业务办理指南</w:t>
      </w:r>
    </w:p>
    <w:p w:rsidR="00905BFC" w:rsidRDefault="00905BFC" w:rsidP="0045516F">
      <w:pPr>
        <w:jc w:val="center"/>
        <w:rPr>
          <w:sz w:val="44"/>
          <w:szCs w:val="44"/>
        </w:rPr>
      </w:pPr>
    </w:p>
    <w:p w:rsidR="00905BFC" w:rsidRDefault="00905BFC" w:rsidP="00905BFC">
      <w:pPr>
        <w:pStyle w:val="a5"/>
        <w:kinsoku w:val="0"/>
        <w:overflowPunct w:val="0"/>
        <w:spacing w:line="278" w:lineRule="auto"/>
        <w:ind w:left="573" w:right="-24" w:hanging="525"/>
        <w:rPr>
          <w:rFonts w:ascii="黑体" w:eastAsia="黑体" w:hAnsi="黑体"/>
          <w:w w:val="99"/>
          <w:sz w:val="32"/>
          <w:szCs w:val="32"/>
        </w:rPr>
      </w:pPr>
      <w:r w:rsidRPr="00566EB3">
        <w:rPr>
          <w:rFonts w:ascii="黑体" w:eastAsia="黑体" w:hAnsi="黑体" w:hint="eastAsia"/>
          <w:w w:val="99"/>
          <w:sz w:val="32"/>
          <w:szCs w:val="32"/>
        </w:rPr>
        <w:t>宝安</w:t>
      </w:r>
      <w:r w:rsidRPr="00566EB3">
        <w:rPr>
          <w:rFonts w:ascii="黑体" w:eastAsia="黑体" w:hAnsi="黑体" w:hint="eastAsia"/>
          <w:spacing w:val="1"/>
          <w:w w:val="99"/>
          <w:sz w:val="32"/>
          <w:szCs w:val="32"/>
        </w:rPr>
        <w:t>区</w:t>
      </w:r>
      <w:r w:rsidRPr="00566EB3">
        <w:rPr>
          <w:rFonts w:ascii="黑体" w:eastAsia="黑体" w:hAnsi="黑体" w:hint="eastAsia"/>
          <w:w w:val="99"/>
          <w:sz w:val="32"/>
          <w:szCs w:val="32"/>
        </w:rPr>
        <w:t>平安</w:t>
      </w:r>
      <w:r w:rsidRPr="00566EB3">
        <w:rPr>
          <w:rFonts w:ascii="黑体" w:eastAsia="黑体" w:hAnsi="黑体" w:hint="eastAsia"/>
          <w:spacing w:val="1"/>
          <w:w w:val="99"/>
          <w:sz w:val="32"/>
          <w:szCs w:val="32"/>
        </w:rPr>
        <w:t>创</w:t>
      </w:r>
      <w:r w:rsidRPr="00566EB3">
        <w:rPr>
          <w:rFonts w:ascii="黑体" w:eastAsia="黑体" w:hAnsi="黑体" w:hint="eastAsia"/>
          <w:w w:val="99"/>
          <w:sz w:val="32"/>
          <w:szCs w:val="32"/>
        </w:rPr>
        <w:t>建专项奖励</w:t>
      </w:r>
    </w:p>
    <w:p w:rsidR="007F2B1C" w:rsidRPr="007F2B1C" w:rsidRDefault="007F2B1C" w:rsidP="00905BFC">
      <w:pPr>
        <w:pStyle w:val="a5"/>
        <w:kinsoku w:val="0"/>
        <w:overflowPunct w:val="0"/>
        <w:spacing w:line="278" w:lineRule="auto"/>
        <w:ind w:left="573" w:right="-24" w:hanging="525"/>
        <w:rPr>
          <w:rFonts w:ascii="楷体_GB2312" w:eastAsia="楷体_GB2312" w:hAnsi="黑体"/>
          <w:sz w:val="32"/>
          <w:szCs w:val="32"/>
        </w:rPr>
      </w:pPr>
      <w:r w:rsidRPr="007F2B1C">
        <w:rPr>
          <w:rFonts w:ascii="楷体_GB2312" w:eastAsia="楷体_GB2312" w:hAnsi="黑体" w:hint="eastAsia"/>
          <w:w w:val="99"/>
          <w:sz w:val="32"/>
          <w:szCs w:val="32"/>
        </w:rPr>
        <w:t>（一）办理条件</w:t>
      </w:r>
    </w:p>
    <w:p w:rsidR="00905BFC" w:rsidRPr="004523D6" w:rsidRDefault="007F2B1C" w:rsidP="004523D6">
      <w:pPr>
        <w:spacing w:line="520" w:lineRule="exact"/>
        <w:ind w:firstLineChars="200" w:firstLine="640"/>
        <w:jc w:val="left"/>
        <w:rPr>
          <w:rFonts w:ascii="仿宋_GB2312" w:eastAsia="仿宋_GB2312" w:hAnsi="微软雅黑"/>
          <w:sz w:val="32"/>
          <w:szCs w:val="32"/>
        </w:rPr>
      </w:pPr>
      <w:r w:rsidRPr="004523D6">
        <w:rPr>
          <w:rFonts w:ascii="仿宋_GB2312" w:eastAsia="仿宋_GB2312" w:hAnsi="微软雅黑" w:hint="eastAsia"/>
          <w:sz w:val="32"/>
          <w:szCs w:val="32"/>
        </w:rPr>
        <w:t>奖励对象是在维护我街道社会治安，打击、制止和预防犯罪中表现突出或有特殊贡献的治安巡防队员、治安联防队员、出租屋综管员、楼管员、企业保安员、交通协管员等辅警力量和群众。单独或协助公安机关抓获重大犯罪嫌疑人、或者提供重大破案线索、或者消除重大治安安全隐患、或者抗御自然灾害为人民群众挽回重大经济损失。</w:t>
      </w:r>
    </w:p>
    <w:p w:rsidR="007F2B1C" w:rsidRPr="007F2B1C" w:rsidRDefault="007F2B1C" w:rsidP="007F2B1C">
      <w:pPr>
        <w:spacing w:line="520" w:lineRule="exact"/>
        <w:jc w:val="left"/>
        <w:rPr>
          <w:rFonts w:ascii="楷体_GB2312" w:eastAsia="楷体_GB2312"/>
          <w:sz w:val="32"/>
          <w:szCs w:val="32"/>
        </w:rPr>
      </w:pPr>
      <w:r w:rsidRPr="007F2B1C">
        <w:rPr>
          <w:rFonts w:ascii="楷体_GB2312" w:eastAsia="楷体_GB2312" w:hAnsi="微软雅黑" w:hint="eastAsia"/>
          <w:sz w:val="32"/>
          <w:szCs w:val="32"/>
        </w:rPr>
        <w:t>（二）所需材料</w:t>
      </w:r>
    </w:p>
    <w:p w:rsidR="00905BFC" w:rsidRPr="004523D6" w:rsidRDefault="00905BFC" w:rsidP="004523D6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4523D6">
        <w:rPr>
          <w:rFonts w:ascii="仿宋_GB2312" w:eastAsia="仿宋_GB2312" w:cs="宋体" w:hint="eastAsia"/>
          <w:w w:val="99"/>
          <w:sz w:val="32"/>
          <w:szCs w:val="32"/>
        </w:rPr>
        <w:t>1.</w:t>
      </w:r>
      <w:r w:rsidRPr="004523D6">
        <w:rPr>
          <w:rFonts w:ascii="仿宋_GB2312" w:eastAsia="仿宋_GB2312" w:hint="eastAsia"/>
          <w:w w:val="99"/>
          <w:sz w:val="32"/>
          <w:szCs w:val="32"/>
        </w:rPr>
        <w:t>街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道</w:t>
      </w:r>
      <w:r w:rsidRPr="004523D6">
        <w:rPr>
          <w:rFonts w:ascii="仿宋_GB2312" w:eastAsia="仿宋_GB2312" w:hint="eastAsia"/>
          <w:w w:val="99"/>
          <w:sz w:val="32"/>
          <w:szCs w:val="32"/>
        </w:rPr>
        <w:t>维护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社</w:t>
      </w:r>
      <w:r w:rsidRPr="004523D6">
        <w:rPr>
          <w:rFonts w:ascii="仿宋_GB2312" w:eastAsia="仿宋_GB2312" w:hint="eastAsia"/>
          <w:w w:val="99"/>
          <w:sz w:val="32"/>
          <w:szCs w:val="32"/>
        </w:rPr>
        <w:t>会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治</w:t>
      </w:r>
      <w:r w:rsidRPr="004523D6">
        <w:rPr>
          <w:rFonts w:ascii="仿宋_GB2312" w:eastAsia="仿宋_GB2312" w:hint="eastAsia"/>
          <w:w w:val="99"/>
          <w:sz w:val="32"/>
          <w:szCs w:val="32"/>
        </w:rPr>
        <w:t>安贡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献</w:t>
      </w:r>
      <w:r w:rsidRPr="004523D6">
        <w:rPr>
          <w:rFonts w:ascii="仿宋_GB2312" w:eastAsia="仿宋_GB2312" w:hint="eastAsia"/>
          <w:w w:val="99"/>
          <w:sz w:val="32"/>
          <w:szCs w:val="32"/>
        </w:rPr>
        <w:t>奖励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呈</w:t>
      </w:r>
      <w:r w:rsidRPr="004523D6">
        <w:rPr>
          <w:rFonts w:ascii="仿宋_GB2312" w:eastAsia="仿宋_GB2312" w:hint="eastAsia"/>
          <w:w w:val="99"/>
          <w:sz w:val="32"/>
          <w:szCs w:val="32"/>
        </w:rPr>
        <w:t>批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表</w:t>
      </w:r>
      <w:r w:rsidRPr="004523D6">
        <w:rPr>
          <w:rFonts w:ascii="仿宋_GB2312" w:eastAsia="仿宋_GB2312" w:hint="eastAsia"/>
          <w:w w:val="99"/>
          <w:sz w:val="32"/>
          <w:szCs w:val="32"/>
        </w:rPr>
        <w:t>（打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击</w:t>
      </w:r>
      <w:r w:rsidRPr="004523D6">
        <w:rPr>
          <w:rFonts w:ascii="仿宋_GB2312" w:eastAsia="仿宋_GB2312" w:hint="eastAsia"/>
          <w:w w:val="99"/>
          <w:sz w:val="32"/>
          <w:szCs w:val="32"/>
        </w:rPr>
        <w:t>类）</w:t>
      </w:r>
      <w:r w:rsidR="004523D6">
        <w:rPr>
          <w:rFonts w:ascii="仿宋_GB2312" w:eastAsia="仿宋_GB2312" w:hint="eastAsia"/>
          <w:w w:val="99"/>
          <w:sz w:val="32"/>
          <w:szCs w:val="32"/>
        </w:rPr>
        <w:t>。</w:t>
      </w:r>
    </w:p>
    <w:p w:rsidR="00905BFC" w:rsidRPr="004523D6" w:rsidRDefault="00905BFC" w:rsidP="004523D6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4523D6">
        <w:rPr>
          <w:rFonts w:ascii="仿宋_GB2312" w:eastAsia="仿宋_GB2312" w:cs="宋体" w:hint="eastAsia"/>
          <w:w w:val="99"/>
          <w:sz w:val="32"/>
          <w:szCs w:val="32"/>
        </w:rPr>
        <w:t>2.</w:t>
      </w:r>
      <w:r w:rsidRPr="004523D6">
        <w:rPr>
          <w:rFonts w:ascii="仿宋_GB2312" w:eastAsia="仿宋_GB2312" w:hint="eastAsia"/>
          <w:w w:val="99"/>
          <w:sz w:val="32"/>
          <w:szCs w:val="32"/>
        </w:rPr>
        <w:t>立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案</w:t>
      </w:r>
      <w:r w:rsidRPr="004523D6">
        <w:rPr>
          <w:rFonts w:ascii="仿宋_GB2312" w:eastAsia="仿宋_GB2312" w:hint="eastAsia"/>
          <w:w w:val="99"/>
          <w:sz w:val="32"/>
          <w:szCs w:val="32"/>
        </w:rPr>
        <w:t>审批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表</w:t>
      </w:r>
      <w:r w:rsidRPr="004523D6">
        <w:rPr>
          <w:rFonts w:ascii="仿宋_GB2312" w:eastAsia="仿宋_GB2312" w:hint="eastAsia"/>
          <w:w w:val="99"/>
          <w:sz w:val="32"/>
          <w:szCs w:val="32"/>
        </w:rPr>
        <w:t>及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立</w:t>
      </w:r>
      <w:r w:rsidRPr="004523D6">
        <w:rPr>
          <w:rFonts w:ascii="仿宋_GB2312" w:eastAsia="仿宋_GB2312" w:hint="eastAsia"/>
          <w:w w:val="99"/>
          <w:sz w:val="32"/>
          <w:szCs w:val="32"/>
        </w:rPr>
        <w:t>案决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定</w:t>
      </w:r>
      <w:r w:rsidRPr="004523D6">
        <w:rPr>
          <w:rFonts w:ascii="仿宋_GB2312" w:eastAsia="仿宋_GB2312" w:hint="eastAsia"/>
          <w:w w:val="99"/>
          <w:sz w:val="32"/>
          <w:szCs w:val="32"/>
        </w:rPr>
        <w:t>书复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印</w:t>
      </w:r>
      <w:r w:rsidRPr="004523D6">
        <w:rPr>
          <w:rFonts w:ascii="仿宋_GB2312" w:eastAsia="仿宋_GB2312" w:hint="eastAsia"/>
          <w:w w:val="99"/>
          <w:sz w:val="32"/>
          <w:szCs w:val="32"/>
        </w:rPr>
        <w:t>件</w:t>
      </w:r>
      <w:r w:rsidR="004523D6">
        <w:rPr>
          <w:rFonts w:ascii="仿宋_GB2312" w:eastAsia="仿宋_GB2312" w:hint="eastAsia"/>
          <w:w w:val="99"/>
          <w:sz w:val="32"/>
          <w:szCs w:val="32"/>
        </w:rPr>
        <w:t>。</w:t>
      </w:r>
    </w:p>
    <w:p w:rsidR="004523D6" w:rsidRDefault="00905BFC" w:rsidP="004523D6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w w:val="99"/>
          <w:sz w:val="32"/>
          <w:szCs w:val="32"/>
        </w:rPr>
      </w:pPr>
      <w:r w:rsidRPr="004523D6">
        <w:rPr>
          <w:rFonts w:ascii="仿宋_GB2312" w:eastAsia="仿宋_GB2312" w:cs="宋体" w:hint="eastAsia"/>
          <w:w w:val="99"/>
          <w:sz w:val="32"/>
          <w:szCs w:val="32"/>
        </w:rPr>
        <w:t>3.</w:t>
      </w:r>
      <w:r w:rsidRPr="004523D6">
        <w:rPr>
          <w:rFonts w:ascii="仿宋_GB2312" w:eastAsia="仿宋_GB2312" w:hint="eastAsia"/>
          <w:w w:val="99"/>
          <w:sz w:val="32"/>
          <w:szCs w:val="32"/>
        </w:rPr>
        <w:t>呈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请</w:t>
      </w:r>
      <w:r w:rsidRPr="004523D6">
        <w:rPr>
          <w:rFonts w:ascii="仿宋_GB2312" w:eastAsia="仿宋_GB2312" w:hint="eastAsia"/>
          <w:w w:val="99"/>
          <w:sz w:val="32"/>
          <w:szCs w:val="32"/>
        </w:rPr>
        <w:t>刑事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拘</w:t>
      </w:r>
      <w:r w:rsidRPr="004523D6">
        <w:rPr>
          <w:rFonts w:ascii="仿宋_GB2312" w:eastAsia="仿宋_GB2312" w:hint="eastAsia"/>
          <w:w w:val="99"/>
          <w:sz w:val="32"/>
          <w:szCs w:val="32"/>
        </w:rPr>
        <w:t>留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报</w:t>
      </w:r>
      <w:r w:rsidRPr="004523D6">
        <w:rPr>
          <w:rFonts w:ascii="仿宋_GB2312" w:eastAsia="仿宋_GB2312" w:hint="eastAsia"/>
          <w:w w:val="99"/>
          <w:sz w:val="32"/>
          <w:szCs w:val="32"/>
        </w:rPr>
        <w:t>告书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及</w:t>
      </w:r>
      <w:r w:rsidRPr="004523D6">
        <w:rPr>
          <w:rFonts w:ascii="仿宋_GB2312" w:eastAsia="仿宋_GB2312" w:hint="eastAsia"/>
          <w:w w:val="99"/>
          <w:sz w:val="32"/>
          <w:szCs w:val="32"/>
        </w:rPr>
        <w:t>刑事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拘</w:t>
      </w:r>
      <w:r w:rsidRPr="004523D6">
        <w:rPr>
          <w:rFonts w:ascii="仿宋_GB2312" w:eastAsia="仿宋_GB2312" w:hint="eastAsia"/>
          <w:w w:val="99"/>
          <w:sz w:val="32"/>
          <w:szCs w:val="32"/>
        </w:rPr>
        <w:t>留</w:t>
      </w:r>
      <w:r w:rsidRPr="004523D6">
        <w:rPr>
          <w:rFonts w:ascii="仿宋_GB2312" w:eastAsia="仿宋_GB2312" w:hint="eastAsia"/>
          <w:spacing w:val="-70"/>
          <w:w w:val="99"/>
          <w:sz w:val="32"/>
          <w:szCs w:val="32"/>
        </w:rPr>
        <w:t>证</w:t>
      </w:r>
      <w:r w:rsidR="004523D6">
        <w:rPr>
          <w:rFonts w:ascii="仿宋_GB2312" w:eastAsia="仿宋_GB2312" w:hint="eastAsia"/>
          <w:spacing w:val="-70"/>
          <w:w w:val="99"/>
          <w:sz w:val="32"/>
          <w:szCs w:val="32"/>
        </w:rPr>
        <w:t xml:space="preserve">   </w:t>
      </w:r>
      <w:r w:rsidRPr="004523D6">
        <w:rPr>
          <w:rFonts w:ascii="仿宋_GB2312" w:eastAsia="仿宋_GB2312" w:hint="eastAsia"/>
          <w:w w:val="99"/>
          <w:sz w:val="32"/>
          <w:szCs w:val="32"/>
        </w:rPr>
        <w:t>（或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呈</w:t>
      </w:r>
      <w:r w:rsidRPr="004523D6">
        <w:rPr>
          <w:rFonts w:ascii="仿宋_GB2312" w:eastAsia="仿宋_GB2312" w:hint="eastAsia"/>
          <w:w w:val="99"/>
          <w:sz w:val="32"/>
          <w:szCs w:val="32"/>
        </w:rPr>
        <w:t>请公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安</w:t>
      </w:r>
      <w:r w:rsidRPr="004523D6">
        <w:rPr>
          <w:rFonts w:ascii="仿宋_GB2312" w:eastAsia="仿宋_GB2312" w:hint="eastAsia"/>
          <w:w w:val="99"/>
          <w:sz w:val="32"/>
          <w:szCs w:val="32"/>
        </w:rPr>
        <w:t>行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 xml:space="preserve">政处 </w:t>
      </w:r>
      <w:r w:rsidRPr="004523D6">
        <w:rPr>
          <w:rFonts w:ascii="仿宋_GB2312" w:eastAsia="仿宋_GB2312" w:hint="eastAsia"/>
          <w:w w:val="99"/>
          <w:sz w:val="32"/>
          <w:szCs w:val="32"/>
        </w:rPr>
        <w:t>罚审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批</w:t>
      </w:r>
      <w:r w:rsidRPr="004523D6">
        <w:rPr>
          <w:rFonts w:ascii="仿宋_GB2312" w:eastAsia="仿宋_GB2312" w:hint="eastAsia"/>
          <w:w w:val="99"/>
          <w:sz w:val="32"/>
          <w:szCs w:val="32"/>
        </w:rPr>
        <w:t>表及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公</w:t>
      </w:r>
      <w:r w:rsidRPr="004523D6">
        <w:rPr>
          <w:rFonts w:ascii="仿宋_GB2312" w:eastAsia="仿宋_GB2312" w:hint="eastAsia"/>
          <w:w w:val="99"/>
          <w:sz w:val="32"/>
          <w:szCs w:val="32"/>
        </w:rPr>
        <w:t>安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行</w:t>
      </w:r>
      <w:r w:rsidRPr="004523D6">
        <w:rPr>
          <w:rFonts w:ascii="仿宋_GB2312" w:eastAsia="仿宋_GB2312" w:hint="eastAsia"/>
          <w:w w:val="99"/>
          <w:sz w:val="32"/>
          <w:szCs w:val="32"/>
        </w:rPr>
        <w:t>政处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罚</w:t>
      </w:r>
      <w:r w:rsidRPr="004523D6">
        <w:rPr>
          <w:rFonts w:ascii="仿宋_GB2312" w:eastAsia="仿宋_GB2312" w:hint="eastAsia"/>
          <w:w w:val="99"/>
          <w:sz w:val="32"/>
          <w:szCs w:val="32"/>
        </w:rPr>
        <w:t>决定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书</w:t>
      </w:r>
      <w:r w:rsidRPr="004523D6">
        <w:rPr>
          <w:rFonts w:ascii="仿宋_GB2312" w:eastAsia="仿宋_GB2312" w:hint="eastAsia"/>
          <w:w w:val="99"/>
          <w:sz w:val="32"/>
          <w:szCs w:val="32"/>
        </w:rPr>
        <w:t>）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复</w:t>
      </w:r>
      <w:r w:rsidRPr="004523D6">
        <w:rPr>
          <w:rFonts w:ascii="仿宋_GB2312" w:eastAsia="仿宋_GB2312" w:hint="eastAsia"/>
          <w:w w:val="99"/>
          <w:sz w:val="32"/>
          <w:szCs w:val="32"/>
        </w:rPr>
        <w:t>印件</w:t>
      </w:r>
      <w:r w:rsidR="004523D6">
        <w:rPr>
          <w:rFonts w:ascii="仿宋_GB2312" w:eastAsia="仿宋_GB2312" w:hint="eastAsia"/>
          <w:w w:val="99"/>
          <w:sz w:val="32"/>
          <w:szCs w:val="32"/>
        </w:rPr>
        <w:t>。</w:t>
      </w:r>
      <w:r w:rsidRPr="004523D6">
        <w:rPr>
          <w:rFonts w:ascii="仿宋_GB2312" w:eastAsia="仿宋_GB2312" w:hint="eastAsia"/>
          <w:w w:val="99"/>
          <w:sz w:val="32"/>
          <w:szCs w:val="32"/>
        </w:rPr>
        <w:t xml:space="preserve"> </w:t>
      </w:r>
    </w:p>
    <w:p w:rsidR="00905BFC" w:rsidRPr="004523D6" w:rsidRDefault="00905BFC" w:rsidP="004523D6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4523D6">
        <w:rPr>
          <w:rFonts w:ascii="仿宋_GB2312" w:eastAsia="仿宋_GB2312" w:cs="宋体" w:hint="eastAsia"/>
          <w:w w:val="99"/>
          <w:sz w:val="32"/>
          <w:szCs w:val="32"/>
        </w:rPr>
        <w:t>4.</w:t>
      </w:r>
      <w:r w:rsidRPr="004523D6">
        <w:rPr>
          <w:rFonts w:ascii="仿宋_GB2312" w:eastAsia="仿宋_GB2312" w:hint="eastAsia"/>
          <w:w w:val="99"/>
          <w:sz w:val="32"/>
          <w:szCs w:val="32"/>
        </w:rPr>
        <w:t>呈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请</w:t>
      </w:r>
      <w:r w:rsidRPr="004523D6">
        <w:rPr>
          <w:rFonts w:ascii="仿宋_GB2312" w:eastAsia="仿宋_GB2312" w:hint="eastAsia"/>
          <w:w w:val="99"/>
          <w:sz w:val="32"/>
          <w:szCs w:val="32"/>
        </w:rPr>
        <w:t>破案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报</w:t>
      </w:r>
      <w:r w:rsidRPr="004523D6">
        <w:rPr>
          <w:rFonts w:ascii="仿宋_GB2312" w:eastAsia="仿宋_GB2312" w:hint="eastAsia"/>
          <w:w w:val="99"/>
          <w:sz w:val="32"/>
          <w:szCs w:val="32"/>
        </w:rPr>
        <w:t>告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书</w:t>
      </w:r>
      <w:r w:rsidRPr="004523D6">
        <w:rPr>
          <w:rFonts w:ascii="仿宋_GB2312" w:eastAsia="仿宋_GB2312" w:hint="eastAsia"/>
          <w:w w:val="99"/>
          <w:sz w:val="32"/>
          <w:szCs w:val="32"/>
        </w:rPr>
        <w:t>（以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宗</w:t>
      </w:r>
      <w:r w:rsidRPr="004523D6">
        <w:rPr>
          <w:rFonts w:ascii="仿宋_GB2312" w:eastAsia="仿宋_GB2312" w:hint="eastAsia"/>
          <w:w w:val="99"/>
          <w:sz w:val="32"/>
          <w:szCs w:val="32"/>
        </w:rPr>
        <w:t>数申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报</w:t>
      </w:r>
      <w:r w:rsidRPr="004523D6">
        <w:rPr>
          <w:rFonts w:ascii="仿宋_GB2312" w:eastAsia="仿宋_GB2312" w:hint="eastAsia"/>
          <w:w w:val="99"/>
          <w:sz w:val="32"/>
          <w:szCs w:val="32"/>
        </w:rPr>
        <w:t>奖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励</w:t>
      </w:r>
      <w:r w:rsidRPr="004523D6">
        <w:rPr>
          <w:rFonts w:ascii="仿宋_GB2312" w:eastAsia="仿宋_GB2312" w:hint="eastAsia"/>
          <w:w w:val="99"/>
          <w:sz w:val="32"/>
          <w:szCs w:val="32"/>
        </w:rPr>
        <w:t>时提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供</w:t>
      </w:r>
      <w:r w:rsidRPr="004523D6">
        <w:rPr>
          <w:rFonts w:ascii="仿宋_GB2312" w:eastAsia="仿宋_GB2312" w:hint="eastAsia"/>
          <w:w w:val="99"/>
          <w:sz w:val="32"/>
          <w:szCs w:val="32"/>
        </w:rPr>
        <w:t>）</w:t>
      </w:r>
      <w:r w:rsidR="004523D6">
        <w:rPr>
          <w:rFonts w:ascii="仿宋_GB2312" w:eastAsia="仿宋_GB2312" w:hint="eastAsia"/>
          <w:w w:val="99"/>
          <w:sz w:val="32"/>
          <w:szCs w:val="32"/>
        </w:rPr>
        <w:t>。</w:t>
      </w:r>
    </w:p>
    <w:p w:rsidR="00905BFC" w:rsidRPr="004523D6" w:rsidRDefault="00905BFC" w:rsidP="004523D6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4523D6">
        <w:rPr>
          <w:rFonts w:ascii="仿宋_GB2312" w:eastAsia="仿宋_GB2312" w:cs="宋体" w:hint="eastAsia"/>
          <w:w w:val="99"/>
          <w:sz w:val="32"/>
          <w:szCs w:val="32"/>
        </w:rPr>
        <w:t>5.</w:t>
      </w:r>
      <w:r w:rsidRPr="004523D6">
        <w:rPr>
          <w:rFonts w:ascii="仿宋_GB2312" w:eastAsia="仿宋_GB2312" w:hint="eastAsia"/>
          <w:w w:val="99"/>
          <w:sz w:val="32"/>
          <w:szCs w:val="32"/>
        </w:rPr>
        <w:t>受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奖</w:t>
      </w:r>
      <w:r w:rsidRPr="004523D6">
        <w:rPr>
          <w:rFonts w:ascii="仿宋_GB2312" w:eastAsia="仿宋_GB2312" w:hint="eastAsia"/>
          <w:w w:val="99"/>
          <w:sz w:val="32"/>
          <w:szCs w:val="32"/>
        </w:rPr>
        <w:t>励人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员</w:t>
      </w:r>
      <w:r w:rsidRPr="004523D6">
        <w:rPr>
          <w:rFonts w:ascii="仿宋_GB2312" w:eastAsia="仿宋_GB2312" w:hint="eastAsia"/>
          <w:w w:val="99"/>
          <w:sz w:val="32"/>
          <w:szCs w:val="32"/>
        </w:rPr>
        <w:t>身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份</w:t>
      </w:r>
      <w:r w:rsidRPr="004523D6">
        <w:rPr>
          <w:rFonts w:ascii="仿宋_GB2312" w:eastAsia="仿宋_GB2312" w:hint="eastAsia"/>
          <w:w w:val="99"/>
          <w:sz w:val="32"/>
          <w:szCs w:val="32"/>
        </w:rPr>
        <w:t>证明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材</w:t>
      </w:r>
      <w:r w:rsidRPr="004523D6">
        <w:rPr>
          <w:rFonts w:ascii="仿宋_GB2312" w:eastAsia="仿宋_GB2312" w:hint="eastAsia"/>
          <w:w w:val="99"/>
          <w:sz w:val="32"/>
          <w:szCs w:val="32"/>
        </w:rPr>
        <w:t>料复</w:t>
      </w:r>
      <w:r w:rsidRPr="004523D6">
        <w:rPr>
          <w:rFonts w:ascii="仿宋_GB2312" w:eastAsia="仿宋_GB2312" w:hint="eastAsia"/>
          <w:spacing w:val="1"/>
          <w:w w:val="99"/>
          <w:sz w:val="32"/>
          <w:szCs w:val="32"/>
        </w:rPr>
        <w:t>印</w:t>
      </w:r>
      <w:r w:rsidRPr="004523D6">
        <w:rPr>
          <w:rFonts w:ascii="仿宋_GB2312" w:eastAsia="仿宋_GB2312" w:hint="eastAsia"/>
          <w:w w:val="99"/>
          <w:sz w:val="32"/>
          <w:szCs w:val="32"/>
        </w:rPr>
        <w:t>件。</w:t>
      </w:r>
    </w:p>
    <w:p w:rsidR="00905BFC" w:rsidRPr="00905BFC" w:rsidRDefault="00905BFC" w:rsidP="00905BFC">
      <w:pPr>
        <w:jc w:val="left"/>
        <w:rPr>
          <w:sz w:val="44"/>
          <w:szCs w:val="44"/>
        </w:rPr>
      </w:pPr>
    </w:p>
    <w:sectPr w:rsidR="00905BFC" w:rsidRPr="00905BFC" w:rsidSect="00D5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347" w:rsidRDefault="009A2347" w:rsidP="0045516F">
      <w:r>
        <w:separator/>
      </w:r>
    </w:p>
  </w:endnote>
  <w:endnote w:type="continuationSeparator" w:id="1">
    <w:p w:rsidR="009A2347" w:rsidRDefault="009A2347" w:rsidP="00455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347" w:rsidRDefault="009A2347" w:rsidP="0045516F">
      <w:r>
        <w:separator/>
      </w:r>
    </w:p>
  </w:footnote>
  <w:footnote w:type="continuationSeparator" w:id="1">
    <w:p w:rsidR="009A2347" w:rsidRDefault="009A2347" w:rsidP="004551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16F"/>
    <w:rsid w:val="000D6874"/>
    <w:rsid w:val="00412121"/>
    <w:rsid w:val="004523D6"/>
    <w:rsid w:val="0045516F"/>
    <w:rsid w:val="00566EB3"/>
    <w:rsid w:val="007F2B1C"/>
    <w:rsid w:val="00882C2E"/>
    <w:rsid w:val="00905BFC"/>
    <w:rsid w:val="009A2347"/>
    <w:rsid w:val="00D452C4"/>
    <w:rsid w:val="00D52230"/>
    <w:rsid w:val="00F1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1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16F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905BFC"/>
    <w:pPr>
      <w:autoSpaceDE w:val="0"/>
      <w:autoSpaceDN w:val="0"/>
      <w:adjustRightInd w:val="0"/>
      <w:ind w:left="29"/>
      <w:jc w:val="left"/>
    </w:pPr>
    <w:rPr>
      <w:rFonts w:ascii="PMingLiU" w:eastAsia="PMingLiU" w:hAnsi="Times New Roman" w:cs="PMingLiU"/>
      <w:kern w:val="0"/>
      <w:szCs w:val="21"/>
    </w:rPr>
  </w:style>
  <w:style w:type="character" w:customStyle="1" w:styleId="Char1">
    <w:name w:val="正文文本 Char"/>
    <w:basedOn w:val="a0"/>
    <w:link w:val="a5"/>
    <w:uiPriority w:val="99"/>
    <w:rsid w:val="00905BFC"/>
    <w:rPr>
      <w:rFonts w:ascii="PMingLiU" w:eastAsia="PMingLiU" w:hAnsi="Times New Roman" w:cs="PMingLiU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8</cp:revision>
  <dcterms:created xsi:type="dcterms:W3CDTF">2016-10-21T07:41:00Z</dcterms:created>
  <dcterms:modified xsi:type="dcterms:W3CDTF">2016-10-24T07:13:00Z</dcterms:modified>
</cp:coreProperties>
</file>