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878B" w14:textId="48D946AC" w:rsidR="00D452C8" w:rsidRDefault="005E19D1" w:rsidP="005E19D1">
      <w:pPr>
        <w:pStyle w:val="Title"/>
      </w:pPr>
      <w:r>
        <w:t>Knowledge Base Templates</w:t>
      </w:r>
    </w:p>
    <w:p w14:paraId="60D8592D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To build an Operations Agent that handles the specific scenarios in your image—</w:t>
      </w: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Apparel (POD)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CPG (Subscription)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 and </w:t>
      </w: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Electronics (Pre-sale)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—the Knowledge Graph (KG) needs to go beyond basic data points. It must map the </w:t>
      </w: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intent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behind the metrics.</w:t>
      </w:r>
    </w:p>
    <w:p w14:paraId="66E1F521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The decision engine needs to understand the "Vertical AI" logic: how a business model (e.g., Subscription) changes the meaning of a metric (e.g., Churn).</w:t>
      </w:r>
    </w:p>
    <w:p w14:paraId="0585CE68" w14:textId="77777777" w:rsidR="005E19D1" w:rsidRPr="005E19D1" w:rsidRDefault="005E19D1" w:rsidP="005E19D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</w:r>
      <w:r w:rsidR="005E19D1"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  <w:pict w14:anchorId="1017FE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4C0FF8" w14:textId="77777777" w:rsidR="005E19D1" w:rsidRPr="005E19D1" w:rsidRDefault="005E19D1" w:rsidP="005E19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1. Required Information Layers</w:t>
      </w:r>
    </w:p>
    <w:p w14:paraId="760D9307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To train the model for these specific use cases, your operations team needs to define:</w:t>
      </w:r>
    </w:p>
    <w:p w14:paraId="01CE7001" w14:textId="77777777" w:rsidR="005E19D1" w:rsidRPr="005E19D1" w:rsidRDefault="005E19D1" w:rsidP="005E19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Vertical-Specific Entities: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Nodes like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Customer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proofErr w:type="spellStart"/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Subscription_Tier</w:t>
      </w:r>
      <w:proofErr w:type="spellEnd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SKU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 </w:t>
      </w:r>
      <w:proofErr w:type="spellStart"/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Funnel_Stage</w:t>
      </w:r>
      <w:proofErr w:type="spellEnd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 and </w:t>
      </w:r>
      <w:proofErr w:type="spellStart"/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Marketing_Campaign</w:t>
      </w:r>
      <w:proofErr w:type="spellEnd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67AB7E99" w14:textId="77777777" w:rsidR="005E19D1" w:rsidRPr="005E19D1" w:rsidRDefault="005E19D1" w:rsidP="005E19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Logical Triggers: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"When X happens (e.g., cart drop-off), check Y (e.g., shipping costs) before suggesting Z (e.g., A/B test)."</w:t>
      </w:r>
    </w:p>
    <w:p w14:paraId="3924A22E" w14:textId="77777777" w:rsidR="005E19D1" w:rsidRPr="005E19D1" w:rsidRDefault="005E19D1" w:rsidP="005E19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Intervention Levers: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 xml:space="preserve"> What can the agent </w:t>
      </w:r>
      <w:proofErr w:type="gramStart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actually </w:t>
      </w:r>
      <w:r w:rsidRPr="005E19D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do</w:t>
      </w:r>
      <w:proofErr w:type="gramEnd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 xml:space="preserve">? (e.g., Generate a </w:t>
      </w:r>
      <w:proofErr w:type="spellStart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SmartPush</w:t>
      </w:r>
      <w:proofErr w:type="spellEnd"/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, change pricing, or reallocate budget).</w:t>
      </w:r>
    </w:p>
    <w:p w14:paraId="4D6E8D16" w14:textId="77777777" w:rsidR="005E19D1" w:rsidRPr="005E19D1" w:rsidRDefault="005E19D1" w:rsidP="005E19D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</w:r>
      <w:r w:rsidR="005E19D1"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  <w:pict w14:anchorId="0377FE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275EAF" w14:textId="77777777" w:rsidR="005E19D1" w:rsidRPr="005E19D1" w:rsidRDefault="005E19D1" w:rsidP="005E19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2. Knowledge Graph Extraction Template</w:t>
      </w:r>
    </w:p>
    <w:p w14:paraId="7268234F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Provide this to your SMEs for each of the three Ideal Customer Profiles (ICPs).</w:t>
      </w:r>
    </w:p>
    <w:p w14:paraId="201F6F55" w14:textId="77777777" w:rsidR="005E19D1" w:rsidRPr="005E19D1" w:rsidRDefault="005E19D1" w:rsidP="005E19D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5E19D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🏷️</w:t>
      </w:r>
      <w:r w:rsidRPr="005E19D1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Vertical Scenario: [e.g., Apparel / CPG / Electronics]</w:t>
      </w:r>
    </w:p>
    <w:p w14:paraId="70FEDD6D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Business Model: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[e.g., Print-on-Demand / Subscription / Pre-sale]</w:t>
      </w:r>
    </w:p>
    <w:p w14:paraId="7C819EB9" w14:textId="77777777" w:rsidR="005E19D1" w:rsidRPr="005E19D1" w:rsidRDefault="005E19D1" w:rsidP="005E19D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A. The Funnel &amp; Relationship Map (Edges)</w:t>
      </w:r>
    </w:p>
    <w:p w14:paraId="13B31047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Define how entities interact within this specific business model.</w:t>
      </w:r>
    </w:p>
    <w:p w14:paraId="57842B04" w14:textId="77777777" w:rsidR="005E19D1" w:rsidRPr="005E19D1" w:rsidRDefault="005E19D1" w:rsidP="005E19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[Entity A]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—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(Relationship)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—&gt; </w:t>
      </w: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[Entity B]</w:t>
      </w:r>
    </w:p>
    <w:p w14:paraId="04730D47" w14:textId="77777777" w:rsidR="005E19D1" w:rsidRPr="005E19D1" w:rsidRDefault="005E19D1" w:rsidP="005E19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Example (CPG):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Customer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—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Subscribed_To</w:t>
      </w:r>
      <w:proofErr w:type="spellEnd"/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)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—&gt; </w:t>
      </w:r>
      <w:proofErr w:type="spellStart"/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Monthly_Bundle_SKU</w:t>
      </w:r>
      <w:proofErr w:type="spellEnd"/>
    </w:p>
    <w:p w14:paraId="4CD10195" w14:textId="77777777" w:rsidR="005E19D1" w:rsidRPr="005E19D1" w:rsidRDefault="005E19D1" w:rsidP="005E19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Example (Electronics):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Pre-sale_Deposit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—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(Predicts)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—&gt;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Final_Inventory_Requirement</w:t>
      </w:r>
    </w:p>
    <w:p w14:paraId="09369217" w14:textId="77777777" w:rsidR="005E19D1" w:rsidRPr="005E19D1" w:rsidRDefault="005E19D1" w:rsidP="005E19D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B. Diagnostic Logic (The "Why")</w:t>
      </w:r>
    </w:p>
    <w:p w14:paraId="0D8F317C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When the agent "analyzes data," it needs your team's expertise to interpret it.</w:t>
      </w:r>
    </w:p>
    <w:p w14:paraId="496A0D35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| If the Agent Observes... | It Should Check... | Because... (The Logic) |</w:t>
      </w:r>
    </w:p>
    <w:p w14:paraId="048975B6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| :--- | :--- | :--- |</w:t>
      </w:r>
    </w:p>
    <w:p w14:paraId="28757739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| High Cart Drop-off | Shipping rates vs. Competitor | In POD, high shipping kills the conversion. |</w:t>
      </w:r>
    </w:p>
    <w:p w14:paraId="3D6B90B6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| One-time Purchase only | RFM (Recency/Frequency) | High frequency indicates a "Subscription Ready" user. |</w:t>
      </w:r>
    </w:p>
    <w:p w14:paraId="629B6923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| Slow Pre-sale velocity | Pricing Intel | Electronics customers are highly sensitive to launch-day price parity. |</w:t>
      </w:r>
    </w:p>
    <w:p w14:paraId="7F1D4771" w14:textId="77777777" w:rsidR="005E19D1" w:rsidRPr="005E19D1" w:rsidRDefault="005E19D1" w:rsidP="005E19D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C. Decision Levers (Action Nodes)</w:t>
      </w:r>
    </w:p>
    <w:p w14:paraId="214AB130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What specific "Optimization Suggestions" can the agent provide?</w:t>
      </w:r>
    </w:p>
    <w:p w14:paraId="497C50EF" w14:textId="77777777" w:rsidR="005E19D1" w:rsidRPr="005E19D1" w:rsidRDefault="005E19D1" w:rsidP="005E19D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Lever Name: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[e.g., Budget Reallocation]</w:t>
      </w:r>
    </w:p>
    <w:p w14:paraId="4139BA24" w14:textId="77777777" w:rsidR="005E19D1" w:rsidRPr="005E19D1" w:rsidRDefault="005E19D1" w:rsidP="005E19D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Condition for Use: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[e.g., If Channel A ROI &gt; Channel B ROI by 20%]</w:t>
      </w:r>
    </w:p>
    <w:p w14:paraId="5EA6BE55" w14:textId="77777777" w:rsidR="005E19D1" w:rsidRPr="005E19D1" w:rsidRDefault="005E19D1" w:rsidP="005E19D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Expected Impact:</w:t>
      </w: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5E19D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[e.g., 5% increase in total pre-sale volume]</w:t>
      </w:r>
    </w:p>
    <w:p w14:paraId="3DE0B91E" w14:textId="77777777" w:rsidR="005E19D1" w:rsidRPr="005E19D1" w:rsidRDefault="005E19D1" w:rsidP="005E19D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</w:r>
      <w:r w:rsidR="005E19D1"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  <w:pict w14:anchorId="2D73C5F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2A7F80" w14:textId="77777777" w:rsidR="005E19D1" w:rsidRPr="005E19D1" w:rsidRDefault="005E19D1" w:rsidP="005E19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3. Visualizing the Decision Flow</w:t>
      </w:r>
    </w:p>
    <w:p w14:paraId="066A35E8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To help your team understand what they are building, visualize the logic for one of your use cases (CPG):</w:t>
      </w:r>
    </w:p>
    <w:p w14:paraId="33A2C80B" w14:textId="77777777" w:rsidR="005E19D1" w:rsidRPr="005E19D1" w:rsidRDefault="005E19D1" w:rsidP="005E19D1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</w:r>
      <w:r w:rsidR="005E19D1" w:rsidRPr="005E19D1">
        <w:rPr>
          <w:rFonts w:ascii="Arial" w:eastAsia="Times New Roman" w:hAnsi="Arial" w:cs="Arial"/>
          <w:noProof/>
          <w:color w:val="000000"/>
          <w:kern w:val="0"/>
          <w14:ligatures w14:val="none"/>
        </w:rPr>
        <w:pict w14:anchorId="4D7D74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E121C5" w14:textId="77777777" w:rsidR="005E19D1" w:rsidRPr="005E19D1" w:rsidRDefault="005E19D1" w:rsidP="005E19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5E19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4. Specific Data Points per Use Case</w:t>
      </w:r>
    </w:p>
    <w:p w14:paraId="05D938E5" w14:textId="77777777" w:rsidR="005E19D1" w:rsidRPr="005E19D1" w:rsidRDefault="005E19D1" w:rsidP="005E19D1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5E19D1">
        <w:rPr>
          <w:rFonts w:ascii="Arial" w:eastAsia="Times New Roman" w:hAnsi="Arial" w:cs="Arial"/>
          <w:color w:val="000000"/>
          <w:kern w:val="0"/>
          <w14:ligatures w14:val="none"/>
        </w:rPr>
        <w:t>Ensure your team includes these "Gold Nuggets" in the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783"/>
        <w:gridCol w:w="3433"/>
      </w:tblGrid>
      <w:tr w:rsidR="005E19D1" w:rsidRPr="005E19D1" w14:paraId="162AB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850C0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ICP 1: Apparel (Conversion)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ED25B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ICP 2: CPG (Repurchase)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8C999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ICP 3: Electronics (Pre-sale)</w:t>
            </w:r>
          </w:p>
        </w:tc>
      </w:tr>
      <w:tr w:rsidR="005E19D1" w:rsidRPr="005E19D1" w14:paraId="66426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16985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A/B Test Library:</w:t>
            </w:r>
            <w:r w:rsidRPr="005E19D1">
              <w:rPr>
                <w:rFonts w:ascii="Arial" w:eastAsia="Times New Roman" w:hAnsi="Arial" w:cs="Arial"/>
                <w:kern w:val="0"/>
                <w14:ligatures w14:val="none"/>
              </w:rPr>
              <w:t> What has worked before? (Free shipping vs. 10% off).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A1564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Churn Indicators:</w:t>
            </w:r>
            <w:r w:rsidRPr="005E19D1">
              <w:rPr>
                <w:rFonts w:ascii="Arial" w:eastAsia="Times New Roman" w:hAnsi="Arial" w:cs="Arial"/>
                <w:kern w:val="0"/>
                <w14:ligatures w14:val="none"/>
              </w:rPr>
              <w:t> Is it a late delivery or a price hike that causes churn?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383C1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Funnel Benchmarks:</w:t>
            </w:r>
            <w:r w:rsidRPr="005E19D1">
              <w:rPr>
                <w:rFonts w:ascii="Arial" w:eastAsia="Times New Roman" w:hAnsi="Arial" w:cs="Arial"/>
                <w:kern w:val="0"/>
                <w14:ligatures w14:val="none"/>
              </w:rPr>
              <w:t> What is a "healthy" pre-sale conversion rate for Day 1?</w:t>
            </w:r>
          </w:p>
        </w:tc>
      </w:tr>
      <w:tr w:rsidR="005E19D1" w:rsidRPr="005E19D1" w14:paraId="4BCAC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25A45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Design Popularity:</w:t>
            </w:r>
            <w:r w:rsidRPr="005E19D1">
              <w:rPr>
                <w:rFonts w:ascii="Arial" w:eastAsia="Times New Roman" w:hAnsi="Arial" w:cs="Arial"/>
                <w:kern w:val="0"/>
                <w14:ligatures w14:val="none"/>
              </w:rPr>
              <w:t> Patterns between SKU attributes and conversion.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C982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Product Affinities:</w:t>
            </w:r>
            <w:r w:rsidRPr="005E19D1">
              <w:rPr>
                <w:rFonts w:ascii="Arial" w:eastAsia="Times New Roman" w:hAnsi="Arial" w:cs="Arial"/>
                <w:kern w:val="0"/>
                <w14:ligatures w14:val="none"/>
              </w:rPr>
              <w:t> Which one-time items lead to subscriptions?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83BCC" w14:textId="77777777" w:rsidR="005E19D1" w:rsidRPr="005E19D1" w:rsidRDefault="005E19D1" w:rsidP="005E19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E19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Cannibalization:</w:t>
            </w:r>
            <w:r w:rsidRPr="005E19D1">
              <w:rPr>
                <w:rFonts w:ascii="Arial" w:eastAsia="Times New Roman" w:hAnsi="Arial" w:cs="Arial"/>
                <w:kern w:val="0"/>
                <w14:ligatures w14:val="none"/>
              </w:rPr>
              <w:t> Does Product A pre-sale hurt Product B current sales?</w:t>
            </w:r>
          </w:p>
        </w:tc>
      </w:tr>
    </w:tbl>
    <w:p w14:paraId="06951572" w14:textId="77777777" w:rsidR="005E19D1" w:rsidRPr="005E19D1" w:rsidRDefault="005E19D1" w:rsidP="005E19D1">
      <w:pPr>
        <w:rPr>
          <w:rFonts w:hint="eastAsia"/>
        </w:rPr>
      </w:pPr>
    </w:p>
    <w:sectPr w:rsidR="005E19D1" w:rsidRPr="005E1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48C6"/>
    <w:multiLevelType w:val="multilevel"/>
    <w:tmpl w:val="C9B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A744A"/>
    <w:multiLevelType w:val="multilevel"/>
    <w:tmpl w:val="082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40A3D"/>
    <w:multiLevelType w:val="multilevel"/>
    <w:tmpl w:val="D11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55956">
    <w:abstractNumId w:val="0"/>
  </w:num>
  <w:num w:numId="2" w16cid:durableId="1293291175">
    <w:abstractNumId w:val="2"/>
  </w:num>
  <w:num w:numId="3" w16cid:durableId="2138991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D1"/>
    <w:rsid w:val="00023DCE"/>
    <w:rsid w:val="00560269"/>
    <w:rsid w:val="005E19D1"/>
    <w:rsid w:val="00B0728B"/>
    <w:rsid w:val="00D452C8"/>
    <w:rsid w:val="00DE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3CCC"/>
  <w15:chartTrackingRefBased/>
  <w15:docId w15:val="{E5275325-273F-B34A-887E-A8E37D69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E19D1"/>
  </w:style>
  <w:style w:type="character" w:styleId="HTMLCode">
    <w:name w:val="HTML Code"/>
    <w:basedOn w:val="DefaultParagraphFont"/>
    <w:uiPriority w:val="99"/>
    <w:semiHidden/>
    <w:unhideWhenUsed/>
    <w:rsid w:val="005E19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1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2555</Characters>
  <Application>Microsoft Office Word</Application>
  <DocSecurity>0</DocSecurity>
  <Lines>56</Lines>
  <Paragraphs>15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哆 张</dc:creator>
  <cp:keywords/>
  <dc:description/>
  <cp:lastModifiedBy>哆 张</cp:lastModifiedBy>
  <cp:revision>3</cp:revision>
  <cp:lastPrinted>2026-02-13T20:49:00Z</cp:lastPrinted>
  <dcterms:created xsi:type="dcterms:W3CDTF">2026-02-13T20:49:00Z</dcterms:created>
  <dcterms:modified xsi:type="dcterms:W3CDTF">2026-02-13T20:54:00Z</dcterms:modified>
</cp:coreProperties>
</file>