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rPr>
          <w:lang w:val="bg-BG"/>
        </w:rPr>
      </w:pPr>
      <w:r>
        <w:rPr/>
        <w:t>Изпит по "Основи на програмирането" - 28 и 29 март</w:t>
      </w:r>
      <w:r>
        <w:rPr>
          <w:lang w:val="bg-BG"/>
        </w:rPr>
        <w:t xml:space="preserve"> 2020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Задача 5. Товарене на багажи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>
        <w:rPr>
          <w:b/>
          <w:bCs/>
          <w:lang w:val="bg-BG"/>
        </w:rPr>
        <w:t>капацитет на багажника</w:t>
      </w:r>
      <w:r>
        <w:rPr>
          <w:lang w:val="bg-BG"/>
        </w:rPr>
        <w:t xml:space="preserve">. До получаване на команда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End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ще получавате </w:t>
      </w:r>
      <w:r>
        <w:rPr>
          <w:b/>
          <w:bCs/>
          <w:lang w:val="bg-BG"/>
        </w:rPr>
        <w:t>обем на куфар</w:t>
      </w:r>
      <w:r>
        <w:rPr>
          <w:lang w:val="bg-BG"/>
        </w:rPr>
        <w:t xml:space="preserve">. Обемът на </w:t>
      </w:r>
      <w:r>
        <w:rPr>
          <w:b/>
          <w:bCs/>
          <w:lang w:val="bg-BG"/>
        </w:rPr>
        <w:t>всеки трети куфар</w:t>
      </w:r>
      <w:r>
        <w:rPr>
          <w:lang w:val="bg-BG"/>
        </w:rPr>
        <w:t xml:space="preserve"> трябва да </w:t>
      </w:r>
      <w:r>
        <w:rPr>
          <w:b/>
          <w:bCs/>
          <w:lang w:val="bg-BG"/>
        </w:rPr>
        <w:t>се увеличава с 10%,</w:t>
      </w:r>
      <w:r>
        <w:rPr>
          <w:lang w:val="bg-BG"/>
        </w:rPr>
        <w:t xml:space="preserve"> поради загубата на пространство при начина на подреждане. Ако </w:t>
      </w:r>
      <w:r>
        <w:rPr>
          <w:b/>
          <w:bCs/>
          <w:lang w:val="bg-BG"/>
        </w:rPr>
        <w:t>свободното пространството</w:t>
      </w:r>
      <w:r>
        <w:rPr>
          <w:lang w:val="bg-BG"/>
        </w:rPr>
        <w:t xml:space="preserve"> в даден момент </w:t>
      </w:r>
      <w:r>
        <w:rPr>
          <w:b/>
          <w:bCs/>
          <w:lang w:val="bg-BG"/>
        </w:rPr>
        <w:t>е по-малко от обема на куфар</w:t>
      </w:r>
      <w:r>
        <w:rPr>
          <w:lang w:val="bg-BG"/>
        </w:rPr>
        <w:t xml:space="preserve"> товаренето трябва да прекъсне.</w:t>
      </w:r>
    </w:p>
    <w:p>
      <w:pPr>
        <w:pStyle w:val="3"/>
        <w:spacing w:before="40" w:after="40"/>
        <w:rPr/>
      </w:pPr>
      <w:r>
        <w:rPr>
          <w:lang w:val="bg-BG"/>
        </w:rPr>
        <w:t xml:space="preserve">Вход </w:t>
      </w:r>
      <w:r>
        <w:rPr>
          <w:lang w:val="bg-BG"/>
        </w:rPr>
        <w:t>във вид на масив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Първоначално се чете </w:t>
      </w:r>
      <w:r>
        <w:rPr>
          <w:b/>
          <w:bCs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Капацитетът на багажника – </w:t>
      </w:r>
      <w:r>
        <w:rPr>
          <w:b/>
          <w:bCs/>
          <w:lang w:val="bg-BG"/>
        </w:rPr>
        <w:t xml:space="preserve">реално число </w:t>
      </w:r>
      <w:r>
        <w:rPr>
          <w:lang w:val="bg-BG"/>
        </w:rPr>
        <w:t>в диапазона</w:t>
      </w:r>
      <w:r>
        <w:rPr/>
        <w:t xml:space="preserve"> </w:t>
      </w:r>
      <w:r>
        <w:rPr>
          <w:b/>
          <w:bCs/>
        </w:rPr>
        <w:t>[100.0…</w:t>
      </w:r>
      <w:r>
        <w:rPr>
          <w:b/>
          <w:bCs/>
          <w:lang w:val="bg-BG"/>
        </w:rPr>
        <w:t>6000</w:t>
      </w:r>
      <w:r>
        <w:rPr>
          <w:b/>
          <w:bCs/>
        </w:rPr>
        <w:t>.0]</w:t>
      </w:r>
    </w:p>
    <w:p>
      <w:pPr>
        <w:pStyle w:val="Normal"/>
        <w:spacing w:before="40" w:after="40"/>
        <w:rPr>
          <w:b/>
          <w:b/>
          <w:bCs/>
          <w:lang w:val="bg-BG"/>
        </w:rPr>
      </w:pPr>
      <w:r>
        <w:rPr>
          <w:lang w:val="bg-BG"/>
        </w:rPr>
        <w:t xml:space="preserve">След това до получаване на команда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End</w:t>
      </w:r>
      <w:r>
        <w:rPr>
          <w:b/>
          <w:bCs/>
        </w:rPr>
        <w:t xml:space="preserve">" </w:t>
      </w:r>
      <w:r>
        <w:rPr>
          <w:b/>
          <w:bCs/>
          <w:lang w:val="bg-BG"/>
        </w:rPr>
        <w:t>или до запълване на багажника, се чете по един ред: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lang w:val="bg-BG"/>
        </w:rPr>
        <w:t>Обем на куфар</w:t>
      </w:r>
      <w:r>
        <w:rPr/>
        <w:t xml:space="preserve">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 xml:space="preserve">реално число </w:t>
      </w:r>
      <w:r>
        <w:rPr>
          <w:lang w:val="bg-BG"/>
        </w:rPr>
        <w:t>в диапазона</w:t>
      </w:r>
      <w:r>
        <w:rPr/>
        <w:t xml:space="preserve"> </w:t>
      </w:r>
      <w:r>
        <w:rPr>
          <w:b/>
          <w:bCs/>
        </w:rPr>
        <w:t>[100.0…</w:t>
      </w:r>
      <w:r>
        <w:rPr>
          <w:b/>
          <w:bCs/>
          <w:lang w:val="bg-BG"/>
        </w:rPr>
        <w:t>6000</w:t>
      </w:r>
      <w:r>
        <w:rPr>
          <w:b/>
          <w:bCs/>
        </w:rPr>
        <w:t>.0]</w:t>
      </w:r>
    </w:p>
    <w:p>
      <w:pPr>
        <w:pStyle w:val="3"/>
        <w:spacing w:before="40" w:after="40"/>
        <w:rPr>
          <w:color w:val="auto"/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На конзолата да се отпечатат следните </w:t>
      </w:r>
      <w:r>
        <w:rPr>
          <w:rFonts w:eastAsia="Calibri" w:cs="Times New Roman"/>
          <w:b/>
          <w:bCs/>
          <w:lang w:val="bg-BG"/>
        </w:rPr>
        <w:t>редове</w:t>
      </w:r>
      <w:r>
        <w:rPr>
          <w:rFonts w:eastAsia="Calibri" w:cs="Times New Roman"/>
          <w:lang w:val="bg-BG"/>
        </w:rPr>
        <w:t xml:space="preserve"> според случая: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При получаване на командата </w:t>
      </w:r>
      <w:r>
        <w:rPr>
          <w:rFonts w:eastAsia="Calibri" w:cs="Times New Roman" w:ascii="Consolas" w:hAnsi="Consolas"/>
          <w:b/>
          <w:bCs/>
          <w:lang w:val="bg-BG"/>
        </w:rPr>
        <w:t>"</w:t>
      </w:r>
      <w:r>
        <w:rPr>
          <w:rFonts w:eastAsia="Calibri" w:cs="Times New Roman" w:ascii="Consolas" w:hAnsi="Consolas"/>
          <w:b/>
          <w:bCs/>
        </w:rPr>
        <w:t>End</w:t>
      </w:r>
      <w:r>
        <w:rPr>
          <w:rFonts w:eastAsia="Calibri" w:cs="Times New Roman" w:ascii="Consolas" w:hAnsi="Consolas"/>
          <w:b/>
          <w:bCs/>
          <w:lang w:val="bg-BG"/>
        </w:rPr>
        <w:t>"</w:t>
      </w:r>
      <w:r>
        <w:rPr>
          <w:rFonts w:eastAsia="Calibri"/>
          <w:lang w:val="bg-BG"/>
        </w:rPr>
        <w:t xml:space="preserve"> се печата</w:t>
      </w:r>
      <w:r>
        <w:rPr>
          <w:rFonts w:eastAsia="Calibri" w:cs="Times New Roman"/>
          <w:lang w:val="bg-BG"/>
        </w:rPr>
        <w:t>:</w:t>
      </w:r>
    </w:p>
    <w:p>
      <w:pPr>
        <w:pStyle w:val="Normal"/>
        <w:spacing w:before="40" w:after="40"/>
        <w:ind w:left="720" w:hanging="0"/>
        <w:rPr>
          <w:rFonts w:ascii="Consolas" w:hAnsi="Consolas" w:eastAsia="Calibri" w:cs="Times New Roman"/>
          <w:b/>
          <w:b/>
          <w:bCs/>
          <w:lang w:val="bg-BG"/>
        </w:rPr>
      </w:pPr>
      <w:r>
        <w:rPr>
          <w:rFonts w:eastAsia="Calibri" w:cs="Times New Roman" w:ascii="Consolas" w:hAnsi="Consolas"/>
          <w:b/>
          <w:bCs/>
          <w:lang w:val="bg-BG"/>
        </w:rPr>
        <w:t>"</w:t>
      </w:r>
      <w:r>
        <w:rPr>
          <w:rFonts w:eastAsia="Calibri" w:cs="Times New Roman" w:ascii="Consolas" w:hAnsi="Consolas"/>
          <w:b/>
          <w:bCs/>
        </w:rPr>
        <w:t>Congratulations! All suitcases are loaded!</w:t>
      </w:r>
      <w:r>
        <w:rPr>
          <w:rFonts w:eastAsia="Calibri" w:cs="Times New Roman" w:ascii="Consolas" w:hAnsi="Consolas"/>
          <w:b/>
          <w:bCs/>
          <w:lang w:val="bg-BG"/>
        </w:rPr>
        <w:t>"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>Ако обемът на куфара е по-голям от оставащото пространство в багажника:</w:t>
      </w:r>
    </w:p>
    <w:p>
      <w:pPr>
        <w:pStyle w:val="Normal"/>
        <w:spacing w:before="40" w:after="40"/>
        <w:ind w:left="720" w:hanging="0"/>
        <w:rPr>
          <w:rFonts w:ascii="Consolas" w:hAnsi="Consolas"/>
          <w:lang w:val="bg-BG"/>
        </w:rPr>
      </w:pP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No more space!</w:t>
      </w:r>
      <w:r>
        <w:rPr>
          <w:rFonts w:ascii="Consolas" w:hAnsi="Consolas"/>
          <w:b/>
          <w:bCs/>
          <w:lang w:val="bg-BG"/>
        </w:rPr>
        <w:t>"</w:t>
      </w:r>
    </w:p>
    <w:p>
      <w:pPr>
        <w:pStyle w:val="Normal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Накрая</w:t>
      </w:r>
      <w:r>
        <w:rPr/>
        <w:t xml:space="preserve"> </w:t>
      </w:r>
      <w:r>
        <w:rPr>
          <w:lang w:val="bg-BG"/>
        </w:rPr>
        <w:t>винаги се отпечатва статистика – колко багажа са натоварени:</w:t>
      </w:r>
    </w:p>
    <w:p>
      <w:pPr>
        <w:pStyle w:val="Normal"/>
        <w:spacing w:before="40" w:after="40"/>
        <w:ind w:left="720" w:hanging="0"/>
        <w:rPr>
          <w:rFonts w:ascii="Consolas" w:hAnsi="Consolas"/>
          <w:lang w:val="bg-BG"/>
        </w:rPr>
      </w:pP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 xml:space="preserve">Statistic: </w:t>
      </w:r>
      <w:r>
        <w:rPr>
          <w:b/>
          <w:bCs/>
        </w:rPr>
        <w:t>{</w:t>
      </w:r>
      <w:r>
        <w:rPr>
          <w:b/>
          <w:bCs/>
          <w:lang w:val="bg-BG"/>
        </w:rPr>
        <w:t>брой натоварени багажи</w:t>
      </w:r>
      <w:r>
        <w:rPr>
          <w:b/>
          <w:bCs/>
        </w:rPr>
        <w:t>}</w:t>
      </w:r>
      <w:r>
        <w:rPr>
          <w:rFonts w:ascii="Consolas" w:hAnsi="Consolas"/>
          <w:b/>
          <w:bCs/>
        </w:rPr>
        <w:t xml:space="preserve"> suitcases loaded.</w:t>
      </w:r>
      <w:r>
        <w:rPr>
          <w:rFonts w:ascii="Consolas" w:hAnsi="Consolas"/>
          <w:b/>
          <w:bCs/>
          <w:lang w:val="bg-BG"/>
        </w:rPr>
        <w:t>"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</w:t>
      </w:r>
      <w:r>
        <w:rPr/>
        <w:t xml:space="preserve"> </w:t>
      </w:r>
      <w:r>
        <w:rPr>
          <w:lang w:val="bg-BG"/>
        </w:rPr>
        <w:t>вход</w:t>
      </w:r>
      <w:r>
        <w:rPr/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152" w:type="dxa"/>
        <w:jc w:val="left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24"/>
        <w:gridCol w:w="2896"/>
        <w:gridCol w:w="6132"/>
      </w:tblGrid>
      <w:tr>
        <w:trPr/>
        <w:tc>
          <w:tcPr>
            <w:tcW w:w="11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bg-BG" w:bidi="ar-SA"/>
              </w:rPr>
              <w:t>Вход</w:t>
            </w:r>
          </w:p>
        </w:tc>
        <w:tc>
          <w:tcPr>
            <w:tcW w:w="2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bg-BG" w:bidi="ar-SA"/>
              </w:rPr>
              <w:t>Изход</w:t>
            </w:r>
          </w:p>
        </w:tc>
        <w:tc>
          <w:tcPr>
            <w:tcW w:w="61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bg-BG" w:bidi="ar-SA"/>
              </w:rPr>
              <w:t>Обяснения</w:t>
            </w:r>
          </w:p>
        </w:tc>
      </w:tr>
      <w:tr>
        <w:trPr>
          <w:trHeight w:val="1319" w:hRule="atLeast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FF0000"/>
                <w:lang w:eastAsia="bg-BG"/>
              </w:rPr>
            </w:pP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bg-BG" w:bidi="ar-SA"/>
              </w:rPr>
              <w:t>550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FFC000"/>
                <w:lang w:eastAsia="bg-BG"/>
              </w:rPr>
            </w:pPr>
            <w:r>
              <w:rPr>
                <w:rFonts w:eastAsia="Calibri" w:cs="Consolas" w:ascii="Consolas" w:hAnsi="Consolas"/>
                <w:color w:val="FFC000"/>
                <w:kern w:val="0"/>
                <w:sz w:val="22"/>
                <w:szCs w:val="22"/>
                <w:lang w:val="en-US" w:eastAsia="bg-BG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92D050"/>
                <w:lang w:eastAsia="bg-BG"/>
              </w:rPr>
            </w:pPr>
            <w:r>
              <w:rPr>
                <w:rFonts w:eastAsia="Calibri" w:cs="Consolas" w:ascii="Consolas" w:hAnsi="Consolas"/>
                <w:color w:val="92D050"/>
                <w:kern w:val="0"/>
                <w:sz w:val="22"/>
                <w:szCs w:val="22"/>
                <w:lang w:val="en-US" w:eastAsia="bg-BG" w:bidi="ar-SA"/>
              </w:rPr>
              <w:t>252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B0F0"/>
                <w:lang w:eastAsia="bg-BG"/>
              </w:rPr>
            </w:pPr>
            <w:r>
              <w:rPr>
                <w:rFonts w:eastAsia="Calibri" w:cs="Consolas" w:ascii="Consolas" w:hAnsi="Consolas"/>
                <w:color w:val="00B0F0"/>
                <w:kern w:val="0"/>
                <w:sz w:val="22"/>
                <w:szCs w:val="22"/>
                <w:lang w:val="en-US" w:eastAsia="bg-BG" w:bidi="ar-SA"/>
              </w:rPr>
              <w:t>72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color w:val="7030A0"/>
                <w:kern w:val="0"/>
                <w:sz w:val="22"/>
                <w:szCs w:val="22"/>
                <w:lang w:val="en-US" w:eastAsia="bg-BG" w:bidi="ar-SA"/>
              </w:rPr>
              <w:t>End</w:t>
            </w:r>
          </w:p>
        </w:tc>
        <w:tc>
          <w:tcPr>
            <w:tcW w:w="2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Congratulations! All suitcases are loaded!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FF0000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Капацитетът на багажника е </w:t>
            </w:r>
            <w:r>
              <w:rPr>
                <w:rFonts w:eastAsia="Calibri" w:cs="Calibri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550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FFC000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На следващия ред получаваме обем на куфар </w:t>
            </w:r>
            <w:r>
              <w:rPr>
                <w:rFonts w:eastAsia="Calibri" w:cs="Calibri" w:cstheme="minorHAnsi"/>
                <w:color w:val="FFC000"/>
                <w:kern w:val="0"/>
                <w:sz w:val="22"/>
                <w:szCs w:val="22"/>
                <w:lang w:val="bg-BG" w:eastAsia="en-US" w:bidi="ar-SA"/>
              </w:rPr>
              <w:t>100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От общия обем вадим обема на първия куфар и го товарим. Вече имаме един натоварен куфар.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br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Останало пространство: 550 – 100 = 450.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92D050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На следващия ред получаваме обем на куфар </w:t>
            </w:r>
            <w:r>
              <w:rPr>
                <w:rFonts w:eastAsia="Calibri" w:cs="Calibri" w:cstheme="minorHAnsi"/>
                <w:color w:val="92D050"/>
                <w:kern w:val="0"/>
                <w:sz w:val="22"/>
                <w:szCs w:val="22"/>
                <w:lang w:val="bg-BG" w:eastAsia="en-US" w:bidi="ar-SA"/>
              </w:rPr>
              <w:t>252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br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Останало пространство: 450 – 252= 198.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На следващия ред получаваме обем на куфар 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bg-BG" w:eastAsia="en-US" w:bidi="ar-SA"/>
              </w:rPr>
              <w:t>72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, тъй като това е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трети куфар трябва да увеличим обема му с 10%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и той става 79.2.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От общия обем вадим обема на третия куфар и го товарим. Имаме трети успешно натоварен куфар.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br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Останало пространство: 198 – 79.2 = 118.8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B0F0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Получаваме команда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eastAsia="Consolas" w:cs="Calibri" w:cstheme="minorHAnsi"/>
                <w:b/>
                <w:bCs/>
                <w:color w:val="7030A0"/>
                <w:kern w:val="0"/>
                <w:sz w:val="22"/>
                <w:szCs w:val="22"/>
                <w:lang w:eastAsia="en-US" w:bidi="ar-SA"/>
              </w:rPr>
              <w:t>End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"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и принтираме съответния изход.</w:t>
            </w:r>
          </w:p>
        </w:tc>
      </w:tr>
      <w:tr>
        <w:trPr>
          <w:trHeight w:val="18" w:hRule="atLeast"/>
        </w:trPr>
        <w:tc>
          <w:tcPr>
            <w:tcW w:w="1124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bg-BG" w:bidi="ar-SA"/>
              </w:rPr>
              <w:t>700.5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bg-BG" w:bidi="ar-SA"/>
              </w:rPr>
              <w:t>180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bg-BG" w:bidi="ar-SA"/>
              </w:rPr>
              <w:t>340.6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bg-BG" w:bidi="ar-SA"/>
              </w:rPr>
              <w:t>126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bg-BG" w:bidi="ar-SA"/>
              </w:rPr>
              <w:t>220</w:t>
            </w:r>
          </w:p>
        </w:tc>
        <w:tc>
          <w:tcPr>
            <w:tcW w:w="2896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No more space!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Statistic: 3 suitcases loaded.</w:t>
            </w:r>
          </w:p>
        </w:tc>
        <w:tc>
          <w:tcPr>
            <w:tcW w:w="61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Капацитетът на багажника е 700.5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На следващия ред получаваме обем на куфар 180.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От общия обем вадим обема на първия куфар и го товарим.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Останало пространство: 700.5 – 180 = 520.5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Вече имаме един натоварен куфар.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На следващия ред получаваме обем на куфар 340.6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От общия обем вадим обема на втория куфар и го товарим.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br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Останало пространство: 520.5 – 340.6 = 179.9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Имаме втори куфар, който е натоварен успешно.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На следващия ред получаваме обем на куфар 126, тъй като това е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трети куфар трябва да увеличим обема му с 10%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и той става 138.6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От общия обем вадим обема на третия куфар и го товарим.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Останало пространство: 179.9 – 138.6 = 41.3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Имаме трети успешно натоварен куфар.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На следващия ред получаваме обем на куфар 220.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Обемът на куфара е по-голям от оставащото място, съответно приключваме товаренето на куфари.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Имаме 3 успешно натоварени куфара.</w:t>
            </w:r>
            <w:bookmarkStart w:id="0" w:name="_GoBack"/>
            <w:bookmarkEnd w:id="0"/>
          </w:p>
        </w:tc>
      </w:tr>
      <w:tr>
        <w:trPr>
          <w:trHeight w:val="1355" w:hRule="atLeast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1200.2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380.5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125.6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305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28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Congratulations! All suitcases are loaded!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Statistic: 4 suitcases loaded.</w:t>
            </w:r>
          </w:p>
        </w:tc>
        <w:tc>
          <w:tcPr>
            <w:tcW w:w="61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01B6E2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01B6E278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5843497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5843497C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2C38113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2C38113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7BA9AB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7BA9AB5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468FA-1323-4003-8C44-FFAD16B6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LibreOffice/7.0.3.1$Linux_X86_64 LibreOffice_project/00$Build-1</Application>
  <Pages>2</Pages>
  <Words>507</Words>
  <Characters>2638</Characters>
  <CharactersWithSpaces>3106</CharactersWithSpaces>
  <Paragraphs>69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2020-03-23T18:12:00Z</cp:lastPrinted>
  <dcterms:modified xsi:type="dcterms:W3CDTF">2020-11-24T00:26:53Z</dcterms:modified>
  <cp:revision>43</cp:revision>
  <dc:subject>Software Technologies</dc:subject>
  <dc:title>05. Load Suitcases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