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'Hello, world'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dump a whole table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i w:val="1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relational 'project' - filter columns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relational 'select' - filter rows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i w:val="1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put them together!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rename columns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put them together!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birthdate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functions, lots of functions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all people born before 1980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pers_birthdate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birthdate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 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'1980-01-01'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using a function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pers_birthdate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each of these can be considered a derived attribute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DAY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(pers_birthdate,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'%b %d'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bday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pers_birthdate) &lt;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play with extract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'2017-01-02'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'splintercat'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'2/5/2018'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'02/05/2018'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Parsing US localized dates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STR_TO_DATE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'2/5/2018'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'%m/%d/%Y'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