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Тестирование API в Postman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Postman есть возможность проводить тестирование API с помощь скриптов JavaScript. Для того чтобы создать тест необходимо: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Создать коллекцию в Postman и добавить туда необходимый вам endpoint.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Зайти в раздел Tests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У глобального объекта pm использовать </w:t>
      </w:r>
      <w:r>
        <w:rPr>
          <w:b w:val="false"/>
          <w:bCs w:val="false"/>
          <w:sz w:val="28"/>
          <w:szCs w:val="28"/>
        </w:rPr>
        <w:t>объект</w:t>
      </w:r>
      <w:r>
        <w:rPr>
          <w:b w:val="false"/>
          <w:bCs w:val="false"/>
          <w:sz w:val="28"/>
          <w:szCs w:val="28"/>
        </w:rPr>
        <w:t xml:space="preserve"> test. </w:t>
      </w:r>
      <w:r>
        <w:rPr>
          <w:b w:val="false"/>
          <w:bCs w:val="false"/>
          <w:sz w:val="28"/>
          <w:szCs w:val="28"/>
        </w:rPr>
        <w:t xml:space="preserve">Он предоставляет доступ для написания тестов. </w:t>
      </w:r>
      <w:r>
        <w:rPr>
          <w:b w:val="false"/>
          <w:bCs w:val="false"/>
          <w:sz w:val="28"/>
          <w:szCs w:val="28"/>
        </w:rPr>
        <w:t xml:space="preserve">1 аргумент </w:t>
      </w:r>
      <w:r>
        <w:rPr>
          <w:b w:val="false"/>
          <w:bCs w:val="false"/>
          <w:sz w:val="28"/>
          <w:szCs w:val="28"/>
        </w:rPr>
        <w:t xml:space="preserve">конструктора </w:t>
      </w:r>
      <w:r>
        <w:rPr>
          <w:b w:val="false"/>
          <w:bCs w:val="false"/>
          <w:sz w:val="28"/>
          <w:szCs w:val="28"/>
        </w:rPr>
        <w:t>— название теста, 2 аргумент — функция для проверки выполнения какого-либо условия. Это делается с помощью другой функции pm.expect(), которая будет принимать какое-либо значение и если оно будет не равно значению справа, тест будет провален. Это своеобразный аналог assert в других ЯП-ах.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pm.response </w:t>
      </w:r>
      <w:r>
        <w:rPr>
          <w:b w:val="false"/>
          <w:bCs w:val="false"/>
          <w:sz w:val="28"/>
          <w:szCs w:val="28"/>
        </w:rPr>
        <w:t>предоставляет доступ к результатам последнего выполненного запроса. Он содержит различные свойства и методы для работы с ответом сервера.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Тест, который будет проверять, чтобы время выполнения запроса не превышало 500 мс, будет выглядеть примерно так: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bCs w:val="false"/>
          <w:color w:val="000000"/>
          <w:sz w:val="18"/>
          <w:szCs w:val="2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1188"/>
          <w:sz w:val="18"/>
          <w:szCs w:val="2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642880"/>
          <w:sz w:val="18"/>
          <w:szCs w:val="28"/>
          <w:shd w:fill="FFFFFF" w:val="clear"/>
        </w:rPr>
        <w:t>test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2A00FF"/>
          <w:sz w:val="18"/>
          <w:szCs w:val="28"/>
          <w:shd w:fill="FFFFFF" w:val="clear"/>
        </w:rPr>
        <w:t>"Response time is less than 500ms"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800555"/>
          <w:sz w:val="18"/>
          <w:szCs w:val="2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 ()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.expect(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response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333333"/>
          <w:sz w:val="18"/>
          <w:shd w:fill="FFFFFF" w:val="clear"/>
        </w:rPr>
        <w:t>responseTime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to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be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.below(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500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2125" cy="4095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</w:p>
    <w:p>
      <w:pPr>
        <w:pStyle w:val="Normal"/>
        <w:bidi w:val="0"/>
        <w:ind w:left="0" w:right="0" w:firstLine="85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ind w:left="0" w:right="0" w:firstLine="85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642880"/>
          <w:sz w:val="18"/>
          <w:shd w:fill="FFFFFF" w:val="clear"/>
        </w:rPr>
        <w:t>test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"Response time is less than 1ms"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.expect(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response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333333"/>
          <w:sz w:val="18"/>
          <w:shd w:fill="FFFFFF" w:val="clear"/>
        </w:rPr>
        <w:t>responseTime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to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be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.below(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1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471805</wp:posOffset>
            </wp:positionH>
            <wp:positionV relativeFrom="paragraph">
              <wp:posOffset>23495</wp:posOffset>
            </wp:positionV>
            <wp:extent cx="4838700" cy="4095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Можно написать тест, который проверяет пустоту тела запроса: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bCs w:val="false"/>
          <w:color w:val="000000"/>
          <w:sz w:val="18"/>
          <w:szCs w:val="2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1188"/>
          <w:sz w:val="18"/>
          <w:szCs w:val="2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642880"/>
          <w:sz w:val="18"/>
          <w:szCs w:val="28"/>
          <w:shd w:fill="FFFFFF" w:val="clear"/>
        </w:rPr>
        <w:t>test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2A00FF"/>
          <w:sz w:val="18"/>
          <w:szCs w:val="28"/>
          <w:shd w:fill="FFFFFF" w:val="clear"/>
        </w:rPr>
        <w:t>"Response body is not empty"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800555"/>
          <w:sz w:val="18"/>
          <w:szCs w:val="2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 ()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.expect(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response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.text()).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to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not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be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333333"/>
          <w:sz w:val="18"/>
          <w:shd w:fill="FFFFFF" w:val="clear"/>
        </w:rPr>
        <w:t>empty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095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Тест, который проверяет код выполнения запроса: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20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rStyle w:val="Style14"/>
          <w:b w:val="false"/>
          <w:bCs w:val="false"/>
          <w:sz w:val="18"/>
          <w:szCs w:val="18"/>
        </w:rPr>
        <w:t>pm.test("Status code is 200", function ()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18"/>
          <w:szCs w:val="18"/>
        </w:rPr>
        <w:tab/>
        <w:t xml:space="preserve">    pm.expect(pm.response.code).to.equal(200);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4"/>
          <w:sz w:val="18"/>
          <w:szCs w:val="18"/>
        </w:rPr>
        <w:tab/>
        <w:t>});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Можно было записать по другому. В данном случае происходит проверка непосредственно тела запроса, который принадлежит объекту pm, т.ч. то, что принадлежит pm можно записывать без expect: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sz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642880"/>
          <w:sz w:val="18"/>
          <w:shd w:fill="FFFFFF" w:val="clear"/>
        </w:rPr>
        <w:t>test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"Status code is 200"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response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to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have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.status(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200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pm.sendRequst(url, method, headers, function). Этот метод используется для отправки HTTP запросов на сервер из тестов. Он позволяет выполнять асинхронные запросы и обрабатывать результаты. Последний аргумент принимает функцию с 2 аргументами — ошибкой и результатом. В этой функции будет прописана логика для обработки того и того. Пример:</w:t>
      </w:r>
    </w:p>
    <w:p>
      <w:pPr>
        <w:pStyle w:val="Normal"/>
        <w:bidi w:val="0"/>
        <w:ind w:left="0" w:right="0" w:firstLine="85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sz w:val="28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>var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startPromise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=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new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>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resolve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reject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.sendRequest({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 xml:space="preserve">url: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'http://localhost:8080/counter/count'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 xml:space="preserve">method: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'GET'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headers: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ab/>
        <w:tab/>
        <w:t>'Content-Type'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'application/json'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},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ab/>
        <w:t>if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reject(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}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else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resolve(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.json());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});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данном случае мы записываем результат запроса в функцию startPromise. Таким образом можно прописать нагрузочный тест, алгоритм следующий: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Получаем начальное количество запросов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Отправляем n запросов на сервер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Получаем итоговое количество запросов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Проверяем, чтобы end — start был равен n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bCs w:val="false"/>
          <w:color w:val="000000"/>
          <w:sz w:val="18"/>
          <w:szCs w:val="2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800555"/>
          <w:sz w:val="18"/>
          <w:szCs w:val="28"/>
          <w:shd w:fill="FFFFFF" w:val="clear"/>
        </w:rPr>
        <w:t>var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1188"/>
          <w:sz w:val="18"/>
          <w:szCs w:val="28"/>
          <w:shd w:fill="FFFFFF" w:val="clear"/>
        </w:rPr>
        <w:t>startPromise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800555"/>
          <w:sz w:val="18"/>
          <w:szCs w:val="28"/>
          <w:shd w:fill="FFFFFF" w:val="clear"/>
        </w:rPr>
        <w:t>=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800555"/>
          <w:sz w:val="18"/>
          <w:szCs w:val="28"/>
          <w:shd w:fill="FFFFFF" w:val="clear"/>
        </w:rPr>
        <w:t>new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800555"/>
          <w:sz w:val="18"/>
          <w:szCs w:val="28"/>
          <w:shd w:fill="FFFFFF" w:val="clear"/>
        </w:rPr>
        <w:t>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/>
          <w:bCs w:val="false"/>
          <w:color w:val="800555"/>
          <w:sz w:val="18"/>
          <w:szCs w:val="2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1188"/>
          <w:sz w:val="18"/>
          <w:szCs w:val="28"/>
          <w:shd w:fill="FFFFFF" w:val="clear"/>
        </w:rPr>
        <w:t>resolve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1188"/>
          <w:sz w:val="18"/>
          <w:szCs w:val="28"/>
          <w:shd w:fill="FFFFFF" w:val="clear"/>
        </w:rPr>
        <w:t>reject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bCs w:val="false"/>
          <w:color w:val="000000"/>
          <w:sz w:val="18"/>
          <w:szCs w:val="2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.sendRequest({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url: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'http://localhost:8080/counter/count'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method: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'GET'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headers: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ab/>
        <w:tab/>
        <w:t>'Content-Type'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'application/json'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},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ab/>
        <w:t>if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reject(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}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else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resolve(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.json());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});</w:t>
      </w:r>
    </w:p>
    <w:p>
      <w:pPr>
        <w:pStyle w:val="Normal"/>
        <w:bidi w:val="0"/>
        <w:spacing w:lineRule="atLeast" w:line="270"/>
        <w:jc w:val="left"/>
        <w:rPr/>
      </w:pPr>
      <w:r>
        <w:rPr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for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>var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i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=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;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i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&lt;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1000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;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i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++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.sendRequest({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url: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'http://localhost:8080/ips-info/find'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method: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'GET'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headers: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ab/>
        <w:tab/>
        <w:t>'Content-Type'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'application/json'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 xml:space="preserve">},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336633"/>
          <w:sz w:val="18"/>
          <w:shd w:fill="FFFFFF" w:val="clear"/>
        </w:rPr>
        <w:tab/>
        <w:tab/>
        <w:t>console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642880"/>
          <w:sz w:val="18"/>
          <w:shd w:fill="FFFFFF" w:val="clear"/>
        </w:rPr>
        <w:t>log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70"/>
        <w:jc w:val="left"/>
        <w:rPr/>
      </w:pPr>
      <w:r>
        <w:rPr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>var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endPromise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=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new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>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resolve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reject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.sendRequest({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 xml:space="preserve">url: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'http://localhost:8080/counter/count'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 xml:space="preserve">method: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'GET'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headers: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ab/>
        <w:tab/>
        <w:tab/>
        <w:t>'Content-Type'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'application/json'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 xml:space="preserve">},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ab/>
        <w:tab/>
        <w:t>if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ab/>
        <w:t>reject(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err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 xml:space="preserve">}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else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ab/>
        <w:t>resolve(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.json());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});</w:t>
      </w:r>
    </w:p>
    <w:p>
      <w:pPr>
        <w:pStyle w:val="Normal"/>
        <w:bidi w:val="0"/>
        <w:spacing w:lineRule="atLeast" w:line="270"/>
        <w:jc w:val="left"/>
        <w:rPr/>
      </w:pPr>
      <w:r>
        <w:rPr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336633"/>
          <w:sz w:val="18"/>
          <w:shd w:fill="FFFFFF" w:val="clear"/>
        </w:rPr>
        <w:t>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642880"/>
          <w:sz w:val="18"/>
          <w:shd w:fill="FFFFFF" w:val="clear"/>
        </w:rPr>
        <w:t>all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([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startPromise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endPromise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]).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642880"/>
          <w:sz w:val="18"/>
          <w:shd w:fill="FFFFFF" w:val="clear"/>
        </w:rPr>
        <w:t>then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results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ab/>
        <w:t>var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start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=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results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800555"/>
          <w:sz w:val="18"/>
          <w:shd w:fill="FFFFFF" w:val="clear"/>
        </w:rPr>
        <w:tab/>
        <w:t>var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end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=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results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1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bidi w:val="0"/>
        <w:spacing w:lineRule="atLeast" w:line="270"/>
        <w:jc w:val="left"/>
        <w:rPr/>
      </w:pPr>
      <w:r>
        <w:rPr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642880"/>
          <w:sz w:val="18"/>
          <w:shd w:fill="FFFFFF" w:val="clear"/>
        </w:rPr>
        <w:t>test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2A00FF"/>
          <w:sz w:val="18"/>
          <w:shd w:fill="FFFFFF" w:val="clear"/>
        </w:rPr>
        <w:t>"Counter work correct"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function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()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ab/>
        <w:t>pm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.expect(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end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800555"/>
          <w:sz w:val="18"/>
          <w:shd w:fill="FFFFFF" w:val="clear"/>
        </w:rPr>
        <w:t>-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start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).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1188"/>
          <w:sz w:val="18"/>
          <w:shd w:fill="FFFFFF" w:val="clear"/>
        </w:rPr>
        <w:t>to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.eql(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FF00AA"/>
          <w:sz w:val="18"/>
          <w:shd w:fill="FFFFFF" w:val="clear"/>
        </w:rPr>
        <w:t>1000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});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Таким образом мы можем тестировать API не со стороны сервера, а со стороны клиента. Это позволяет нам проводить нагрузочное тестирование, а так же тестирование под различные платформы, если речь идет о разных браузерах.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Plex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488</Words>
  <Characters>3316</Characters>
  <CharactersWithSpaces>3811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2024-04-16T11:20:14Z</dcterms:created>
  <dc:creator/>
  <dc:description/>
  <dc:language>ru-RU</dc:language>
  <cp:lastModifiedBy/>
  <dcterms:modified xsi:type="dcterms:W3CDTF">2024-04-16T11:55:02Z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