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11CD4C8C" w:rsidR="007F422C" w:rsidRPr="00734AFF" w:rsidRDefault="0035226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22C"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FE502F" w14:textId="77777777" w:rsidR="00B133B0" w:rsidRPr="00927355" w:rsidRDefault="00B133B0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9906A" w14:textId="77777777" w:rsidR="007F422C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403DFC70" w:rsidR="007F422C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250A28D5" w14:textId="77777777" w:rsidR="00B133B0" w:rsidRPr="00927355" w:rsidRDefault="00B133B0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35A9E8" w14:textId="6EDC7B0A" w:rsidR="00B133B0" w:rsidRPr="00927355" w:rsidRDefault="007F422C" w:rsidP="006D48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108B35D" w14:textId="1B692911" w:rsidR="00B133B0" w:rsidRPr="00927355" w:rsidRDefault="007F422C" w:rsidP="006D48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5740A37" w14:textId="77777777" w:rsidR="00017938" w:rsidRPr="00017938" w:rsidRDefault="00017938" w:rsidP="006D48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38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4B6BD05" w14:textId="77777777" w:rsidR="007F422C" w:rsidRPr="00927355" w:rsidRDefault="007F422C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E2E33" w14:textId="2C594386" w:rsidR="007F422C" w:rsidRDefault="007F422C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0370E" w14:textId="0CCD09F4" w:rsidR="006D48B8" w:rsidRDefault="006D48B8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99EF5" w14:textId="77777777" w:rsidR="006D48B8" w:rsidRPr="00927355" w:rsidRDefault="006D48B8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E96FBA" w14:textId="77777777" w:rsidR="00392FA9" w:rsidRDefault="00392FA9" w:rsidP="00392F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01CE022" w14:textId="41AE4B39" w:rsidR="00392FA9" w:rsidRPr="00927355" w:rsidRDefault="00392FA9" w:rsidP="00392F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</w:t>
      </w:r>
      <w:r w:rsidRPr="00927355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27355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2735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7E7E37CD" w14:textId="62D757D7" w:rsidR="00392FA9" w:rsidRPr="00392FA9" w:rsidRDefault="00392FA9" w:rsidP="00392FA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6A884289" w14:textId="6ADA73F1" w:rsidR="00392FA9" w:rsidRDefault="00392FA9" w:rsidP="00392F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99ED8C3" w14:textId="77777777" w:rsidR="00392FA9" w:rsidRPr="00927355" w:rsidRDefault="00392FA9" w:rsidP="00392F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B1002" w14:textId="103F37DE" w:rsidR="007F422C" w:rsidRPr="00927355" w:rsidRDefault="00392FA9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«Континентальная хоккейная лига»</w:t>
      </w:r>
    </w:p>
    <w:p w14:paraId="06D2C221" w14:textId="77777777" w:rsidR="007F422C" w:rsidRPr="00927355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214B05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9C4F0D0" w14:textId="2EF4C0A3" w:rsidR="007F422C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8EECD3" w14:textId="4C206305" w:rsidR="00B133B0" w:rsidRDefault="00B133B0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183A723" w14:textId="02AFA7E9" w:rsidR="00B133B0" w:rsidRDefault="00B133B0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C93FFB" w14:textId="6EA84BB6" w:rsidR="00B133B0" w:rsidRDefault="00B133B0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96D798E" w14:textId="07DD20EB" w:rsidR="00B133B0" w:rsidRDefault="00B133B0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944932A" w14:textId="66CE8A26" w:rsidR="00B133B0" w:rsidRDefault="00B133B0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96B01E" w14:textId="77777777" w:rsidR="00B133B0" w:rsidRPr="00927355" w:rsidRDefault="00B133B0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25FC9" w14:textId="2511EF70" w:rsidR="006F73DB" w:rsidRDefault="00897D06" w:rsidP="006D48B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13E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13E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133B0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133B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33B0">
        <w:rPr>
          <w:rFonts w:ascii="Times New Roman" w:hAnsi="Times New Roman" w:cs="Times New Roman"/>
          <w:color w:val="000000"/>
          <w:sz w:val="28"/>
          <w:szCs w:val="28"/>
        </w:rPr>
        <w:t>Бекетова</w:t>
      </w:r>
    </w:p>
    <w:p w14:paraId="6C5EAD15" w14:textId="77777777" w:rsidR="00B133B0" w:rsidRDefault="00B133B0" w:rsidP="00E413E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28005" w14:textId="3827218A" w:rsidR="007F422C" w:rsidRDefault="00897D06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3D336D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13E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13E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CBA37B7" w14:textId="77777777" w:rsidR="00157AF5" w:rsidRPr="00927355" w:rsidRDefault="00157AF5" w:rsidP="00E41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D3F6D6" w14:textId="3C1B578E" w:rsidR="00EF5772" w:rsidRDefault="00392FA9" w:rsidP="00E413E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</w:p>
    <w:p w14:paraId="7FFAC171" w14:textId="77777777" w:rsidR="006D48B8" w:rsidRDefault="006D48B8" w:rsidP="00E413E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54F161D" w14:textId="77777777" w:rsidR="00B133B0" w:rsidRPr="00927355" w:rsidRDefault="00B133B0" w:rsidP="00E413E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A1B95A2" w14:textId="2F48291E" w:rsidR="00B133B0" w:rsidRDefault="007F422C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B133B0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</w:t>
      </w:r>
      <w:r w:rsidR="00CB4182">
        <w:rPr>
          <w:rFonts w:ascii="Times New Roman" w:hAnsi="Times New Roman" w:cs="Times New Roman"/>
          <w:sz w:val="28"/>
        </w:rPr>
        <w:t>5</w:t>
      </w:r>
      <w:r w:rsidR="00B133B0">
        <w:rPr>
          <w:rFonts w:ascii="Times New Roman" w:hAnsi="Times New Roman" w:cs="Times New Roman"/>
          <w:sz w:val="28"/>
        </w:rPr>
        <w:br w:type="page"/>
      </w:r>
    </w:p>
    <w:p w14:paraId="28361C4D" w14:textId="6B9B12AA" w:rsidR="004E5B70" w:rsidRPr="00D032B8" w:rsidRDefault="00924F4D" w:rsidP="00D03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32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-1517383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173FB8" w14:textId="6CA969F3" w:rsidR="00D032B8" w:rsidRPr="00D032B8" w:rsidRDefault="00D032B8" w:rsidP="00D032B8">
          <w:pPr>
            <w:pStyle w:val="af1"/>
            <w:spacing w:after="0"/>
            <w:jc w:val="left"/>
          </w:pPr>
        </w:p>
        <w:p w14:paraId="6A29392A" w14:textId="6A690DB6" w:rsidR="00D032B8" w:rsidRPr="00D032B8" w:rsidRDefault="00D032B8" w:rsidP="00D032B8">
          <w:pPr>
            <w:pStyle w:val="12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D032B8">
            <w:rPr>
              <w:sz w:val="28"/>
              <w:szCs w:val="28"/>
            </w:rPr>
            <w:fldChar w:fldCharType="begin"/>
          </w:r>
          <w:r w:rsidRPr="00D032B8">
            <w:rPr>
              <w:sz w:val="28"/>
              <w:szCs w:val="28"/>
            </w:rPr>
            <w:instrText xml:space="preserve"> TOC \o "1-3" \h \z \u </w:instrText>
          </w:r>
          <w:r w:rsidRPr="00D032B8">
            <w:rPr>
              <w:sz w:val="28"/>
              <w:szCs w:val="28"/>
            </w:rPr>
            <w:fldChar w:fldCharType="separate"/>
          </w:r>
          <w:hyperlink w:anchor="_Toc188890490" w:history="1">
            <w:r w:rsidRPr="00D032B8">
              <w:rPr>
                <w:rStyle w:val="aa"/>
                <w:noProof/>
                <w:sz w:val="28"/>
                <w:szCs w:val="28"/>
              </w:rPr>
              <w:t>ВВЕДЕНИЕ</w:t>
            </w:r>
            <w:r w:rsidRPr="00D032B8">
              <w:rPr>
                <w:noProof/>
                <w:webHidden/>
                <w:sz w:val="28"/>
                <w:szCs w:val="28"/>
              </w:rPr>
              <w:tab/>
            </w:r>
            <w:r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32B8">
              <w:rPr>
                <w:noProof/>
                <w:webHidden/>
                <w:sz w:val="28"/>
                <w:szCs w:val="28"/>
              </w:rPr>
              <w:instrText xml:space="preserve"> PAGEREF _Toc188890490 \h </w:instrText>
            </w:r>
            <w:r w:rsidRPr="00D032B8">
              <w:rPr>
                <w:noProof/>
                <w:webHidden/>
                <w:sz w:val="28"/>
                <w:szCs w:val="28"/>
              </w:rPr>
            </w:r>
            <w:r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3</w:t>
            </w:r>
            <w:r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2F957" w14:textId="2E43DE77" w:rsidR="00D032B8" w:rsidRPr="00D032B8" w:rsidRDefault="00794F41" w:rsidP="00D032B8">
          <w:pPr>
            <w:pStyle w:val="12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88890491" w:history="1">
            <w:r w:rsidR="00D032B8" w:rsidRPr="00D032B8">
              <w:rPr>
                <w:rStyle w:val="aa"/>
                <w:noProof/>
                <w:sz w:val="28"/>
                <w:szCs w:val="28"/>
                <w:u w:val="none"/>
              </w:rPr>
              <w:t xml:space="preserve">1 СОЗДАНИЕ </w:t>
            </w:r>
            <w:r w:rsidR="00D032B8" w:rsidRPr="00D032B8">
              <w:rPr>
                <w:rStyle w:val="aa"/>
                <w:noProof/>
                <w:sz w:val="28"/>
                <w:szCs w:val="28"/>
                <w:u w:val="none"/>
                <w:lang w:val="en-US"/>
              </w:rPr>
              <w:t>ER</w:t>
            </w:r>
            <w:r w:rsidR="00D032B8" w:rsidRPr="00D032B8">
              <w:rPr>
                <w:rStyle w:val="aa"/>
                <w:noProof/>
                <w:sz w:val="28"/>
                <w:szCs w:val="28"/>
                <w:u w:val="none"/>
              </w:rPr>
              <w:t>-ДИАГРАММЫ</w:t>
            </w:r>
            <w:r w:rsidR="00D032B8" w:rsidRPr="00D032B8">
              <w:rPr>
                <w:noProof/>
                <w:webHidden/>
                <w:sz w:val="28"/>
                <w:szCs w:val="28"/>
              </w:rPr>
              <w:tab/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="00D032B8" w:rsidRPr="00D032B8">
              <w:rPr>
                <w:noProof/>
                <w:webHidden/>
                <w:sz w:val="28"/>
                <w:szCs w:val="28"/>
              </w:rPr>
              <w:instrText xml:space="preserve"> PAGEREF _Toc188890491 \h </w:instrText>
            </w:r>
            <w:r w:rsidR="00D032B8" w:rsidRPr="00D032B8">
              <w:rPr>
                <w:noProof/>
                <w:webHidden/>
                <w:sz w:val="28"/>
                <w:szCs w:val="28"/>
              </w:rPr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4</w:t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46CD4" w14:textId="13C5E08F" w:rsidR="00D032B8" w:rsidRPr="00D032B8" w:rsidRDefault="00D032B8" w:rsidP="00D032B8">
          <w:pPr>
            <w:pStyle w:val="22"/>
            <w:tabs>
              <w:tab w:val="right" w:leader="dot" w:pos="9344"/>
            </w:tabs>
            <w:ind w:left="0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D032B8">
            <w:rPr>
              <w:rStyle w:val="aa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88890492" w:history="1">
            <w:r w:rsidRPr="00D032B8">
              <w:rPr>
                <w:rStyle w:val="aa"/>
                <w:noProof/>
                <w:sz w:val="28"/>
                <w:szCs w:val="28"/>
                <w:u w:val="none"/>
              </w:rPr>
              <w:t>1.1 Предметная область</w:t>
            </w:r>
            <w:r w:rsidRPr="00D032B8">
              <w:rPr>
                <w:noProof/>
                <w:webHidden/>
                <w:sz w:val="28"/>
                <w:szCs w:val="28"/>
              </w:rPr>
              <w:tab/>
            </w:r>
            <w:r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32B8">
              <w:rPr>
                <w:noProof/>
                <w:webHidden/>
                <w:sz w:val="28"/>
                <w:szCs w:val="28"/>
              </w:rPr>
              <w:instrText xml:space="preserve"> PAGEREF _Toc188890492 \h </w:instrText>
            </w:r>
            <w:r w:rsidRPr="00D032B8">
              <w:rPr>
                <w:noProof/>
                <w:webHidden/>
                <w:sz w:val="28"/>
                <w:szCs w:val="28"/>
              </w:rPr>
            </w:r>
            <w:r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4</w:t>
            </w:r>
            <w:r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FBBE9" w14:textId="44DDFBFE" w:rsidR="00D032B8" w:rsidRPr="00D032B8" w:rsidRDefault="00D032B8" w:rsidP="00D032B8">
          <w:pPr>
            <w:pStyle w:val="22"/>
            <w:tabs>
              <w:tab w:val="right" w:leader="dot" w:pos="9344"/>
            </w:tabs>
            <w:ind w:left="0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>
            <w:rPr>
              <w:rStyle w:val="aa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88890493" w:history="1">
            <w:r w:rsidRPr="00D032B8">
              <w:rPr>
                <w:rStyle w:val="aa"/>
                <w:noProof/>
                <w:sz w:val="28"/>
                <w:szCs w:val="28"/>
                <w:u w:val="none"/>
              </w:rPr>
              <w:t>1.2 Типы объектов</w:t>
            </w:r>
            <w:r w:rsidRPr="00D032B8">
              <w:rPr>
                <w:noProof/>
                <w:webHidden/>
                <w:sz w:val="28"/>
                <w:szCs w:val="28"/>
              </w:rPr>
              <w:tab/>
            </w:r>
            <w:r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32B8">
              <w:rPr>
                <w:noProof/>
                <w:webHidden/>
                <w:sz w:val="28"/>
                <w:szCs w:val="28"/>
              </w:rPr>
              <w:instrText xml:space="preserve"> PAGEREF _Toc188890493 \h </w:instrText>
            </w:r>
            <w:r w:rsidRPr="00D032B8">
              <w:rPr>
                <w:noProof/>
                <w:webHidden/>
                <w:sz w:val="28"/>
                <w:szCs w:val="28"/>
              </w:rPr>
            </w:r>
            <w:r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4</w:t>
            </w:r>
            <w:r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8AAA4" w14:textId="458BF7B5" w:rsidR="00D032B8" w:rsidRPr="00D032B8" w:rsidRDefault="00D032B8" w:rsidP="00D032B8">
          <w:pPr>
            <w:pStyle w:val="22"/>
            <w:tabs>
              <w:tab w:val="right" w:leader="dot" w:pos="9344"/>
            </w:tabs>
            <w:ind w:left="0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>
            <w:rPr>
              <w:rStyle w:val="aa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88890494" w:history="1">
            <w:r w:rsidRPr="00D032B8">
              <w:rPr>
                <w:rStyle w:val="aa"/>
                <w:iCs/>
                <w:noProof/>
                <w:sz w:val="28"/>
                <w:szCs w:val="28"/>
                <w:u w:val="none"/>
              </w:rPr>
              <w:t>1.3 Атрибуты объектов</w:t>
            </w:r>
            <w:r w:rsidRPr="00D032B8">
              <w:rPr>
                <w:noProof/>
                <w:webHidden/>
                <w:sz w:val="28"/>
                <w:szCs w:val="28"/>
              </w:rPr>
              <w:tab/>
            </w:r>
            <w:r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32B8">
              <w:rPr>
                <w:noProof/>
                <w:webHidden/>
                <w:sz w:val="28"/>
                <w:szCs w:val="28"/>
              </w:rPr>
              <w:instrText xml:space="preserve"> PAGEREF _Toc188890494 \h </w:instrText>
            </w:r>
            <w:r w:rsidRPr="00D032B8">
              <w:rPr>
                <w:noProof/>
                <w:webHidden/>
                <w:sz w:val="28"/>
                <w:szCs w:val="28"/>
              </w:rPr>
            </w:r>
            <w:r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5</w:t>
            </w:r>
            <w:r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73CFC" w14:textId="1F7A8CEE" w:rsidR="00D032B8" w:rsidRPr="00D032B8" w:rsidRDefault="00D032B8" w:rsidP="00D032B8">
          <w:pPr>
            <w:pStyle w:val="22"/>
            <w:tabs>
              <w:tab w:val="right" w:leader="dot" w:pos="9344"/>
            </w:tabs>
            <w:ind w:left="0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>
            <w:rPr>
              <w:rStyle w:val="aa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88890495" w:history="1">
            <w:r w:rsidRPr="00D032B8">
              <w:rPr>
                <w:rStyle w:val="aa"/>
                <w:noProof/>
                <w:sz w:val="28"/>
                <w:szCs w:val="28"/>
                <w:u w:val="none"/>
              </w:rPr>
              <w:t>1.4 Типы связей</w:t>
            </w:r>
            <w:r w:rsidRPr="00D032B8">
              <w:rPr>
                <w:noProof/>
                <w:webHidden/>
                <w:sz w:val="28"/>
                <w:szCs w:val="28"/>
              </w:rPr>
              <w:tab/>
            </w:r>
            <w:r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32B8">
              <w:rPr>
                <w:noProof/>
                <w:webHidden/>
                <w:sz w:val="28"/>
                <w:szCs w:val="28"/>
              </w:rPr>
              <w:instrText xml:space="preserve"> PAGEREF _Toc188890495 \h </w:instrText>
            </w:r>
            <w:r w:rsidRPr="00D032B8">
              <w:rPr>
                <w:noProof/>
                <w:webHidden/>
                <w:sz w:val="28"/>
                <w:szCs w:val="28"/>
              </w:rPr>
            </w:r>
            <w:r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5</w:t>
            </w:r>
            <w:r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B3622" w14:textId="4FEAA96D" w:rsidR="00D032B8" w:rsidRPr="00D032B8" w:rsidRDefault="00794F41" w:rsidP="00D032B8">
          <w:pPr>
            <w:pStyle w:val="12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88890496" w:history="1">
            <w:r w:rsidR="00D032B8" w:rsidRPr="00D032B8">
              <w:rPr>
                <w:rStyle w:val="aa"/>
                <w:noProof/>
                <w:sz w:val="28"/>
                <w:szCs w:val="28"/>
                <w:u w:val="none"/>
              </w:rPr>
              <w:t>2</w:t>
            </w:r>
            <w:r w:rsidR="00D032B8" w:rsidRPr="00D032B8">
              <w:rPr>
                <w:rStyle w:val="aa"/>
                <w:noProof/>
                <w:sz w:val="28"/>
                <w:szCs w:val="28"/>
                <w:u w:val="none"/>
                <w:lang w:val="en-US"/>
              </w:rPr>
              <w:t> </w:t>
            </w:r>
            <w:r w:rsidR="00D032B8" w:rsidRPr="00D032B8">
              <w:rPr>
                <w:rStyle w:val="aa"/>
                <w:noProof/>
                <w:sz w:val="28"/>
                <w:szCs w:val="28"/>
                <w:u w:val="none"/>
              </w:rPr>
              <w:t xml:space="preserve">УСТАНОВКА </w:t>
            </w:r>
            <w:r w:rsidR="00D032B8" w:rsidRPr="00D032B8">
              <w:rPr>
                <w:rStyle w:val="aa"/>
                <w:noProof/>
                <w:sz w:val="28"/>
                <w:szCs w:val="28"/>
                <w:u w:val="none"/>
                <w:lang w:val="en-US"/>
              </w:rPr>
              <w:t>POSTGRESQL</w:t>
            </w:r>
            <w:r w:rsidR="00D032B8" w:rsidRPr="00D032B8">
              <w:rPr>
                <w:noProof/>
                <w:webHidden/>
                <w:sz w:val="28"/>
                <w:szCs w:val="28"/>
              </w:rPr>
              <w:tab/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="00D032B8" w:rsidRPr="00D032B8">
              <w:rPr>
                <w:noProof/>
                <w:webHidden/>
                <w:sz w:val="28"/>
                <w:szCs w:val="28"/>
              </w:rPr>
              <w:instrText xml:space="preserve"> PAGEREF _Toc188890496 \h </w:instrText>
            </w:r>
            <w:r w:rsidR="00D032B8" w:rsidRPr="00D032B8">
              <w:rPr>
                <w:noProof/>
                <w:webHidden/>
                <w:sz w:val="28"/>
                <w:szCs w:val="28"/>
              </w:rPr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7</w:t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8A518" w14:textId="5ECC5D53" w:rsidR="00D032B8" w:rsidRPr="00D032B8" w:rsidRDefault="00D032B8" w:rsidP="00D032B8">
          <w:pPr>
            <w:pStyle w:val="22"/>
            <w:tabs>
              <w:tab w:val="right" w:leader="dot" w:pos="9344"/>
            </w:tabs>
            <w:ind w:left="0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>
            <w:rPr>
              <w:rStyle w:val="aa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88890497" w:history="1">
            <w:r w:rsidRPr="00D032B8">
              <w:rPr>
                <w:rStyle w:val="aa"/>
                <w:noProof/>
                <w:sz w:val="28"/>
                <w:szCs w:val="28"/>
                <w:u w:val="none"/>
              </w:rPr>
              <w:t>2.1 Начало установки</w:t>
            </w:r>
            <w:r w:rsidRPr="00D032B8">
              <w:rPr>
                <w:noProof/>
                <w:webHidden/>
                <w:sz w:val="28"/>
                <w:szCs w:val="28"/>
              </w:rPr>
              <w:tab/>
            </w:r>
            <w:r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32B8">
              <w:rPr>
                <w:noProof/>
                <w:webHidden/>
                <w:sz w:val="28"/>
                <w:szCs w:val="28"/>
              </w:rPr>
              <w:instrText xml:space="preserve"> PAGEREF _Toc188890497 \h </w:instrText>
            </w:r>
            <w:r w:rsidRPr="00D032B8">
              <w:rPr>
                <w:noProof/>
                <w:webHidden/>
                <w:sz w:val="28"/>
                <w:szCs w:val="28"/>
              </w:rPr>
            </w:r>
            <w:r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7</w:t>
            </w:r>
            <w:r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2758B" w14:textId="6719E326" w:rsidR="00D032B8" w:rsidRPr="00D032B8" w:rsidRDefault="00D032B8" w:rsidP="00D032B8">
          <w:pPr>
            <w:pStyle w:val="22"/>
            <w:tabs>
              <w:tab w:val="right" w:leader="dot" w:pos="9344"/>
            </w:tabs>
            <w:ind w:left="0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>
            <w:rPr>
              <w:rStyle w:val="aa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88890498" w:history="1">
            <w:r w:rsidRPr="00D032B8">
              <w:rPr>
                <w:rStyle w:val="aa"/>
                <w:noProof/>
                <w:sz w:val="28"/>
                <w:szCs w:val="28"/>
                <w:u w:val="none"/>
              </w:rPr>
              <w:t>2.2 Настройка установки</w:t>
            </w:r>
            <w:r w:rsidRPr="00D032B8">
              <w:rPr>
                <w:noProof/>
                <w:webHidden/>
                <w:sz w:val="28"/>
                <w:szCs w:val="28"/>
              </w:rPr>
              <w:tab/>
            </w:r>
            <w:r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32B8">
              <w:rPr>
                <w:noProof/>
                <w:webHidden/>
                <w:sz w:val="28"/>
                <w:szCs w:val="28"/>
              </w:rPr>
              <w:instrText xml:space="preserve"> PAGEREF _Toc188890498 \h </w:instrText>
            </w:r>
            <w:r w:rsidRPr="00D032B8">
              <w:rPr>
                <w:noProof/>
                <w:webHidden/>
                <w:sz w:val="28"/>
                <w:szCs w:val="28"/>
              </w:rPr>
            </w:r>
            <w:r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7</w:t>
            </w:r>
            <w:r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417A9" w14:textId="225C585A" w:rsidR="00D032B8" w:rsidRPr="00D032B8" w:rsidRDefault="00D032B8" w:rsidP="00D032B8">
          <w:pPr>
            <w:pStyle w:val="22"/>
            <w:tabs>
              <w:tab w:val="right" w:leader="dot" w:pos="9344"/>
            </w:tabs>
            <w:ind w:left="0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>
            <w:rPr>
              <w:rStyle w:val="aa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88890499" w:history="1">
            <w:r w:rsidRPr="00D032B8">
              <w:rPr>
                <w:rStyle w:val="aa"/>
                <w:noProof/>
                <w:sz w:val="28"/>
                <w:szCs w:val="28"/>
                <w:u w:val="none"/>
              </w:rPr>
              <w:t>2.3 Результат</w:t>
            </w:r>
            <w:r w:rsidRPr="00D032B8">
              <w:rPr>
                <w:noProof/>
                <w:webHidden/>
                <w:sz w:val="28"/>
                <w:szCs w:val="28"/>
              </w:rPr>
              <w:tab/>
            </w:r>
            <w:r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32B8">
              <w:rPr>
                <w:noProof/>
                <w:webHidden/>
                <w:sz w:val="28"/>
                <w:szCs w:val="28"/>
              </w:rPr>
              <w:instrText xml:space="preserve"> PAGEREF _Toc188890499 \h </w:instrText>
            </w:r>
            <w:r w:rsidRPr="00D032B8">
              <w:rPr>
                <w:noProof/>
                <w:webHidden/>
                <w:sz w:val="28"/>
                <w:szCs w:val="28"/>
              </w:rPr>
            </w:r>
            <w:r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9</w:t>
            </w:r>
            <w:r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C70C9" w14:textId="286ED7CB" w:rsidR="00D032B8" w:rsidRPr="00D032B8" w:rsidRDefault="00794F41" w:rsidP="00D032B8">
          <w:pPr>
            <w:pStyle w:val="12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88890500" w:history="1">
            <w:r w:rsidR="00D032B8" w:rsidRPr="00D032B8">
              <w:rPr>
                <w:rStyle w:val="aa"/>
                <w:noProof/>
                <w:sz w:val="28"/>
                <w:szCs w:val="28"/>
                <w:u w:val="none"/>
              </w:rPr>
              <w:t>ЗАКЛЮЧЕНИЕ</w:t>
            </w:r>
            <w:r w:rsidR="00D032B8" w:rsidRPr="00D032B8">
              <w:rPr>
                <w:noProof/>
                <w:webHidden/>
                <w:sz w:val="28"/>
                <w:szCs w:val="28"/>
              </w:rPr>
              <w:tab/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begin"/>
            </w:r>
            <w:r w:rsidR="00D032B8" w:rsidRPr="00D032B8">
              <w:rPr>
                <w:noProof/>
                <w:webHidden/>
                <w:sz w:val="28"/>
                <w:szCs w:val="28"/>
              </w:rPr>
              <w:instrText xml:space="preserve"> PAGEREF _Toc188890500 \h </w:instrText>
            </w:r>
            <w:r w:rsidR="00D032B8" w:rsidRPr="00D032B8">
              <w:rPr>
                <w:noProof/>
                <w:webHidden/>
                <w:sz w:val="28"/>
                <w:szCs w:val="28"/>
              </w:rPr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5BDB">
              <w:rPr>
                <w:noProof/>
                <w:webHidden/>
                <w:sz w:val="28"/>
                <w:szCs w:val="28"/>
              </w:rPr>
              <w:t>10</w:t>
            </w:r>
            <w:r w:rsidR="00D032B8" w:rsidRPr="00D032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457D9" w14:textId="4EAF7FF2" w:rsidR="00D032B8" w:rsidRPr="00D032B8" w:rsidRDefault="00D032B8" w:rsidP="00D032B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032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DFFBC2" w14:textId="77777777" w:rsidR="00F80F12" w:rsidRDefault="00F80F12" w:rsidP="00E413E6">
      <w:pPr>
        <w:pStyle w:val="ad"/>
        <w:spacing w:before="0" w:beforeAutospacing="0" w:after="0" w:afterAutospacing="0"/>
        <w:ind w:firstLine="710"/>
        <w:jc w:val="both"/>
        <w:sectPr w:rsidR="00F80F12" w:rsidSect="00B007C4">
          <w:footerReference w:type="default" r:id="rId9"/>
          <w:footerReference w:type="first" r:id="rId10"/>
          <w:type w:val="continuous"/>
          <w:pgSz w:w="11906" w:h="16838" w:code="9"/>
          <w:pgMar w:top="1134" w:right="851" w:bottom="1134" w:left="1701" w:header="567" w:footer="567" w:gutter="0"/>
          <w:pgNumType w:start="1"/>
          <w:cols w:space="720"/>
          <w:titlePg/>
          <w:docGrid w:linePitch="299"/>
        </w:sectPr>
      </w:pPr>
    </w:p>
    <w:p w14:paraId="3B058C20" w14:textId="7E0135DC" w:rsidR="003D336D" w:rsidRPr="00D032B8" w:rsidRDefault="00F80F12" w:rsidP="00D032B8">
      <w:pPr>
        <w:pStyle w:val="10"/>
        <w:spacing w:before="0" w:line="240" w:lineRule="auto"/>
        <w:jc w:val="center"/>
      </w:pPr>
      <w:bookmarkStart w:id="1" w:name="_Toc188890490"/>
      <w:r w:rsidRPr="00C15D14">
        <w:lastRenderedPageBreak/>
        <w:t>ВВЕДЕНИЕ</w:t>
      </w:r>
      <w:bookmarkEnd w:id="1"/>
    </w:p>
    <w:p w14:paraId="1EE84758" w14:textId="77777777" w:rsidR="00E413E6" w:rsidRDefault="00E413E6" w:rsidP="00E413E6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  <w:lang w:val="ru-BY"/>
        </w:rPr>
      </w:pPr>
    </w:p>
    <w:p w14:paraId="3C404CF5" w14:textId="31A2B243" w:rsidR="0087548B" w:rsidRPr="0087548B" w:rsidRDefault="00E413E6" w:rsidP="0087548B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  <w:lang w:val="ru-BY"/>
        </w:rPr>
      </w:pPr>
      <w:r w:rsidRPr="00E413E6">
        <w:rPr>
          <w:sz w:val="28"/>
          <w:szCs w:val="28"/>
          <w:lang w:val="ru-BY"/>
        </w:rPr>
        <w:t xml:space="preserve">В данной лабораторной работе выполняется концептуальное проектирование базы данных (БД) для предметной области «Континентальная хоккейная лига» (КХЛ). </w:t>
      </w:r>
      <w:r w:rsidRPr="00E413E6">
        <w:rPr>
          <w:sz w:val="28"/>
          <w:szCs w:val="28"/>
        </w:rPr>
        <w:t xml:space="preserve">КХЛ </w:t>
      </w:r>
      <w:r w:rsidR="0060657C" w:rsidRPr="0060657C">
        <w:rPr>
          <w:sz w:val="28"/>
          <w:szCs w:val="28"/>
        </w:rPr>
        <w:t>является одной из ведущих профессиональных хоккейных лиг мира, объединяющей</w:t>
      </w:r>
      <w:r w:rsidR="006065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настоящий момент </w:t>
      </w:r>
      <w:r w:rsidRPr="00E413E6">
        <w:rPr>
          <w:sz w:val="28"/>
          <w:szCs w:val="28"/>
        </w:rPr>
        <w:t xml:space="preserve">команды из </w:t>
      </w:r>
      <w:r>
        <w:rPr>
          <w:sz w:val="28"/>
          <w:szCs w:val="28"/>
        </w:rPr>
        <w:t>Беларуси, России, Казахстана и Китая.</w:t>
      </w:r>
      <w:r w:rsidRPr="00E413E6">
        <w:rPr>
          <w:sz w:val="28"/>
          <w:szCs w:val="28"/>
          <w:lang w:val="ru-BY"/>
        </w:rPr>
        <w:t xml:space="preserve"> </w:t>
      </w:r>
      <w:r w:rsidR="0087548B" w:rsidRPr="0087548B">
        <w:rPr>
          <w:sz w:val="28"/>
          <w:szCs w:val="28"/>
        </w:rPr>
        <w:t xml:space="preserve">В условиях растущей конкуренции на международной арене </w:t>
      </w:r>
      <w:r w:rsidR="0087548B">
        <w:rPr>
          <w:sz w:val="28"/>
          <w:szCs w:val="28"/>
        </w:rPr>
        <w:t>лиге</w:t>
      </w:r>
      <w:r w:rsidR="0087548B" w:rsidRPr="0087548B">
        <w:rPr>
          <w:sz w:val="28"/>
          <w:szCs w:val="28"/>
        </w:rPr>
        <w:t xml:space="preserve"> необходимо не только развивать хоккей как вид спорта, но и обеспечивать качественное управление </w:t>
      </w:r>
      <w:r w:rsidR="0087548B">
        <w:rPr>
          <w:sz w:val="28"/>
          <w:szCs w:val="28"/>
        </w:rPr>
        <w:t xml:space="preserve">сложной </w:t>
      </w:r>
      <w:r w:rsidR="0087548B" w:rsidRPr="0087548B">
        <w:rPr>
          <w:sz w:val="28"/>
          <w:szCs w:val="28"/>
        </w:rPr>
        <w:t>спортивной структурой</w:t>
      </w:r>
      <w:r w:rsidR="0060657C" w:rsidRPr="0060657C">
        <w:rPr>
          <w:sz w:val="28"/>
          <w:szCs w:val="28"/>
        </w:rPr>
        <w:t>. Это требует современных информационных систем для хранения и обработки данных</w:t>
      </w:r>
      <w:r w:rsidR="0087548B">
        <w:rPr>
          <w:sz w:val="28"/>
          <w:szCs w:val="28"/>
        </w:rPr>
        <w:t>.</w:t>
      </w:r>
    </w:p>
    <w:p w14:paraId="1B010755" w14:textId="7732DDDC" w:rsidR="0087548B" w:rsidRPr="0087548B" w:rsidRDefault="0060657C" w:rsidP="00C15D14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60657C">
        <w:rPr>
          <w:sz w:val="28"/>
          <w:szCs w:val="28"/>
        </w:rPr>
        <w:t>Проектирование базы данных для КХЛ имеет ключевое значение для оптимизации управления данными</w:t>
      </w:r>
      <w:r w:rsidR="0087548B">
        <w:rPr>
          <w:sz w:val="28"/>
          <w:szCs w:val="28"/>
        </w:rPr>
        <w:t xml:space="preserve"> о командах, игроках, матчах и статистике</w:t>
      </w:r>
      <w:r w:rsidRPr="0060657C">
        <w:rPr>
          <w:sz w:val="28"/>
          <w:szCs w:val="28"/>
        </w:rPr>
        <w:t xml:space="preserve">. Одним из </w:t>
      </w:r>
      <w:r w:rsidR="0087548B">
        <w:rPr>
          <w:sz w:val="28"/>
          <w:szCs w:val="28"/>
        </w:rPr>
        <w:t xml:space="preserve">важных </w:t>
      </w:r>
      <w:r w:rsidRPr="0060657C">
        <w:rPr>
          <w:sz w:val="28"/>
          <w:szCs w:val="28"/>
        </w:rPr>
        <w:t xml:space="preserve">этапов разработки является создание ER-диаграммы, которая </w:t>
      </w:r>
      <w:r w:rsidR="0087548B" w:rsidRPr="0060657C">
        <w:rPr>
          <w:sz w:val="28"/>
          <w:szCs w:val="28"/>
        </w:rPr>
        <w:t>визуализирует основные сущности предметной области и их взаимосвязи</w:t>
      </w:r>
      <w:r w:rsidRPr="0060657C">
        <w:rPr>
          <w:sz w:val="28"/>
          <w:szCs w:val="28"/>
        </w:rPr>
        <w:t xml:space="preserve">. Это позволяет детально проанализировать структуру данных и </w:t>
      </w:r>
      <w:r w:rsidR="0087548B">
        <w:rPr>
          <w:sz w:val="28"/>
          <w:szCs w:val="28"/>
        </w:rPr>
        <w:t>служит основой для реализации базы данных.</w:t>
      </w:r>
      <w:r w:rsidR="00C15D14">
        <w:rPr>
          <w:sz w:val="28"/>
          <w:szCs w:val="28"/>
        </w:rPr>
        <w:t xml:space="preserve"> </w:t>
      </w:r>
      <w:r w:rsidRPr="0060657C">
        <w:rPr>
          <w:sz w:val="28"/>
          <w:szCs w:val="28"/>
        </w:rPr>
        <w:t xml:space="preserve">В рамках лабораторной работы будут рассмотрены </w:t>
      </w:r>
      <w:r w:rsidR="00C15D14">
        <w:rPr>
          <w:sz w:val="28"/>
          <w:szCs w:val="28"/>
        </w:rPr>
        <w:t>такие</w:t>
      </w:r>
      <w:r w:rsidRPr="0060657C">
        <w:rPr>
          <w:sz w:val="28"/>
          <w:szCs w:val="28"/>
        </w:rPr>
        <w:t xml:space="preserve"> аспекты функционирования лиги</w:t>
      </w:r>
      <w:r w:rsidR="00C15D14">
        <w:rPr>
          <w:sz w:val="28"/>
          <w:szCs w:val="28"/>
        </w:rPr>
        <w:t>, как информация о командах и их составах</w:t>
      </w:r>
      <w:r w:rsidRPr="0060657C">
        <w:rPr>
          <w:sz w:val="28"/>
          <w:szCs w:val="28"/>
        </w:rPr>
        <w:t xml:space="preserve">, проведение матчей, статистика </w:t>
      </w:r>
      <w:r>
        <w:rPr>
          <w:sz w:val="28"/>
          <w:szCs w:val="28"/>
        </w:rPr>
        <w:t>клубов</w:t>
      </w:r>
      <w:r w:rsidRPr="0060657C">
        <w:rPr>
          <w:sz w:val="28"/>
          <w:szCs w:val="28"/>
        </w:rPr>
        <w:t>, а также другие элементы, связанные с организацией турн</w:t>
      </w:r>
      <w:r w:rsidR="00C15D14">
        <w:rPr>
          <w:sz w:val="28"/>
          <w:szCs w:val="28"/>
        </w:rPr>
        <w:t>иров</w:t>
      </w:r>
      <w:r w:rsidRPr="0060657C">
        <w:rPr>
          <w:sz w:val="28"/>
          <w:szCs w:val="28"/>
        </w:rPr>
        <w:t xml:space="preserve">. </w:t>
      </w:r>
    </w:p>
    <w:p w14:paraId="0BD3C55C" w14:textId="6D7FB3CA" w:rsidR="0087548B" w:rsidRPr="0087548B" w:rsidRDefault="0087548B" w:rsidP="0087548B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  <w:sectPr w:rsidR="0087548B" w:rsidRPr="0087548B" w:rsidSect="00B007C4">
          <w:footerReference w:type="first" r:id="rId11"/>
          <w:pgSz w:w="11906" w:h="16838" w:code="9"/>
          <w:pgMar w:top="1134" w:right="850" w:bottom="1134" w:left="1701" w:header="567" w:footer="567" w:gutter="0"/>
          <w:pgNumType w:start="3"/>
          <w:cols w:space="720"/>
          <w:titlePg/>
          <w:docGrid w:linePitch="299"/>
        </w:sectPr>
      </w:pPr>
    </w:p>
    <w:p w14:paraId="12967614" w14:textId="027FE136" w:rsidR="006134C9" w:rsidRDefault="00F77166" w:rsidP="00F77166">
      <w:pPr>
        <w:pStyle w:val="10"/>
        <w:spacing w:before="0" w:line="240" w:lineRule="auto"/>
        <w:ind w:firstLine="710"/>
      </w:pPr>
      <w:bookmarkStart w:id="2" w:name="_Toc188890491"/>
      <w:r>
        <w:lastRenderedPageBreak/>
        <w:t xml:space="preserve">1 </w:t>
      </w:r>
      <w:r w:rsidR="007F422C">
        <w:t xml:space="preserve">СОЗДАНИЕ </w:t>
      </w:r>
      <w:r w:rsidR="007F422C">
        <w:rPr>
          <w:lang w:val="en-US"/>
        </w:rPr>
        <w:t>ER</w:t>
      </w:r>
      <w:r w:rsidR="007F422C" w:rsidRPr="00E62A97">
        <w:t>-</w:t>
      </w:r>
      <w:r w:rsidR="007F422C">
        <w:t>ДИАГРАММЫ</w:t>
      </w:r>
      <w:bookmarkEnd w:id="2"/>
    </w:p>
    <w:p w14:paraId="01A4B700" w14:textId="77777777" w:rsidR="006134C9" w:rsidRPr="006134C9" w:rsidRDefault="006134C9" w:rsidP="00E413E6">
      <w:pPr>
        <w:spacing w:after="0" w:line="240" w:lineRule="auto"/>
      </w:pPr>
    </w:p>
    <w:p w14:paraId="07DF771F" w14:textId="2F21181A" w:rsidR="006134C9" w:rsidRDefault="006134C9" w:rsidP="00E413E6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6134C9">
        <w:rPr>
          <w:sz w:val="28"/>
          <w:szCs w:val="28"/>
        </w:rPr>
        <w:t>Исходное задание</w:t>
      </w:r>
      <w:r w:rsidR="00AC427D" w:rsidRPr="006134C9">
        <w:rPr>
          <w:sz w:val="28"/>
          <w:szCs w:val="28"/>
        </w:rPr>
        <w:t>: создать</w:t>
      </w:r>
      <w:r w:rsidRPr="006134C9">
        <w:rPr>
          <w:sz w:val="28"/>
          <w:szCs w:val="28"/>
        </w:rPr>
        <w:t xml:space="preserve"> концептуальную модель организации «</w:t>
      </w:r>
      <w:r w:rsidR="007911DB">
        <w:rPr>
          <w:sz w:val="28"/>
          <w:szCs w:val="28"/>
        </w:rPr>
        <w:t>Континентальная хоккейная лига</w:t>
      </w:r>
      <w:r w:rsidRPr="006134C9">
        <w:rPr>
          <w:sz w:val="28"/>
          <w:szCs w:val="28"/>
        </w:rPr>
        <w:t>» и представить сущности и связи в виде ER-диаграммы.</w:t>
      </w:r>
    </w:p>
    <w:p w14:paraId="64C73CB3" w14:textId="054C4C65" w:rsidR="007F422C" w:rsidRDefault="006134C9" w:rsidP="00E413E6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134C9">
        <w:rPr>
          <w:sz w:val="28"/>
          <w:szCs w:val="28"/>
        </w:rPr>
        <w:t xml:space="preserve">Концептуальная ER-диаграмма представлена на </w:t>
      </w:r>
      <w:r w:rsidRPr="00E413E6">
        <w:rPr>
          <w:sz w:val="28"/>
          <w:szCs w:val="28"/>
        </w:rPr>
        <w:t>рисунке</w:t>
      </w:r>
      <w:r w:rsidRPr="006134C9">
        <w:rPr>
          <w:sz w:val="28"/>
          <w:szCs w:val="28"/>
        </w:rPr>
        <w:t xml:space="preserve"> 1.</w:t>
      </w:r>
    </w:p>
    <w:p w14:paraId="5E51D0F7" w14:textId="77777777" w:rsidR="008F458B" w:rsidRDefault="008F458B" w:rsidP="00E413E6">
      <w:pPr>
        <w:pStyle w:val="ad"/>
        <w:spacing w:before="0" w:beforeAutospacing="0" w:after="0" w:afterAutospacing="0"/>
        <w:jc w:val="both"/>
        <w:rPr>
          <w:noProof/>
        </w:rPr>
      </w:pPr>
    </w:p>
    <w:p w14:paraId="223A6F26" w14:textId="1DE9D9F7" w:rsidR="00E413E6" w:rsidRDefault="002F6F64" w:rsidP="00E413E6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object w:dxaOrig="25591" w:dyaOrig="12841" w14:anchorId="7B091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34.5pt" o:ole="">
            <v:imagedata r:id="rId12" o:title=""/>
          </v:shape>
          <o:OLEObject Type="Embed" ProgID="Visio.Drawing.15" ShapeID="_x0000_i1025" DrawAspect="Content" ObjectID="_1799566714" r:id="rId13"/>
        </w:object>
      </w:r>
    </w:p>
    <w:p w14:paraId="7080EB2C" w14:textId="77777777" w:rsidR="00E413E6" w:rsidRDefault="00E413E6" w:rsidP="00E413E6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14:paraId="4A709184" w14:textId="7973F4BD" w:rsidR="007F422C" w:rsidRPr="00E413E6" w:rsidRDefault="007F422C" w:rsidP="00E413E6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</w:t>
      </w:r>
      <w:r w:rsidRPr="00DA526F">
        <w:rPr>
          <w:color w:val="000000"/>
          <w:sz w:val="28"/>
          <w:szCs w:val="28"/>
        </w:rPr>
        <w:t>ER-диаграмма</w:t>
      </w:r>
    </w:p>
    <w:p w14:paraId="47711245" w14:textId="7261D00D" w:rsidR="007F422C" w:rsidRDefault="007F422C" w:rsidP="00E413E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66AF8E98" w:rsidR="00EC2644" w:rsidRDefault="00F77166" w:rsidP="00F77166">
      <w:pPr>
        <w:pStyle w:val="20"/>
        <w:spacing w:before="0" w:line="240" w:lineRule="auto"/>
        <w:ind w:firstLine="709"/>
      </w:pPr>
      <w:bookmarkStart w:id="3" w:name="_Toc188890492"/>
      <w:r>
        <w:t xml:space="preserve">1.1 </w:t>
      </w:r>
      <w:r w:rsidR="00EC2644">
        <w:t>Предметная область</w:t>
      </w:r>
      <w:bookmarkEnd w:id="3"/>
    </w:p>
    <w:p w14:paraId="2D778387" w14:textId="77777777" w:rsidR="00EC2644" w:rsidRPr="007F422C" w:rsidRDefault="00EC2644" w:rsidP="00E413E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54C193" w14:textId="5C98E394" w:rsidR="006134C9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6DF5">
        <w:rPr>
          <w:rFonts w:ascii="Times New Roman" w:hAnsi="Times New Roman" w:cs="Times New Roman"/>
          <w:color w:val="000000"/>
          <w:sz w:val="28"/>
          <w:szCs w:val="28"/>
        </w:rPr>
        <w:t>Предметная область – «Континентальная хоккейная лига (КХЛ)». В модели «Континентальная хоккейная лига» основным интересом будет описание процесса организации и проведения чемпионата, а также описание взаимодействия клубов, игроков и структур лиги.</w:t>
      </w:r>
    </w:p>
    <w:p w14:paraId="64D2637F" w14:textId="77777777" w:rsidR="007911DB" w:rsidRPr="007F34F3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1EE469E2" w:rsidR="004E5B70" w:rsidRDefault="00F77166" w:rsidP="00F77166">
      <w:pPr>
        <w:pStyle w:val="20"/>
        <w:spacing w:before="0" w:line="240" w:lineRule="auto"/>
        <w:ind w:firstLine="709"/>
      </w:pPr>
      <w:bookmarkStart w:id="4" w:name="_Toc188890493"/>
      <w:r>
        <w:t xml:space="preserve">1.2 </w:t>
      </w:r>
      <w:r w:rsidR="007F422C"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 w:rsidP="00E413E6">
      <w:pPr>
        <w:spacing w:after="0" w:line="240" w:lineRule="auto"/>
      </w:pPr>
    </w:p>
    <w:p w14:paraId="5051CA6E" w14:textId="77777777" w:rsidR="007911DB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модели «</w:t>
      </w:r>
      <w:r w:rsidRPr="00CF6DF5">
        <w:rPr>
          <w:rFonts w:ascii="Times New Roman" w:hAnsi="Times New Roman" w:cs="Times New Roman"/>
          <w:color w:val="000000"/>
          <w:sz w:val="28"/>
          <w:szCs w:val="28"/>
        </w:rPr>
        <w:t>Континентальная хоккейная лиг</w:t>
      </w:r>
      <w:r>
        <w:rPr>
          <w:rFonts w:ascii="Times New Roman" w:hAnsi="Times New Roman" w:cs="Times New Roman"/>
          <w:color w:val="000000"/>
          <w:sz w:val="28"/>
          <w:szCs w:val="28"/>
        </w:rPr>
        <w:t>а» выделено</w:t>
      </w:r>
      <w:r w:rsidRPr="00087D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7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типов объектов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6CCFC01D" w14:textId="77777777" w:rsidR="007911DB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«Клуб»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объект, представляющий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команду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, участвующий в лиге.</w:t>
      </w:r>
    </w:p>
    <w:p w14:paraId="790A16C9" w14:textId="77777777" w:rsidR="007911DB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Игрок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объект, представляющий хоккеиста, принадлежащего определённому клубу и принимающего участие в матчах.</w:t>
      </w:r>
    </w:p>
    <w:p w14:paraId="13191FC6" w14:textId="77777777" w:rsidR="007911DB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Матч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объект, описывающий игру между командами, проводимую в рамках регулярного чемпионата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лиги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или плей-офф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лиги.</w:t>
      </w:r>
    </w:p>
    <w:p w14:paraId="45E4A10F" w14:textId="77777777" w:rsidR="007911DB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Арена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объект, представляющий ледовый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дворец или арену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, где проводятся матчи.</w:t>
      </w:r>
    </w:p>
    <w:p w14:paraId="6F0383C7" w14:textId="4F585411" w:rsidR="007911DB" w:rsidRPr="003B1433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835547">
        <w:rPr>
          <w:rFonts w:ascii="Times New Roman" w:hAnsi="Times New Roman" w:cs="Times New Roman"/>
          <w:iCs/>
          <w:color w:val="000000"/>
          <w:sz w:val="28"/>
          <w:szCs w:val="28"/>
        </w:rPr>
        <w:t>Арбитр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объект, представляющий </w:t>
      </w:r>
      <w:r w:rsidR="00835547">
        <w:rPr>
          <w:rFonts w:ascii="Times New Roman" w:hAnsi="Times New Roman" w:cs="Times New Roman"/>
          <w:iCs/>
          <w:color w:val="000000"/>
          <w:sz w:val="28"/>
          <w:szCs w:val="28"/>
        </w:rPr>
        <w:t>судью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, обеспечивающего соблюдение правил во время матчей.</w:t>
      </w:r>
    </w:p>
    <w:p w14:paraId="74E3667F" w14:textId="6D8E9C2D" w:rsidR="007911DB" w:rsidRPr="003B1433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«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Тренер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объект, описывающий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тренера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, отвечающего за подготовку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команды к играм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52E0040E" w14:textId="77777777" w:rsidR="007911DB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Статистика клуба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объект, содержащий данные о результатах команды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: 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количество побед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поражений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заброшенные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 пропущенные 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>шайбы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3B143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другие показатели.</w:t>
      </w:r>
    </w:p>
    <w:p w14:paraId="06FFF593" w14:textId="77777777" w:rsidR="0064731A" w:rsidRPr="007911DB" w:rsidRDefault="0064731A" w:rsidP="00E41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58CCA66" w14:textId="5C1E12A1" w:rsidR="004E5B70" w:rsidRPr="00E62A97" w:rsidRDefault="00F77166" w:rsidP="00F77166">
      <w:pPr>
        <w:pStyle w:val="20"/>
        <w:spacing w:before="0" w:line="240" w:lineRule="auto"/>
        <w:ind w:firstLine="708"/>
        <w:jc w:val="both"/>
        <w:rPr>
          <w:rFonts w:cs="Times New Roman"/>
          <w:iCs/>
          <w:color w:val="000000"/>
          <w:szCs w:val="28"/>
        </w:rPr>
      </w:pPr>
      <w:bookmarkStart w:id="5" w:name="_Toc188890494"/>
      <w:r w:rsidRPr="00F77166">
        <w:rPr>
          <w:rFonts w:cs="Times New Roman"/>
          <w:iCs/>
          <w:color w:val="000000"/>
          <w:szCs w:val="28"/>
        </w:rPr>
        <w:t xml:space="preserve">1.3 </w:t>
      </w:r>
      <w:r w:rsidR="007F422C" w:rsidRPr="00F77166">
        <w:rPr>
          <w:rFonts w:cs="Times New Roman"/>
          <w:iCs/>
          <w:color w:val="000000"/>
          <w:szCs w:val="28"/>
        </w:rPr>
        <w:t>Атрибуты</w:t>
      </w:r>
      <w:r w:rsidR="00355298" w:rsidRPr="00F77166">
        <w:rPr>
          <w:rFonts w:cs="Times New Roman"/>
          <w:iCs/>
          <w:color w:val="000000"/>
          <w:szCs w:val="28"/>
        </w:rPr>
        <w:t xml:space="preserve"> объектов</w:t>
      </w:r>
      <w:bookmarkEnd w:id="5"/>
    </w:p>
    <w:p w14:paraId="38C6F7FF" w14:textId="77777777" w:rsidR="006134C9" w:rsidRPr="00E62A97" w:rsidRDefault="006134C9" w:rsidP="00E413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DB61E" w14:textId="50A55487" w:rsidR="007911DB" w:rsidRDefault="007911DB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Клуб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15D14"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15D14">
        <w:rPr>
          <w:rFonts w:ascii="Times New Roman" w:hAnsi="Times New Roman" w:cs="Times New Roman"/>
          <w:iCs/>
          <w:color w:val="000000"/>
          <w:sz w:val="28"/>
          <w:szCs w:val="28"/>
        </w:rPr>
        <w:t>город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C15D1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(город, в котором базируется клуб), «год основания»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AF3AC4">
        <w:rPr>
          <w:rFonts w:ascii="Times New Roman" w:hAnsi="Times New Roman" w:cs="Times New Roman"/>
          <w:iCs/>
          <w:color w:val="000000"/>
          <w:sz w:val="28"/>
          <w:szCs w:val="28"/>
        </w:rPr>
        <w:t>конференция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C15D14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="0030736D">
        <w:rPr>
          <w:rFonts w:ascii="Times New Roman" w:hAnsi="Times New Roman" w:cs="Times New Roman"/>
          <w:iCs/>
          <w:color w:val="000000"/>
          <w:sz w:val="28"/>
          <w:szCs w:val="28"/>
        </w:rPr>
        <w:t>конференции используются</w:t>
      </w:r>
      <w:r w:rsidR="0030736D" w:rsidRPr="003073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0736D">
        <w:rPr>
          <w:rFonts w:ascii="Times New Roman" w:hAnsi="Times New Roman" w:cs="Times New Roman"/>
          <w:iCs/>
          <w:color w:val="000000"/>
          <w:sz w:val="28"/>
          <w:szCs w:val="28"/>
        </w:rPr>
        <w:t>КХЛ</w:t>
      </w:r>
      <w:r w:rsidR="0030736D" w:rsidRPr="003073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для разделения команд</w:t>
      </w:r>
      <w:r w:rsidR="003073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на две турнирные таблицы по ходу регулярного чемпионата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23204FB4" w14:textId="0A434561" w:rsidR="007911DB" w:rsidRDefault="007911DB" w:rsidP="00A91F43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Игрок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0736D">
        <w:rPr>
          <w:rFonts w:ascii="Times New Roman" w:hAnsi="Times New Roman" w:cs="Times New Roman"/>
          <w:iCs/>
          <w:color w:val="000000"/>
          <w:sz w:val="28"/>
          <w:szCs w:val="28"/>
        </w:rPr>
        <w:t>ФИО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0736D">
        <w:rPr>
          <w:rFonts w:ascii="Times New Roman" w:hAnsi="Times New Roman" w:cs="Times New Roman"/>
          <w:iCs/>
          <w:color w:val="000000"/>
          <w:sz w:val="28"/>
          <w:szCs w:val="28"/>
        </w:rPr>
        <w:t>возраст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073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«страна» (гражданство), «номер» (игровой номер в составе команды), «амплуа» (основная позиция, 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занимаемая игроком во время игры: вратарь, защитник, нападающий</w:t>
      </w:r>
      <w:r w:rsidR="0030736D">
        <w:rPr>
          <w:rFonts w:ascii="Times New Roman" w:hAnsi="Times New Roman" w:cs="Times New Roman"/>
          <w:iCs/>
          <w:color w:val="000000"/>
          <w:sz w:val="28"/>
          <w:szCs w:val="28"/>
        </w:rPr>
        <w:t>), «хват» (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способ, которым игрок держит клюшку</w:t>
      </w:r>
      <w:r w:rsidR="0030736D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очки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суммарное количество очков, полученных игроком за забитые им голы и выполненные результативные передачи в текущем сезоне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299E65B6" w14:textId="05690FD9" w:rsidR="007911DB" w:rsidRDefault="007911DB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Матч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дата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(дата проведения матча)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тип завершения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(способ завершения матча: выявление победителя в основное время, в овертайме или по итогам </w:t>
      </w:r>
      <w:proofErr w:type="spellStart"/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буллитной</w:t>
      </w:r>
      <w:proofErr w:type="spellEnd"/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серии), «счет» (итоговое количество голов забитых каждой из команд)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статус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(статус матча</w:t>
      </w:r>
      <w:r w:rsidR="00A82A5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: завершен, </w:t>
      </w:r>
      <w:r w:rsidR="00775DDB">
        <w:rPr>
          <w:rFonts w:ascii="Times New Roman" w:hAnsi="Times New Roman" w:cs="Times New Roman"/>
          <w:iCs/>
          <w:color w:val="000000"/>
          <w:sz w:val="28"/>
          <w:szCs w:val="28"/>
        </w:rPr>
        <w:t>ожидается, идет</w:t>
      </w:r>
      <w:r w:rsidR="00B6391A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CB0CF3C" w14:textId="16E7D795" w:rsidR="007911DB" w:rsidRDefault="007911DB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Объект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Арена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включае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город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(город, в котором находится арена),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год постройки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 «вместимость»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количество мест доступных для размещения людей на арене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660AFBA6" w14:textId="61AF0C42" w:rsidR="007911DB" w:rsidRDefault="007911DB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Атрибуты об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Арбитр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ФИ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(фамилия и имя арбитра)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номер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(номер, под которым работает арбитр на матчах в текущем сезоне)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возраст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амплуа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позиция, на которой работает арбитр: главный судья или линейный судья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4E64FAC0" w14:textId="3354589A" w:rsidR="007911DB" w:rsidRDefault="007911DB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Объект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Тренер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включае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ФИ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фамилия и имя тренера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возраст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страна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(гражданство) и «количество игр»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количество игр, проведенных </w:t>
      </w:r>
      <w:r w:rsidR="00A91F43">
        <w:rPr>
          <w:rFonts w:ascii="Times New Roman" w:hAnsi="Times New Roman" w:cs="Times New Roman"/>
          <w:iCs/>
          <w:color w:val="000000"/>
          <w:sz w:val="28"/>
          <w:szCs w:val="28"/>
        </w:rPr>
        <w:t>в качестве тренера данной команды в текущем сезоне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12F483BA" w14:textId="2038022B" w:rsidR="007911DB" w:rsidRPr="0088066D" w:rsidRDefault="007911DB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Статистика клуба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«игры» (количество сыгранных игр),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>выигрыш</w:t>
      </w:r>
      <w:r w:rsidR="00E62A97"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(количество 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>выигрышей в основное время</w:t>
      </w:r>
      <w:r w:rsidR="00CA51B8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>выигрыш</w:t>
      </w:r>
      <w:r w:rsidR="00E62A97"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ОТ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(количество выигрышей в овертайме), «выигрыш</w:t>
      </w:r>
      <w:r w:rsidR="00E62A97"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ПБ» (количество выигрышей в послематчевых буллитах), «шайбы» (количество забитых-пропущенных шайб)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>очки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="00F77166">
        <w:rPr>
          <w:rFonts w:ascii="Times New Roman" w:hAnsi="Times New Roman" w:cs="Times New Roman"/>
          <w:iCs/>
          <w:color w:val="000000"/>
          <w:sz w:val="28"/>
          <w:szCs w:val="28"/>
        </w:rPr>
        <w:t>количество очков, набранных клубом в текущем сезоне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5E046345" w14:textId="77777777" w:rsidR="007911DB" w:rsidRDefault="007911DB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3F132" w14:textId="62462E03" w:rsidR="006F73DB" w:rsidRDefault="00F77166" w:rsidP="00F77166">
      <w:pPr>
        <w:pStyle w:val="20"/>
        <w:spacing w:before="0" w:line="240" w:lineRule="auto"/>
        <w:ind w:firstLine="708"/>
        <w:jc w:val="both"/>
      </w:pPr>
      <w:bookmarkStart w:id="6" w:name="_Toc188890495"/>
      <w:r w:rsidRPr="00772BF1">
        <w:t xml:space="preserve">1.4 </w:t>
      </w:r>
      <w:r w:rsidR="007F34F3" w:rsidRPr="00772BF1">
        <w:t>Типы</w:t>
      </w:r>
      <w:r w:rsidR="0064731A" w:rsidRPr="00772BF1">
        <w:t xml:space="preserve"> </w:t>
      </w:r>
      <w:r w:rsidR="007F34F3" w:rsidRPr="00772BF1">
        <w:t>связей</w:t>
      </w:r>
      <w:bookmarkEnd w:id="6"/>
    </w:p>
    <w:p w14:paraId="5E4F4E88" w14:textId="77777777" w:rsidR="006F73DB" w:rsidRPr="006F73DB" w:rsidRDefault="006F73DB" w:rsidP="00E413E6">
      <w:pPr>
        <w:spacing w:after="0" w:line="240" w:lineRule="auto"/>
        <w:jc w:val="both"/>
      </w:pPr>
    </w:p>
    <w:p w14:paraId="6CE00CC5" w14:textId="2EB137C4" w:rsidR="003D336D" w:rsidRDefault="003D336D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D336D">
        <w:rPr>
          <w:rFonts w:ascii="Times New Roman" w:hAnsi="Times New Roman" w:cs="Times New Roman"/>
          <w:color w:val="000000"/>
          <w:sz w:val="28"/>
          <w:szCs w:val="28"/>
          <w:lang w:val="ru-BY"/>
        </w:rPr>
        <w:t>Для описания взаимосвязей между объектами были выделены следующие связи</w:t>
      </w:r>
      <w:r w:rsidR="009321F6">
        <w:rPr>
          <w:rFonts w:ascii="Times New Roman" w:hAnsi="Times New Roman" w:cs="Times New Roman"/>
          <w:color w:val="000000"/>
          <w:sz w:val="28"/>
          <w:szCs w:val="28"/>
          <w:lang w:val="ru-BY"/>
        </w:rPr>
        <w:t>.</w:t>
      </w:r>
      <w:r w:rsidR="009321F6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</w:p>
    <w:p w14:paraId="5FB533BE" w14:textId="57E4EE99" w:rsidR="00F77166" w:rsidRDefault="00F77166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1. Связь «Клуб – Игрок» (один-ко-многим): </w:t>
      </w:r>
      <w:r w:rsidRPr="00F77166">
        <w:rPr>
          <w:rFonts w:ascii="Times New Roman" w:hAnsi="Times New Roman" w:cs="Times New Roman"/>
          <w:color w:val="000000"/>
          <w:sz w:val="28"/>
          <w:szCs w:val="28"/>
        </w:rPr>
        <w:t xml:space="preserve">один клуб может иметь много игроков, </w:t>
      </w:r>
      <w:r w:rsidR="00225E5D">
        <w:rPr>
          <w:rFonts w:ascii="Times New Roman" w:hAnsi="Times New Roman" w:cs="Times New Roman"/>
          <w:color w:val="000000"/>
          <w:sz w:val="28"/>
          <w:szCs w:val="28"/>
        </w:rPr>
        <w:t xml:space="preserve">но </w:t>
      </w:r>
      <w:r w:rsidRPr="00F77166">
        <w:rPr>
          <w:rFonts w:ascii="Times New Roman" w:hAnsi="Times New Roman" w:cs="Times New Roman"/>
          <w:color w:val="000000"/>
          <w:sz w:val="28"/>
          <w:szCs w:val="28"/>
        </w:rPr>
        <w:t>игрок принадлежит только одному клубу</w:t>
      </w:r>
      <w:r w:rsidR="00225E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A97997" w14:textId="7053645A" w:rsidR="00225E5D" w:rsidRDefault="00225E5D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Связь «Клуб – Матч» (многие-ко-многим): </w:t>
      </w:r>
      <w:r w:rsidRPr="00225E5D">
        <w:rPr>
          <w:rFonts w:ascii="Times New Roman" w:hAnsi="Times New Roman" w:cs="Times New Roman"/>
          <w:color w:val="000000"/>
          <w:sz w:val="28"/>
          <w:szCs w:val="28"/>
        </w:rPr>
        <w:t xml:space="preserve">в каждом матче участвуют два клуба,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в это же время</w:t>
      </w:r>
      <w:r w:rsidRPr="00225E5D">
        <w:rPr>
          <w:rFonts w:ascii="Times New Roman" w:hAnsi="Times New Roman" w:cs="Times New Roman"/>
          <w:color w:val="000000"/>
          <w:sz w:val="28"/>
          <w:szCs w:val="28"/>
        </w:rPr>
        <w:t xml:space="preserve"> один клуб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участие </w:t>
      </w:r>
      <w:r w:rsidRPr="00225E5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25E5D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множестве матчей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3DBC11" w14:textId="1425DE6C" w:rsidR="00772BF1" w:rsidRPr="00772BF1" w:rsidRDefault="00772BF1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Атрибуты связи: «роль» (роль команды в матче: гости или хозяева) и «результат» (результат команды в матче: выигрыш или поражение).</w:t>
      </w:r>
    </w:p>
    <w:p w14:paraId="393CF2B1" w14:textId="4D0EAB3B" w:rsidR="00225E5D" w:rsidRDefault="00225E5D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Связь «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Арена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Матч</w:t>
      </w:r>
      <w:r>
        <w:rPr>
          <w:rFonts w:ascii="Times New Roman" w:hAnsi="Times New Roman" w:cs="Times New Roman"/>
          <w:color w:val="000000"/>
          <w:sz w:val="28"/>
          <w:szCs w:val="28"/>
        </w:rPr>
        <w:t>» (один-ко-многим):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каждый матч проходит на одной арене,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>одна арена может принимать множество матчей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F358CD" w14:textId="19AFAE4D" w:rsidR="00225E5D" w:rsidRDefault="00225E5D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Связь «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Матч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Арбитр</w:t>
      </w:r>
      <w:r>
        <w:rPr>
          <w:rFonts w:ascii="Times New Roman" w:hAnsi="Times New Roman" w:cs="Times New Roman"/>
          <w:color w:val="000000"/>
          <w:sz w:val="28"/>
          <w:szCs w:val="28"/>
        </w:rPr>
        <w:t>» (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многие</w:t>
      </w:r>
      <w:r>
        <w:rPr>
          <w:rFonts w:ascii="Times New Roman" w:hAnsi="Times New Roman" w:cs="Times New Roman"/>
          <w:color w:val="000000"/>
          <w:sz w:val="28"/>
          <w:szCs w:val="28"/>
        </w:rPr>
        <w:t>-ко-многим):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один матч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назначаются несколько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 арбитров,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в то же время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отдельно взятый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 арбитр может обслуживать много матчей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C38882" w14:textId="71725214" w:rsidR="00225E5D" w:rsidRDefault="00225E5D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Связь «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Матч </w:t>
      </w:r>
      <w:r>
        <w:rPr>
          <w:rFonts w:ascii="Times New Roman" w:hAnsi="Times New Roman" w:cs="Times New Roman"/>
          <w:color w:val="000000"/>
          <w:sz w:val="28"/>
          <w:szCs w:val="28"/>
        </w:rPr>
        <w:t>– Игрок» (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многие</w:t>
      </w:r>
      <w:r>
        <w:rPr>
          <w:rFonts w:ascii="Times New Roman" w:hAnsi="Times New Roman" w:cs="Times New Roman"/>
          <w:color w:val="000000"/>
          <w:sz w:val="28"/>
          <w:szCs w:val="28"/>
        </w:rPr>
        <w:t>-ко-многим):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>в каждом матче участву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ет множество игроков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 из обоих клубов, 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с другой стороны,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тдельно взятый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 игрок может участвовать в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о многих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 матчах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C3CE6A" w14:textId="0213C969" w:rsidR="00772BF1" w:rsidRDefault="00772BF1" w:rsidP="00772BF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Атрибуты связи: «голы» (количество голов, забитых игроком в данном матче), «передачи» (количество результативных передач, выполненных игроком в данном матче) и «штрафы» (количество штрафов, заработанных игроком данном матче).</w:t>
      </w:r>
    </w:p>
    <w:p w14:paraId="6BB63D81" w14:textId="254BFC33" w:rsidR="00225E5D" w:rsidRDefault="00225E5D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Связь «Клуб –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 Тренер</w:t>
      </w:r>
      <w:r>
        <w:rPr>
          <w:rFonts w:ascii="Times New Roman" w:hAnsi="Times New Roman" w:cs="Times New Roman"/>
          <w:color w:val="000000"/>
          <w:sz w:val="28"/>
          <w:szCs w:val="28"/>
        </w:rPr>
        <w:t>» (один-к</w:t>
      </w:r>
      <w:r w:rsidR="00A91F43">
        <w:rPr>
          <w:rFonts w:ascii="Times New Roman" w:hAnsi="Times New Roman" w:cs="Times New Roman"/>
          <w:color w:val="000000"/>
          <w:sz w:val="28"/>
          <w:szCs w:val="28"/>
        </w:rPr>
        <w:t>о-многим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 xml:space="preserve">у одного клуба может быть </w:t>
      </w:r>
      <w:r w:rsidR="00A91F43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>трене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A91F43">
        <w:rPr>
          <w:rFonts w:ascii="Times New Roman" w:hAnsi="Times New Roman" w:cs="Times New Roman"/>
          <w:color w:val="000000"/>
          <w:sz w:val="28"/>
          <w:szCs w:val="28"/>
        </w:rPr>
        <w:t>ов, в то время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 w:rsidR="00A91F43">
        <w:rPr>
          <w:rFonts w:ascii="Times New Roman" w:hAnsi="Times New Roman" w:cs="Times New Roman"/>
          <w:color w:val="000000"/>
          <w:sz w:val="28"/>
          <w:szCs w:val="28"/>
        </w:rPr>
        <w:t>отдельно взятый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08BB" w:rsidRPr="00C308BB">
        <w:rPr>
          <w:rFonts w:ascii="Times New Roman" w:hAnsi="Times New Roman" w:cs="Times New Roman"/>
          <w:color w:val="000000"/>
          <w:sz w:val="28"/>
          <w:szCs w:val="28"/>
        </w:rPr>
        <w:t>тренер принадлежит только одному клубу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 xml:space="preserve"> в определенный момент времени</w:t>
      </w:r>
      <w:r w:rsidR="00C308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A88BB" w14:textId="1F67B837" w:rsidR="00225E5D" w:rsidRDefault="00225E5D" w:rsidP="00E413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 Связь «Клуб – </w:t>
      </w:r>
      <w:r w:rsidR="00D654AD" w:rsidRPr="00D654AD">
        <w:rPr>
          <w:rFonts w:ascii="Times New Roman" w:hAnsi="Times New Roman" w:cs="Times New Roman"/>
          <w:color w:val="000000"/>
          <w:sz w:val="28"/>
          <w:szCs w:val="28"/>
        </w:rPr>
        <w:t>Статистика клуба</w:t>
      </w:r>
      <w:r>
        <w:rPr>
          <w:rFonts w:ascii="Times New Roman" w:hAnsi="Times New Roman" w:cs="Times New Roman"/>
          <w:color w:val="000000"/>
          <w:sz w:val="28"/>
          <w:szCs w:val="28"/>
        </w:rPr>
        <w:t>» (один-к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>-одному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54AD" w:rsidRPr="00D654AD">
        <w:rPr>
          <w:rFonts w:ascii="Times New Roman" w:hAnsi="Times New Roman" w:cs="Times New Roman"/>
          <w:color w:val="000000"/>
          <w:sz w:val="28"/>
          <w:szCs w:val="28"/>
        </w:rPr>
        <w:t>каждая запись статистики относится только к одному клубу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 xml:space="preserve"> и у одного клуба есть только одна запись статистики.</w:t>
      </w:r>
    </w:p>
    <w:p w14:paraId="3AF20070" w14:textId="386C75B3" w:rsidR="00F77166" w:rsidRPr="00D654AD" w:rsidRDefault="00225E5D" w:rsidP="00D654A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8. Связь «Клуб – 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>Арена</w:t>
      </w:r>
      <w:r>
        <w:rPr>
          <w:rFonts w:ascii="Times New Roman" w:hAnsi="Times New Roman" w:cs="Times New Roman"/>
          <w:color w:val="000000"/>
          <w:sz w:val="28"/>
          <w:szCs w:val="28"/>
        </w:rPr>
        <w:t>» (один-к-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>одному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54AD" w:rsidRPr="00D654AD">
        <w:rPr>
          <w:rFonts w:ascii="Times New Roman" w:hAnsi="Times New Roman" w:cs="Times New Roman"/>
          <w:color w:val="000000"/>
          <w:sz w:val="28"/>
          <w:szCs w:val="28"/>
        </w:rPr>
        <w:t xml:space="preserve">один клуб имеет 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 xml:space="preserve">одну </w:t>
      </w:r>
      <w:r w:rsidR="00D654AD" w:rsidRPr="00D654AD">
        <w:rPr>
          <w:rFonts w:ascii="Times New Roman" w:hAnsi="Times New Roman" w:cs="Times New Roman"/>
          <w:color w:val="000000"/>
          <w:sz w:val="28"/>
          <w:szCs w:val="28"/>
        </w:rPr>
        <w:t>домашнюю арену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 xml:space="preserve"> в определенный момент времени</w:t>
      </w:r>
      <w:r w:rsidR="00D654AD" w:rsidRPr="00D654A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 xml:space="preserve"> также как и </w:t>
      </w:r>
      <w:r w:rsidR="00D654AD" w:rsidRPr="00D654AD">
        <w:rPr>
          <w:rFonts w:ascii="Times New Roman" w:hAnsi="Times New Roman" w:cs="Times New Roman"/>
          <w:color w:val="000000"/>
          <w:sz w:val="28"/>
          <w:szCs w:val="28"/>
        </w:rPr>
        <w:t xml:space="preserve">одна арена может быть домашней </w:t>
      </w:r>
      <w:r w:rsidR="00D654AD">
        <w:rPr>
          <w:rFonts w:ascii="Times New Roman" w:hAnsi="Times New Roman" w:cs="Times New Roman"/>
          <w:color w:val="000000"/>
          <w:sz w:val="28"/>
          <w:szCs w:val="28"/>
        </w:rPr>
        <w:t>лишь для одного клуба в определенный момент времени.</w:t>
      </w:r>
      <w:r w:rsidR="00F77166">
        <w:rPr>
          <w:rFonts w:cs="Times New Roman"/>
          <w:color w:val="000000"/>
        </w:rPr>
        <w:br w:type="page"/>
      </w:r>
    </w:p>
    <w:p w14:paraId="53BDF0CA" w14:textId="242D8274" w:rsidR="00E926A5" w:rsidRPr="000433E2" w:rsidRDefault="00E926A5" w:rsidP="00F77166">
      <w:pPr>
        <w:pStyle w:val="10"/>
        <w:spacing w:before="0" w:line="240" w:lineRule="auto"/>
        <w:ind w:firstLine="708"/>
        <w:rPr>
          <w:rFonts w:cs="Times New Roman"/>
          <w:color w:val="000000"/>
        </w:rPr>
      </w:pPr>
      <w:bookmarkStart w:id="7" w:name="_Toc188443433"/>
      <w:bookmarkStart w:id="8" w:name="_Toc188890496"/>
      <w:r w:rsidRPr="00E926A5">
        <w:rPr>
          <w:rFonts w:cs="Times New Roman"/>
          <w:color w:val="000000"/>
        </w:rPr>
        <w:lastRenderedPageBreak/>
        <w:t>2</w:t>
      </w:r>
      <w:r w:rsidRPr="00E926A5">
        <w:rPr>
          <w:rFonts w:cs="Times New Roman"/>
          <w:color w:val="000000"/>
          <w:lang w:val="en-US"/>
        </w:rPr>
        <w:t> </w:t>
      </w:r>
      <w:r w:rsidRPr="000433E2">
        <w:rPr>
          <w:rFonts w:cs="Times New Roman"/>
          <w:color w:val="000000"/>
        </w:rPr>
        <w:t xml:space="preserve">УСТАНОВКА </w:t>
      </w:r>
      <w:r w:rsidRPr="000433E2">
        <w:rPr>
          <w:rFonts w:cs="Times New Roman"/>
          <w:color w:val="000000"/>
          <w:lang w:val="en-US"/>
        </w:rPr>
        <w:t>POSTGRESQL</w:t>
      </w:r>
      <w:bookmarkEnd w:id="7"/>
      <w:bookmarkEnd w:id="8"/>
    </w:p>
    <w:p w14:paraId="484D9BAE" w14:textId="77777777" w:rsidR="00017938" w:rsidRPr="000433E2" w:rsidRDefault="00017938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74DA36" w14:textId="53A70E4C" w:rsidR="00017938" w:rsidRPr="000433E2" w:rsidRDefault="00017938" w:rsidP="00E413E6">
      <w:pPr>
        <w:pStyle w:val="20"/>
        <w:spacing w:before="0"/>
        <w:ind w:firstLine="708"/>
        <w:rPr>
          <w:rFonts w:cs="Times New Roman"/>
          <w:szCs w:val="28"/>
        </w:rPr>
      </w:pPr>
      <w:bookmarkStart w:id="9" w:name="_Toc188443434"/>
      <w:bookmarkStart w:id="10" w:name="_Toc188890497"/>
      <w:r w:rsidRPr="000433E2">
        <w:rPr>
          <w:rFonts w:cs="Times New Roman"/>
          <w:szCs w:val="28"/>
        </w:rPr>
        <w:t>2.1 Начало установки</w:t>
      </w:r>
      <w:bookmarkEnd w:id="9"/>
      <w:bookmarkEnd w:id="10"/>
    </w:p>
    <w:p w14:paraId="7FE419DD" w14:textId="77777777" w:rsidR="00017938" w:rsidRPr="000433E2" w:rsidRDefault="00017938" w:rsidP="00E413E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0C147E" w14:textId="77777777" w:rsidR="00017938" w:rsidRPr="000433E2" w:rsidRDefault="00017938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33E2">
        <w:rPr>
          <w:rFonts w:ascii="Times New Roman" w:hAnsi="Times New Roman" w:cs="Times New Roman"/>
          <w:bCs/>
          <w:sz w:val="28"/>
          <w:szCs w:val="28"/>
        </w:rPr>
        <w:t>На рисунке 2.1 приведена начальная страница установщика.</w:t>
      </w:r>
    </w:p>
    <w:p w14:paraId="109D3279" w14:textId="3D5550DD" w:rsidR="00017938" w:rsidRPr="000433E2" w:rsidRDefault="00017938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33E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837D2E2" w14:textId="114534BE" w:rsidR="00017938" w:rsidRPr="00017938" w:rsidRDefault="00734AFF" w:rsidP="00E413E6">
      <w:pPr>
        <w:spacing w:after="0" w:line="24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27051166" wp14:editId="0DC0AFDF">
            <wp:extent cx="3675635" cy="288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63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21DB" w14:textId="77777777" w:rsidR="00017938" w:rsidRDefault="00017938" w:rsidP="00E413E6">
      <w:pPr>
        <w:spacing w:after="0" w:line="240" w:lineRule="auto"/>
        <w:jc w:val="center"/>
        <w:rPr>
          <w:bCs/>
        </w:rPr>
      </w:pPr>
    </w:p>
    <w:p w14:paraId="20A1FAC0" w14:textId="737006FE" w:rsidR="00017938" w:rsidRPr="00017938" w:rsidRDefault="00017938" w:rsidP="00E413E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>Рисунок 2.1 – Начальная страница установщика</w:t>
      </w:r>
    </w:p>
    <w:p w14:paraId="011D58A4" w14:textId="77777777" w:rsidR="00017938" w:rsidRPr="00017938" w:rsidRDefault="00017938" w:rsidP="00E413E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DE4A97" w14:textId="62D009E0" w:rsidR="00017938" w:rsidRPr="00017938" w:rsidRDefault="00017938" w:rsidP="00E413E6">
      <w:pPr>
        <w:pStyle w:val="20"/>
        <w:spacing w:before="0"/>
        <w:ind w:firstLine="720"/>
      </w:pPr>
      <w:bookmarkStart w:id="11" w:name="_Toc188443435"/>
      <w:bookmarkStart w:id="12" w:name="_Toc188890498"/>
      <w:r w:rsidRPr="00017938">
        <w:t>2.</w:t>
      </w:r>
      <w:r>
        <w:t>2</w:t>
      </w:r>
      <w:r w:rsidRPr="00017938">
        <w:t xml:space="preserve"> </w:t>
      </w:r>
      <w:r>
        <w:t>Настройка установки</w:t>
      </w:r>
      <w:bookmarkEnd w:id="11"/>
      <w:bookmarkEnd w:id="12"/>
    </w:p>
    <w:p w14:paraId="6AF1724F" w14:textId="77777777" w:rsidR="00017938" w:rsidRDefault="00017938" w:rsidP="00E413E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FBE57A" w14:textId="0317094A" w:rsidR="00017938" w:rsidRPr="00017938" w:rsidRDefault="00017938" w:rsidP="00E413E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рисунке 2.2 приведена страница с выбором места установки программы. </w:t>
      </w:r>
    </w:p>
    <w:p w14:paraId="4BBB4339" w14:textId="686C8C94" w:rsidR="00017938" w:rsidRDefault="00017938" w:rsidP="00E413E6">
      <w:pPr>
        <w:spacing w:after="0" w:line="240" w:lineRule="auto"/>
        <w:jc w:val="center"/>
        <w:rPr>
          <w:bCs/>
        </w:rPr>
      </w:pPr>
    </w:p>
    <w:p w14:paraId="275A0540" w14:textId="1D3D6B2F" w:rsidR="00734AFF" w:rsidRPr="00017938" w:rsidRDefault="00734AFF" w:rsidP="00E413E6">
      <w:pPr>
        <w:spacing w:after="0" w:line="240" w:lineRule="auto"/>
        <w:jc w:val="center"/>
        <w:rPr>
          <w:bCs/>
        </w:rPr>
      </w:pPr>
      <w:r w:rsidRPr="00734AFF">
        <w:rPr>
          <w:bCs/>
          <w:noProof/>
        </w:rPr>
        <w:drawing>
          <wp:inline distT="0" distB="0" distL="0" distR="0" wp14:anchorId="58459DB3" wp14:editId="16D06C75">
            <wp:extent cx="3675618" cy="2880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6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44F4" w14:textId="77777777" w:rsidR="008807B4" w:rsidRDefault="008807B4" w:rsidP="00E413E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6EF443" w14:textId="50705B63" w:rsidR="00734AFF" w:rsidRDefault="00017938" w:rsidP="00734A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 w:rsidRPr="00E00A78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8807B4" w:rsidRPr="00E00A78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Указание места установки</w:t>
      </w:r>
    </w:p>
    <w:p w14:paraId="016EB392" w14:textId="77777777" w:rsidR="00734AFF" w:rsidRDefault="00734AFF" w:rsidP="00734A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69F89D" w14:textId="12A10599" w:rsidR="00017938" w:rsidRDefault="008807B4" w:rsidP="00734AFF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8807B4">
        <w:rPr>
          <w:rFonts w:ascii="Times New Roman" w:hAnsi="Times New Roman" w:cs="Times New Roman"/>
          <w:bCs/>
          <w:sz w:val="28"/>
          <w:szCs w:val="28"/>
        </w:rPr>
        <w:lastRenderedPageBreak/>
        <w:t>На рисунке 2.3 приведена страница выбора компонентов.</w:t>
      </w:r>
    </w:p>
    <w:p w14:paraId="41E1E917" w14:textId="77777777" w:rsidR="008807B4" w:rsidRPr="00017938" w:rsidRDefault="008807B4" w:rsidP="00E413E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7384C9" w14:textId="565C82F0" w:rsidR="00017938" w:rsidRDefault="00734AFF" w:rsidP="00E413E6">
      <w:pPr>
        <w:spacing w:after="0" w:line="240" w:lineRule="auto"/>
        <w:jc w:val="center"/>
        <w:rPr>
          <w:bCs/>
        </w:rPr>
      </w:pPr>
      <w:r w:rsidRPr="00734AFF">
        <w:rPr>
          <w:bCs/>
          <w:noProof/>
        </w:rPr>
        <w:drawing>
          <wp:inline distT="0" distB="0" distL="0" distR="0" wp14:anchorId="36181B36" wp14:editId="3328E94B">
            <wp:extent cx="3960000" cy="3102809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092" w14:textId="77777777" w:rsidR="008807B4" w:rsidRPr="00017938" w:rsidRDefault="008807B4" w:rsidP="00E413E6">
      <w:pPr>
        <w:spacing w:after="0" w:line="240" w:lineRule="auto"/>
        <w:jc w:val="center"/>
        <w:rPr>
          <w:bCs/>
        </w:rPr>
      </w:pPr>
    </w:p>
    <w:p w14:paraId="10BA067D" w14:textId="38FF2E58" w:rsidR="00017938" w:rsidRDefault="00017938" w:rsidP="00E413E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8807B4">
        <w:rPr>
          <w:rFonts w:ascii="Times New Roman" w:hAnsi="Times New Roman" w:cs="Times New Roman"/>
          <w:bCs/>
          <w:sz w:val="28"/>
          <w:szCs w:val="28"/>
        </w:rPr>
        <w:t>3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Выбор компонентов</w:t>
      </w:r>
    </w:p>
    <w:p w14:paraId="301345A5" w14:textId="77777777" w:rsidR="008807B4" w:rsidRPr="00017938" w:rsidRDefault="008807B4" w:rsidP="00E413E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003198" w14:textId="4447F78D" w:rsidR="008807B4" w:rsidRPr="008807B4" w:rsidRDefault="008807B4" w:rsidP="00E413E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</w:rPr>
        <w:tab/>
      </w:r>
      <w:r w:rsidRPr="008807B4">
        <w:rPr>
          <w:rFonts w:ascii="Times New Roman" w:hAnsi="Times New Roman" w:cs="Times New Roman"/>
          <w:bCs/>
          <w:sz w:val="28"/>
          <w:szCs w:val="28"/>
        </w:rPr>
        <w:t>На рисунке 2.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8807B4">
        <w:rPr>
          <w:rFonts w:ascii="Times New Roman" w:hAnsi="Times New Roman" w:cs="Times New Roman"/>
          <w:bCs/>
          <w:sz w:val="28"/>
          <w:szCs w:val="28"/>
        </w:rPr>
        <w:t xml:space="preserve"> приведена страница выбора </w:t>
      </w:r>
      <w:r>
        <w:rPr>
          <w:rFonts w:ascii="Times New Roman" w:hAnsi="Times New Roman" w:cs="Times New Roman"/>
          <w:bCs/>
          <w:sz w:val="28"/>
          <w:szCs w:val="28"/>
        </w:rPr>
        <w:t>мест</w:t>
      </w:r>
      <w:r w:rsidR="00734AF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хранения БД</w:t>
      </w:r>
      <w:r w:rsidRPr="008807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F4ABAC" w14:textId="77777777" w:rsidR="008807B4" w:rsidRDefault="008807B4" w:rsidP="00E413E6">
      <w:pPr>
        <w:spacing w:after="0" w:line="240" w:lineRule="auto"/>
        <w:jc w:val="both"/>
        <w:rPr>
          <w:b/>
        </w:rPr>
      </w:pPr>
    </w:p>
    <w:p w14:paraId="75932EAD" w14:textId="2C12CEE7" w:rsidR="00017938" w:rsidRPr="00734AFF" w:rsidRDefault="00734AFF" w:rsidP="00E413E6">
      <w:pPr>
        <w:spacing w:after="0" w:line="240" w:lineRule="auto"/>
        <w:jc w:val="center"/>
        <w:rPr>
          <w:bCs/>
        </w:rPr>
      </w:pPr>
      <w:r w:rsidRPr="00734AFF">
        <w:rPr>
          <w:bCs/>
          <w:noProof/>
        </w:rPr>
        <w:drawing>
          <wp:inline distT="0" distB="0" distL="0" distR="0" wp14:anchorId="689849C9" wp14:editId="5CFF2CB7">
            <wp:extent cx="3960000" cy="3102809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3FA" w14:textId="77777777" w:rsidR="008807B4" w:rsidRDefault="008807B4" w:rsidP="00E413E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9F3BDF" w14:textId="40AD2278" w:rsidR="008807B4" w:rsidRPr="00734AFF" w:rsidRDefault="00017938" w:rsidP="00734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AF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 w:rsidRPr="00734AFF">
        <w:rPr>
          <w:rFonts w:ascii="Times New Roman" w:hAnsi="Times New Roman" w:cs="Times New Roman"/>
          <w:bCs/>
          <w:sz w:val="28"/>
          <w:szCs w:val="28"/>
        </w:rPr>
        <w:t>2</w:t>
      </w:r>
      <w:r w:rsidRPr="00734AFF">
        <w:rPr>
          <w:rFonts w:ascii="Times New Roman" w:hAnsi="Times New Roman" w:cs="Times New Roman"/>
          <w:bCs/>
          <w:sz w:val="28"/>
          <w:szCs w:val="28"/>
        </w:rPr>
        <w:t>.</w:t>
      </w:r>
      <w:r w:rsidR="008807B4" w:rsidRPr="00734AFF">
        <w:rPr>
          <w:rFonts w:ascii="Times New Roman" w:hAnsi="Times New Roman" w:cs="Times New Roman"/>
          <w:bCs/>
          <w:sz w:val="28"/>
          <w:szCs w:val="28"/>
        </w:rPr>
        <w:t>4</w:t>
      </w:r>
      <w:r w:rsidRPr="00734AF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34AFF" w:rsidRPr="00734AFF">
        <w:rPr>
          <w:rFonts w:ascii="Times New Roman" w:hAnsi="Times New Roman" w:cs="Times New Roman"/>
          <w:bCs/>
          <w:sz w:val="28"/>
          <w:szCs w:val="28"/>
        </w:rPr>
        <w:t>Указание м</w:t>
      </w:r>
      <w:r w:rsidRPr="00734AFF">
        <w:rPr>
          <w:rFonts w:ascii="Times New Roman" w:hAnsi="Times New Roman" w:cs="Times New Roman"/>
          <w:bCs/>
          <w:sz w:val="28"/>
          <w:szCs w:val="28"/>
        </w:rPr>
        <w:t>ест</w:t>
      </w:r>
      <w:r w:rsidR="00734AFF" w:rsidRPr="00734AFF">
        <w:rPr>
          <w:rFonts w:ascii="Times New Roman" w:hAnsi="Times New Roman" w:cs="Times New Roman"/>
          <w:bCs/>
          <w:sz w:val="28"/>
          <w:szCs w:val="28"/>
        </w:rPr>
        <w:t>а</w:t>
      </w:r>
      <w:r w:rsidRPr="00734AFF">
        <w:rPr>
          <w:rFonts w:ascii="Times New Roman" w:hAnsi="Times New Roman" w:cs="Times New Roman"/>
          <w:bCs/>
          <w:sz w:val="28"/>
          <w:szCs w:val="28"/>
        </w:rPr>
        <w:t xml:space="preserve"> хранения данных</w:t>
      </w:r>
    </w:p>
    <w:p w14:paraId="772D5F16" w14:textId="77777777" w:rsidR="008807B4" w:rsidRPr="00734AFF" w:rsidRDefault="008807B4" w:rsidP="00E413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CC1025" w14:textId="5994A638" w:rsidR="008807B4" w:rsidRDefault="00734AFF" w:rsidP="000433E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4AF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уже был установлен ранее, в связи с чем парол</w:t>
      </w:r>
      <w:r w:rsidR="000433E2">
        <w:rPr>
          <w:rFonts w:ascii="Times New Roman" w:hAnsi="Times New Roman" w:cs="Times New Roman"/>
          <w:color w:val="000000"/>
          <w:sz w:val="28"/>
          <w:szCs w:val="28"/>
        </w:rPr>
        <w:t>ь и порт уже были выбраны при первой установке, именно эти настройки берет установщик</w:t>
      </w:r>
      <w:r w:rsidR="008807B4" w:rsidRPr="00734A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B99600" w14:textId="2900131D" w:rsidR="001F16EE" w:rsidRDefault="001F16EE" w:rsidP="000433E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C8AD28" w14:textId="77777777" w:rsidR="001F16EE" w:rsidRPr="00017938" w:rsidRDefault="001F16EE" w:rsidP="001F16E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A7A6E1" w14:textId="246AFC45" w:rsidR="001F16EE" w:rsidRPr="00017938" w:rsidRDefault="001F16EE" w:rsidP="001F16EE">
      <w:pPr>
        <w:pStyle w:val="20"/>
        <w:spacing w:before="0"/>
        <w:ind w:firstLine="720"/>
      </w:pPr>
      <w:bookmarkStart w:id="13" w:name="_Toc188890499"/>
      <w:r w:rsidRPr="00017938">
        <w:lastRenderedPageBreak/>
        <w:t>2.</w:t>
      </w:r>
      <w:r>
        <w:t>3</w:t>
      </w:r>
      <w:r w:rsidRPr="00017938">
        <w:t xml:space="preserve"> </w:t>
      </w:r>
      <w:r>
        <w:t>Результат</w:t>
      </w:r>
      <w:bookmarkEnd w:id="13"/>
    </w:p>
    <w:p w14:paraId="02EA1867" w14:textId="77777777" w:rsidR="001F16EE" w:rsidRPr="009224BA" w:rsidRDefault="001F16EE" w:rsidP="000433E2">
      <w:pPr>
        <w:spacing w:after="0" w:line="240" w:lineRule="auto"/>
        <w:ind w:firstLine="720"/>
        <w:jc w:val="both"/>
      </w:pPr>
    </w:p>
    <w:p w14:paraId="6457F773" w14:textId="542B44FA" w:rsidR="00E926A5" w:rsidRDefault="00E926A5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6A5">
        <w:rPr>
          <w:rFonts w:ascii="Times New Roman" w:hAnsi="Times New Roman" w:cs="Times New Roman"/>
          <w:sz w:val="28"/>
          <w:szCs w:val="28"/>
        </w:rPr>
        <w:t xml:space="preserve">Результат запуска программы клиента для работы с </w:t>
      </w:r>
      <w:proofErr w:type="spellStart"/>
      <w:r w:rsidRPr="00E926A5">
        <w:rPr>
          <w:rFonts w:ascii="Times New Roman" w:hAnsi="Times New Roman" w:cs="Times New Roman"/>
          <w:sz w:val="28"/>
          <w:szCs w:val="28"/>
          <w:lang w:val="en-US"/>
        </w:rPr>
        <w:t>PostrgeSQL</w:t>
      </w:r>
      <w:proofErr w:type="spellEnd"/>
      <w:r w:rsidRPr="00E92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6A5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E926A5">
        <w:rPr>
          <w:rFonts w:ascii="Times New Roman" w:hAnsi="Times New Roman" w:cs="Times New Roman"/>
          <w:sz w:val="28"/>
          <w:szCs w:val="28"/>
        </w:rPr>
        <w:t xml:space="preserve"> представлен на рисунке 2</w:t>
      </w:r>
      <w:r w:rsidR="008807B4">
        <w:rPr>
          <w:rFonts w:ascii="Times New Roman" w:hAnsi="Times New Roman" w:cs="Times New Roman"/>
          <w:sz w:val="28"/>
          <w:szCs w:val="28"/>
        </w:rPr>
        <w:t>.</w:t>
      </w:r>
      <w:r w:rsidR="000433E2">
        <w:rPr>
          <w:rFonts w:ascii="Times New Roman" w:hAnsi="Times New Roman" w:cs="Times New Roman"/>
          <w:sz w:val="28"/>
          <w:szCs w:val="28"/>
        </w:rPr>
        <w:t>5</w:t>
      </w:r>
      <w:r w:rsidRPr="00E926A5">
        <w:rPr>
          <w:rFonts w:ascii="Times New Roman" w:hAnsi="Times New Roman" w:cs="Times New Roman"/>
          <w:sz w:val="28"/>
          <w:szCs w:val="28"/>
        </w:rPr>
        <w:t>.</w:t>
      </w:r>
    </w:p>
    <w:p w14:paraId="1B020077" w14:textId="77777777" w:rsidR="00CA6829" w:rsidRPr="009224BA" w:rsidRDefault="00CA6829" w:rsidP="00E413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7F9061" w14:textId="12199C94" w:rsidR="00E926A5" w:rsidRPr="00E926A5" w:rsidRDefault="000433E2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33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9896D4" wp14:editId="70E9B578">
            <wp:extent cx="5610915" cy="3240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91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948" w14:textId="77777777" w:rsidR="00E926A5" w:rsidRDefault="00E926A5" w:rsidP="00E41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8F8CF0" w14:textId="2D1ADC55" w:rsidR="000433E2" w:rsidRDefault="00E926A5" w:rsidP="000433E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926A5">
        <w:rPr>
          <w:rFonts w:ascii="Times New Roman" w:hAnsi="Times New Roman" w:cs="Times New Roman"/>
          <w:sz w:val="28"/>
          <w:szCs w:val="28"/>
        </w:rPr>
        <w:t>Рисунок 2</w:t>
      </w:r>
      <w:r w:rsidR="008807B4">
        <w:rPr>
          <w:rFonts w:ascii="Times New Roman" w:hAnsi="Times New Roman" w:cs="Times New Roman"/>
          <w:sz w:val="28"/>
          <w:szCs w:val="28"/>
        </w:rPr>
        <w:t>.</w:t>
      </w:r>
      <w:r w:rsidR="000433E2">
        <w:rPr>
          <w:rFonts w:ascii="Times New Roman" w:hAnsi="Times New Roman" w:cs="Times New Roman"/>
          <w:sz w:val="28"/>
          <w:szCs w:val="28"/>
        </w:rPr>
        <w:t>5</w:t>
      </w:r>
      <w:r w:rsidRPr="00E926A5">
        <w:rPr>
          <w:rFonts w:ascii="Times New Roman" w:hAnsi="Times New Roman" w:cs="Times New Roman"/>
          <w:sz w:val="28"/>
          <w:szCs w:val="28"/>
        </w:rPr>
        <w:t xml:space="preserve"> </w:t>
      </w:r>
      <w:r w:rsidRPr="00E926A5">
        <w:rPr>
          <w:rFonts w:ascii="Times New Roman" w:hAnsi="Times New Roman" w:cs="Times New Roman"/>
          <w:iCs/>
          <w:sz w:val="28"/>
          <w:szCs w:val="28"/>
        </w:rPr>
        <w:t xml:space="preserve">– Интерфейс </w:t>
      </w:r>
      <w:r w:rsidRPr="00E926A5">
        <w:rPr>
          <w:rFonts w:ascii="Times New Roman" w:hAnsi="Times New Roman" w:cs="Times New Roman"/>
          <w:sz w:val="28"/>
          <w:szCs w:val="28"/>
        </w:rPr>
        <w:t>программы</w:t>
      </w:r>
      <w:r w:rsidRPr="00E926A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6A5">
        <w:rPr>
          <w:rFonts w:ascii="Times New Roman" w:hAnsi="Times New Roman" w:cs="Times New Roman"/>
          <w:iCs/>
          <w:sz w:val="28"/>
          <w:szCs w:val="28"/>
          <w:lang w:val="en-US"/>
        </w:rPr>
        <w:t>pgAdmin</w:t>
      </w:r>
      <w:proofErr w:type="spellEnd"/>
      <w:r w:rsidR="000433E2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872EBBF" w14:textId="7B876736" w:rsidR="00E926A5" w:rsidRPr="00065593" w:rsidRDefault="00E926A5" w:rsidP="00E413E6">
      <w:pPr>
        <w:pStyle w:val="10"/>
        <w:spacing w:before="0"/>
        <w:jc w:val="center"/>
      </w:pPr>
      <w:bookmarkStart w:id="14" w:name="_Toc188890500"/>
      <w:r w:rsidRPr="00065593">
        <w:lastRenderedPageBreak/>
        <w:t>ЗАКЛЮЧЕНИЕ</w:t>
      </w:r>
      <w:bookmarkEnd w:id="14"/>
    </w:p>
    <w:p w14:paraId="6EC566B6" w14:textId="77777777" w:rsidR="00AC427D" w:rsidRPr="00AC427D" w:rsidRDefault="00AC427D" w:rsidP="00E413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70A2B" w14:textId="26A44C62" w:rsidR="001F16EE" w:rsidRPr="001F16EE" w:rsidRDefault="001F16EE" w:rsidP="001F16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16EE">
        <w:rPr>
          <w:rFonts w:ascii="Times New Roman" w:hAnsi="Times New Roman" w:cs="Times New Roman"/>
          <w:sz w:val="28"/>
          <w:szCs w:val="28"/>
          <w:lang w:val="ru-BY"/>
        </w:rPr>
        <w:t xml:space="preserve">В результате работы была построена ER-диаграмма для предметной области «Континентальная хоккейная лига» (КХЛ), которая отражает основные объекты и их взаимосвязи. В процессе проектирования были выделены ключевые сущности, такие как клубы, игроки, матчи, тренеры, </w:t>
      </w:r>
      <w:r>
        <w:rPr>
          <w:rFonts w:ascii="Times New Roman" w:hAnsi="Times New Roman" w:cs="Times New Roman"/>
          <w:sz w:val="28"/>
          <w:szCs w:val="28"/>
        </w:rPr>
        <w:t xml:space="preserve">арбитры, арены и клубная </w:t>
      </w:r>
      <w:r w:rsidRPr="001F16EE">
        <w:rPr>
          <w:rFonts w:ascii="Times New Roman" w:hAnsi="Times New Roman" w:cs="Times New Roman"/>
          <w:sz w:val="28"/>
          <w:szCs w:val="28"/>
          <w:lang w:val="ru-BY"/>
        </w:rPr>
        <w:t>статистика, а также определены их атрибуты и типы связей. Это позволяет наглядно представить структуру и логику работы лиги, а также выявить важные аспекты, которые требуют особого внимания при разработке базы данных для эффективного управления данными о командах, матчах и игроках.</w:t>
      </w:r>
    </w:p>
    <w:p w14:paraId="1F6DF6E7" w14:textId="09CC5CCA" w:rsidR="001F16EE" w:rsidRPr="001F16EE" w:rsidRDefault="001F16EE" w:rsidP="001F16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была установлена и настроена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F1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базами данных. </w:t>
      </w:r>
      <w:r w:rsidRPr="001F16EE">
        <w:rPr>
          <w:rFonts w:ascii="Times New Roman" w:hAnsi="Times New Roman" w:cs="Times New Roman"/>
          <w:sz w:val="28"/>
          <w:szCs w:val="28"/>
          <w:lang w:val="ru-BY"/>
        </w:rPr>
        <w:t xml:space="preserve">Успешное завершение разработки концептуальной модели </w:t>
      </w:r>
      <w:r>
        <w:rPr>
          <w:rFonts w:ascii="Times New Roman" w:hAnsi="Times New Roman" w:cs="Times New Roman"/>
          <w:sz w:val="28"/>
          <w:szCs w:val="28"/>
        </w:rPr>
        <w:t xml:space="preserve"> и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F1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перейти</w:t>
      </w:r>
      <w:r w:rsidRPr="001F16EE">
        <w:rPr>
          <w:rFonts w:ascii="Times New Roman" w:hAnsi="Times New Roman" w:cs="Times New Roman"/>
          <w:sz w:val="28"/>
          <w:szCs w:val="28"/>
          <w:lang w:val="ru-BY"/>
        </w:rPr>
        <w:t xml:space="preserve"> к созданию физической базы данных, которая будет служить основой для автоматизации процессов внутри КХЛ. </w:t>
      </w:r>
    </w:p>
    <w:sectPr w:rsidR="001F16EE" w:rsidRPr="001F16EE" w:rsidSect="00B007C4">
      <w:footerReference w:type="default" r:id="rId19"/>
      <w:pgSz w:w="11906" w:h="16838" w:code="9"/>
      <w:pgMar w:top="1134" w:right="850" w:bottom="1134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2F6A" w14:textId="77777777" w:rsidR="00794F41" w:rsidRDefault="00794F41">
      <w:pPr>
        <w:spacing w:after="0" w:line="240" w:lineRule="auto"/>
      </w:pPr>
      <w:r>
        <w:separator/>
      </w:r>
    </w:p>
  </w:endnote>
  <w:endnote w:type="continuationSeparator" w:id="0">
    <w:p w14:paraId="2B323F49" w14:textId="77777777" w:rsidR="00794F41" w:rsidRDefault="0079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A134" w14:textId="5E2E4F56" w:rsidR="00E42F82" w:rsidRPr="00157AF5" w:rsidRDefault="00E42F82" w:rsidP="00157AF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5EB4" w14:textId="184C78B8" w:rsidR="004B346A" w:rsidRDefault="004B346A">
    <w:pPr>
      <w:pStyle w:val="a6"/>
      <w:jc w:val="right"/>
    </w:pPr>
  </w:p>
  <w:p w14:paraId="3196488B" w14:textId="646C961A" w:rsidR="00157AF5" w:rsidRDefault="00157AF5" w:rsidP="00157AF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996867"/>
      <w:docPartObj>
        <w:docPartGallery w:val="Page Numbers (Bottom of Page)"/>
        <w:docPartUnique/>
      </w:docPartObj>
    </w:sdtPr>
    <w:sdtEndPr/>
    <w:sdtContent>
      <w:p w14:paraId="111802A7" w14:textId="370C6637" w:rsidR="004B346A" w:rsidRDefault="004B346A">
        <w:pPr>
          <w:pStyle w:val="a6"/>
          <w:jc w:val="right"/>
        </w:pPr>
        <w:r w:rsidRPr="004B34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B34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B34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B346A">
          <w:rPr>
            <w:rFonts w:ascii="Times New Roman" w:hAnsi="Times New Roman" w:cs="Times New Roman"/>
            <w:sz w:val="28"/>
            <w:szCs w:val="28"/>
          </w:rPr>
          <w:t>2</w:t>
        </w:r>
        <w:r w:rsidRPr="004B34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3217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39DB0B" w14:textId="5935F01A" w:rsidR="004B346A" w:rsidRDefault="004B346A">
        <w:pPr>
          <w:pStyle w:val="a6"/>
          <w:jc w:val="right"/>
        </w:pPr>
        <w:r w:rsidRPr="004B34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B34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B34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B346A">
          <w:rPr>
            <w:rFonts w:ascii="Times New Roman" w:hAnsi="Times New Roman" w:cs="Times New Roman"/>
            <w:sz w:val="28"/>
            <w:szCs w:val="28"/>
          </w:rPr>
          <w:t>2</w:t>
        </w:r>
        <w:r w:rsidRPr="004B34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6CF9" w14:textId="77777777" w:rsidR="00794F41" w:rsidRDefault="00794F41">
      <w:pPr>
        <w:spacing w:after="0" w:line="240" w:lineRule="auto"/>
      </w:pPr>
      <w:r>
        <w:separator/>
      </w:r>
    </w:p>
  </w:footnote>
  <w:footnote w:type="continuationSeparator" w:id="0">
    <w:p w14:paraId="7FEB496E" w14:textId="77777777" w:rsidR="00794F41" w:rsidRDefault="00794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3B0337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" w15:restartNumberingAfterBreak="0">
    <w:nsid w:val="0D5D6436"/>
    <w:multiLevelType w:val="multilevel"/>
    <w:tmpl w:val="683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6F37"/>
    <w:multiLevelType w:val="multilevel"/>
    <w:tmpl w:val="A13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E495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2F71450"/>
    <w:multiLevelType w:val="hybridMultilevel"/>
    <w:tmpl w:val="F1A02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36F2A"/>
    <w:multiLevelType w:val="multilevel"/>
    <w:tmpl w:val="00C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15C6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5D734ED5"/>
    <w:multiLevelType w:val="multilevel"/>
    <w:tmpl w:val="F8321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2483" w:hanging="360"/>
      </w:pPr>
    </w:lvl>
    <w:lvl w:ilvl="1">
      <w:start w:val="1"/>
      <w:numFmt w:val="decimal"/>
      <w:lvlText w:val="%1.%2."/>
      <w:lvlJc w:val="left"/>
      <w:pPr>
        <w:ind w:left="2843" w:hanging="719"/>
      </w:pPr>
    </w:lvl>
    <w:lvl w:ilvl="2">
      <w:start w:val="1"/>
      <w:numFmt w:val="decimal"/>
      <w:lvlText w:val="%1.%2.%3."/>
      <w:lvlJc w:val="left"/>
      <w:pPr>
        <w:ind w:left="2843" w:hanging="719"/>
      </w:pPr>
    </w:lvl>
    <w:lvl w:ilvl="3">
      <w:start w:val="1"/>
      <w:numFmt w:val="decimal"/>
      <w:lvlText w:val="%1.%2.%3.%4."/>
      <w:lvlJc w:val="left"/>
      <w:pPr>
        <w:ind w:left="3203" w:hanging="1080"/>
      </w:pPr>
    </w:lvl>
    <w:lvl w:ilvl="4">
      <w:start w:val="1"/>
      <w:numFmt w:val="decimal"/>
      <w:lvlText w:val="%1.%2.%3.%4.%5."/>
      <w:lvlJc w:val="left"/>
      <w:pPr>
        <w:ind w:left="3203" w:hanging="1080"/>
      </w:pPr>
    </w:lvl>
    <w:lvl w:ilvl="5">
      <w:start w:val="1"/>
      <w:numFmt w:val="decimal"/>
      <w:lvlText w:val="%1.%2.%3.%4.%5.%6."/>
      <w:lvlJc w:val="left"/>
      <w:pPr>
        <w:ind w:left="3563" w:hanging="1440"/>
      </w:pPr>
    </w:lvl>
    <w:lvl w:ilvl="6">
      <w:start w:val="1"/>
      <w:numFmt w:val="decimal"/>
      <w:lvlText w:val="%1.%2.%3.%4.%5.%6.%7."/>
      <w:lvlJc w:val="left"/>
      <w:pPr>
        <w:ind w:left="3923" w:hanging="1800"/>
      </w:pPr>
    </w:lvl>
    <w:lvl w:ilvl="7">
      <w:start w:val="1"/>
      <w:numFmt w:val="decimal"/>
      <w:lvlText w:val="%1.%2.%3.%4.%5.%6.%7.%8."/>
      <w:lvlJc w:val="left"/>
      <w:pPr>
        <w:ind w:left="3923" w:hanging="1800"/>
      </w:pPr>
    </w:lvl>
    <w:lvl w:ilvl="8">
      <w:start w:val="1"/>
      <w:numFmt w:val="decimal"/>
      <w:lvlText w:val="%1.%2.%3.%4.%5.%6.%7.%8.%9."/>
      <w:lvlJc w:val="left"/>
      <w:pPr>
        <w:ind w:left="4283" w:hanging="2160"/>
      </w:pPr>
    </w:lvl>
  </w:abstractNum>
  <w:abstractNum w:abstractNumId="11" w15:restartNumberingAfterBreak="0">
    <w:nsid w:val="6E2E2246"/>
    <w:multiLevelType w:val="multilevel"/>
    <w:tmpl w:val="3C42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7938"/>
    <w:rsid w:val="000231FD"/>
    <w:rsid w:val="00036CFF"/>
    <w:rsid w:val="000433E2"/>
    <w:rsid w:val="00043A87"/>
    <w:rsid w:val="000447FF"/>
    <w:rsid w:val="00051266"/>
    <w:rsid w:val="00065593"/>
    <w:rsid w:val="000B2B51"/>
    <w:rsid w:val="000D5230"/>
    <w:rsid w:val="000E0B20"/>
    <w:rsid w:val="000F3084"/>
    <w:rsid w:val="0010644F"/>
    <w:rsid w:val="0011493B"/>
    <w:rsid w:val="001441A6"/>
    <w:rsid w:val="0015397D"/>
    <w:rsid w:val="00157AF5"/>
    <w:rsid w:val="00162375"/>
    <w:rsid w:val="0017470F"/>
    <w:rsid w:val="00175548"/>
    <w:rsid w:val="00182C43"/>
    <w:rsid w:val="001951A2"/>
    <w:rsid w:val="00196D42"/>
    <w:rsid w:val="001A4910"/>
    <w:rsid w:val="001B7F97"/>
    <w:rsid w:val="001D50E1"/>
    <w:rsid w:val="001E59F7"/>
    <w:rsid w:val="001F16EE"/>
    <w:rsid w:val="00214B05"/>
    <w:rsid w:val="0021733A"/>
    <w:rsid w:val="00225E5D"/>
    <w:rsid w:val="00225EC9"/>
    <w:rsid w:val="0022631D"/>
    <w:rsid w:val="00244707"/>
    <w:rsid w:val="00244772"/>
    <w:rsid w:val="002517F3"/>
    <w:rsid w:val="00253348"/>
    <w:rsid w:val="00261136"/>
    <w:rsid w:val="002745DF"/>
    <w:rsid w:val="002926FC"/>
    <w:rsid w:val="002F16A7"/>
    <w:rsid w:val="002F16B6"/>
    <w:rsid w:val="002F2020"/>
    <w:rsid w:val="002F6F64"/>
    <w:rsid w:val="0030736D"/>
    <w:rsid w:val="003124CF"/>
    <w:rsid w:val="00317204"/>
    <w:rsid w:val="00332D34"/>
    <w:rsid w:val="00333410"/>
    <w:rsid w:val="003456CA"/>
    <w:rsid w:val="00345BD4"/>
    <w:rsid w:val="003505DF"/>
    <w:rsid w:val="00351CA3"/>
    <w:rsid w:val="0035226C"/>
    <w:rsid w:val="00355298"/>
    <w:rsid w:val="003648DF"/>
    <w:rsid w:val="00381AFF"/>
    <w:rsid w:val="00392FA9"/>
    <w:rsid w:val="00393281"/>
    <w:rsid w:val="003B0EAA"/>
    <w:rsid w:val="003C25D3"/>
    <w:rsid w:val="003D336D"/>
    <w:rsid w:val="003D5888"/>
    <w:rsid w:val="003E7001"/>
    <w:rsid w:val="00401AB8"/>
    <w:rsid w:val="00403E2A"/>
    <w:rsid w:val="00415E7B"/>
    <w:rsid w:val="00471654"/>
    <w:rsid w:val="00474B6B"/>
    <w:rsid w:val="0047780B"/>
    <w:rsid w:val="004A281D"/>
    <w:rsid w:val="004B346A"/>
    <w:rsid w:val="004E3E3E"/>
    <w:rsid w:val="004E5B70"/>
    <w:rsid w:val="004F0993"/>
    <w:rsid w:val="004F1138"/>
    <w:rsid w:val="004F7CDD"/>
    <w:rsid w:val="005024C0"/>
    <w:rsid w:val="00520C86"/>
    <w:rsid w:val="00527EBA"/>
    <w:rsid w:val="00531B11"/>
    <w:rsid w:val="00540426"/>
    <w:rsid w:val="00544E14"/>
    <w:rsid w:val="00553EF3"/>
    <w:rsid w:val="00566A49"/>
    <w:rsid w:val="0058595C"/>
    <w:rsid w:val="005A1FD6"/>
    <w:rsid w:val="005A4F56"/>
    <w:rsid w:val="005C31BA"/>
    <w:rsid w:val="005C708E"/>
    <w:rsid w:val="005E48C2"/>
    <w:rsid w:val="00602222"/>
    <w:rsid w:val="00605442"/>
    <w:rsid w:val="0060657C"/>
    <w:rsid w:val="006134C9"/>
    <w:rsid w:val="006271C3"/>
    <w:rsid w:val="006313AA"/>
    <w:rsid w:val="00643FB7"/>
    <w:rsid w:val="00645015"/>
    <w:rsid w:val="0064731A"/>
    <w:rsid w:val="0067242B"/>
    <w:rsid w:val="00673048"/>
    <w:rsid w:val="006A05AD"/>
    <w:rsid w:val="006A4120"/>
    <w:rsid w:val="006D48B8"/>
    <w:rsid w:val="006F73DB"/>
    <w:rsid w:val="007218DE"/>
    <w:rsid w:val="0073421D"/>
    <w:rsid w:val="00734AFF"/>
    <w:rsid w:val="007355C0"/>
    <w:rsid w:val="0075098D"/>
    <w:rsid w:val="0076644F"/>
    <w:rsid w:val="00772076"/>
    <w:rsid w:val="00772BF1"/>
    <w:rsid w:val="00775DDB"/>
    <w:rsid w:val="00782094"/>
    <w:rsid w:val="007856FA"/>
    <w:rsid w:val="007911DB"/>
    <w:rsid w:val="007928C1"/>
    <w:rsid w:val="00794F41"/>
    <w:rsid w:val="007960A9"/>
    <w:rsid w:val="007B63B5"/>
    <w:rsid w:val="007D7F2F"/>
    <w:rsid w:val="007F2E69"/>
    <w:rsid w:val="007F34F3"/>
    <w:rsid w:val="007F398E"/>
    <w:rsid w:val="007F422C"/>
    <w:rsid w:val="008036CC"/>
    <w:rsid w:val="00811737"/>
    <w:rsid w:val="008218D1"/>
    <w:rsid w:val="00823608"/>
    <w:rsid w:val="00831DBE"/>
    <w:rsid w:val="00835547"/>
    <w:rsid w:val="008356EE"/>
    <w:rsid w:val="00864C7D"/>
    <w:rsid w:val="0086636A"/>
    <w:rsid w:val="00867078"/>
    <w:rsid w:val="00870EAF"/>
    <w:rsid w:val="0087548B"/>
    <w:rsid w:val="008807B4"/>
    <w:rsid w:val="00897D06"/>
    <w:rsid w:val="008A00EB"/>
    <w:rsid w:val="008A20AC"/>
    <w:rsid w:val="008B2195"/>
    <w:rsid w:val="008F458B"/>
    <w:rsid w:val="008F795D"/>
    <w:rsid w:val="009224BA"/>
    <w:rsid w:val="00924F4D"/>
    <w:rsid w:val="009321F6"/>
    <w:rsid w:val="00933625"/>
    <w:rsid w:val="00942C25"/>
    <w:rsid w:val="00953235"/>
    <w:rsid w:val="00955B37"/>
    <w:rsid w:val="00975F34"/>
    <w:rsid w:val="00976357"/>
    <w:rsid w:val="009C5C5C"/>
    <w:rsid w:val="009D20CE"/>
    <w:rsid w:val="009F0908"/>
    <w:rsid w:val="00A12167"/>
    <w:rsid w:val="00A153E0"/>
    <w:rsid w:val="00A326A6"/>
    <w:rsid w:val="00A4020E"/>
    <w:rsid w:val="00A6578F"/>
    <w:rsid w:val="00A7639A"/>
    <w:rsid w:val="00A82A56"/>
    <w:rsid w:val="00A91F43"/>
    <w:rsid w:val="00A97DD6"/>
    <w:rsid w:val="00AA7333"/>
    <w:rsid w:val="00AB1CCC"/>
    <w:rsid w:val="00AC427D"/>
    <w:rsid w:val="00AC5FB5"/>
    <w:rsid w:val="00AD046B"/>
    <w:rsid w:val="00AF2DCF"/>
    <w:rsid w:val="00AF3AC4"/>
    <w:rsid w:val="00B007C4"/>
    <w:rsid w:val="00B122FD"/>
    <w:rsid w:val="00B133B0"/>
    <w:rsid w:val="00B34ADD"/>
    <w:rsid w:val="00B36EF2"/>
    <w:rsid w:val="00B419A8"/>
    <w:rsid w:val="00B55E17"/>
    <w:rsid w:val="00B62F32"/>
    <w:rsid w:val="00B6391A"/>
    <w:rsid w:val="00B924E4"/>
    <w:rsid w:val="00B95A95"/>
    <w:rsid w:val="00B97BA6"/>
    <w:rsid w:val="00BA0D7A"/>
    <w:rsid w:val="00BB1AE1"/>
    <w:rsid w:val="00BC7458"/>
    <w:rsid w:val="00C14582"/>
    <w:rsid w:val="00C15D14"/>
    <w:rsid w:val="00C22BCA"/>
    <w:rsid w:val="00C25F18"/>
    <w:rsid w:val="00C2774F"/>
    <w:rsid w:val="00C308BB"/>
    <w:rsid w:val="00C54A3B"/>
    <w:rsid w:val="00C55BDB"/>
    <w:rsid w:val="00C65A73"/>
    <w:rsid w:val="00C7019A"/>
    <w:rsid w:val="00C708F3"/>
    <w:rsid w:val="00C942CC"/>
    <w:rsid w:val="00CA51B8"/>
    <w:rsid w:val="00CA5A92"/>
    <w:rsid w:val="00CA6829"/>
    <w:rsid w:val="00CB4182"/>
    <w:rsid w:val="00CC74D5"/>
    <w:rsid w:val="00CD07F7"/>
    <w:rsid w:val="00CD4327"/>
    <w:rsid w:val="00D032B8"/>
    <w:rsid w:val="00D25EEA"/>
    <w:rsid w:val="00D421C1"/>
    <w:rsid w:val="00D654AD"/>
    <w:rsid w:val="00D76F3C"/>
    <w:rsid w:val="00D9005B"/>
    <w:rsid w:val="00DB1B82"/>
    <w:rsid w:val="00DF70B7"/>
    <w:rsid w:val="00E00A78"/>
    <w:rsid w:val="00E20212"/>
    <w:rsid w:val="00E413E6"/>
    <w:rsid w:val="00E42F82"/>
    <w:rsid w:val="00E45177"/>
    <w:rsid w:val="00E454AC"/>
    <w:rsid w:val="00E4660B"/>
    <w:rsid w:val="00E51BEA"/>
    <w:rsid w:val="00E60B84"/>
    <w:rsid w:val="00E62A97"/>
    <w:rsid w:val="00E71373"/>
    <w:rsid w:val="00E926A5"/>
    <w:rsid w:val="00EC2644"/>
    <w:rsid w:val="00ED429F"/>
    <w:rsid w:val="00EF5772"/>
    <w:rsid w:val="00F043A6"/>
    <w:rsid w:val="00F131E8"/>
    <w:rsid w:val="00F170DE"/>
    <w:rsid w:val="00F2033F"/>
    <w:rsid w:val="00F27E0D"/>
    <w:rsid w:val="00F63B31"/>
    <w:rsid w:val="00F77166"/>
    <w:rsid w:val="00F80F12"/>
    <w:rsid w:val="00F860FD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7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character" w:styleId="aff1">
    <w:name w:val="line number"/>
    <w:basedOn w:val="a0"/>
    <w:uiPriority w:val="99"/>
    <w:semiHidden/>
    <w:unhideWhenUsed/>
    <w:rsid w:val="00157AF5"/>
  </w:style>
  <w:style w:type="paragraph" w:styleId="31">
    <w:name w:val="toc 3"/>
    <w:basedOn w:val="a"/>
    <w:next w:val="a"/>
    <w:autoRedefine/>
    <w:uiPriority w:val="39"/>
    <w:unhideWhenUsed/>
    <w:rsid w:val="00051266"/>
    <w:pPr>
      <w:spacing w:after="100"/>
      <w:ind w:left="440"/>
    </w:pPr>
    <w:rPr>
      <w:rFonts w:asciiTheme="minorHAnsi" w:eastAsiaTheme="minorEastAsia" w:hAnsiTheme="minorHAnsi" w:cs="Times New Roman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1379</Words>
  <Characters>7862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byaketava</dc:creator>
  <cp:lastModifiedBy>Мария Бекетова</cp:lastModifiedBy>
  <cp:revision>11</cp:revision>
  <cp:lastPrinted>2025-01-27T14:20:00Z</cp:lastPrinted>
  <dcterms:created xsi:type="dcterms:W3CDTF">2025-01-27T13:57:00Z</dcterms:created>
  <dcterms:modified xsi:type="dcterms:W3CDTF">2025-01-28T07:52:00Z</dcterms:modified>
</cp:coreProperties>
</file>