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Bright star in just NW of the center of the globular cluster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J2000</w:t>
        <w:tab/>
        <w:t xml:space="preserve">16 41 23.587</w:t>
        <w:tab/>
        <w:t xml:space="preserve">+36 30 17.65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USNO B1.0</w:t>
        <w:tab/>
        <w:t xml:space="preserve">R1mag 10.49</w:t>
        <w:tab/>
        <w:t xml:space="preserve">R2mag 10.43</w:t>
        <w:tab/>
        <w:t xml:space="preserve">Imag 10.55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NOMAD</w:t>
        <w:tab/>
        <w:t xml:space="preserve">Bmag 12.12</w:t>
        <w:tab/>
        <w:t xml:space="preserve">Vmag 12.22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 at the end of a row of modestly bright stars, in the NW corner of the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J2000  16:41:15.8  +36:33:18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