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D784" w14:textId="2E018E4E" w:rsidR="0010196B" w:rsidRDefault="0010196B">
      <w:pPr>
        <w:rPr>
          <w:noProof/>
        </w:rPr>
      </w:pPr>
    </w:p>
    <w:p w14:paraId="117F8175" w14:textId="7573E962" w:rsidR="00DE18F9" w:rsidRDefault="004A0FB6" w:rsidP="000A1023">
      <w:r>
        <w:rPr>
          <w:noProof/>
        </w:rPr>
        <w:drawing>
          <wp:inline distT="0" distB="0" distL="0" distR="0" wp14:anchorId="44C2CA13" wp14:editId="5CA9ECF8">
            <wp:extent cx="5391150" cy="3057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BC35" w14:textId="3227156A" w:rsidR="00DE18F9" w:rsidRDefault="00DE18F9" w:rsidP="000A1023">
      <w:r>
        <w:t>1: O banco de dados armazena e gerencia os bens mais valiosos de uma empresa. Isso acontece porque o mercado está cada vez mais competitivo e acelerado, exigindo das empresas respostas rápidas e assertivas, além de estratégias bem planejadas e executadas. Ou seja, pode-se dizer que em todo lugar há um banco de dados. No menor dos negócios há um software para organização financeira.</w:t>
      </w:r>
    </w:p>
    <w:p w14:paraId="69EC3CBF" w14:textId="77777777" w:rsidR="00DE18F9" w:rsidRDefault="00DE18F9" w:rsidP="00DE18F9">
      <w:pPr>
        <w:pStyle w:val="SemEspaamento"/>
      </w:pPr>
    </w:p>
    <w:p w14:paraId="231DB2A2" w14:textId="5EDD46A6" w:rsidR="000A1023" w:rsidRDefault="004A0FB6" w:rsidP="00DE18F9">
      <w:pPr>
        <w:pStyle w:val="SemEspaamento"/>
      </w:pPr>
      <w:r>
        <w:t>2:</w:t>
      </w:r>
      <w:r w:rsidR="000A1023" w:rsidRPr="000A1023">
        <w:t xml:space="preserve"> </w:t>
      </w:r>
      <w:r w:rsidR="000A1023">
        <w:t>Um banco de dados é uma coleção organizada de dados que, tipicamente, descreve as</w:t>
      </w:r>
    </w:p>
    <w:p w14:paraId="7CAAF3AE" w14:textId="3D5290D8" w:rsidR="004A0FB6" w:rsidRDefault="000A1023" w:rsidP="00DE18F9">
      <w:pPr>
        <w:pStyle w:val="SemEspaamento"/>
      </w:pPr>
      <w:r>
        <w:t>atividades de uma ou mais organizações</w:t>
      </w:r>
    </w:p>
    <w:p w14:paraId="238B82D7" w14:textId="77777777" w:rsidR="00DE18F9" w:rsidRDefault="00DE18F9" w:rsidP="00DE18F9">
      <w:pPr>
        <w:pStyle w:val="SemEspaamento"/>
      </w:pPr>
    </w:p>
    <w:p w14:paraId="07BC545B" w14:textId="22BAC994" w:rsidR="000A1023" w:rsidRDefault="004A0FB6" w:rsidP="00DE18F9">
      <w:pPr>
        <w:pStyle w:val="SemEspaamento"/>
      </w:pPr>
      <w:r>
        <w:t>3:</w:t>
      </w:r>
      <w:r w:rsidR="000A1023" w:rsidRPr="000A1023">
        <w:t xml:space="preserve"> </w:t>
      </w:r>
      <w:r w:rsidR="000A1023">
        <w:t>Um sistema de gerenciamento de banco de dados (SGBD) é um software que permite a</w:t>
      </w:r>
    </w:p>
    <w:p w14:paraId="52245BC8" w14:textId="536A0641" w:rsidR="0025149B" w:rsidRDefault="00DE18F9" w:rsidP="00DE18F9">
      <w:pPr>
        <w:pStyle w:val="SemEspaamento"/>
      </w:pPr>
      <w:r>
        <w:t>c</w:t>
      </w:r>
      <w:r w:rsidR="000A1023">
        <w:t>riação e manutenção de bancos de dados de forma facilitada</w:t>
      </w:r>
    </w:p>
    <w:p w14:paraId="5972CCBF" w14:textId="77777777" w:rsidR="00DE18F9" w:rsidRDefault="00DE18F9" w:rsidP="00DE18F9">
      <w:pPr>
        <w:pStyle w:val="SemEspaamento"/>
      </w:pPr>
    </w:p>
    <w:p w14:paraId="10638D80" w14:textId="103D4A5F" w:rsidR="0025149B" w:rsidRDefault="004A0FB6" w:rsidP="00DE18F9">
      <w:pPr>
        <w:pStyle w:val="SemEspaamento"/>
      </w:pPr>
      <w:r>
        <w:t>4:</w:t>
      </w:r>
      <w:r w:rsidR="00DE18F9">
        <w:t>N</w:t>
      </w:r>
      <w:r w:rsidR="00CD678C">
        <w:t xml:space="preserve">ão. Não é comum achar discos dessa capacidade, e o banco de dados vai encher os arquivos </w:t>
      </w:r>
      <w:r w:rsidR="00DE18F9">
        <w:t>até</w:t>
      </w:r>
      <w:r w:rsidR="00CD678C">
        <w:t xml:space="preserve"> usar todo espaço disponível nesse disco</w:t>
      </w:r>
    </w:p>
    <w:p w14:paraId="114B5FDC" w14:textId="77777777" w:rsidR="00CF4ECF" w:rsidRDefault="00CF4ECF"/>
    <w:p w14:paraId="7B27CCD7" w14:textId="46341264" w:rsidR="0025149B" w:rsidRDefault="004A0FB6" w:rsidP="00DE18F9">
      <w:pPr>
        <w:pStyle w:val="SemEspaamento"/>
      </w:pPr>
      <w:r>
        <w:t>5:</w:t>
      </w:r>
      <w:r w:rsidR="0025149B" w:rsidRPr="0025149B">
        <w:t xml:space="preserve"> </w:t>
      </w:r>
      <w:r w:rsidR="0025149B">
        <w:t>Os programas aplicativos não devem, idealmente, ser expostos aos</w:t>
      </w:r>
    </w:p>
    <w:p w14:paraId="1434881C" w14:textId="77777777" w:rsidR="00DE18F9" w:rsidRDefault="0025149B" w:rsidP="00DE18F9">
      <w:pPr>
        <w:pStyle w:val="SemEspaamento"/>
      </w:pPr>
      <w:r>
        <w:t xml:space="preserve">detalhes de representação e armazenamento de dados. </w:t>
      </w:r>
    </w:p>
    <w:p w14:paraId="40EA48EB" w14:textId="7D6E86C1" w:rsidR="0025149B" w:rsidRDefault="0025149B" w:rsidP="00DE18F9">
      <w:pPr>
        <w:pStyle w:val="SemEspaamento"/>
      </w:pPr>
      <w:r>
        <w:t>Os aplicativos não precisam</w:t>
      </w:r>
    </w:p>
    <w:p w14:paraId="3D583ED0" w14:textId="3E566686" w:rsidR="00DE18F9" w:rsidRDefault="0025149B" w:rsidP="00DE18F9">
      <w:pPr>
        <w:pStyle w:val="SemEspaamento"/>
      </w:pPr>
      <w:r>
        <w:t>saber como o SGBD grava os dados em disco</w:t>
      </w:r>
    </w:p>
    <w:p w14:paraId="662D29A0" w14:textId="77777777" w:rsidR="0025149B" w:rsidRDefault="0025149B" w:rsidP="00DE18F9">
      <w:pPr>
        <w:pStyle w:val="SemEspaamento"/>
      </w:pPr>
      <w:r>
        <w:t>O SGBD pode forçar restrições de integridade, como</w:t>
      </w:r>
    </w:p>
    <w:p w14:paraId="6DA2CC25" w14:textId="77777777" w:rsidR="0025149B" w:rsidRDefault="0025149B" w:rsidP="00DE18F9">
      <w:pPr>
        <w:pStyle w:val="SemEspaamento"/>
      </w:pPr>
      <w:r>
        <w:t>exemplo, o SGBD pode impedir que o mesmo cliente seja cadastrado duas vezes</w:t>
      </w:r>
    </w:p>
    <w:p w14:paraId="2F1665E9" w14:textId="77777777" w:rsidR="00DE18F9" w:rsidRDefault="0025149B" w:rsidP="00DE18F9">
      <w:pPr>
        <w:pStyle w:val="SemEspaamento"/>
      </w:pPr>
      <w:r>
        <w:t xml:space="preserve">com o mesmo CNPJ. </w:t>
      </w:r>
    </w:p>
    <w:p w14:paraId="197E8C4C" w14:textId="13A8000B" w:rsidR="0025149B" w:rsidRDefault="0025149B" w:rsidP="00DE18F9">
      <w:pPr>
        <w:pStyle w:val="SemEspaamento"/>
      </w:pPr>
      <w:r>
        <w:t>O SGBD permite também liberar ou restringir o acesso a</w:t>
      </w:r>
    </w:p>
    <w:p w14:paraId="14C11C0E" w14:textId="6EC6C412" w:rsidR="0025149B" w:rsidRDefault="0025149B" w:rsidP="00DE18F9">
      <w:pPr>
        <w:pStyle w:val="SemEspaamento"/>
      </w:pPr>
      <w:r>
        <w:t>certos dados para determinados usuários</w:t>
      </w:r>
    </w:p>
    <w:p w14:paraId="5A14AD38" w14:textId="77777777" w:rsidR="0025149B" w:rsidRDefault="0025149B" w:rsidP="00DE18F9">
      <w:pPr>
        <w:pStyle w:val="SemEspaamento"/>
      </w:pPr>
      <w:r>
        <w:t>Como os desenvolvedores não precisam se</w:t>
      </w:r>
    </w:p>
    <w:p w14:paraId="66461E60" w14:textId="77777777" w:rsidR="0025149B" w:rsidRDefault="0025149B" w:rsidP="00DE18F9">
      <w:pPr>
        <w:pStyle w:val="SemEspaamento"/>
      </w:pPr>
      <w:r>
        <w:t>preocupar com detalhes de armazenamento e recuperação dos dados, o tempo que</w:t>
      </w:r>
    </w:p>
    <w:p w14:paraId="2B082B55" w14:textId="77777777" w:rsidR="0025149B" w:rsidRDefault="0025149B" w:rsidP="00DE18F9">
      <w:pPr>
        <w:pStyle w:val="SemEspaamento"/>
      </w:pPr>
      <w:r>
        <w:t>seria usado para esta tarefa pode ser gasto em outros aspectos relativos ao</w:t>
      </w:r>
    </w:p>
    <w:p w14:paraId="5A5CE398" w14:textId="73732947" w:rsidR="0025149B" w:rsidRDefault="0025149B" w:rsidP="00DE18F9">
      <w:pPr>
        <w:pStyle w:val="SemEspaamento"/>
      </w:pPr>
      <w:r>
        <w:t>desenvolvimento</w:t>
      </w:r>
    </w:p>
    <w:p w14:paraId="1F860094" w14:textId="77777777" w:rsidR="0025149B" w:rsidRDefault="0025149B"/>
    <w:p w14:paraId="2A2DAEBB" w14:textId="77777777" w:rsidR="00CD678C" w:rsidRDefault="004A0FB6" w:rsidP="00DE18F9">
      <w:pPr>
        <w:pStyle w:val="SemEspaamento"/>
      </w:pPr>
      <w:r>
        <w:lastRenderedPageBreak/>
        <w:t>6:</w:t>
      </w:r>
      <w:r w:rsidR="00CD678C">
        <w:tab/>
      </w:r>
      <w:r w:rsidR="00CD678C">
        <w:t>Plataformas centralizadas (mainframes)</w:t>
      </w:r>
    </w:p>
    <w:p w14:paraId="3594F8C7" w14:textId="77777777" w:rsidR="00CD678C" w:rsidRDefault="00CD678C" w:rsidP="00DE18F9">
      <w:pPr>
        <w:pStyle w:val="SemEspaamento"/>
      </w:pPr>
      <w:r>
        <w:t>Um computador com grande capacidade de processamento hospeda o SGBD e aplicativos</w:t>
      </w:r>
    </w:p>
    <w:p w14:paraId="2F18B0A7" w14:textId="77777777" w:rsidR="00CD678C" w:rsidRDefault="00CD678C" w:rsidP="00DE18F9">
      <w:pPr>
        <w:pStyle w:val="SemEspaamento"/>
      </w:pPr>
      <w:r>
        <w:t>Vantagem: Permite que muitos usuários manipulem grande volume de dados</w:t>
      </w:r>
    </w:p>
    <w:p w14:paraId="5FB170EB" w14:textId="18EE1A00" w:rsidR="004A0FB6" w:rsidRDefault="00CD678C" w:rsidP="00DE18F9">
      <w:pPr>
        <w:pStyle w:val="SemEspaamento"/>
      </w:pPr>
      <w:r>
        <w:t>Desvantagem: Ambiente especial para mainframes de alto custo</w:t>
      </w:r>
    </w:p>
    <w:p w14:paraId="01682B8D" w14:textId="10928CD0" w:rsidR="00CD678C" w:rsidRDefault="00CD678C" w:rsidP="00DE18F9">
      <w:pPr>
        <w:pStyle w:val="SemEspaamento"/>
      </w:pPr>
    </w:p>
    <w:p w14:paraId="40998128" w14:textId="77777777" w:rsidR="00CD678C" w:rsidRDefault="00CD678C" w:rsidP="00DE18F9">
      <w:pPr>
        <w:pStyle w:val="SemEspaamento"/>
        <w:ind w:firstLine="708"/>
      </w:pPr>
      <w:r>
        <w:t>Sistemas de Computador Pessoal (stand-</w:t>
      </w:r>
      <w:proofErr w:type="spellStart"/>
      <w:r>
        <w:t>alone</w:t>
      </w:r>
      <w:proofErr w:type="spellEnd"/>
      <w:r>
        <w:t>)</w:t>
      </w:r>
    </w:p>
    <w:p w14:paraId="5BFCAA6E" w14:textId="77777777" w:rsidR="00CD678C" w:rsidRDefault="00CD678C" w:rsidP="00DE18F9">
      <w:pPr>
        <w:pStyle w:val="SemEspaamento"/>
      </w:pPr>
      <w:r>
        <w:t>O computador funciona como hospedeiro e terminal</w:t>
      </w:r>
    </w:p>
    <w:p w14:paraId="07232212" w14:textId="77777777" w:rsidR="00CD678C" w:rsidRDefault="00CD678C" w:rsidP="00DE18F9">
      <w:pPr>
        <w:pStyle w:val="SemEspaamento"/>
      </w:pPr>
      <w:r>
        <w:t>Vantagem: Simplicidade da arquitetura</w:t>
      </w:r>
    </w:p>
    <w:p w14:paraId="7AB27689" w14:textId="6130B2E8" w:rsidR="004A0FB6" w:rsidRDefault="00CD678C" w:rsidP="00DE18F9">
      <w:pPr>
        <w:pStyle w:val="SemEspaamento"/>
      </w:pPr>
      <w:r>
        <w:t>Desvantagem: Sistema para somente um usuário</w:t>
      </w:r>
    </w:p>
    <w:p w14:paraId="244C5E57" w14:textId="20CBE88E" w:rsidR="00CD678C" w:rsidRDefault="00CD678C" w:rsidP="00DE18F9">
      <w:pPr>
        <w:pStyle w:val="SemEspaamento"/>
      </w:pPr>
    </w:p>
    <w:p w14:paraId="560A0454" w14:textId="77777777" w:rsidR="00CD678C" w:rsidRDefault="00CD678C" w:rsidP="00DE18F9">
      <w:pPr>
        <w:pStyle w:val="SemEspaamento"/>
        <w:ind w:firstLine="708"/>
      </w:pPr>
      <w:r>
        <w:t>SGBD Cliente-Servidor</w:t>
      </w:r>
    </w:p>
    <w:p w14:paraId="5954F0DE" w14:textId="77777777" w:rsidR="00CD678C" w:rsidRDefault="00CD678C" w:rsidP="00DE18F9">
      <w:pPr>
        <w:pStyle w:val="SemEspaamento"/>
      </w:pPr>
      <w:r>
        <w:t>O cliente executa as tarefas do aplicativo (fornece uma interface para o usuário). O servidor</w:t>
      </w:r>
    </w:p>
    <w:p w14:paraId="2AA95322" w14:textId="77777777" w:rsidR="00CD678C" w:rsidRDefault="00CD678C" w:rsidP="00DE18F9">
      <w:pPr>
        <w:pStyle w:val="SemEspaamento"/>
      </w:pPr>
      <w:r>
        <w:t>executa as consultas no SGBD e retorna os resultados ao cliente</w:t>
      </w:r>
    </w:p>
    <w:p w14:paraId="3CE71B10" w14:textId="77777777" w:rsidR="00CD678C" w:rsidRDefault="00CD678C" w:rsidP="00DE18F9">
      <w:pPr>
        <w:pStyle w:val="SemEspaamento"/>
      </w:pPr>
      <w:r>
        <w:t>Vantagem: Divisão do processamento entre dois sistemas, o que reduz o tráfego de dados na</w:t>
      </w:r>
    </w:p>
    <w:p w14:paraId="7435D6A0" w14:textId="3AC3678F" w:rsidR="00CD678C" w:rsidRDefault="00CD678C" w:rsidP="00DE18F9">
      <w:pPr>
        <w:pStyle w:val="SemEspaamento"/>
      </w:pPr>
      <w:r>
        <w:t>rede</w:t>
      </w:r>
    </w:p>
    <w:p w14:paraId="50779EED" w14:textId="77777777" w:rsidR="00CD678C" w:rsidRDefault="00CD678C" w:rsidP="00DE18F9">
      <w:pPr>
        <w:pStyle w:val="SemEspaamento"/>
      </w:pPr>
      <w:r>
        <w:t>Desvantagem: Tanto o computador servidor quanto os computadores clientes devem ter uma</w:t>
      </w:r>
    </w:p>
    <w:p w14:paraId="49A544DC" w14:textId="6FB34080" w:rsidR="00CD678C" w:rsidRDefault="00CD678C" w:rsidP="00DE18F9">
      <w:pPr>
        <w:pStyle w:val="SemEspaamento"/>
      </w:pPr>
      <w:r>
        <w:t>capacidade de processamento razoável</w:t>
      </w:r>
    </w:p>
    <w:p w14:paraId="7F0592AE" w14:textId="77777777" w:rsidR="00021128" w:rsidRDefault="00021128" w:rsidP="00DE18F9">
      <w:pPr>
        <w:pStyle w:val="SemEspaamento"/>
      </w:pPr>
    </w:p>
    <w:p w14:paraId="4FBA030B" w14:textId="6DC022D7" w:rsidR="00CD678C" w:rsidRDefault="00CD678C" w:rsidP="00021128">
      <w:pPr>
        <w:pStyle w:val="SemEspaamento"/>
        <w:ind w:firstLine="708"/>
      </w:pPr>
      <w:r>
        <w:t>Banco de Dados Distribuídos</w:t>
      </w:r>
    </w:p>
    <w:p w14:paraId="2E13A5F9" w14:textId="77777777" w:rsidR="00CD678C" w:rsidRDefault="00CD678C" w:rsidP="00DE18F9">
      <w:pPr>
        <w:pStyle w:val="SemEspaamento"/>
      </w:pPr>
      <w:r>
        <w:t>A informação está distribuída em diversos servidores. As consultas oriundas dos aplicativos são</w:t>
      </w:r>
    </w:p>
    <w:p w14:paraId="42D3074A" w14:textId="77777777" w:rsidR="00CD678C" w:rsidRDefault="00CD678C" w:rsidP="00DE18F9">
      <w:pPr>
        <w:pStyle w:val="SemEspaamento"/>
      </w:pPr>
      <w:r>
        <w:t>feitas para qualquer servidor. Caso a informação solicitada seja mantida por outro servidor, o</w:t>
      </w:r>
    </w:p>
    <w:p w14:paraId="34CB86D0" w14:textId="77777777" w:rsidR="00CD678C" w:rsidRDefault="00CD678C" w:rsidP="00DE18F9">
      <w:pPr>
        <w:pStyle w:val="SemEspaamento"/>
      </w:pPr>
      <w:r>
        <w:t>sistema encarrega-se de obter a informação necessária, de maneira transparente para o aplicativo</w:t>
      </w:r>
    </w:p>
    <w:p w14:paraId="7EFFA6BC" w14:textId="77777777" w:rsidR="00CD678C" w:rsidRDefault="00CD678C" w:rsidP="00DE18F9">
      <w:pPr>
        <w:pStyle w:val="SemEspaamento"/>
      </w:pPr>
      <w:r>
        <w:t>Vantagem: Grande capacidade de processamento e possibilidade de expansão</w:t>
      </w:r>
    </w:p>
    <w:p w14:paraId="4ABE6530" w14:textId="30AC7DF2" w:rsidR="00CD678C" w:rsidRDefault="00CD678C" w:rsidP="00DE18F9">
      <w:pPr>
        <w:pStyle w:val="SemEspaamento"/>
      </w:pPr>
      <w:r>
        <w:t>Desvantagem: Alta complexidade de implementação</w:t>
      </w:r>
    </w:p>
    <w:sectPr w:rsidR="00CD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B6"/>
    <w:rsid w:val="00021128"/>
    <w:rsid w:val="000A1023"/>
    <w:rsid w:val="000C7901"/>
    <w:rsid w:val="0010196B"/>
    <w:rsid w:val="0025149B"/>
    <w:rsid w:val="004A0FB6"/>
    <w:rsid w:val="00CD678C"/>
    <w:rsid w:val="00CF4ECF"/>
    <w:rsid w:val="00D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0DB4"/>
  <w15:chartTrackingRefBased/>
  <w15:docId w15:val="{377C5F48-2498-433B-811B-00A36D8C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149B"/>
    <w:rPr>
      <w:color w:val="0000FF"/>
      <w:u w:val="single"/>
    </w:rPr>
  </w:style>
  <w:style w:type="paragraph" w:styleId="SemEspaamento">
    <w:name w:val="No Spacing"/>
    <w:uiPriority w:val="1"/>
    <w:qFormat/>
    <w:rsid w:val="00DE1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</cp:revision>
  <dcterms:created xsi:type="dcterms:W3CDTF">2020-08-05T19:12:00Z</dcterms:created>
  <dcterms:modified xsi:type="dcterms:W3CDTF">2020-08-06T21:51:00Z</dcterms:modified>
</cp:coreProperties>
</file>