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AAC5" w14:textId="77777777" w:rsidR="00084974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11AF00F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5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5" o:title=""/>
            </v:shape>
            <v:shape id="_x0000_s1032" type="#_x0000_t75" style="position:absolute;left:351;top:688;width:299;height:299">
              <v:imagedata r:id="rId5" o:title=""/>
            </v:shape>
            <v:shape id="_x0000_s1031" type="#_x0000_t75" style="position:absolute;left:688;top:688;width:299;height:299">
              <v:imagedata r:id="rId5" o:title=""/>
            </v:shape>
            <v:shape id="_x0000_s1030" type="#_x0000_t75" style="position:absolute;left:14;top:1025;width:299;height:299">
              <v:imagedata r:id="rId5" o:title=""/>
            </v:shape>
            <v:shape id="_x0000_s1029" type="#_x0000_t75" style="position:absolute;left:351;top:1025;width:299;height:299">
              <v:imagedata r:id="rId5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4F9592A6" w14:textId="77777777" w:rsidR="00E65490" w:rsidRDefault="00E65490">
      <w:pPr>
        <w:pStyle w:val="Ttulo1"/>
        <w:spacing w:before="96"/>
        <w:rPr>
          <w:w w:val="105"/>
        </w:rPr>
      </w:pPr>
    </w:p>
    <w:p w14:paraId="68E18E02" w14:textId="77777777" w:rsidR="00E65490" w:rsidRDefault="00E65490">
      <w:pPr>
        <w:pStyle w:val="Ttulo1"/>
        <w:spacing w:before="96"/>
        <w:rPr>
          <w:w w:val="105"/>
        </w:rPr>
      </w:pPr>
    </w:p>
    <w:p w14:paraId="19EF14BF" w14:textId="3827C5F1" w:rsidR="00084974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03FB9A50" w14:textId="77777777" w:rsidR="00084974" w:rsidRDefault="00000000">
      <w:pPr>
        <w:spacing w:before="79"/>
        <w:ind w:left="102" w:right="10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665BA802" w14:textId="77777777" w:rsidR="00084974" w:rsidRDefault="00000000">
      <w:pPr>
        <w:spacing w:before="12"/>
        <w:ind w:left="101" w:right="108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6549305D" w14:textId="77777777" w:rsidR="00084974" w:rsidRDefault="00000000">
      <w:pPr>
        <w:spacing w:before="12" w:line="504" w:lineRule="auto"/>
        <w:ind w:left="2344" w:right="2350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10</w:t>
      </w:r>
    </w:p>
    <w:p w14:paraId="326651A0" w14:textId="77777777" w:rsidR="00084974" w:rsidRDefault="00084974">
      <w:pPr>
        <w:spacing w:line="504" w:lineRule="auto"/>
        <w:jc w:val="center"/>
        <w:rPr>
          <w:sz w:val="20"/>
        </w:rPr>
      </w:pPr>
    </w:p>
    <w:p w14:paraId="43D13F3E" w14:textId="7D17F439" w:rsidR="00E65490" w:rsidRDefault="00E65490">
      <w:pPr>
        <w:spacing w:line="504" w:lineRule="auto"/>
        <w:jc w:val="center"/>
        <w:rPr>
          <w:sz w:val="20"/>
        </w:rPr>
        <w:sectPr w:rsidR="00E65490">
          <w:type w:val="continuous"/>
          <w:pgSz w:w="11910" w:h="16840"/>
          <w:pgMar w:top="1080" w:right="1200" w:bottom="0" w:left="740" w:header="720" w:footer="720" w:gutter="0"/>
          <w:cols w:num="2" w:space="720" w:equalWidth="0">
            <w:col w:w="1423" w:space="815"/>
            <w:col w:w="7732"/>
          </w:cols>
        </w:sectPr>
      </w:pPr>
      <w:r>
        <w:rPr>
          <w:sz w:val="20"/>
        </w:rPr>
        <w:t>Beatriz Rodrigues de Oliveira Paiva</w:t>
      </w:r>
    </w:p>
    <w:p w14:paraId="4D741719" w14:textId="24405538" w:rsidR="00084974" w:rsidRDefault="00000000">
      <w:pPr>
        <w:pStyle w:val="Corpodetexto"/>
        <w:spacing w:before="21"/>
        <w:ind w:left="496"/>
      </w:pPr>
      <w:r>
        <w:pict w14:anchorId="317866BC">
          <v:line id="_x0000_s1026" style="position:absolute;left:0;text-align:left;z-index:15729152;mso-position-horizontal-relative:page;mso-position-vertical-relative:page" from="42.5pt,828.45pt" to="552.75pt,828.45pt" strokeweight=".14042mm">
            <w10:wrap anchorx="page" anchory="page"/>
          </v:line>
        </w:pict>
      </w:r>
      <w:r>
        <w:t>Cite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explique</w:t>
      </w:r>
      <w:r>
        <w:rPr>
          <w:spacing w:val="-1"/>
        </w:rPr>
        <w:t xml:space="preserve"> </w:t>
      </w:r>
      <w:r>
        <w:t>as propriedades</w:t>
      </w:r>
      <w:r>
        <w:rPr>
          <w:spacing w:val="-1"/>
        </w:rPr>
        <w:t xml:space="preserve"> </w:t>
      </w:r>
      <w:r>
        <w:t>ACID.</w:t>
      </w:r>
    </w:p>
    <w:p w14:paraId="53120110" w14:textId="0FE897E5" w:rsidR="00CD4F77" w:rsidRDefault="00CD4F77">
      <w:pPr>
        <w:pStyle w:val="Corpodetexto"/>
        <w:spacing w:before="21"/>
        <w:ind w:left="496"/>
      </w:pPr>
      <w:r w:rsidRPr="00CD4F77">
        <w:t>As transações devem ser atômicas, consistentes, isoladas e duráveis para garantir a integridade dos dados em um banco de dados. Elas devem ser executadas completamente ou não, preservar a consistência dos dados, ser isoladas das outras transações e seus efeitos devem persistir mesmo em caso de falhas</w:t>
      </w:r>
      <w:r>
        <w:t>.</w:t>
      </w:r>
    </w:p>
    <w:p w14:paraId="79A6F14C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1483DAF0" w14:textId="77777777" w:rsidR="00084974" w:rsidRDefault="00000000">
      <w:pPr>
        <w:pStyle w:val="Corpodetexto"/>
        <w:spacing w:before="20"/>
        <w:ind w:left="496"/>
      </w:pPr>
      <w:r>
        <w:rPr>
          <w:w w:val="95"/>
        </w:rPr>
        <w:t>Explique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seguintes</w:t>
      </w:r>
      <w:r>
        <w:rPr>
          <w:spacing w:val="15"/>
          <w:w w:val="95"/>
        </w:rPr>
        <w:t xml:space="preserve"> </w:t>
      </w:r>
      <w:r>
        <w:rPr>
          <w:w w:val="95"/>
        </w:rPr>
        <w:t>definições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planos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execução:</w:t>
      </w:r>
    </w:p>
    <w:p w14:paraId="2172D313" w14:textId="307B93FA" w:rsidR="00084974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200"/>
      </w:pPr>
      <w:r>
        <w:t>Completo</w:t>
      </w:r>
      <w:r w:rsidR="00CD4F77">
        <w:t xml:space="preserve">: </w:t>
      </w:r>
      <w:r w:rsidR="00CD4F77">
        <w:t>Todos planos de execuções foram completos ou finalizados</w:t>
      </w:r>
      <w:r w:rsidR="00CD4F77">
        <w:t>.</w:t>
      </w:r>
    </w:p>
    <w:p w14:paraId="4D1847FC" w14:textId="6DF44716" w:rsidR="00084974" w:rsidRDefault="00000000">
      <w:pPr>
        <w:pStyle w:val="PargrafodaLista"/>
        <w:numPr>
          <w:ilvl w:val="0"/>
          <w:numId w:val="2"/>
        </w:numPr>
        <w:tabs>
          <w:tab w:val="left" w:pos="977"/>
        </w:tabs>
        <w:ind w:hanging="315"/>
      </w:pPr>
      <w:r>
        <w:t>Serial</w:t>
      </w:r>
      <w:r w:rsidR="00CD4F77">
        <w:t>:</w:t>
      </w:r>
      <w:r w:rsidR="00CD4F77">
        <w:t xml:space="preserve"> Fazendo tudo de uma execução de cada vez</w:t>
      </w:r>
      <w:r w:rsidR="00CD4F77">
        <w:t>.</w:t>
      </w:r>
    </w:p>
    <w:p w14:paraId="378E5E59" w14:textId="1D0B3809" w:rsidR="00084974" w:rsidRDefault="00000000">
      <w:pPr>
        <w:pStyle w:val="PargrafodaLista"/>
        <w:numPr>
          <w:ilvl w:val="0"/>
          <w:numId w:val="2"/>
        </w:numPr>
        <w:tabs>
          <w:tab w:val="left" w:pos="977"/>
        </w:tabs>
        <w:ind w:hanging="291"/>
      </w:pPr>
      <w:r>
        <w:t>Serializável</w:t>
      </w:r>
      <w:r w:rsidR="00CD4F77">
        <w:t xml:space="preserve">: </w:t>
      </w:r>
      <w:r w:rsidR="00CD4F77">
        <w:t>Onde existe uma alternancia nas operaçoes, mas o executado desse plano é intercalado assim tendo um melhor desempenho.</w:t>
      </w:r>
    </w:p>
    <w:p w14:paraId="6BC640F7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2FB72C42" w14:textId="513BC02B" w:rsidR="00084974" w:rsidRDefault="00000000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Quais</w:t>
      </w:r>
      <w:r>
        <w:rPr>
          <w:spacing w:val="16"/>
          <w:w w:val="95"/>
        </w:rPr>
        <w:t xml:space="preserve"> </w:t>
      </w:r>
      <w:r>
        <w:rPr>
          <w:w w:val="95"/>
        </w:rPr>
        <w:t>os</w:t>
      </w:r>
      <w:r>
        <w:rPr>
          <w:spacing w:val="17"/>
          <w:w w:val="95"/>
        </w:rPr>
        <w:t xml:space="preserve"> </w:t>
      </w:r>
      <w:r>
        <w:rPr>
          <w:w w:val="95"/>
        </w:rPr>
        <w:t>possíveis</w:t>
      </w:r>
      <w:r>
        <w:rPr>
          <w:spacing w:val="16"/>
          <w:w w:val="95"/>
        </w:rPr>
        <w:t xml:space="preserve"> </w:t>
      </w:r>
      <w:r>
        <w:rPr>
          <w:w w:val="95"/>
        </w:rPr>
        <w:t>conflitos</w:t>
      </w:r>
      <w:r>
        <w:rPr>
          <w:spacing w:val="17"/>
          <w:w w:val="95"/>
        </w:rPr>
        <w:t xml:space="preserve"> </w:t>
      </w:r>
      <w:r>
        <w:rPr>
          <w:w w:val="95"/>
        </w:rPr>
        <w:t>entre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operações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transações?</w:t>
      </w:r>
    </w:p>
    <w:p w14:paraId="53B45236" w14:textId="6B60CEB1" w:rsidR="00A41EF2" w:rsidRDefault="00A41EF2" w:rsidP="00A41EF2">
      <w:pPr>
        <w:pStyle w:val="Corpodetexto"/>
        <w:spacing w:before="20"/>
        <w:ind w:left="496"/>
        <w:jc w:val="both"/>
      </w:pPr>
      <w:r>
        <w:t>Leitura com Leitura não causa problemas, mas (LEITURA X ESCRITA, ESCRITA X</w:t>
      </w:r>
      <w:r>
        <w:t xml:space="preserve"> </w:t>
      </w:r>
      <w:r>
        <w:t>LEITURA e ESCRITA X ESCRITA) ocorrem problemas.</w:t>
      </w:r>
    </w:p>
    <w:p w14:paraId="184D1EC2" w14:textId="4DB726C9" w:rsidR="00A41EF2" w:rsidRDefault="00A41EF2" w:rsidP="00A41EF2">
      <w:pPr>
        <w:pStyle w:val="Corpodetexto"/>
        <w:spacing w:before="20"/>
        <w:ind w:left="496"/>
        <w:jc w:val="both"/>
      </w:pPr>
      <w:r>
        <w:t>Lendo dados não efetivados (WR): Quando uma transação lê um objeto que foi</w:t>
      </w:r>
      <w:r>
        <w:t xml:space="preserve"> </w:t>
      </w:r>
      <w:r>
        <w:t>modificado por outra transação não efetivada ocorre a leitura suja;</w:t>
      </w:r>
    </w:p>
    <w:p w14:paraId="16A40F65" w14:textId="700D3C3F" w:rsidR="00A41EF2" w:rsidRDefault="00A41EF2" w:rsidP="00A41EF2">
      <w:pPr>
        <w:pStyle w:val="Corpodetexto"/>
        <w:spacing w:before="20"/>
        <w:ind w:left="496"/>
        <w:jc w:val="both"/>
      </w:pPr>
      <w:r>
        <w:t>Leitura não repetível (RW): Outra anomalia é quando uma transação T2 altera um</w:t>
      </w:r>
      <w:r>
        <w:t xml:space="preserve"> </w:t>
      </w:r>
      <w:r>
        <w:t>objeto A que foi lido por uma transação T1 que está em andamento;</w:t>
      </w:r>
    </w:p>
    <w:p w14:paraId="7C4811C0" w14:textId="78159FEF" w:rsidR="00A41EF2" w:rsidRDefault="00A41EF2" w:rsidP="00A41EF2">
      <w:pPr>
        <w:pStyle w:val="Corpodetexto"/>
        <w:spacing w:before="20"/>
        <w:ind w:left="496"/>
        <w:jc w:val="both"/>
      </w:pPr>
      <w:r>
        <w:t>Sobrescrevendo dados não efetivados (WW) Outro caso de anomalia ocorre quando</w:t>
      </w:r>
      <w:r>
        <w:t xml:space="preserve"> </w:t>
      </w:r>
      <w:r>
        <w:t>uma transação T2 sobrescreve um objeto A que foi modificado por uma transação T1 ainda</w:t>
      </w:r>
      <w:r>
        <w:t xml:space="preserve"> </w:t>
      </w:r>
      <w:r>
        <w:t>em execução.</w:t>
      </w:r>
    </w:p>
    <w:p w14:paraId="2129A271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554980F2" w14:textId="77777777" w:rsidR="00084974" w:rsidRDefault="00000000">
      <w:pPr>
        <w:pStyle w:val="Corpodetexto"/>
        <w:spacing w:before="21"/>
        <w:ind w:left="496"/>
      </w:pPr>
      <w:r>
        <w:rPr>
          <w:w w:val="95"/>
        </w:rPr>
        <w:t>Explique</w:t>
      </w:r>
      <w:r>
        <w:rPr>
          <w:spacing w:val="11"/>
          <w:w w:val="95"/>
        </w:rPr>
        <w:t xml:space="preserve"> </w:t>
      </w:r>
      <w:r>
        <w:rPr>
          <w:w w:val="95"/>
        </w:rPr>
        <w:t>quando</w:t>
      </w:r>
      <w:r>
        <w:rPr>
          <w:spacing w:val="11"/>
          <w:w w:val="95"/>
        </w:rPr>
        <w:t xml:space="preserve"> </w:t>
      </w:r>
      <w:r>
        <w:rPr>
          <w:w w:val="95"/>
        </w:rPr>
        <w:t>ocorrem</w:t>
      </w:r>
      <w:r>
        <w:rPr>
          <w:spacing w:val="11"/>
          <w:w w:val="95"/>
        </w:rPr>
        <w:t xml:space="preserve"> </w:t>
      </w:r>
      <w:r>
        <w:rPr>
          <w:w w:val="95"/>
        </w:rPr>
        <w:t>os</w:t>
      </w:r>
      <w:r>
        <w:rPr>
          <w:spacing w:val="12"/>
          <w:w w:val="95"/>
        </w:rPr>
        <w:t xml:space="preserve"> </w:t>
      </w:r>
      <w:r>
        <w:rPr>
          <w:w w:val="95"/>
        </w:rPr>
        <w:t>seguintes</w:t>
      </w:r>
      <w:r>
        <w:rPr>
          <w:spacing w:val="11"/>
          <w:w w:val="95"/>
        </w:rPr>
        <w:t xml:space="preserve"> </w:t>
      </w:r>
      <w:r>
        <w:rPr>
          <w:w w:val="95"/>
        </w:rPr>
        <w:t>problemas</w:t>
      </w:r>
      <w:r>
        <w:rPr>
          <w:spacing w:val="11"/>
          <w:w w:val="95"/>
        </w:rPr>
        <w:t xml:space="preserve"> </w:t>
      </w:r>
      <w:r>
        <w:rPr>
          <w:w w:val="95"/>
        </w:rPr>
        <w:t>entre</w:t>
      </w:r>
      <w:r>
        <w:rPr>
          <w:spacing w:val="11"/>
          <w:w w:val="95"/>
        </w:rPr>
        <w:t xml:space="preserve"> </w:t>
      </w:r>
      <w:r>
        <w:rPr>
          <w:w w:val="95"/>
        </w:rPr>
        <w:t>transações</w:t>
      </w:r>
      <w:r>
        <w:rPr>
          <w:spacing w:val="12"/>
          <w:w w:val="95"/>
        </w:rPr>
        <w:t xml:space="preserve"> </w:t>
      </w:r>
      <w:r>
        <w:rPr>
          <w:w w:val="95"/>
        </w:rPr>
        <w:t>concorrentes:</w:t>
      </w:r>
    </w:p>
    <w:p w14:paraId="7FE4B115" w14:textId="74FC6ABE" w:rsidR="00084974" w:rsidRDefault="00000000">
      <w:pPr>
        <w:pStyle w:val="PargrafodaLista"/>
        <w:numPr>
          <w:ilvl w:val="0"/>
          <w:numId w:val="1"/>
        </w:numPr>
        <w:tabs>
          <w:tab w:val="left" w:pos="977"/>
        </w:tabs>
        <w:spacing w:before="200"/>
      </w:pPr>
      <w:r>
        <w:t>Leitura</w:t>
      </w:r>
      <w:r>
        <w:rPr>
          <w:spacing w:val="-2"/>
        </w:rPr>
        <w:t xml:space="preserve"> </w:t>
      </w:r>
      <w:r>
        <w:t>suja</w:t>
      </w:r>
      <w:r w:rsidR="00CD4F77">
        <w:t>: l</w:t>
      </w:r>
      <w:r w:rsidR="00CD4F77" w:rsidRPr="00CD4F77">
        <w:t>ê dados de outra transação que ainda não foi confirmada (comitada)</w:t>
      </w:r>
      <w:r w:rsidR="00CD4F77">
        <w:t>.</w:t>
      </w:r>
    </w:p>
    <w:p w14:paraId="036A656C" w14:textId="58B83E9B" w:rsidR="00084974" w:rsidRDefault="00000000">
      <w:pPr>
        <w:pStyle w:val="PargrafodaLista"/>
        <w:numPr>
          <w:ilvl w:val="0"/>
          <w:numId w:val="1"/>
        </w:numPr>
        <w:tabs>
          <w:tab w:val="left" w:pos="977"/>
        </w:tabs>
        <w:ind w:hanging="315"/>
      </w:pPr>
      <w:r>
        <w:rPr>
          <w:spacing w:val="-1"/>
        </w:rPr>
        <w:t>Leitura</w:t>
      </w:r>
      <w:r>
        <w:rPr>
          <w:spacing w:val="-7"/>
        </w:rPr>
        <w:t xml:space="preserve"> </w:t>
      </w:r>
      <w:r>
        <w:rPr>
          <w:spacing w:val="-1"/>
        </w:rPr>
        <w:t>não</w:t>
      </w:r>
      <w:r>
        <w:rPr>
          <w:spacing w:val="-6"/>
        </w:rPr>
        <w:t xml:space="preserve"> </w:t>
      </w:r>
      <w:r>
        <w:t>repetível</w:t>
      </w:r>
      <w:r w:rsidR="00CD4F77">
        <w:t xml:space="preserve">: </w:t>
      </w:r>
      <w:r w:rsidR="00253612" w:rsidRPr="00253612">
        <w:t>quando duas ou mais transações concorrentes acessam o mesmo dado e, em seguida, uma delas é modificada, tornando a informação lida pela outra transação obsoleta ou incorreta.</w:t>
      </w:r>
    </w:p>
    <w:p w14:paraId="23C19E34" w14:textId="5A22A368" w:rsidR="00084974" w:rsidRDefault="00000000">
      <w:pPr>
        <w:pStyle w:val="PargrafodaLista"/>
        <w:numPr>
          <w:ilvl w:val="0"/>
          <w:numId w:val="1"/>
        </w:numPr>
        <w:tabs>
          <w:tab w:val="left" w:pos="977"/>
        </w:tabs>
        <w:spacing w:before="100"/>
        <w:ind w:hanging="291"/>
      </w:pPr>
      <w:r>
        <w:rPr>
          <w:w w:val="95"/>
        </w:rPr>
        <w:t>Gravações</w:t>
      </w:r>
      <w:r>
        <w:rPr>
          <w:spacing w:val="21"/>
          <w:w w:val="95"/>
        </w:rPr>
        <w:t xml:space="preserve"> </w:t>
      </w:r>
      <w:r>
        <w:rPr>
          <w:w w:val="95"/>
        </w:rPr>
        <w:t>cegas</w:t>
      </w:r>
      <w:r w:rsidR="00CD4F77">
        <w:rPr>
          <w:w w:val="95"/>
        </w:rPr>
        <w:t xml:space="preserve">: </w:t>
      </w:r>
      <w:r w:rsidR="00253612" w:rsidRPr="00253612">
        <w:rPr>
          <w:w w:val="95"/>
        </w:rPr>
        <w:t>quando duas ou mais transações concorrentes tentam modificar o mesmo dado simultaneamente, sem que nenhuma delas esteja ciente das modificações feitas pela outra.</w:t>
      </w:r>
    </w:p>
    <w:p w14:paraId="55DEECAF" w14:textId="6B644B50" w:rsidR="00084974" w:rsidRDefault="00000000">
      <w:pPr>
        <w:pStyle w:val="PargrafodaLista"/>
        <w:numPr>
          <w:ilvl w:val="0"/>
          <w:numId w:val="1"/>
        </w:numPr>
        <w:tabs>
          <w:tab w:val="left" w:pos="977"/>
        </w:tabs>
        <w:ind w:hanging="315"/>
      </w:pPr>
      <w:r>
        <w:rPr>
          <w:w w:val="95"/>
        </w:rPr>
        <w:t>Leituras</w:t>
      </w:r>
      <w:r>
        <w:rPr>
          <w:spacing w:val="28"/>
          <w:w w:val="95"/>
        </w:rPr>
        <w:t xml:space="preserve"> </w:t>
      </w:r>
      <w:r>
        <w:rPr>
          <w:w w:val="95"/>
        </w:rPr>
        <w:t>fantasmas</w:t>
      </w:r>
      <w:r w:rsidR="00CD4F77">
        <w:rPr>
          <w:w w:val="95"/>
        </w:rPr>
        <w:t xml:space="preserve">: </w:t>
      </w:r>
      <w:r w:rsidR="00253612" w:rsidRPr="00253612">
        <w:rPr>
          <w:w w:val="95"/>
        </w:rPr>
        <w:t>quando uma transação lê um dado que foi incluído ou excluído por outra transação, mas ainda não foi confirmada ou revertida</w:t>
      </w:r>
      <w:r w:rsidR="00253612">
        <w:rPr>
          <w:w w:val="95"/>
        </w:rPr>
        <w:t>.</w:t>
      </w:r>
    </w:p>
    <w:p w14:paraId="642ACD77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59192A8A" w14:textId="0D5352E8" w:rsidR="00084974" w:rsidRDefault="00000000">
      <w:pPr>
        <w:pStyle w:val="Corpodetexto"/>
        <w:spacing w:before="17"/>
        <w:ind w:left="496"/>
      </w:pPr>
      <w:r>
        <w:t>Defina</w:t>
      </w:r>
      <w:r>
        <w:rPr>
          <w:spacing w:val="-6"/>
        </w:rPr>
        <w:t xml:space="preserve"> </w:t>
      </w:r>
      <w:r>
        <w:t>plano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recuperável</w:t>
      </w:r>
      <w:r>
        <w:t>.</w:t>
      </w:r>
      <w:r>
        <w:rPr>
          <w:spacing w:val="1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importante?</w:t>
      </w:r>
    </w:p>
    <w:p w14:paraId="39F31CAA" w14:textId="77777777" w:rsidR="00A41EF2" w:rsidRDefault="00A41EF2" w:rsidP="00A41EF2">
      <w:pPr>
        <w:pStyle w:val="Corpodetexto"/>
        <w:spacing w:before="17"/>
        <w:ind w:left="496"/>
      </w:pPr>
      <w:r>
        <w:t>Em um plano de execução recuperável, as transações só leem objeto cujas alterações já</w:t>
      </w:r>
    </w:p>
    <w:p w14:paraId="3E9F73D5" w14:textId="77777777" w:rsidR="00A41EF2" w:rsidRDefault="00A41EF2" w:rsidP="00A41EF2">
      <w:pPr>
        <w:pStyle w:val="Corpodetexto"/>
        <w:spacing w:before="17"/>
        <w:ind w:left="496"/>
      </w:pPr>
      <w:r>
        <w:t>foram efetivadas Se o plano é recuperável, o cancelamento de uma transação pode ser feito sem</w:t>
      </w:r>
    </w:p>
    <w:p w14:paraId="50A0394A" w14:textId="062B9690" w:rsidR="00A41EF2" w:rsidRDefault="00A41EF2" w:rsidP="00A41EF2">
      <w:pPr>
        <w:pStyle w:val="Corpodetexto"/>
        <w:spacing w:before="17"/>
        <w:ind w:left="496"/>
      </w:pPr>
      <w:r>
        <w:t>que ocorra o cancelamento em cascata.</w:t>
      </w:r>
    </w:p>
    <w:p w14:paraId="3581E7F2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53ABF366" w14:textId="46A02547" w:rsidR="00084974" w:rsidRDefault="00000000">
      <w:pPr>
        <w:pStyle w:val="Corpodetexto"/>
        <w:spacing w:before="17"/>
        <w:ind w:left="496"/>
      </w:pPr>
      <w:r>
        <w:t>Descreva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bloqueio</w:t>
      </w:r>
      <w:r>
        <w:rPr>
          <w:spacing w:val="-2"/>
        </w:rPr>
        <w:t xml:space="preserve"> </w:t>
      </w:r>
      <w:r>
        <w:rPr>
          <w:rFonts w:ascii="Times New Roman"/>
          <w:i/>
        </w:rPr>
        <w:t>Strict 2PL</w:t>
      </w:r>
      <w:r>
        <w:t>.</w:t>
      </w:r>
    </w:p>
    <w:p w14:paraId="4EA83EFD" w14:textId="77777777" w:rsidR="00A41EF2" w:rsidRDefault="00A41EF2" w:rsidP="00A41EF2">
      <w:pPr>
        <w:pStyle w:val="Corpodetexto"/>
        <w:spacing w:before="17"/>
        <w:ind w:left="496"/>
      </w:pPr>
      <w:r>
        <w:t>Para ter acesso a um objeto, uma transação precisa solicitar um bloqueio sobre o mesmo.</w:t>
      </w:r>
    </w:p>
    <w:p w14:paraId="278542B5" w14:textId="77777777" w:rsidR="00A41EF2" w:rsidRDefault="00A41EF2" w:rsidP="00A41EF2">
      <w:pPr>
        <w:pStyle w:val="Corpodetexto"/>
        <w:spacing w:before="17"/>
        <w:ind w:left="496"/>
      </w:pPr>
      <w:r>
        <w:t>O bloqueio pode ser compartilhado para leitura ou exclusivo para leitura e escrita. Todos os</w:t>
      </w:r>
    </w:p>
    <w:p w14:paraId="08C2E8F2" w14:textId="2A84D760" w:rsidR="00A41EF2" w:rsidRDefault="00A41EF2" w:rsidP="00A41EF2">
      <w:pPr>
        <w:pStyle w:val="Corpodetexto"/>
        <w:spacing w:before="17"/>
        <w:ind w:left="496"/>
      </w:pPr>
      <w:r>
        <w:t>bloqueios de uma transação são liberados após o seu término</w:t>
      </w:r>
    </w:p>
    <w:p w14:paraId="45473971" w14:textId="58738D66" w:rsidR="00E65490" w:rsidRDefault="00E65490" w:rsidP="00A41EF2">
      <w:pPr>
        <w:pStyle w:val="Corpodetexto"/>
        <w:spacing w:before="17"/>
        <w:ind w:left="496"/>
      </w:pPr>
    </w:p>
    <w:p w14:paraId="64046ABA" w14:textId="187F5842" w:rsidR="00E65490" w:rsidRDefault="00E65490" w:rsidP="00A41EF2">
      <w:pPr>
        <w:pStyle w:val="Corpodetexto"/>
        <w:spacing w:before="17"/>
        <w:ind w:left="496"/>
      </w:pPr>
    </w:p>
    <w:p w14:paraId="6869AB06" w14:textId="38D2F739" w:rsidR="00E65490" w:rsidRDefault="00E65490" w:rsidP="00A41EF2">
      <w:pPr>
        <w:pStyle w:val="Corpodetexto"/>
        <w:spacing w:before="17"/>
        <w:ind w:left="496"/>
      </w:pPr>
    </w:p>
    <w:p w14:paraId="10630AB8" w14:textId="77777777" w:rsidR="00E65490" w:rsidRDefault="00E65490" w:rsidP="00A41EF2">
      <w:pPr>
        <w:pStyle w:val="Corpodetexto"/>
        <w:spacing w:before="17"/>
        <w:ind w:left="496"/>
      </w:pPr>
    </w:p>
    <w:p w14:paraId="06A56AA6" w14:textId="77777777" w:rsidR="0008497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56DD5719" w14:textId="46DE2398" w:rsidR="00084974" w:rsidRDefault="00000000" w:rsidP="00A41EF2">
      <w:pPr>
        <w:pStyle w:val="Corpodetexto"/>
        <w:spacing w:before="20"/>
        <w:ind w:left="496"/>
      </w:pPr>
      <w:r>
        <w:rPr>
          <w:w w:val="95"/>
        </w:rPr>
        <w:t>Liste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possíveis</w:t>
      </w:r>
      <w:r>
        <w:rPr>
          <w:spacing w:val="19"/>
          <w:w w:val="95"/>
        </w:rPr>
        <w:t xml:space="preserve"> </w:t>
      </w:r>
      <w:r>
        <w:rPr>
          <w:w w:val="95"/>
        </w:rPr>
        <w:t>níveis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isolamento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transações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quais</w:t>
      </w:r>
      <w:r>
        <w:rPr>
          <w:spacing w:val="19"/>
          <w:w w:val="95"/>
        </w:rPr>
        <w:t xml:space="preserve"> </w:t>
      </w:r>
      <w:r>
        <w:rPr>
          <w:w w:val="95"/>
        </w:rPr>
        <w:t>problemas</w:t>
      </w:r>
      <w:r>
        <w:rPr>
          <w:spacing w:val="19"/>
          <w:w w:val="95"/>
        </w:rPr>
        <w:t xml:space="preserve"> </w:t>
      </w:r>
      <w:r>
        <w:rPr>
          <w:w w:val="95"/>
        </w:rPr>
        <w:t>cada</w:t>
      </w:r>
      <w:r>
        <w:rPr>
          <w:spacing w:val="19"/>
          <w:w w:val="95"/>
        </w:rPr>
        <w:t xml:space="preserve"> </w:t>
      </w:r>
      <w:r>
        <w:rPr>
          <w:w w:val="95"/>
        </w:rPr>
        <w:t>um</w:t>
      </w:r>
      <w:r>
        <w:rPr>
          <w:spacing w:val="19"/>
          <w:w w:val="95"/>
        </w:rPr>
        <w:t xml:space="preserve"> </w:t>
      </w:r>
      <w:r>
        <w:rPr>
          <w:w w:val="95"/>
        </w:rPr>
        <w:t>pode</w:t>
      </w:r>
      <w:r>
        <w:rPr>
          <w:spacing w:val="19"/>
          <w:w w:val="95"/>
        </w:rPr>
        <w:t xml:space="preserve"> </w:t>
      </w:r>
      <w:r>
        <w:rPr>
          <w:w w:val="95"/>
        </w:rPr>
        <w:t>evitar.</w:t>
      </w:r>
    </w:p>
    <w:p w14:paraId="2ACFC450" w14:textId="77777777" w:rsidR="00A41EF2" w:rsidRDefault="00A41EF2" w:rsidP="00A41EF2">
      <w:pPr>
        <w:pStyle w:val="Corpodetexto"/>
        <w:spacing w:before="20"/>
        <w:ind w:left="496"/>
      </w:pPr>
      <w:r>
        <w:t>READ UNCOMMITTED: Leitura suja: Possível, Leitura não repetível: Possível,</w:t>
      </w:r>
    </w:p>
    <w:p w14:paraId="7FAB0940" w14:textId="77777777" w:rsidR="00A41EF2" w:rsidRDefault="00A41EF2" w:rsidP="00A41EF2">
      <w:pPr>
        <w:pStyle w:val="Corpodetexto"/>
        <w:spacing w:before="20"/>
        <w:ind w:left="496"/>
      </w:pPr>
      <w:r>
        <w:t>Leitura fantasma: Possível</w:t>
      </w:r>
    </w:p>
    <w:p w14:paraId="5F8ED46F" w14:textId="77777777" w:rsidR="00A41EF2" w:rsidRDefault="00A41EF2" w:rsidP="00A41EF2">
      <w:pPr>
        <w:pStyle w:val="Corpodetexto"/>
        <w:spacing w:before="20"/>
        <w:ind w:left="496"/>
      </w:pPr>
      <w:r>
        <w:t>READ COMMITTED: Leitura suja: Impossível, Leitura não repetível: Possível, Leitura</w:t>
      </w:r>
    </w:p>
    <w:p w14:paraId="05788DA7" w14:textId="77777777" w:rsidR="00A41EF2" w:rsidRDefault="00A41EF2" w:rsidP="00A41EF2">
      <w:pPr>
        <w:pStyle w:val="Corpodetexto"/>
        <w:spacing w:before="20"/>
        <w:ind w:left="496"/>
      </w:pPr>
      <w:r>
        <w:t>fantasma: Possível</w:t>
      </w:r>
    </w:p>
    <w:p w14:paraId="7CDF05A6" w14:textId="77777777" w:rsidR="00A41EF2" w:rsidRDefault="00A41EF2" w:rsidP="00A41EF2">
      <w:pPr>
        <w:pStyle w:val="Corpodetexto"/>
        <w:spacing w:before="20"/>
        <w:ind w:left="496"/>
      </w:pPr>
      <w:r>
        <w:t>REPEATABLE READ: Leitura suja: Impossível, Leitura não repetível: Impossível, Leitura</w:t>
      </w:r>
    </w:p>
    <w:p w14:paraId="12E8A42C" w14:textId="77777777" w:rsidR="00A41EF2" w:rsidRDefault="00A41EF2" w:rsidP="00A41EF2">
      <w:pPr>
        <w:pStyle w:val="Corpodetexto"/>
        <w:spacing w:before="20"/>
        <w:ind w:left="496"/>
      </w:pPr>
      <w:r>
        <w:t>fantasma: Possível</w:t>
      </w:r>
    </w:p>
    <w:p w14:paraId="53084E64" w14:textId="01EEF0FF" w:rsidR="00A41EF2" w:rsidRPr="00A41EF2" w:rsidRDefault="00A41EF2" w:rsidP="00A41EF2">
      <w:pPr>
        <w:pStyle w:val="Corpodetexto"/>
        <w:spacing w:before="20"/>
        <w:ind w:left="496"/>
      </w:pPr>
      <w:r>
        <w:t>SERIALIZABLE: Leitura suja: Impossível, Leitura não repetível: Impossível, Leitura fantasma: Impossível</w:t>
      </w:r>
    </w:p>
    <w:p w14:paraId="04634F80" w14:textId="77777777" w:rsidR="00084974" w:rsidRDefault="00084974">
      <w:pPr>
        <w:pStyle w:val="Corpodetexto"/>
        <w:rPr>
          <w:sz w:val="20"/>
        </w:rPr>
      </w:pPr>
    </w:p>
    <w:p w14:paraId="70ED86D0" w14:textId="77777777" w:rsidR="00084974" w:rsidRDefault="00084974">
      <w:pPr>
        <w:pStyle w:val="Corpodetexto"/>
        <w:rPr>
          <w:sz w:val="20"/>
        </w:rPr>
      </w:pPr>
    </w:p>
    <w:p w14:paraId="6359C4EF" w14:textId="77777777" w:rsidR="00084974" w:rsidRDefault="00084974">
      <w:pPr>
        <w:pStyle w:val="Corpodetexto"/>
        <w:rPr>
          <w:sz w:val="20"/>
        </w:rPr>
      </w:pPr>
    </w:p>
    <w:p w14:paraId="05E4E9E8" w14:textId="77777777" w:rsidR="00084974" w:rsidRDefault="00084974">
      <w:pPr>
        <w:pStyle w:val="Corpodetexto"/>
        <w:rPr>
          <w:sz w:val="20"/>
        </w:rPr>
      </w:pPr>
    </w:p>
    <w:p w14:paraId="39EE1E08" w14:textId="77777777" w:rsidR="00084974" w:rsidRDefault="00084974">
      <w:pPr>
        <w:pStyle w:val="Corpodetexto"/>
        <w:rPr>
          <w:sz w:val="20"/>
        </w:rPr>
      </w:pPr>
    </w:p>
    <w:p w14:paraId="7F02EDF2" w14:textId="77777777" w:rsidR="00084974" w:rsidRDefault="00084974">
      <w:pPr>
        <w:pStyle w:val="Corpodetexto"/>
        <w:rPr>
          <w:sz w:val="20"/>
        </w:rPr>
      </w:pPr>
    </w:p>
    <w:p w14:paraId="2E6F6356" w14:textId="77777777" w:rsidR="00084974" w:rsidRDefault="00084974">
      <w:pPr>
        <w:pStyle w:val="Corpodetexto"/>
        <w:rPr>
          <w:sz w:val="20"/>
        </w:rPr>
      </w:pPr>
    </w:p>
    <w:p w14:paraId="0242AEFD" w14:textId="77777777" w:rsidR="00084974" w:rsidRDefault="00084974">
      <w:pPr>
        <w:pStyle w:val="Corpodetexto"/>
        <w:rPr>
          <w:sz w:val="20"/>
        </w:rPr>
      </w:pPr>
    </w:p>
    <w:p w14:paraId="533FE418" w14:textId="77777777" w:rsidR="00084974" w:rsidRDefault="00084974">
      <w:pPr>
        <w:pStyle w:val="Corpodetexto"/>
        <w:rPr>
          <w:sz w:val="20"/>
        </w:rPr>
      </w:pPr>
    </w:p>
    <w:p w14:paraId="551E51CC" w14:textId="77777777" w:rsidR="00084974" w:rsidRDefault="00084974">
      <w:pPr>
        <w:pStyle w:val="Corpodetexto"/>
        <w:rPr>
          <w:sz w:val="20"/>
        </w:rPr>
      </w:pPr>
    </w:p>
    <w:p w14:paraId="0734F13B" w14:textId="77777777" w:rsidR="00084974" w:rsidRDefault="00084974">
      <w:pPr>
        <w:pStyle w:val="Corpodetexto"/>
        <w:rPr>
          <w:sz w:val="20"/>
        </w:rPr>
      </w:pPr>
    </w:p>
    <w:p w14:paraId="15170A0D" w14:textId="77777777" w:rsidR="00084974" w:rsidRDefault="00084974">
      <w:pPr>
        <w:pStyle w:val="Corpodetexto"/>
        <w:rPr>
          <w:sz w:val="20"/>
        </w:rPr>
      </w:pPr>
    </w:p>
    <w:p w14:paraId="2FE94F3E" w14:textId="77777777" w:rsidR="00084974" w:rsidRDefault="00084974">
      <w:pPr>
        <w:pStyle w:val="Corpodetexto"/>
        <w:rPr>
          <w:sz w:val="20"/>
        </w:rPr>
      </w:pPr>
    </w:p>
    <w:p w14:paraId="2491D20B" w14:textId="77777777" w:rsidR="00084974" w:rsidRDefault="00084974">
      <w:pPr>
        <w:pStyle w:val="Corpodetexto"/>
        <w:rPr>
          <w:sz w:val="20"/>
        </w:rPr>
      </w:pPr>
    </w:p>
    <w:p w14:paraId="0933C5A5" w14:textId="77777777" w:rsidR="00084974" w:rsidRDefault="00084974">
      <w:pPr>
        <w:pStyle w:val="Corpodetexto"/>
        <w:rPr>
          <w:sz w:val="20"/>
        </w:rPr>
      </w:pPr>
    </w:p>
    <w:p w14:paraId="2231EFA9" w14:textId="77777777" w:rsidR="00084974" w:rsidRDefault="00084974">
      <w:pPr>
        <w:pStyle w:val="Corpodetexto"/>
        <w:rPr>
          <w:sz w:val="20"/>
        </w:rPr>
      </w:pPr>
    </w:p>
    <w:p w14:paraId="70C3DA04" w14:textId="77777777" w:rsidR="00084974" w:rsidRDefault="00084974">
      <w:pPr>
        <w:pStyle w:val="Corpodetexto"/>
        <w:rPr>
          <w:sz w:val="20"/>
        </w:rPr>
      </w:pPr>
    </w:p>
    <w:p w14:paraId="248FD16D" w14:textId="77777777" w:rsidR="00084974" w:rsidRDefault="00084974">
      <w:pPr>
        <w:pStyle w:val="Corpodetexto"/>
        <w:rPr>
          <w:sz w:val="20"/>
        </w:rPr>
      </w:pPr>
    </w:p>
    <w:p w14:paraId="3C6213BF" w14:textId="77777777" w:rsidR="00084974" w:rsidRDefault="00084974">
      <w:pPr>
        <w:pStyle w:val="Corpodetexto"/>
        <w:rPr>
          <w:sz w:val="20"/>
        </w:rPr>
      </w:pPr>
    </w:p>
    <w:p w14:paraId="199C555D" w14:textId="77777777" w:rsidR="00084974" w:rsidRDefault="00084974">
      <w:pPr>
        <w:pStyle w:val="Corpodetexto"/>
        <w:rPr>
          <w:sz w:val="20"/>
        </w:rPr>
      </w:pPr>
    </w:p>
    <w:p w14:paraId="1D83957F" w14:textId="77777777" w:rsidR="00084974" w:rsidRDefault="00084974">
      <w:pPr>
        <w:pStyle w:val="Corpodetexto"/>
        <w:rPr>
          <w:sz w:val="20"/>
        </w:rPr>
      </w:pPr>
    </w:p>
    <w:p w14:paraId="5C0AF244" w14:textId="77777777" w:rsidR="00084974" w:rsidRDefault="00084974">
      <w:pPr>
        <w:pStyle w:val="Corpodetexto"/>
        <w:rPr>
          <w:sz w:val="20"/>
        </w:rPr>
      </w:pPr>
    </w:p>
    <w:p w14:paraId="2AFCFF55" w14:textId="77777777" w:rsidR="00084974" w:rsidRDefault="00084974">
      <w:pPr>
        <w:pStyle w:val="Corpodetexto"/>
        <w:rPr>
          <w:sz w:val="20"/>
        </w:rPr>
      </w:pPr>
    </w:p>
    <w:p w14:paraId="46DC378B" w14:textId="77777777" w:rsidR="00084974" w:rsidRDefault="00084974">
      <w:pPr>
        <w:pStyle w:val="Corpodetexto"/>
        <w:rPr>
          <w:sz w:val="20"/>
        </w:rPr>
      </w:pPr>
    </w:p>
    <w:p w14:paraId="094BBD45" w14:textId="77777777" w:rsidR="00084974" w:rsidRDefault="00084974">
      <w:pPr>
        <w:pStyle w:val="Corpodetexto"/>
        <w:rPr>
          <w:sz w:val="20"/>
        </w:rPr>
      </w:pPr>
    </w:p>
    <w:p w14:paraId="39A8B784" w14:textId="77777777" w:rsidR="00084974" w:rsidRDefault="00084974">
      <w:pPr>
        <w:pStyle w:val="Corpodetexto"/>
        <w:spacing w:before="7"/>
        <w:rPr>
          <w:sz w:val="25"/>
        </w:rPr>
      </w:pPr>
    </w:p>
    <w:p w14:paraId="18950651" w14:textId="144720F8" w:rsidR="00084974" w:rsidRDefault="00084974">
      <w:pPr>
        <w:pStyle w:val="Corpodetexto"/>
        <w:spacing w:before="104" w:line="243" w:lineRule="exact"/>
        <w:ind w:left="5034" w:right="4574"/>
        <w:jc w:val="center"/>
      </w:pPr>
    </w:p>
    <w:sectPr w:rsidR="00084974">
      <w:type w:val="continuous"/>
      <w:pgSz w:w="11910" w:h="16840"/>
      <w:pgMar w:top="1080" w:right="120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5480"/>
    <w:multiLevelType w:val="hybridMultilevel"/>
    <w:tmpl w:val="E6E2ED74"/>
    <w:lvl w:ilvl="0" w:tplc="125244C8">
      <w:start w:val="1"/>
      <w:numFmt w:val="lowerLetter"/>
      <w:lvlText w:val="%1)"/>
      <w:lvlJc w:val="left"/>
      <w:pPr>
        <w:ind w:left="976" w:hanging="303"/>
        <w:jc w:val="left"/>
      </w:pPr>
      <w:rPr>
        <w:rFonts w:ascii="Georgia" w:eastAsia="Georgia" w:hAnsi="Georgia" w:cs="Georgia" w:hint="default"/>
        <w:w w:val="99"/>
        <w:sz w:val="22"/>
        <w:szCs w:val="22"/>
        <w:lang w:val="pt-PT" w:eastAsia="en-US" w:bidi="ar-SA"/>
      </w:rPr>
    </w:lvl>
    <w:lvl w:ilvl="1" w:tplc="34E22EE0">
      <w:numFmt w:val="bullet"/>
      <w:lvlText w:val="•"/>
      <w:lvlJc w:val="left"/>
      <w:pPr>
        <w:ind w:left="1878" w:hanging="303"/>
      </w:pPr>
      <w:rPr>
        <w:rFonts w:hint="default"/>
        <w:lang w:val="pt-PT" w:eastAsia="en-US" w:bidi="ar-SA"/>
      </w:rPr>
    </w:lvl>
    <w:lvl w:ilvl="2" w:tplc="BE507D5E">
      <w:numFmt w:val="bullet"/>
      <w:lvlText w:val="•"/>
      <w:lvlJc w:val="left"/>
      <w:pPr>
        <w:ind w:left="2777" w:hanging="303"/>
      </w:pPr>
      <w:rPr>
        <w:rFonts w:hint="default"/>
        <w:lang w:val="pt-PT" w:eastAsia="en-US" w:bidi="ar-SA"/>
      </w:rPr>
    </w:lvl>
    <w:lvl w:ilvl="3" w:tplc="FBB4B204">
      <w:numFmt w:val="bullet"/>
      <w:lvlText w:val="•"/>
      <w:lvlJc w:val="left"/>
      <w:pPr>
        <w:ind w:left="3675" w:hanging="303"/>
      </w:pPr>
      <w:rPr>
        <w:rFonts w:hint="default"/>
        <w:lang w:val="pt-PT" w:eastAsia="en-US" w:bidi="ar-SA"/>
      </w:rPr>
    </w:lvl>
    <w:lvl w:ilvl="4" w:tplc="DFD2205E">
      <w:numFmt w:val="bullet"/>
      <w:lvlText w:val="•"/>
      <w:lvlJc w:val="left"/>
      <w:pPr>
        <w:ind w:left="4574" w:hanging="303"/>
      </w:pPr>
      <w:rPr>
        <w:rFonts w:hint="default"/>
        <w:lang w:val="pt-PT" w:eastAsia="en-US" w:bidi="ar-SA"/>
      </w:rPr>
    </w:lvl>
    <w:lvl w:ilvl="5" w:tplc="3FB0BA0A">
      <w:numFmt w:val="bullet"/>
      <w:lvlText w:val="•"/>
      <w:lvlJc w:val="left"/>
      <w:pPr>
        <w:ind w:left="5472" w:hanging="303"/>
      </w:pPr>
      <w:rPr>
        <w:rFonts w:hint="default"/>
        <w:lang w:val="pt-PT" w:eastAsia="en-US" w:bidi="ar-SA"/>
      </w:rPr>
    </w:lvl>
    <w:lvl w:ilvl="6" w:tplc="BC6297F0">
      <w:numFmt w:val="bullet"/>
      <w:lvlText w:val="•"/>
      <w:lvlJc w:val="left"/>
      <w:pPr>
        <w:ind w:left="6371" w:hanging="303"/>
      </w:pPr>
      <w:rPr>
        <w:rFonts w:hint="default"/>
        <w:lang w:val="pt-PT" w:eastAsia="en-US" w:bidi="ar-SA"/>
      </w:rPr>
    </w:lvl>
    <w:lvl w:ilvl="7" w:tplc="666A4CA4">
      <w:numFmt w:val="bullet"/>
      <w:lvlText w:val="•"/>
      <w:lvlJc w:val="left"/>
      <w:pPr>
        <w:ind w:left="7269" w:hanging="303"/>
      </w:pPr>
      <w:rPr>
        <w:rFonts w:hint="default"/>
        <w:lang w:val="pt-PT" w:eastAsia="en-US" w:bidi="ar-SA"/>
      </w:rPr>
    </w:lvl>
    <w:lvl w:ilvl="8" w:tplc="8968CD66">
      <w:numFmt w:val="bullet"/>
      <w:lvlText w:val="•"/>
      <w:lvlJc w:val="left"/>
      <w:pPr>
        <w:ind w:left="8168" w:hanging="303"/>
      </w:pPr>
      <w:rPr>
        <w:rFonts w:hint="default"/>
        <w:lang w:val="pt-PT" w:eastAsia="en-US" w:bidi="ar-SA"/>
      </w:rPr>
    </w:lvl>
  </w:abstractNum>
  <w:abstractNum w:abstractNumId="1" w15:restartNumberingAfterBreak="0">
    <w:nsid w:val="7D4B7909"/>
    <w:multiLevelType w:val="hybridMultilevel"/>
    <w:tmpl w:val="53EE2296"/>
    <w:lvl w:ilvl="0" w:tplc="319EFE86">
      <w:start w:val="1"/>
      <w:numFmt w:val="lowerLetter"/>
      <w:lvlText w:val="%1)"/>
      <w:lvlJc w:val="left"/>
      <w:pPr>
        <w:ind w:left="976" w:hanging="303"/>
        <w:jc w:val="left"/>
      </w:pPr>
      <w:rPr>
        <w:rFonts w:ascii="Georgia" w:eastAsia="Georgia" w:hAnsi="Georgia" w:cs="Georgia" w:hint="default"/>
        <w:w w:val="99"/>
        <w:sz w:val="22"/>
        <w:szCs w:val="22"/>
        <w:lang w:val="pt-PT" w:eastAsia="en-US" w:bidi="ar-SA"/>
      </w:rPr>
    </w:lvl>
    <w:lvl w:ilvl="1" w:tplc="0E4A8B32">
      <w:numFmt w:val="bullet"/>
      <w:lvlText w:val="•"/>
      <w:lvlJc w:val="left"/>
      <w:pPr>
        <w:ind w:left="1878" w:hanging="303"/>
      </w:pPr>
      <w:rPr>
        <w:rFonts w:hint="default"/>
        <w:lang w:val="pt-PT" w:eastAsia="en-US" w:bidi="ar-SA"/>
      </w:rPr>
    </w:lvl>
    <w:lvl w:ilvl="2" w:tplc="A3EAE808">
      <w:numFmt w:val="bullet"/>
      <w:lvlText w:val="•"/>
      <w:lvlJc w:val="left"/>
      <w:pPr>
        <w:ind w:left="2777" w:hanging="303"/>
      </w:pPr>
      <w:rPr>
        <w:rFonts w:hint="default"/>
        <w:lang w:val="pt-PT" w:eastAsia="en-US" w:bidi="ar-SA"/>
      </w:rPr>
    </w:lvl>
    <w:lvl w:ilvl="3" w:tplc="359E3E38">
      <w:numFmt w:val="bullet"/>
      <w:lvlText w:val="•"/>
      <w:lvlJc w:val="left"/>
      <w:pPr>
        <w:ind w:left="3675" w:hanging="303"/>
      </w:pPr>
      <w:rPr>
        <w:rFonts w:hint="default"/>
        <w:lang w:val="pt-PT" w:eastAsia="en-US" w:bidi="ar-SA"/>
      </w:rPr>
    </w:lvl>
    <w:lvl w:ilvl="4" w:tplc="3C6EA4EE">
      <w:numFmt w:val="bullet"/>
      <w:lvlText w:val="•"/>
      <w:lvlJc w:val="left"/>
      <w:pPr>
        <w:ind w:left="4574" w:hanging="303"/>
      </w:pPr>
      <w:rPr>
        <w:rFonts w:hint="default"/>
        <w:lang w:val="pt-PT" w:eastAsia="en-US" w:bidi="ar-SA"/>
      </w:rPr>
    </w:lvl>
    <w:lvl w:ilvl="5" w:tplc="DBFC0BCC">
      <w:numFmt w:val="bullet"/>
      <w:lvlText w:val="•"/>
      <w:lvlJc w:val="left"/>
      <w:pPr>
        <w:ind w:left="5472" w:hanging="303"/>
      </w:pPr>
      <w:rPr>
        <w:rFonts w:hint="default"/>
        <w:lang w:val="pt-PT" w:eastAsia="en-US" w:bidi="ar-SA"/>
      </w:rPr>
    </w:lvl>
    <w:lvl w:ilvl="6" w:tplc="057849FA">
      <w:numFmt w:val="bullet"/>
      <w:lvlText w:val="•"/>
      <w:lvlJc w:val="left"/>
      <w:pPr>
        <w:ind w:left="6371" w:hanging="303"/>
      </w:pPr>
      <w:rPr>
        <w:rFonts w:hint="default"/>
        <w:lang w:val="pt-PT" w:eastAsia="en-US" w:bidi="ar-SA"/>
      </w:rPr>
    </w:lvl>
    <w:lvl w:ilvl="7" w:tplc="82AC7EB2">
      <w:numFmt w:val="bullet"/>
      <w:lvlText w:val="•"/>
      <w:lvlJc w:val="left"/>
      <w:pPr>
        <w:ind w:left="7269" w:hanging="303"/>
      </w:pPr>
      <w:rPr>
        <w:rFonts w:hint="default"/>
        <w:lang w:val="pt-PT" w:eastAsia="en-US" w:bidi="ar-SA"/>
      </w:rPr>
    </w:lvl>
    <w:lvl w:ilvl="8" w:tplc="17767496">
      <w:numFmt w:val="bullet"/>
      <w:lvlText w:val="•"/>
      <w:lvlJc w:val="left"/>
      <w:pPr>
        <w:ind w:left="8168" w:hanging="303"/>
      </w:pPr>
      <w:rPr>
        <w:rFonts w:hint="default"/>
        <w:lang w:val="pt-PT" w:eastAsia="en-US" w:bidi="ar-SA"/>
      </w:rPr>
    </w:lvl>
  </w:abstractNum>
  <w:num w:numId="1" w16cid:durableId="1662463230">
    <w:abstractNumId w:val="1"/>
  </w:num>
  <w:num w:numId="2" w16cid:durableId="13977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974"/>
    <w:rsid w:val="00084974"/>
    <w:rsid w:val="00253612"/>
    <w:rsid w:val="00A41EF2"/>
    <w:rsid w:val="00CD4F77"/>
    <w:rsid w:val="00E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5B04901"/>
  <w15:docId w15:val="{47545486-2815-433B-B5E8-E3D3386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93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01"/>
      <w:ind w:left="976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515</Words>
  <Characters>2888</Characters>
  <Application>Microsoft Office Word</Application>
  <DocSecurity>0</DocSecurity>
  <Lines>577</Lines>
  <Paragraphs>121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10</dc:title>
  <dc:subject>Lista de Exercícios</dc:subject>
  <dc:creator>Marcos Roberto Ribeiro</dc:creator>
  <cp:lastModifiedBy>Bya Rodrigues</cp:lastModifiedBy>
  <cp:revision>5</cp:revision>
  <cp:lastPrinted>2023-01-26T17:38:00Z</cp:lastPrinted>
  <dcterms:created xsi:type="dcterms:W3CDTF">2023-01-18T17:15:00Z</dcterms:created>
  <dcterms:modified xsi:type="dcterms:W3CDTF">2023-01-26T17:38:00Z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GrammarlyDocumentId">
    <vt:lpwstr>d09e1ff3b0013ce22e2bfefa0a4454357f26474be8d061d340e0eaf885a56c15</vt:lpwstr>
  </property>
</Properties>
</file>