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7B1B" w14:textId="77777777" w:rsidR="00971D64" w:rsidRDefault="00000000">
      <w:pPr>
        <w:pStyle w:val="Corpodetexto"/>
        <w:ind w:left="363"/>
        <w:rPr>
          <w:sz w:val="20"/>
        </w:rPr>
      </w:pPr>
      <w:r>
        <w:rPr>
          <w:sz w:val="20"/>
        </w:rPr>
      </w:r>
      <w:r>
        <w:rPr>
          <w:sz w:val="20"/>
        </w:rPr>
        <w:pict w14:anchorId="48DF8118">
          <v:group id="_x0000_s1027" style="width:49.4pt;height:66.25pt;mso-position-horizontal-relative:char;mso-position-vertical-relative:line" coordsize="988,1325">
            <v:shape id="_x0000_s1036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688;top:14;width:299;height:299">
              <v:imagedata r:id="rId4" o:title=""/>
            </v:shape>
            <v:shape id="_x0000_s1034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1033" type="#_x0000_t75" style="position:absolute;left:14;top:688;width:299;height:299">
              <v:imagedata r:id="rId4" o:title=""/>
            </v:shape>
            <v:shape id="_x0000_s1032" type="#_x0000_t75" style="position:absolute;left:351;top:688;width:299;height:299">
              <v:imagedata r:id="rId4" o:title=""/>
            </v:shape>
            <v:shape id="_x0000_s1031" type="#_x0000_t75" style="position:absolute;left:688;top:688;width:299;height:299">
              <v:imagedata r:id="rId4" o:title=""/>
            </v:shape>
            <v:shape id="_x0000_s1030" type="#_x0000_t75" style="position:absolute;left:14;top:1025;width:299;height:299">
              <v:imagedata r:id="rId4" o:title=""/>
            </v:shape>
            <v:shape id="_x0000_s1029" type="#_x0000_t75" style="position:absolute;left:351;top:1025;width:299;height:299">
              <v:imagedata r:id="rId4" o:title=""/>
            </v:shape>
            <v:shape id="_x0000_s1028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w10:anchorlock/>
          </v:group>
        </w:pict>
      </w:r>
    </w:p>
    <w:p w14:paraId="3BC0A114" w14:textId="77777777" w:rsidR="0014255A" w:rsidRDefault="0014255A">
      <w:pPr>
        <w:pStyle w:val="Ttulo1"/>
        <w:spacing w:before="96"/>
        <w:rPr>
          <w:w w:val="105"/>
        </w:rPr>
      </w:pPr>
    </w:p>
    <w:p w14:paraId="07723A86" w14:textId="77777777" w:rsidR="0014255A" w:rsidRDefault="0014255A">
      <w:pPr>
        <w:pStyle w:val="Ttulo1"/>
        <w:spacing w:before="96"/>
        <w:rPr>
          <w:w w:val="105"/>
        </w:rPr>
      </w:pPr>
    </w:p>
    <w:p w14:paraId="09117302" w14:textId="67F0441F" w:rsidR="00971D64" w:rsidRDefault="00000000">
      <w:pPr>
        <w:pStyle w:val="Ttulo1"/>
        <w:spacing w:before="96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7D75D00A" w14:textId="77777777" w:rsidR="00971D64" w:rsidRDefault="00000000">
      <w:pPr>
        <w:spacing w:before="79"/>
        <w:ind w:left="102" w:right="128"/>
        <w:jc w:val="center"/>
        <w:rPr>
          <w:rFonts w:ascii="Georgia" w:hAnsi="Georgia"/>
          <w:b/>
          <w:sz w:val="20"/>
        </w:rPr>
      </w:pPr>
      <w:r>
        <w:br w:type="column"/>
      </w:r>
      <w:r>
        <w:rPr>
          <w:rFonts w:ascii="Georgia" w:hAnsi="Georgia"/>
          <w:b/>
          <w:w w:val="105"/>
          <w:sz w:val="20"/>
        </w:rPr>
        <w:t>INSTITUTO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FEDERAL</w:t>
      </w:r>
      <w:r>
        <w:rPr>
          <w:rFonts w:ascii="Georgia" w:hAnsi="Georgia"/>
          <w:b/>
          <w:spacing w:val="37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MINAS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GERAIS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(IFMG)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-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CAMPUS</w:t>
      </w:r>
      <w:r>
        <w:rPr>
          <w:rFonts w:ascii="Georgia" w:hAnsi="Georgia"/>
          <w:b/>
          <w:spacing w:val="3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BAMBUÍ</w:t>
      </w:r>
    </w:p>
    <w:p w14:paraId="2BBB184E" w14:textId="77777777" w:rsidR="00971D64" w:rsidRDefault="00000000">
      <w:pPr>
        <w:spacing w:before="12"/>
        <w:ind w:left="101" w:right="128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Banco</w:t>
      </w:r>
      <w:r>
        <w:rPr>
          <w:rFonts w:ascii="Georgia"/>
          <w:b/>
          <w:spacing w:val="5"/>
          <w:sz w:val="20"/>
        </w:rPr>
        <w:t xml:space="preserve"> </w:t>
      </w:r>
      <w:r>
        <w:rPr>
          <w:rFonts w:ascii="Georgia"/>
          <w:b/>
          <w:sz w:val="20"/>
        </w:rPr>
        <w:t>de</w:t>
      </w:r>
      <w:r>
        <w:rPr>
          <w:rFonts w:ascii="Georgia"/>
          <w:b/>
          <w:spacing w:val="6"/>
          <w:sz w:val="20"/>
        </w:rPr>
        <w:t xml:space="preserve"> </w:t>
      </w:r>
      <w:r>
        <w:rPr>
          <w:rFonts w:ascii="Georgia"/>
          <w:b/>
          <w:sz w:val="20"/>
        </w:rPr>
        <w:t>Dados</w:t>
      </w:r>
      <w:r>
        <w:rPr>
          <w:rFonts w:ascii="Georgia"/>
          <w:b/>
          <w:spacing w:val="6"/>
          <w:sz w:val="20"/>
        </w:rPr>
        <w:t xml:space="preserve"> </w:t>
      </w:r>
      <w:r>
        <w:rPr>
          <w:rFonts w:ascii="Georgia"/>
          <w:b/>
          <w:sz w:val="20"/>
        </w:rPr>
        <w:t>II</w:t>
      </w:r>
    </w:p>
    <w:p w14:paraId="43A027CD" w14:textId="77777777" w:rsidR="00971D64" w:rsidRDefault="00000000">
      <w:pPr>
        <w:spacing w:before="12" w:line="504" w:lineRule="auto"/>
        <w:ind w:left="2344" w:right="2370"/>
        <w:jc w:val="center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95"/>
          <w:sz w:val="20"/>
        </w:rPr>
        <w:t>Prof.</w:t>
      </w:r>
      <w:r>
        <w:rPr>
          <w:rFonts w:ascii="Georgia" w:hAnsi="Georgia"/>
          <w:b/>
          <w:spacing w:val="22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Marcos</w:t>
      </w:r>
      <w:r>
        <w:rPr>
          <w:rFonts w:ascii="Georgia" w:hAnsi="Georgia"/>
          <w:b/>
          <w:spacing w:val="39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Roberto</w:t>
      </w:r>
      <w:r>
        <w:rPr>
          <w:rFonts w:ascii="Georgia" w:hAnsi="Georgia"/>
          <w:b/>
          <w:spacing w:val="40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Ribeiro</w:t>
      </w:r>
      <w:r>
        <w:rPr>
          <w:rFonts w:ascii="Georgia" w:hAnsi="Georgia"/>
          <w:b/>
          <w:spacing w:val="-46"/>
          <w:w w:val="95"/>
          <w:sz w:val="20"/>
        </w:rPr>
        <w:t xml:space="preserve"> </w:t>
      </w:r>
      <w:r>
        <w:rPr>
          <w:rFonts w:ascii="Georgia" w:hAnsi="Georgia"/>
          <w:b/>
          <w:sz w:val="20"/>
        </w:rPr>
        <w:t>Lista</w:t>
      </w:r>
      <w:r>
        <w:rPr>
          <w:rFonts w:ascii="Georgia" w:hAnsi="Georgia"/>
          <w:b/>
          <w:spacing w:val="20"/>
          <w:sz w:val="20"/>
        </w:rPr>
        <w:t xml:space="preserve"> </w:t>
      </w:r>
      <w:r>
        <w:rPr>
          <w:rFonts w:ascii="Georgia" w:hAnsi="Georgia"/>
          <w:b/>
          <w:sz w:val="20"/>
        </w:rPr>
        <w:t>de</w:t>
      </w:r>
      <w:r>
        <w:rPr>
          <w:rFonts w:ascii="Georgia" w:hAnsi="Georgia"/>
          <w:b/>
          <w:spacing w:val="21"/>
          <w:sz w:val="20"/>
        </w:rPr>
        <w:t xml:space="preserve"> </w:t>
      </w:r>
      <w:r>
        <w:rPr>
          <w:rFonts w:ascii="Georgia" w:hAnsi="Georgia"/>
          <w:b/>
          <w:sz w:val="20"/>
        </w:rPr>
        <w:t>Exercícios</w:t>
      </w:r>
      <w:r>
        <w:rPr>
          <w:rFonts w:ascii="Georgia" w:hAnsi="Georgia"/>
          <w:b/>
          <w:spacing w:val="20"/>
          <w:sz w:val="20"/>
        </w:rPr>
        <w:t xml:space="preserve"> </w:t>
      </w:r>
      <w:r>
        <w:rPr>
          <w:rFonts w:ascii="Georgia" w:hAnsi="Georgia"/>
          <w:b/>
          <w:sz w:val="20"/>
        </w:rPr>
        <w:t>11</w:t>
      </w:r>
    </w:p>
    <w:p w14:paraId="75F9AA49" w14:textId="77777777" w:rsidR="00971D64" w:rsidRDefault="00971D64">
      <w:pPr>
        <w:spacing w:line="504" w:lineRule="auto"/>
        <w:jc w:val="center"/>
        <w:rPr>
          <w:rFonts w:ascii="Georgia" w:hAnsi="Georgia"/>
          <w:sz w:val="20"/>
        </w:rPr>
      </w:pPr>
    </w:p>
    <w:p w14:paraId="7223B78A" w14:textId="2F6F8452" w:rsidR="0014255A" w:rsidRDefault="0014255A">
      <w:pPr>
        <w:spacing w:line="504" w:lineRule="auto"/>
        <w:jc w:val="center"/>
        <w:rPr>
          <w:rFonts w:ascii="Georgia" w:hAnsi="Georgia"/>
          <w:sz w:val="20"/>
        </w:rPr>
        <w:sectPr w:rsidR="0014255A">
          <w:type w:val="continuous"/>
          <w:pgSz w:w="11910" w:h="16840"/>
          <w:pgMar w:top="1080" w:right="1180" w:bottom="0" w:left="740" w:header="720" w:footer="720" w:gutter="0"/>
          <w:cols w:num="2" w:space="720" w:equalWidth="0">
            <w:col w:w="1423" w:space="815"/>
            <w:col w:w="7752"/>
          </w:cols>
        </w:sectPr>
      </w:pPr>
      <w:r>
        <w:rPr>
          <w:rFonts w:ascii="Georgia" w:hAnsi="Georgia"/>
          <w:sz w:val="20"/>
        </w:rPr>
        <w:t>Beatriz Rodrigues de Oliveira Paiva</w:t>
      </w:r>
    </w:p>
    <w:p w14:paraId="5F4521B1" w14:textId="74D43BCF" w:rsidR="00971D64" w:rsidRDefault="00000000">
      <w:pPr>
        <w:spacing w:before="17"/>
        <w:ind w:left="496"/>
      </w:pPr>
      <w:r>
        <w:pict w14:anchorId="41684658">
          <v:line id="_x0000_s1026" style="position:absolute;left:0;text-align:left;z-index:15729152;mso-position-horizontal-relative:page;mso-position-vertical-relative:page" from="42.5pt,828.45pt" to="552.75pt,828.45pt" strokeweight=".14042mm">
            <w10:wrap anchorx="page" anchory="page"/>
          </v:line>
        </w:pict>
      </w:r>
      <w:r>
        <w:t>Explique</w:t>
      </w:r>
      <w:r>
        <w:rPr>
          <w:spacing w:val="39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SGBD</w:t>
      </w:r>
      <w:r>
        <w:rPr>
          <w:spacing w:val="40"/>
        </w:rPr>
        <w:t xml:space="preserve"> </w:t>
      </w:r>
      <w:r>
        <w:t>deve</w:t>
      </w:r>
      <w:r>
        <w:rPr>
          <w:spacing w:val="39"/>
        </w:rPr>
        <w:t xml:space="preserve"> </w:t>
      </w:r>
      <w:r>
        <w:t>garantir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propriedades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rPr>
          <w:i/>
        </w:rPr>
        <w:t>atomicidade</w:t>
      </w:r>
      <w:r>
        <w:rPr>
          <w:i/>
          <w:spacing w:val="61"/>
        </w:rPr>
        <w:t xml:space="preserve"> </w:t>
      </w:r>
      <w:r>
        <w:t>e</w:t>
      </w:r>
      <w:r>
        <w:rPr>
          <w:spacing w:val="40"/>
        </w:rPr>
        <w:t xml:space="preserve"> </w:t>
      </w:r>
      <w:r>
        <w:rPr>
          <w:i/>
        </w:rPr>
        <w:t>durabilidade</w:t>
      </w:r>
      <w:r>
        <w:t>.</w:t>
      </w:r>
    </w:p>
    <w:p w14:paraId="0D077514" w14:textId="5294A365" w:rsidR="00441792" w:rsidRDefault="009B15FA" w:rsidP="008F27AC">
      <w:pPr>
        <w:spacing w:before="17"/>
        <w:ind w:left="496"/>
      </w:pPr>
      <w:r w:rsidRPr="009B15FA">
        <w:t>As transações podem ser incompletas devido a problemas na execução, falta de energia ou acesso a disco. O SGBD garante a atomicidade e durabilidade criando um registro de tudo o que é feito no banco de dados, caso o sistema falhe, ele usa esse registro para restaurar as alterações feitas</w:t>
      </w:r>
      <w:r w:rsidR="008F27AC">
        <w:t>.</w:t>
      </w:r>
    </w:p>
    <w:p w14:paraId="7A2A672D" w14:textId="77777777" w:rsidR="00971D64" w:rsidRDefault="00000000">
      <w:pPr>
        <w:pStyle w:val="Ttulo1"/>
        <w:spacing w:before="19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47C52E6C" w14:textId="722343EC" w:rsidR="00971D64" w:rsidRDefault="00000000">
      <w:pPr>
        <w:pStyle w:val="Corpodetexto"/>
        <w:spacing w:before="16"/>
        <w:ind w:left="496"/>
        <w:rPr>
          <w:w w:val="105"/>
        </w:rPr>
      </w:pPr>
      <w:r>
        <w:rPr>
          <w:w w:val="105"/>
        </w:rPr>
        <w:t>Cite</w:t>
      </w:r>
      <w:r>
        <w:rPr>
          <w:spacing w:val="11"/>
          <w:w w:val="105"/>
        </w:rPr>
        <w:t xml:space="preserve"> 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descreva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três</w:t>
      </w:r>
      <w:r>
        <w:rPr>
          <w:spacing w:val="11"/>
          <w:w w:val="105"/>
        </w:rPr>
        <w:t xml:space="preserve"> </w:t>
      </w:r>
      <w:r>
        <w:rPr>
          <w:w w:val="105"/>
        </w:rPr>
        <w:t>fases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reinício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devem</w:t>
      </w:r>
      <w:r>
        <w:rPr>
          <w:spacing w:val="11"/>
          <w:w w:val="105"/>
        </w:rPr>
        <w:t xml:space="preserve"> </w:t>
      </w:r>
      <w:r>
        <w:rPr>
          <w:w w:val="105"/>
        </w:rPr>
        <w:t>ser</w:t>
      </w:r>
      <w:r>
        <w:rPr>
          <w:spacing w:val="12"/>
          <w:w w:val="105"/>
        </w:rPr>
        <w:t xml:space="preserve"> </w:t>
      </w:r>
      <w:r>
        <w:rPr>
          <w:w w:val="105"/>
        </w:rPr>
        <w:t>executadas</w:t>
      </w:r>
      <w:r>
        <w:rPr>
          <w:spacing w:val="11"/>
          <w:w w:val="105"/>
        </w:rPr>
        <w:t xml:space="preserve"> </w:t>
      </w:r>
      <w:r>
        <w:rPr>
          <w:w w:val="105"/>
        </w:rPr>
        <w:t>pelo</w:t>
      </w:r>
      <w:r>
        <w:rPr>
          <w:spacing w:val="11"/>
          <w:w w:val="105"/>
        </w:rPr>
        <w:t xml:space="preserve"> </w:t>
      </w:r>
      <w:r>
        <w:rPr>
          <w:w w:val="105"/>
        </w:rPr>
        <w:t>gerenciador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recuperação.</w:t>
      </w:r>
    </w:p>
    <w:p w14:paraId="0D87DB5D" w14:textId="61E6A493" w:rsidR="008F27AC" w:rsidRDefault="008F27AC" w:rsidP="008F27AC">
      <w:pPr>
        <w:pStyle w:val="Corpodetexto"/>
        <w:spacing w:before="16"/>
        <w:ind w:left="496"/>
      </w:pPr>
      <w:r>
        <w:t>1 - Análise, identifica as páginas sujas no pool de buffers (isto é, as alterações que não</w:t>
      </w:r>
      <w:r>
        <w:t xml:space="preserve"> </w:t>
      </w:r>
      <w:r>
        <w:t>foram gravadas no disco) e as transações ativas no momento da falha.</w:t>
      </w:r>
    </w:p>
    <w:p w14:paraId="3A80B84E" w14:textId="28BF55C1" w:rsidR="008F27AC" w:rsidRDefault="008F27AC" w:rsidP="008F27AC">
      <w:pPr>
        <w:pStyle w:val="Corpodetexto"/>
        <w:spacing w:before="16"/>
        <w:ind w:left="496"/>
      </w:pPr>
      <w:r>
        <w:t>2 - Refazer, repete todas as ações começando a partir de um ponto apropriado no log, e restaura</w:t>
      </w:r>
      <w:r>
        <w:t xml:space="preserve"> </w:t>
      </w:r>
      <w:r>
        <w:t>o estado em que o banco de dados estava no momento da falha.</w:t>
      </w:r>
    </w:p>
    <w:p w14:paraId="4DF1B5C3" w14:textId="532183A7" w:rsidR="00441792" w:rsidRDefault="008F27AC" w:rsidP="008F27AC">
      <w:pPr>
        <w:pStyle w:val="Corpodetexto"/>
        <w:spacing w:before="16"/>
        <w:ind w:left="496"/>
      </w:pPr>
      <w:r>
        <w:t>3 - Desfazer, ele desfaz as ações de transações que não foram efetivadas, para que o banco de</w:t>
      </w:r>
      <w:r>
        <w:t xml:space="preserve"> </w:t>
      </w:r>
      <w:r>
        <w:t>dados reflita apenas as ações de transações efetivadas.</w:t>
      </w:r>
    </w:p>
    <w:p w14:paraId="7292AF7C" w14:textId="77777777" w:rsidR="00971D64" w:rsidRDefault="00000000">
      <w:pPr>
        <w:pStyle w:val="Ttulo1"/>
        <w:spacing w:before="19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3:</w:t>
      </w:r>
    </w:p>
    <w:p w14:paraId="0063287A" w14:textId="4CD6CB96" w:rsidR="00971D64" w:rsidRDefault="00000000">
      <w:pPr>
        <w:pStyle w:val="Corpodetexto"/>
        <w:spacing w:before="17"/>
        <w:ind w:left="496"/>
        <w:rPr>
          <w:w w:val="105"/>
        </w:rPr>
      </w:pPr>
      <w:r>
        <w:rPr>
          <w:w w:val="105"/>
        </w:rPr>
        <w:t>Quais</w:t>
      </w:r>
      <w:r>
        <w:rPr>
          <w:spacing w:val="12"/>
          <w:w w:val="105"/>
        </w:rPr>
        <w:t xml:space="preserve"> </w:t>
      </w:r>
      <w:r>
        <w:rPr>
          <w:w w:val="105"/>
        </w:rPr>
        <w:t>os</w:t>
      </w:r>
      <w:r>
        <w:rPr>
          <w:spacing w:val="13"/>
          <w:w w:val="105"/>
        </w:rPr>
        <w:t xml:space="preserve"> </w:t>
      </w:r>
      <w:r>
        <w:rPr>
          <w:w w:val="105"/>
        </w:rPr>
        <w:t>princípios</w:t>
      </w:r>
      <w:r>
        <w:rPr>
          <w:spacing w:val="12"/>
          <w:w w:val="105"/>
        </w:rPr>
        <w:t xml:space="preserve"> </w:t>
      </w:r>
      <w:r>
        <w:rPr>
          <w:w w:val="105"/>
        </w:rPr>
        <w:t>fundamentais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3"/>
          <w:w w:val="105"/>
        </w:rPr>
        <w:t xml:space="preserve"> </w:t>
      </w:r>
      <w:r>
        <w:rPr>
          <w:w w:val="105"/>
        </w:rPr>
        <w:t>ARIES?</w:t>
      </w:r>
      <w:r>
        <w:rPr>
          <w:spacing w:val="12"/>
          <w:w w:val="105"/>
        </w:rPr>
        <w:t xml:space="preserve"> </w:t>
      </w:r>
      <w:r>
        <w:rPr>
          <w:w w:val="105"/>
        </w:rPr>
        <w:t>Explique-os.</w:t>
      </w:r>
    </w:p>
    <w:p w14:paraId="674D19D9" w14:textId="0268F30B" w:rsidR="00441792" w:rsidRDefault="008F27AC" w:rsidP="008F27AC">
      <w:pPr>
        <w:pStyle w:val="Corpodetexto"/>
        <w:spacing w:before="17"/>
        <w:ind w:left="496"/>
      </w:pPr>
      <w:r>
        <w:t>O algoritmo ARIES, utilizado para recuperação, projetado para trabalhar em uma estratégia com roubo e</w:t>
      </w:r>
      <w:r>
        <w:t xml:space="preserve"> </w:t>
      </w:r>
      <w:r>
        <w:t>sem imposição. Quando o gerenciador de recuperação é ativado, após</w:t>
      </w:r>
      <w:r>
        <w:t xml:space="preserve"> </w:t>
      </w:r>
      <w:r>
        <w:t>uma falha, o reinício ocorre em três fases.</w:t>
      </w:r>
    </w:p>
    <w:p w14:paraId="771490AE" w14:textId="77777777" w:rsidR="00971D6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4:</w:t>
      </w:r>
    </w:p>
    <w:p w14:paraId="6AFF6489" w14:textId="13E58A4D" w:rsidR="00971D64" w:rsidRDefault="00000000">
      <w:pPr>
        <w:pStyle w:val="Corpodetexto"/>
        <w:spacing w:before="17"/>
        <w:ind w:left="496"/>
        <w:rPr>
          <w:w w:val="105"/>
        </w:rPr>
      </w:pPr>
      <w:r>
        <w:rPr>
          <w:w w:val="105"/>
        </w:rPr>
        <w:t>O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é</w:t>
      </w:r>
      <w:r>
        <w:rPr>
          <w:spacing w:val="10"/>
          <w:w w:val="105"/>
        </w:rPr>
        <w:t xml:space="preserve"> </w:t>
      </w:r>
      <w:r>
        <w:rPr>
          <w:w w:val="105"/>
        </w:rPr>
        <w:t>o</w:t>
      </w:r>
      <w:r>
        <w:rPr>
          <w:spacing w:val="9"/>
          <w:w w:val="105"/>
        </w:rPr>
        <w:t xml:space="preserve"> </w:t>
      </w:r>
      <w:r>
        <w:rPr>
          <w:w w:val="105"/>
        </w:rPr>
        <w:t>log</w:t>
      </w:r>
      <w:r>
        <w:rPr>
          <w:spacing w:val="10"/>
          <w:w w:val="105"/>
        </w:rPr>
        <w:t xml:space="preserve"> </w:t>
      </w:r>
      <w:r>
        <w:rPr>
          <w:w w:val="105"/>
        </w:rPr>
        <w:t>usado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10"/>
          <w:w w:val="105"/>
        </w:rPr>
        <w:t xml:space="preserve"> </w:t>
      </w:r>
      <w:r>
        <w:rPr>
          <w:w w:val="105"/>
        </w:rPr>
        <w:t>processo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recuperação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falhas?</w:t>
      </w:r>
      <w:r>
        <w:rPr>
          <w:spacing w:val="31"/>
          <w:w w:val="105"/>
        </w:rPr>
        <w:t xml:space="preserve"> </w:t>
      </w:r>
      <w:r>
        <w:rPr>
          <w:w w:val="105"/>
        </w:rPr>
        <w:t>Descreva</w:t>
      </w:r>
      <w:r>
        <w:rPr>
          <w:spacing w:val="10"/>
          <w:w w:val="105"/>
        </w:rPr>
        <w:t xml:space="preserve"> </w:t>
      </w:r>
      <w:r>
        <w:rPr>
          <w:w w:val="105"/>
        </w:rPr>
        <w:t>os</w:t>
      </w:r>
      <w:r>
        <w:rPr>
          <w:spacing w:val="9"/>
          <w:w w:val="105"/>
        </w:rPr>
        <w:t xml:space="preserve"> </w:t>
      </w:r>
      <w:r>
        <w:rPr>
          <w:w w:val="105"/>
        </w:rPr>
        <w:t>tipos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registros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log.</w:t>
      </w:r>
    </w:p>
    <w:p w14:paraId="67F77819" w14:textId="47DA0519" w:rsidR="00441792" w:rsidRDefault="002C01FD" w:rsidP="008F27AC">
      <w:pPr>
        <w:pStyle w:val="Corpodetexto"/>
        <w:spacing w:before="17"/>
        <w:ind w:left="496"/>
      </w:pPr>
      <w:r w:rsidRPr="002C01FD">
        <w:t>O Log de Gravação Antecipada é um histórico de ações executadas pelo SGBD, que é mantido em arquivos de registro para garantir a durabilidade em caso de falhas. Existem dois tipos de registros de log: Registros de Log de Atualização e Registros de Log de Compensação.</w:t>
      </w:r>
      <w:r w:rsidR="008F27AC">
        <w:cr/>
      </w:r>
    </w:p>
    <w:p w14:paraId="62C0D7A0" w14:textId="77777777" w:rsidR="00971D64" w:rsidRDefault="00000000">
      <w:pPr>
        <w:pStyle w:val="Ttulo1"/>
        <w:spacing w:before="19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5:</w:t>
      </w:r>
    </w:p>
    <w:p w14:paraId="1B1CF8B5" w14:textId="6B77286B" w:rsidR="00971D64" w:rsidRDefault="008F27AC">
      <w:pPr>
        <w:pStyle w:val="Corpodetexto"/>
        <w:spacing w:before="17"/>
        <w:ind w:left="496"/>
        <w:rPr>
          <w:w w:val="105"/>
        </w:rPr>
      </w:pPr>
      <w:r>
        <w:rPr>
          <w:w w:val="105"/>
        </w:rPr>
        <w:t>P</w:t>
      </w:r>
      <w:r w:rsidR="00000000">
        <w:rPr>
          <w:w w:val="105"/>
        </w:rPr>
        <w:t>ara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que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são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utilizadas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a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tabela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24"/>
          <w:w w:val="105"/>
        </w:rPr>
        <w:t xml:space="preserve"> </w:t>
      </w:r>
      <w:r w:rsidR="00000000">
        <w:rPr>
          <w:w w:val="105"/>
        </w:rPr>
        <w:t>transações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e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a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tabela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de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páginas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sujas?</w:t>
      </w:r>
    </w:p>
    <w:p w14:paraId="7B88A902" w14:textId="3B51BF69" w:rsidR="008F27AC" w:rsidRDefault="002C01FD" w:rsidP="008F27AC">
      <w:pPr>
        <w:pStyle w:val="Corpodetexto"/>
        <w:spacing w:before="17"/>
        <w:ind w:left="496"/>
      </w:pPr>
      <w:r w:rsidRPr="002C01FD">
        <w:t xml:space="preserve">A tabela de transações armazena informações sobre transações ativas, incluindo id, status e </w:t>
      </w:r>
      <w:r>
        <w:t xml:space="preserve">por </w:t>
      </w:r>
      <w:r w:rsidRPr="002C01FD">
        <w:t>último NSL. A tabela de páginas sujas armazena informações sobre páginas que ainda não foram atualizadas no disco, incluindo o NSL do primeiro registro de log que as tornou sujas.</w:t>
      </w:r>
    </w:p>
    <w:p w14:paraId="5F0ECF48" w14:textId="77777777" w:rsidR="008F27AC" w:rsidRDefault="008F27AC" w:rsidP="008F27AC">
      <w:pPr>
        <w:pStyle w:val="Corpodetexto"/>
        <w:spacing w:before="17"/>
        <w:ind w:left="496"/>
      </w:pPr>
    </w:p>
    <w:p w14:paraId="417DFA97" w14:textId="77777777" w:rsidR="00971D6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6:</w:t>
      </w:r>
    </w:p>
    <w:p w14:paraId="19034D99" w14:textId="6D70038E" w:rsidR="00971D64" w:rsidRDefault="00000000">
      <w:pPr>
        <w:pStyle w:val="Corpodetexto"/>
        <w:spacing w:before="17"/>
        <w:ind w:left="496"/>
        <w:rPr>
          <w:w w:val="105"/>
        </w:rPr>
      </w:pPr>
      <w:r>
        <w:rPr>
          <w:w w:val="105"/>
        </w:rPr>
        <w:t>Como</w:t>
      </w:r>
      <w:r>
        <w:rPr>
          <w:spacing w:val="3"/>
          <w:w w:val="105"/>
        </w:rPr>
        <w:t xml:space="preserve"> </w:t>
      </w:r>
      <w:r>
        <w:rPr>
          <w:w w:val="105"/>
        </w:rPr>
        <w:t>funciona</w:t>
      </w:r>
      <w:r>
        <w:rPr>
          <w:spacing w:val="4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protocolo</w:t>
      </w:r>
      <w:r>
        <w:rPr>
          <w:spacing w:val="4"/>
          <w:w w:val="105"/>
        </w:rPr>
        <w:t xml:space="preserve"> </w:t>
      </w:r>
      <w:r>
        <w:rPr>
          <w:w w:val="105"/>
        </w:rPr>
        <w:t>WAL?</w:t>
      </w:r>
    </w:p>
    <w:p w14:paraId="7D4548FB" w14:textId="179271A4" w:rsidR="00441792" w:rsidRDefault="00EE588A" w:rsidP="008F27AC">
      <w:pPr>
        <w:pStyle w:val="Corpodetexto"/>
        <w:spacing w:before="17"/>
        <w:ind w:left="496"/>
      </w:pPr>
      <w:r w:rsidRPr="00EE588A">
        <w:t>O protocolo WAL garante que as alterações no banco de dados sejam registradas para garantir a recuperação em caso de falha. Sem esses registros, as alterações efetivadas não poderiam ser mantidas após uma falha.</w:t>
      </w:r>
      <w:r w:rsidR="008F27AC">
        <w:t>.</w:t>
      </w:r>
    </w:p>
    <w:p w14:paraId="2EC498C9" w14:textId="77777777" w:rsidR="00971D64" w:rsidRDefault="00000000">
      <w:pPr>
        <w:pStyle w:val="Ttulo1"/>
        <w:spacing w:before="19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7:</w:t>
      </w:r>
    </w:p>
    <w:p w14:paraId="47262552" w14:textId="660DC2B0" w:rsidR="00971D64" w:rsidRDefault="00000000">
      <w:pPr>
        <w:pStyle w:val="Corpodetexto"/>
        <w:spacing w:before="16"/>
        <w:ind w:left="496"/>
        <w:rPr>
          <w:w w:val="105"/>
        </w:rPr>
      </w:pPr>
      <w:r>
        <w:rPr>
          <w:w w:val="105"/>
        </w:rPr>
        <w:t>O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são</w:t>
      </w:r>
      <w:r>
        <w:rPr>
          <w:spacing w:val="9"/>
          <w:w w:val="105"/>
        </w:rPr>
        <w:t xml:space="preserve"> </w:t>
      </w:r>
      <w:r>
        <w:rPr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servem</w:t>
      </w:r>
      <w:r>
        <w:rPr>
          <w:spacing w:val="9"/>
          <w:w w:val="105"/>
        </w:rPr>
        <w:t xml:space="preserve"> </w:t>
      </w:r>
      <w:r>
        <w:rPr>
          <w:w w:val="105"/>
        </w:rPr>
        <w:t>os</w:t>
      </w:r>
      <w:r>
        <w:rPr>
          <w:spacing w:val="10"/>
          <w:w w:val="105"/>
        </w:rPr>
        <w:t xml:space="preserve"> </w:t>
      </w:r>
      <w:r>
        <w:rPr>
          <w:w w:val="105"/>
        </w:rPr>
        <w:t>pontos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verificação?</w:t>
      </w:r>
    </w:p>
    <w:p w14:paraId="38F2BD5E" w14:textId="125764D7" w:rsidR="00441792" w:rsidRDefault="00EE588A" w:rsidP="008F27AC">
      <w:pPr>
        <w:pStyle w:val="Corpodetexto"/>
        <w:spacing w:before="16"/>
        <w:ind w:left="496"/>
      </w:pPr>
      <w:r w:rsidRPr="00EE588A">
        <w:t>O ponto de verificação é uma fotografia do estado do SGBD que pode reduzir o trabalho de recuperação em caso de falha. O processo de recuperação começa localizando o último ponto de verificação e sempre inicia a execução normal com as tabelas de transações e páginas sujas vazias.</w:t>
      </w:r>
    </w:p>
    <w:p w14:paraId="3DC45982" w14:textId="30AA9C0E" w:rsidR="00EE588A" w:rsidRDefault="00EE588A" w:rsidP="008F27AC">
      <w:pPr>
        <w:pStyle w:val="Corpodetexto"/>
        <w:spacing w:before="16"/>
        <w:ind w:left="496"/>
      </w:pPr>
    </w:p>
    <w:p w14:paraId="1C319809" w14:textId="35A247AB" w:rsidR="00EE588A" w:rsidRDefault="00EE588A" w:rsidP="008F27AC">
      <w:pPr>
        <w:pStyle w:val="Corpodetexto"/>
        <w:spacing w:before="16"/>
        <w:ind w:left="496"/>
      </w:pPr>
    </w:p>
    <w:p w14:paraId="2DA44004" w14:textId="1138AB94" w:rsidR="00EE588A" w:rsidRDefault="00EE588A" w:rsidP="008F27AC">
      <w:pPr>
        <w:pStyle w:val="Corpodetexto"/>
        <w:spacing w:before="16"/>
        <w:ind w:left="496"/>
      </w:pPr>
    </w:p>
    <w:p w14:paraId="461B033D" w14:textId="15581706" w:rsidR="00EE588A" w:rsidRDefault="00EE588A" w:rsidP="008F27AC">
      <w:pPr>
        <w:pStyle w:val="Corpodetexto"/>
        <w:spacing w:before="16"/>
        <w:ind w:left="496"/>
      </w:pPr>
    </w:p>
    <w:p w14:paraId="6F780F2D" w14:textId="6BEB34EB" w:rsidR="00EE588A" w:rsidRDefault="00EE588A" w:rsidP="008F27AC">
      <w:pPr>
        <w:pStyle w:val="Corpodetexto"/>
        <w:spacing w:before="16"/>
        <w:ind w:left="496"/>
      </w:pPr>
    </w:p>
    <w:p w14:paraId="395A1A13" w14:textId="77777777" w:rsidR="00EE588A" w:rsidRDefault="00EE588A" w:rsidP="008F27AC">
      <w:pPr>
        <w:pStyle w:val="Corpodetexto"/>
        <w:spacing w:before="16"/>
        <w:ind w:left="496"/>
      </w:pPr>
    </w:p>
    <w:p w14:paraId="1D728D83" w14:textId="77777777" w:rsidR="00971D64" w:rsidRDefault="00000000">
      <w:pPr>
        <w:pStyle w:val="Ttulo1"/>
        <w:spacing w:before="194"/>
      </w:pPr>
      <w:r>
        <w:rPr>
          <w:w w:val="105"/>
        </w:rPr>
        <w:lastRenderedPageBreak/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8:</w:t>
      </w:r>
    </w:p>
    <w:p w14:paraId="4EABA272" w14:textId="53579A69" w:rsidR="00971D64" w:rsidRDefault="00000000">
      <w:pPr>
        <w:pStyle w:val="Corpodetexto"/>
        <w:spacing w:before="17"/>
        <w:ind w:left="496"/>
        <w:rPr>
          <w:w w:val="105"/>
        </w:rPr>
      </w:pPr>
      <w:r>
        <w:rPr>
          <w:w w:val="105"/>
        </w:rPr>
        <w:t>Explique</w:t>
      </w:r>
      <w:r>
        <w:rPr>
          <w:spacing w:val="11"/>
          <w:w w:val="105"/>
        </w:rPr>
        <w:t xml:space="preserve"> </w:t>
      </w:r>
      <w:r>
        <w:rPr>
          <w:w w:val="105"/>
        </w:rPr>
        <w:t>o</w:t>
      </w:r>
      <w:r>
        <w:rPr>
          <w:spacing w:val="11"/>
          <w:w w:val="105"/>
        </w:rPr>
        <w:t xml:space="preserve"> </w:t>
      </w:r>
      <w:r>
        <w:rPr>
          <w:w w:val="105"/>
        </w:rPr>
        <w:t>funcionamento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1"/>
          <w:w w:val="105"/>
        </w:rPr>
        <w:t xml:space="preserve"> </w:t>
      </w:r>
      <w:r>
        <w:rPr>
          <w:w w:val="105"/>
        </w:rPr>
        <w:t>algoritmo</w:t>
      </w:r>
      <w:r>
        <w:rPr>
          <w:spacing w:val="11"/>
          <w:w w:val="105"/>
        </w:rPr>
        <w:t xml:space="preserve"> </w:t>
      </w:r>
      <w:r>
        <w:rPr>
          <w:w w:val="105"/>
        </w:rPr>
        <w:t>da</w:t>
      </w:r>
      <w:r>
        <w:rPr>
          <w:spacing w:val="12"/>
          <w:w w:val="105"/>
        </w:rPr>
        <w:t xml:space="preserve"> </w:t>
      </w:r>
      <w:r>
        <w:rPr>
          <w:w w:val="105"/>
        </w:rPr>
        <w:t>fase</w:t>
      </w:r>
      <w:r>
        <w:rPr>
          <w:spacing w:val="11"/>
          <w:w w:val="105"/>
        </w:rPr>
        <w:t xml:space="preserve"> </w:t>
      </w:r>
      <w:r>
        <w:rPr>
          <w:w w:val="105"/>
        </w:rPr>
        <w:t>desfazer.</w:t>
      </w:r>
    </w:p>
    <w:p w14:paraId="75E1CA3E" w14:textId="1098592A" w:rsidR="00441792" w:rsidRDefault="008F27AC" w:rsidP="008F27AC">
      <w:pPr>
        <w:pStyle w:val="Corpodetexto"/>
        <w:spacing w:before="17"/>
        <w:ind w:left="496"/>
      </w:pPr>
      <w:r>
        <w:t>Explique o funcionamento do algoritmo da fase desfazer. O Algoritmo desfaz as alterações de todas as</w:t>
      </w:r>
      <w:r>
        <w:t xml:space="preserve"> </w:t>
      </w:r>
      <w:r>
        <w:t>transações ativas no momento da falha. A fase Desfazer retrocede a partir do</w:t>
      </w:r>
      <w:r>
        <w:t xml:space="preserve"> </w:t>
      </w:r>
      <w:r>
        <w:t>final do log. O objetivo é desfazer as ações de todas as transações ativas no momento da falha</w:t>
      </w:r>
      <w:r>
        <w:t xml:space="preserve"> </w:t>
      </w:r>
    </w:p>
    <w:p w14:paraId="2983D0AC" w14:textId="77777777" w:rsidR="00971D64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9:</w:t>
      </w:r>
    </w:p>
    <w:p w14:paraId="40E9277B" w14:textId="368B5071" w:rsidR="00971D64" w:rsidRDefault="00000000">
      <w:pPr>
        <w:pStyle w:val="Corpodetexto"/>
        <w:spacing w:before="17"/>
        <w:ind w:left="496"/>
        <w:rPr>
          <w:w w:val="105"/>
        </w:rPr>
      </w:pPr>
      <w:r>
        <w:rPr>
          <w:w w:val="105"/>
        </w:rPr>
        <w:t>Execute</w:t>
      </w:r>
      <w:r>
        <w:rPr>
          <w:spacing w:val="16"/>
          <w:w w:val="105"/>
        </w:rPr>
        <w:t xml:space="preserve"> </w:t>
      </w:r>
      <w:r>
        <w:rPr>
          <w:w w:val="105"/>
        </w:rPr>
        <w:t>o</w:t>
      </w:r>
      <w:r>
        <w:rPr>
          <w:spacing w:val="17"/>
          <w:w w:val="105"/>
        </w:rPr>
        <w:t xml:space="preserve"> </w:t>
      </w:r>
      <w:r>
        <w:rPr>
          <w:w w:val="105"/>
        </w:rPr>
        <w:t>ARIES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execuções</w:t>
      </w:r>
      <w:r>
        <w:rPr>
          <w:spacing w:val="16"/>
          <w:w w:val="105"/>
        </w:rPr>
        <w:t xml:space="preserve"> </w:t>
      </w:r>
      <w:r>
        <w:rPr>
          <w:w w:val="105"/>
        </w:rPr>
        <w:t>mostradas</w:t>
      </w:r>
      <w:r>
        <w:rPr>
          <w:spacing w:val="17"/>
          <w:w w:val="105"/>
        </w:rPr>
        <w:t xml:space="preserve"> </w:t>
      </w:r>
      <w:r>
        <w:rPr>
          <w:w w:val="105"/>
        </w:rPr>
        <w:t>nas</w:t>
      </w:r>
      <w:r>
        <w:rPr>
          <w:spacing w:val="17"/>
          <w:w w:val="105"/>
        </w:rPr>
        <w:t xml:space="preserve"> </w:t>
      </w:r>
      <w:r>
        <w:rPr>
          <w:w w:val="105"/>
        </w:rPr>
        <w:t>Figuras</w:t>
      </w:r>
      <w:r>
        <w:rPr>
          <w:spacing w:val="16"/>
          <w:w w:val="105"/>
        </w:rPr>
        <w:t xml:space="preserve"> </w:t>
      </w:r>
      <w:hyperlink w:anchor="_bookmark0" w:history="1">
        <w:r>
          <w:rPr>
            <w:w w:val="105"/>
          </w:rPr>
          <w:t>1</w:t>
        </w:r>
        <w:r>
          <w:rPr>
            <w:spacing w:val="17"/>
            <w:w w:val="105"/>
          </w:rPr>
          <w:t xml:space="preserve"> </w:t>
        </w:r>
      </w:hyperlink>
      <w:r>
        <w:rPr>
          <w:w w:val="105"/>
        </w:rPr>
        <w:t>e</w:t>
      </w:r>
      <w:r>
        <w:rPr>
          <w:spacing w:val="17"/>
          <w:w w:val="105"/>
        </w:rPr>
        <w:t xml:space="preserve"> </w:t>
      </w:r>
      <w:hyperlink w:anchor="_bookmark1" w:history="1">
        <w:r>
          <w:rPr>
            <w:w w:val="105"/>
          </w:rPr>
          <w:t>2.</w:t>
        </w:r>
      </w:hyperlink>
    </w:p>
    <w:p w14:paraId="1999D466" w14:textId="77777777" w:rsidR="00441792" w:rsidRDefault="00441792">
      <w:pPr>
        <w:pStyle w:val="Corpodetexto"/>
        <w:spacing w:before="17"/>
        <w:ind w:left="496"/>
      </w:pPr>
    </w:p>
    <w:p w14:paraId="4B9C8116" w14:textId="77777777" w:rsidR="00971D64" w:rsidRDefault="00971D64">
      <w:pPr>
        <w:pStyle w:val="Corpodetexto"/>
        <w:spacing w:before="10"/>
        <w:rPr>
          <w:sz w:val="16"/>
        </w:rPr>
      </w:pPr>
    </w:p>
    <w:tbl>
      <w:tblPr>
        <w:tblStyle w:val="TableNormal"/>
        <w:tblW w:w="0" w:type="auto"/>
        <w:tblInd w:w="3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2760"/>
      </w:tblGrid>
      <w:tr w:rsidR="00971D64" w14:paraId="5EE2E1EB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4E10F5F1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00</w:t>
            </w:r>
          </w:p>
        </w:tc>
        <w:tc>
          <w:tcPr>
            <w:tcW w:w="2760" w:type="dxa"/>
            <w:tcBorders>
              <w:right w:val="nil"/>
            </w:tcBorders>
          </w:tcPr>
          <w:p w14:paraId="7BB80D4B" w14:textId="77777777" w:rsidR="00971D64" w:rsidRDefault="00000000">
            <w:pPr>
              <w:pStyle w:val="TableParagraph"/>
              <w:ind w:left="122"/>
            </w:pPr>
            <w:r>
              <w:rPr>
                <w:w w:val="105"/>
              </w:rPr>
              <w:t>Ponto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verificação</w:t>
            </w:r>
          </w:p>
        </w:tc>
      </w:tr>
      <w:tr w:rsidR="00971D64" w14:paraId="6C87762D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4101CEF6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10</w:t>
            </w:r>
          </w:p>
        </w:tc>
        <w:tc>
          <w:tcPr>
            <w:tcW w:w="2760" w:type="dxa"/>
            <w:tcBorders>
              <w:right w:val="nil"/>
            </w:tcBorders>
          </w:tcPr>
          <w:p w14:paraId="7D6D7DFE" w14:textId="77777777" w:rsidR="00971D64" w:rsidRDefault="00000000">
            <w:pPr>
              <w:pStyle w:val="TableParagraph"/>
              <w:ind w:left="122"/>
            </w:pPr>
            <w:r>
              <w:rPr>
                <w:w w:val="110"/>
              </w:rPr>
              <w:t>atualização: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T1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grava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P5</w:t>
            </w:r>
          </w:p>
        </w:tc>
      </w:tr>
      <w:tr w:rsidR="00971D64" w14:paraId="00736BD4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23CD94C2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20</w:t>
            </w:r>
          </w:p>
        </w:tc>
        <w:tc>
          <w:tcPr>
            <w:tcW w:w="2760" w:type="dxa"/>
            <w:tcBorders>
              <w:right w:val="nil"/>
            </w:tcBorders>
          </w:tcPr>
          <w:p w14:paraId="20D0AC6C" w14:textId="77777777" w:rsidR="00971D64" w:rsidRDefault="00000000">
            <w:pPr>
              <w:pStyle w:val="TableParagraph"/>
              <w:ind w:left="122"/>
            </w:pPr>
            <w:r>
              <w:rPr>
                <w:w w:val="110"/>
              </w:rPr>
              <w:t>atualização: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T2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grava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P3</w:t>
            </w:r>
          </w:p>
        </w:tc>
      </w:tr>
      <w:tr w:rsidR="00971D64" w14:paraId="5399241A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66FC4728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30</w:t>
            </w:r>
          </w:p>
        </w:tc>
        <w:tc>
          <w:tcPr>
            <w:tcW w:w="2760" w:type="dxa"/>
            <w:tcBorders>
              <w:right w:val="nil"/>
            </w:tcBorders>
          </w:tcPr>
          <w:p w14:paraId="7742AAA3" w14:textId="77777777" w:rsidR="00971D64" w:rsidRDefault="00000000">
            <w:pPr>
              <w:pStyle w:val="TableParagraph"/>
              <w:ind w:left="122"/>
            </w:pPr>
            <w:r>
              <w:rPr>
                <w:w w:val="105"/>
              </w:rPr>
              <w:t>T2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é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cancelada</w:t>
            </w:r>
          </w:p>
        </w:tc>
      </w:tr>
      <w:tr w:rsidR="00971D64" w14:paraId="4C647212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350AE112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40</w:t>
            </w:r>
          </w:p>
        </w:tc>
        <w:tc>
          <w:tcPr>
            <w:tcW w:w="2760" w:type="dxa"/>
            <w:tcBorders>
              <w:right w:val="nil"/>
            </w:tcBorders>
          </w:tcPr>
          <w:p w14:paraId="7D695164" w14:textId="77777777" w:rsidR="00971D64" w:rsidRDefault="00000000">
            <w:pPr>
              <w:pStyle w:val="TableParagraph"/>
              <w:ind w:left="122"/>
            </w:pPr>
            <w:r>
              <w:rPr>
                <w:w w:val="105"/>
              </w:rPr>
              <w:t>RLC: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desfazer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T2,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NSL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20</w:t>
            </w:r>
          </w:p>
        </w:tc>
      </w:tr>
      <w:tr w:rsidR="00971D64" w14:paraId="07EFAC44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44790969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50</w:t>
            </w:r>
          </w:p>
        </w:tc>
        <w:tc>
          <w:tcPr>
            <w:tcW w:w="2760" w:type="dxa"/>
            <w:tcBorders>
              <w:right w:val="nil"/>
            </w:tcBorders>
          </w:tcPr>
          <w:p w14:paraId="726AD80F" w14:textId="77777777" w:rsidR="00971D64" w:rsidRDefault="00000000">
            <w:pPr>
              <w:pStyle w:val="TableParagraph"/>
              <w:ind w:left="122"/>
            </w:pPr>
            <w:r>
              <w:rPr>
                <w:w w:val="110"/>
              </w:rPr>
              <w:t>T2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termina</w:t>
            </w:r>
          </w:p>
        </w:tc>
      </w:tr>
      <w:tr w:rsidR="00971D64" w14:paraId="70F214EE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10B06713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60</w:t>
            </w:r>
          </w:p>
        </w:tc>
        <w:tc>
          <w:tcPr>
            <w:tcW w:w="2760" w:type="dxa"/>
            <w:tcBorders>
              <w:right w:val="nil"/>
            </w:tcBorders>
          </w:tcPr>
          <w:p w14:paraId="5A6F0A7C" w14:textId="77777777" w:rsidR="00971D64" w:rsidRDefault="00000000">
            <w:pPr>
              <w:pStyle w:val="TableParagraph"/>
              <w:ind w:left="122"/>
            </w:pPr>
            <w:r>
              <w:rPr>
                <w:w w:val="110"/>
              </w:rPr>
              <w:t>atualização: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T3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grava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P3</w:t>
            </w:r>
          </w:p>
        </w:tc>
      </w:tr>
      <w:tr w:rsidR="00971D64" w14:paraId="694AD2FB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1219DF28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70</w:t>
            </w:r>
          </w:p>
        </w:tc>
        <w:tc>
          <w:tcPr>
            <w:tcW w:w="2760" w:type="dxa"/>
            <w:tcBorders>
              <w:right w:val="nil"/>
            </w:tcBorders>
          </w:tcPr>
          <w:p w14:paraId="0592BC34" w14:textId="77777777" w:rsidR="00971D64" w:rsidRDefault="00000000">
            <w:pPr>
              <w:pStyle w:val="TableParagraph"/>
              <w:ind w:left="122"/>
            </w:pPr>
            <w:r>
              <w:rPr>
                <w:w w:val="105"/>
              </w:rPr>
              <w:t>T1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é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cancelada</w:t>
            </w:r>
          </w:p>
        </w:tc>
      </w:tr>
      <w:tr w:rsidR="00971D64" w14:paraId="017EA6C2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768CDAF2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  <w:w w:val="138"/>
              </w:rPr>
              <w:t>X</w:t>
            </w:r>
          </w:p>
        </w:tc>
        <w:tc>
          <w:tcPr>
            <w:tcW w:w="2760" w:type="dxa"/>
            <w:tcBorders>
              <w:right w:val="nil"/>
            </w:tcBorders>
          </w:tcPr>
          <w:p w14:paraId="14B8681C" w14:textId="77777777" w:rsidR="00971D64" w:rsidRDefault="00000000">
            <w:pPr>
              <w:pStyle w:val="TableParagraph"/>
              <w:ind w:left="122"/>
            </w:pPr>
            <w:r>
              <w:rPr>
                <w:w w:val="105"/>
              </w:rPr>
              <w:t>FALHA,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REINÍCIO</w:t>
            </w:r>
          </w:p>
        </w:tc>
      </w:tr>
    </w:tbl>
    <w:p w14:paraId="72D016DF" w14:textId="77777777" w:rsidR="00971D64" w:rsidRDefault="00000000">
      <w:pPr>
        <w:pStyle w:val="Corpodetexto"/>
        <w:spacing w:before="64"/>
        <w:ind w:left="4182" w:right="3742"/>
        <w:jc w:val="center"/>
      </w:pPr>
      <w:r>
        <w:rPr>
          <w:w w:val="105"/>
        </w:rPr>
        <w:t>Figura</w:t>
      </w:r>
      <w:r>
        <w:rPr>
          <w:spacing w:val="10"/>
          <w:w w:val="105"/>
        </w:rPr>
        <w:t xml:space="preserve"> </w:t>
      </w:r>
      <w:r>
        <w:rPr>
          <w:w w:val="105"/>
        </w:rPr>
        <w:t>1:</w:t>
      </w:r>
      <w:r>
        <w:rPr>
          <w:spacing w:val="34"/>
          <w:w w:val="105"/>
        </w:rPr>
        <w:t xml:space="preserve"> </w:t>
      </w:r>
      <w:bookmarkStart w:id="0" w:name="_bookmark0"/>
      <w:bookmarkEnd w:id="0"/>
      <w:r>
        <w:rPr>
          <w:w w:val="105"/>
        </w:rPr>
        <w:t>Execução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</w:p>
    <w:p w14:paraId="340A6445" w14:textId="77777777" w:rsidR="00971D64" w:rsidRDefault="00971D64">
      <w:pPr>
        <w:pStyle w:val="Corpodetexto"/>
        <w:rPr>
          <w:sz w:val="20"/>
        </w:rPr>
      </w:pPr>
    </w:p>
    <w:p w14:paraId="0DB588CE" w14:textId="3D75FC43" w:rsidR="00971D64" w:rsidRDefault="00971D64">
      <w:pPr>
        <w:pStyle w:val="Corpodetexto"/>
        <w:spacing w:before="1"/>
        <w:rPr>
          <w:sz w:val="15"/>
        </w:rPr>
      </w:pPr>
    </w:p>
    <w:p w14:paraId="725B5A72" w14:textId="77777777" w:rsidR="00441792" w:rsidRDefault="00441792">
      <w:pPr>
        <w:pStyle w:val="Corpodetexto"/>
        <w:spacing w:before="1"/>
        <w:rPr>
          <w:sz w:val="15"/>
        </w:rPr>
      </w:pPr>
    </w:p>
    <w:tbl>
      <w:tblPr>
        <w:tblStyle w:val="TableNormal"/>
        <w:tblW w:w="0" w:type="auto"/>
        <w:tblInd w:w="3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2632"/>
      </w:tblGrid>
      <w:tr w:rsidR="00971D64" w14:paraId="01465EAE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084E033B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00</w:t>
            </w:r>
          </w:p>
        </w:tc>
        <w:tc>
          <w:tcPr>
            <w:tcW w:w="2632" w:type="dxa"/>
            <w:tcBorders>
              <w:right w:val="nil"/>
            </w:tcBorders>
          </w:tcPr>
          <w:p w14:paraId="33DEB158" w14:textId="77777777" w:rsidR="00971D64" w:rsidRDefault="00000000">
            <w:pPr>
              <w:pStyle w:val="TableParagraph"/>
              <w:ind w:left="122"/>
            </w:pPr>
            <w:r>
              <w:rPr>
                <w:w w:val="105"/>
              </w:rPr>
              <w:t>Ponto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verificação</w:t>
            </w:r>
          </w:p>
        </w:tc>
      </w:tr>
      <w:tr w:rsidR="00971D64" w14:paraId="6B48966E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03AAE74C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10</w:t>
            </w:r>
          </w:p>
        </w:tc>
        <w:tc>
          <w:tcPr>
            <w:tcW w:w="2632" w:type="dxa"/>
            <w:tcBorders>
              <w:right w:val="nil"/>
            </w:tcBorders>
          </w:tcPr>
          <w:p w14:paraId="4E77F6EC" w14:textId="77777777" w:rsidR="00971D64" w:rsidRDefault="00000000">
            <w:pPr>
              <w:pStyle w:val="TableParagraph"/>
              <w:ind w:left="122"/>
            </w:pPr>
            <w:r>
              <w:rPr>
                <w:w w:val="110"/>
              </w:rPr>
              <w:t>atualização: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T1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grava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P1</w:t>
            </w:r>
          </w:p>
        </w:tc>
      </w:tr>
      <w:tr w:rsidR="00971D64" w14:paraId="6FD0959F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5ABFDA9E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20</w:t>
            </w:r>
          </w:p>
        </w:tc>
        <w:tc>
          <w:tcPr>
            <w:tcW w:w="2632" w:type="dxa"/>
            <w:tcBorders>
              <w:right w:val="nil"/>
            </w:tcBorders>
          </w:tcPr>
          <w:p w14:paraId="0D32C587" w14:textId="77777777" w:rsidR="00971D64" w:rsidRDefault="00000000">
            <w:pPr>
              <w:pStyle w:val="TableParagraph"/>
              <w:ind w:left="122"/>
            </w:pPr>
            <w:r>
              <w:rPr>
                <w:w w:val="110"/>
              </w:rPr>
              <w:t>atualização: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T2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grava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P2</w:t>
            </w:r>
          </w:p>
        </w:tc>
      </w:tr>
      <w:tr w:rsidR="00971D64" w14:paraId="0C71ECE3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3008DCD7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30</w:t>
            </w:r>
          </w:p>
        </w:tc>
        <w:tc>
          <w:tcPr>
            <w:tcW w:w="2632" w:type="dxa"/>
            <w:tcBorders>
              <w:right w:val="nil"/>
            </w:tcBorders>
          </w:tcPr>
          <w:p w14:paraId="5F0CE31E" w14:textId="77777777" w:rsidR="00971D64" w:rsidRDefault="00000000">
            <w:pPr>
              <w:pStyle w:val="TableParagraph"/>
              <w:ind w:left="122"/>
            </w:pPr>
            <w:r>
              <w:rPr>
                <w:w w:val="110"/>
              </w:rPr>
              <w:t>atualização: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T2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grava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P3</w:t>
            </w:r>
          </w:p>
        </w:tc>
      </w:tr>
      <w:tr w:rsidR="00971D64" w14:paraId="166ED12C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09998507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40</w:t>
            </w:r>
          </w:p>
        </w:tc>
        <w:tc>
          <w:tcPr>
            <w:tcW w:w="2632" w:type="dxa"/>
            <w:tcBorders>
              <w:right w:val="nil"/>
            </w:tcBorders>
          </w:tcPr>
          <w:p w14:paraId="619118BC" w14:textId="77777777" w:rsidR="00971D64" w:rsidRDefault="00000000">
            <w:pPr>
              <w:pStyle w:val="TableParagraph"/>
              <w:ind w:left="122"/>
            </w:pPr>
            <w:r>
              <w:rPr>
                <w:w w:val="105"/>
              </w:rPr>
              <w:t>T2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é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efetivada</w:t>
            </w:r>
          </w:p>
        </w:tc>
      </w:tr>
      <w:tr w:rsidR="00971D64" w14:paraId="6B72DDC9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345B358A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50</w:t>
            </w:r>
          </w:p>
        </w:tc>
        <w:tc>
          <w:tcPr>
            <w:tcW w:w="2632" w:type="dxa"/>
            <w:tcBorders>
              <w:right w:val="nil"/>
            </w:tcBorders>
          </w:tcPr>
          <w:p w14:paraId="2A21BD96" w14:textId="77777777" w:rsidR="00971D64" w:rsidRDefault="00000000">
            <w:pPr>
              <w:pStyle w:val="TableParagraph"/>
              <w:ind w:left="122"/>
            </w:pPr>
            <w:r>
              <w:rPr>
                <w:w w:val="110"/>
              </w:rPr>
              <w:t>atualização: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T3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grava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P2</w:t>
            </w:r>
          </w:p>
        </w:tc>
      </w:tr>
      <w:tr w:rsidR="00971D64" w14:paraId="21E890C5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30B34E00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60</w:t>
            </w:r>
          </w:p>
        </w:tc>
        <w:tc>
          <w:tcPr>
            <w:tcW w:w="2632" w:type="dxa"/>
            <w:tcBorders>
              <w:right w:val="nil"/>
            </w:tcBorders>
          </w:tcPr>
          <w:p w14:paraId="69C411B7" w14:textId="77777777" w:rsidR="00971D64" w:rsidRDefault="00000000">
            <w:pPr>
              <w:pStyle w:val="TableParagraph"/>
              <w:ind w:left="122"/>
            </w:pPr>
            <w:r>
              <w:rPr>
                <w:w w:val="110"/>
              </w:rPr>
              <w:t>T2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termina</w:t>
            </w:r>
          </w:p>
        </w:tc>
      </w:tr>
      <w:tr w:rsidR="00971D64" w14:paraId="0E8CAC0B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72068FA2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70</w:t>
            </w:r>
          </w:p>
        </w:tc>
        <w:tc>
          <w:tcPr>
            <w:tcW w:w="2632" w:type="dxa"/>
            <w:tcBorders>
              <w:right w:val="nil"/>
            </w:tcBorders>
          </w:tcPr>
          <w:p w14:paraId="00C1314B" w14:textId="77777777" w:rsidR="00971D64" w:rsidRDefault="00000000">
            <w:pPr>
              <w:pStyle w:val="TableParagraph"/>
              <w:ind w:left="122"/>
            </w:pPr>
            <w:r>
              <w:rPr>
                <w:w w:val="110"/>
              </w:rPr>
              <w:t>atualização: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T1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grava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P5</w:t>
            </w:r>
          </w:p>
        </w:tc>
      </w:tr>
      <w:tr w:rsidR="00971D64" w14:paraId="15FFC48D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45B0D267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80</w:t>
            </w:r>
          </w:p>
        </w:tc>
        <w:tc>
          <w:tcPr>
            <w:tcW w:w="2632" w:type="dxa"/>
            <w:tcBorders>
              <w:right w:val="nil"/>
            </w:tcBorders>
          </w:tcPr>
          <w:p w14:paraId="2B84856F" w14:textId="77777777" w:rsidR="00971D64" w:rsidRDefault="00000000">
            <w:pPr>
              <w:pStyle w:val="TableParagraph"/>
              <w:ind w:left="122"/>
            </w:pPr>
            <w:r>
              <w:rPr>
                <w:w w:val="105"/>
              </w:rPr>
              <w:t>T3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é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cancelada</w:t>
            </w:r>
          </w:p>
        </w:tc>
      </w:tr>
      <w:tr w:rsidR="00971D64" w14:paraId="32CB061A" w14:textId="77777777">
        <w:trPr>
          <w:trHeight w:val="268"/>
        </w:trPr>
        <w:tc>
          <w:tcPr>
            <w:tcW w:w="492" w:type="dxa"/>
            <w:tcBorders>
              <w:left w:val="nil"/>
            </w:tcBorders>
          </w:tcPr>
          <w:p w14:paraId="102404CE" w14:textId="77777777" w:rsidR="00971D64" w:rsidRDefault="00000000">
            <w:pPr>
              <w:pStyle w:val="TableParagraph"/>
              <w:spacing w:line="238" w:lineRule="exact"/>
              <w:ind w:right="112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  <w:w w:val="138"/>
              </w:rPr>
              <w:t>X</w:t>
            </w:r>
          </w:p>
        </w:tc>
        <w:tc>
          <w:tcPr>
            <w:tcW w:w="2632" w:type="dxa"/>
            <w:tcBorders>
              <w:right w:val="nil"/>
            </w:tcBorders>
          </w:tcPr>
          <w:p w14:paraId="50D9136C" w14:textId="77777777" w:rsidR="00971D64" w:rsidRDefault="00000000">
            <w:pPr>
              <w:pStyle w:val="TableParagraph"/>
              <w:ind w:left="122"/>
            </w:pPr>
            <w:r>
              <w:rPr>
                <w:w w:val="105"/>
              </w:rPr>
              <w:t>FALHA,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REINÍCIO</w:t>
            </w:r>
          </w:p>
        </w:tc>
      </w:tr>
    </w:tbl>
    <w:p w14:paraId="31B5F48E" w14:textId="77777777" w:rsidR="00971D64" w:rsidRDefault="00000000">
      <w:pPr>
        <w:pStyle w:val="Corpodetexto"/>
        <w:spacing w:before="64"/>
        <w:ind w:left="4182" w:right="3742"/>
        <w:jc w:val="center"/>
      </w:pPr>
      <w:r>
        <w:rPr>
          <w:w w:val="105"/>
        </w:rPr>
        <w:t>Figura</w:t>
      </w:r>
      <w:r>
        <w:rPr>
          <w:spacing w:val="10"/>
          <w:w w:val="105"/>
        </w:rPr>
        <w:t xml:space="preserve"> </w:t>
      </w:r>
      <w:r>
        <w:rPr>
          <w:w w:val="105"/>
        </w:rPr>
        <w:t>2:</w:t>
      </w:r>
      <w:r>
        <w:rPr>
          <w:spacing w:val="34"/>
          <w:w w:val="105"/>
        </w:rPr>
        <w:t xml:space="preserve"> </w:t>
      </w:r>
      <w:bookmarkStart w:id="1" w:name="_bookmark1"/>
      <w:bookmarkEnd w:id="1"/>
      <w:r>
        <w:rPr>
          <w:w w:val="105"/>
        </w:rPr>
        <w:t>Execução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</w:p>
    <w:p w14:paraId="2C73AEA6" w14:textId="77777777" w:rsidR="00971D64" w:rsidRDefault="00971D64">
      <w:pPr>
        <w:pStyle w:val="Corpodetexto"/>
        <w:rPr>
          <w:sz w:val="20"/>
        </w:rPr>
      </w:pPr>
    </w:p>
    <w:p w14:paraId="6CFFDF95" w14:textId="77777777" w:rsidR="00971D64" w:rsidRDefault="00971D64">
      <w:pPr>
        <w:pStyle w:val="Corpodetexto"/>
        <w:rPr>
          <w:sz w:val="20"/>
        </w:rPr>
      </w:pPr>
    </w:p>
    <w:p w14:paraId="2F3149B2" w14:textId="77777777" w:rsidR="00971D64" w:rsidRDefault="00971D64">
      <w:pPr>
        <w:pStyle w:val="Corpodetexto"/>
        <w:rPr>
          <w:sz w:val="20"/>
        </w:rPr>
      </w:pPr>
    </w:p>
    <w:p w14:paraId="10E5012B" w14:textId="77777777" w:rsidR="00971D64" w:rsidRDefault="00971D64">
      <w:pPr>
        <w:pStyle w:val="Corpodetexto"/>
        <w:rPr>
          <w:sz w:val="20"/>
        </w:rPr>
      </w:pPr>
    </w:p>
    <w:p w14:paraId="3C6A7762" w14:textId="77777777" w:rsidR="00971D64" w:rsidRDefault="00971D64">
      <w:pPr>
        <w:pStyle w:val="Corpodetexto"/>
        <w:spacing w:before="6"/>
        <w:rPr>
          <w:sz w:val="23"/>
        </w:rPr>
      </w:pPr>
    </w:p>
    <w:p w14:paraId="5B72BD3F" w14:textId="77777777" w:rsidR="00971D64" w:rsidRDefault="00000000">
      <w:pPr>
        <w:pStyle w:val="Corpodetexto"/>
        <w:spacing w:line="247" w:lineRule="exact"/>
        <w:ind w:left="4182" w:right="3742"/>
        <w:jc w:val="center"/>
      </w:pPr>
      <w:r>
        <w:rPr>
          <w:w w:val="115"/>
        </w:rPr>
        <w:t>1/1</w:t>
      </w:r>
    </w:p>
    <w:sectPr w:rsidR="00971D64">
      <w:type w:val="continuous"/>
      <w:pgSz w:w="11910" w:h="16840"/>
      <w:pgMar w:top="1080" w:right="118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D64"/>
    <w:rsid w:val="0014255A"/>
    <w:rsid w:val="002C01FD"/>
    <w:rsid w:val="00441792"/>
    <w:rsid w:val="008F27AC"/>
    <w:rsid w:val="00971D64"/>
    <w:rsid w:val="009B15FA"/>
    <w:rsid w:val="00E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E53B699"/>
  <w15:docId w15:val="{D77FE5A9-D1F2-4305-A523-CDC3E152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93"/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659</Words>
  <Characters>3126</Characters>
  <Application>Microsoft Office Word</Application>
  <DocSecurity>0</DocSecurity>
  <Lines>390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II - Lista de Exercícios 11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II - Lista de Exercícios 11</dc:title>
  <dc:subject>Lista de Exercícios</dc:subject>
  <dc:creator>Marcos Roberto Ribeiro</dc:creator>
  <cp:lastModifiedBy>Bya Rodrigues</cp:lastModifiedBy>
  <cp:revision>6</cp:revision>
  <dcterms:created xsi:type="dcterms:W3CDTF">2023-01-26T18:18:00Z</dcterms:created>
  <dcterms:modified xsi:type="dcterms:W3CDTF">2023-01-26T18:37:00Z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2023-01-26T00:00:00Z</vt:filetime>
  </property>
  <property fmtid="{D5CDD505-2E9C-101B-9397-08002B2CF9AE}" pid="5" name="GrammarlyDocumentId">
    <vt:lpwstr>c6240d1af13d5da728ce51c64287733b19261256222a533809b8c1fb01c87360</vt:lpwstr>
  </property>
</Properties>
</file>