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к теме «Булевый тип данных и условия»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научиться работать с условными конструкциями.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1. Составить алгоритм увеличения всех трех чисел, введенных с клавиатуры, на 5, если среди них есть хотя бы два равных числа. В противном случае выдать ответ «равных чисел нет».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Задание 2. Составить программу-тест, которая по очереди выводит на экран вопросы (вопросы выбираются вами) с вариантами ответов. В тесте должно быть минимум 3 вопроса. Правильность ответа на вопросы должна проверяться с помощью конструкции «if». В конце работы программа выдает количество заработанных баллов по результатам ответа.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балла - выполнено только одно задание;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балла - выполнено одно любое задание, второе выполнено с ошибками;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баллов - выполнено два задания в полном объеме.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