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Цикл «for»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Синтаксис цикла «for»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Цикл for имеет следующий общий синтаксис: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(инициализация; условие; выражение обновления)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Тело цикла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Оператор "инициализация" выполняется один раз в начале цикла и используется для инициализации переменных, которые будут участвовать в цикле.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Условие задает условие продолжения выполнения цикла. Пока условие истинно, цикл будет выполняться.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"Выражение обновления" выполняется после каждой итерации цикла и обычно используется для изменения переменных контроля цикла.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 цикла «for»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Инициализация - это объявление переменной, которая будет использоваться в цикле. Например: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</w:t>
      </w:r>
      <w:r w:rsidDel="00000000" w:rsidR="00000000" w:rsidRPr="00000000">
        <w:rPr>
          <w:rFonts w:ascii="Courier New" w:cs="Courier New" w:eastAsia="Courier New" w:hAnsi="Courier New"/>
          <w:shd w:fill="a4c2f4" w:val="clear"/>
          <w:rtl w:val="0"/>
        </w:rPr>
        <w:t xml:space="preserve">int i =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i &lt; 5; i++) {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Тело цикла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Условие продолжения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Условие определяет, когда цикл будет выполняться и когда он завершится. Цикл будет выполняться, пока это условие истинно. Например: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</w:t>
      </w:r>
      <w:r w:rsidDel="00000000" w:rsidR="00000000" w:rsidRPr="00000000">
        <w:rPr>
          <w:rFonts w:ascii="Courier New" w:cs="Courier New" w:eastAsia="Courier New" w:hAnsi="Courier New"/>
          <w:shd w:fill="a4c2f4" w:val="clear"/>
          <w:rtl w:val="0"/>
        </w:rPr>
        <w:t xml:space="preserve">i &lt; 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i++) {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Тело цикла будет выполняться пять раз (i = 0, 1, 2, 3, 4)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Выражение обновления (счетчик):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Это выражение, которое выполняется после каждой итерации цикла. Обычно оно используется для изменения переменных цикла. Например: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5;</w:t>
      </w:r>
      <w:r w:rsidDel="00000000" w:rsidR="00000000" w:rsidRPr="00000000">
        <w:rPr>
          <w:rFonts w:ascii="Courier New" w:cs="Courier New" w:eastAsia="Courier New" w:hAnsi="Courier New"/>
          <w:shd w:fill="a4c2f4" w:val="clear"/>
          <w:rtl w:val="0"/>
        </w:rPr>
        <w:t xml:space="preserve"> i++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После каждой итерации i увеличится на 1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Вложенные циклы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Вложенные циклы - это конструкция, которая позволяет использовать один цикл внутри другого цикла. Их используют для обработки многократных операций над многомерными структурами данных и матрицами. В этом разделе мы рассмотрим основы вложенных циклов в C++.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Вложенные циклы имеют следующий синтаксис: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(инициализация1; условие1; выражение обновления1)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(инициализация2; условие2; выражение обновления2)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Тело внутреннего цикла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Тело внешнего цикла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Внешний цикл управляет выполнением внутреннего цикла. Внутренний цикл полностью выполняется для каждой итерации внешнего цикла.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С помощью вложенных циклов удобно, например, разработать небольшую программу для вывода таблицы умножения: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 = 10; // Размер таблицы умножения (можно изменить по желанию)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Внешний цикл для умножаемых чисел (от 1 до n)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Внутренний цикл для множителей (от 1 до n)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j = 1; j &lt;= n; j++)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Выводим результат умножения i на j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std::cout &lt;&lt; i &lt;&lt; " * " &lt;&lt; j &lt;&lt; " = " &lt;&lt; (i * j) &lt;&lt; "\t";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Переход на следующую строку после завершения строки таблицы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Этот код создает таблицу умножения от 1 до n (значение n можно изменить на нужное вам число). Внешний цикл переключается по левым числам произведения, а внутренний цикл переключается по правым. Результат умножения выводится в виде строки в консоли, и после завершения строки таблицы происходит переход на новую строку.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Операторы управления циклом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Контрольные инструкции в C++ предоставляют дополнительные возможности для управления выполнением циклов и условий. В этом разделе мы рассмотрим две основные контрольные инструкции: «break» и «continue».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Инструкция «break» используется для немедленного завершения выполнения цикла, в котором она находится. Когда команда «break» выполнена, управление передается следующей инструкции за циклом.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10; i++)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 == 5)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hd w:fill="a4c2f4" w:val="clear"/>
          <w:rtl w:val="0"/>
        </w:rPr>
        <w:t xml:space="preserve">break;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// Завершить цикл, когда i равно 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i &lt;&lt; " ";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Вывод: 0 1 2 3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Инструкция «continue» используется для пропуска текущей итерации цикла и перехода к следующей итерации. Когда «continue» выполнена, управление возвращается в начало цикла, и следующая итерация начинается сразу. Этот оператор полезен, когда необходимо пропустить часть кода внутри цикла для определенных условий.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 == 2)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hd w:fill="a4c2f4" w:val="clear"/>
          <w:rtl w:val="0"/>
        </w:rPr>
        <w:t xml:space="preserve">continue;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// Пропустить итерацию при i равном 2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i &lt;&lt; " ";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Вывод: 0 1 3 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Практические советы по использованию циклов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Избегайте бесконечных циклов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Бесконечные циклы — это циклы, которые никогда не завершаются по условию. Они могут привести к зависанию программы. Убедитесь, что условие цикла в какой-то момент станет ложным, чтобы избежать бесконечного выполнения.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Пример бесконечного цикла: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&gt;= 0; i++) {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i &lt;&lt; " ";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Правильный выбор между циклами for, while и do-while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«for» обычно используется, когда заранее известно количество итераций.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«while» подходит, когда условие для выполнения цикла известно заранее, но количество итераций может варьироваться.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«do-while» полезен, когда вы хотите, чтобы цикл выполнился хотя бы один раз, даже если условие не выполнено с самого начала.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булевых флагов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Иногда циклами удобно управлять с помощью булевых флагов (переменных-условий).</w:t>
        <w:br w:type="textWrapping"/>
        <w:br w:type="textWrapping"/>
        <w:t xml:space="preserve">Пример использования булевого флага: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condition_met = false;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</w:t>
      </w:r>
      <w:r w:rsidDel="00000000" w:rsidR="00000000" w:rsidRPr="00000000">
        <w:rPr>
          <w:rFonts w:ascii="Courier New" w:cs="Courier New" w:eastAsia="Courier New" w:hAnsi="Courier New"/>
          <w:shd w:fill="a4c2f4" w:val="clear"/>
          <w:rtl w:val="0"/>
        </w:rPr>
        <w:t xml:space="preserve">!condition_met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...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(some_condition) {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condition_met = true; // Выход из цикла при выполнении условия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...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