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660" w:rsidRPr="00BD205E" w:rsidRDefault="00495660" w:rsidP="00495660">
      <w:pPr>
        <w:pStyle w:val="1"/>
        <w:jc w:val="center"/>
        <w:rPr>
          <w:spacing w:val="-20"/>
          <w:sz w:val="20"/>
          <w:szCs w:val="22"/>
        </w:rPr>
      </w:pPr>
      <w:r w:rsidRPr="00BD205E">
        <w:rPr>
          <w:spacing w:val="-20"/>
          <w:sz w:val="20"/>
          <w:szCs w:val="22"/>
        </w:rPr>
        <w:t>Создание скриншотов</w:t>
      </w:r>
    </w:p>
    <w:p w:rsidR="00495660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  <w:sectPr w:rsidR="00495660" w:rsidSect="006A4E56">
          <w:headerReference w:type="even" r:id="rId7"/>
          <w:pgSz w:w="16838" w:h="11906" w:orient="landscape"/>
          <w:pgMar w:top="142" w:right="567" w:bottom="567" w:left="567" w:header="709" w:footer="709" w:gutter="0"/>
          <w:cols w:num="3" w:sep="1" w:space="851"/>
          <w:docGrid w:linePitch="360"/>
        </w:sectPr>
      </w:pP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Рассмотрим графический редактор Paint, который часто используется для создания скриншотов. Скриншот (</w:t>
      </w:r>
      <w:r w:rsidRPr="006A4E56">
        <w:rPr>
          <w:rFonts w:ascii="Arial" w:hAnsi="Arial" w:cs="Arial"/>
          <w:sz w:val="20"/>
          <w:szCs w:val="20"/>
          <w:lang w:val="en-US"/>
        </w:rPr>
        <w:t>screenshot</w:t>
      </w:r>
      <w:r w:rsidRPr="006A4E56">
        <w:rPr>
          <w:rFonts w:ascii="Arial" w:hAnsi="Arial" w:cs="Arial"/>
          <w:sz w:val="20"/>
          <w:szCs w:val="20"/>
        </w:rPr>
        <w:t xml:space="preserve">) - это снимок экрана, т.е. изображение полученное компьютером. Редактор Paint – это программа для создания и редактирования растровых рисунков. На рисунке представлен интерфейс редактора Paint. </w:t>
      </w:r>
    </w:p>
    <w:p w:rsidR="00495660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Рис.1 представлен Интерфейс редактора Paint</w:t>
      </w:r>
    </w:p>
    <w:p w:rsidR="00495660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962275" cy="2333625"/>
            <wp:effectExtent l="19050" t="0" r="9525" b="0"/>
            <wp:docPr id="1" name="Рисунок 1" descr="R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660" w:rsidRPr="006A4E56" w:rsidRDefault="00495660" w:rsidP="0049566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Рис.1</w:t>
      </w: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Для создания и редактирования рисунков в редакторе имеется строка меню, панель инструментов и палитра цвета. Для того чтобы воспользоваться каким-либо инструментом, необходимо щелкнуть на соответствующей пиктограмме, затем переместить указатель в рабочее поле. Редактор может работать с файлами расширения: bmp, </w:t>
      </w:r>
      <w:r w:rsidRPr="006A4E56">
        <w:rPr>
          <w:rFonts w:ascii="Arial" w:hAnsi="Arial" w:cs="Arial"/>
          <w:sz w:val="20"/>
          <w:szCs w:val="20"/>
          <w:lang w:val="en-US"/>
        </w:rPr>
        <w:t>dib</w:t>
      </w:r>
      <w:r w:rsidRPr="006A4E56">
        <w:rPr>
          <w:rFonts w:ascii="Arial" w:hAnsi="Arial" w:cs="Arial"/>
          <w:sz w:val="20"/>
          <w:szCs w:val="20"/>
        </w:rPr>
        <w:t>, JPEG, GIF, TIFF, PNG.</w:t>
      </w: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Для установки цвета фона и цвета рисунка необходимо щелкнуть на пиктограмме основного цвета и цвета фона. </w:t>
      </w:r>
    </w:p>
    <w:p w:rsidR="00495660" w:rsidRPr="006A4E56" w:rsidRDefault="00495660" w:rsidP="00495660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чтобы задать основной цвет, щелкните цвет на палитре левой кнопкой мыши;</w:t>
      </w:r>
    </w:p>
    <w:p w:rsidR="00495660" w:rsidRPr="006A4E56" w:rsidRDefault="00495660" w:rsidP="00495660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чтобы задать цвет фона, щелкните цвет на палитре правой кнопкой мыши.</w:t>
      </w: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Для создания скриншотов необходимо открыть требуемый рисунок, затем на клавиатуре нажать клавишу </w:t>
      </w:r>
      <w:r w:rsidRPr="006A4E56">
        <w:rPr>
          <w:rFonts w:ascii="Arial" w:hAnsi="Arial" w:cs="Arial"/>
          <w:sz w:val="20"/>
          <w:szCs w:val="20"/>
          <w:lang w:val="en-US"/>
        </w:rPr>
        <w:t>Print</w:t>
      </w:r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 xml:space="preserve">, в результате чего содержимое экрана вместе с рисунком будет сохранено в буфере обмена. При нажатии сочетания клавишей </w:t>
      </w:r>
      <w:r w:rsidRPr="006A4E56">
        <w:rPr>
          <w:rFonts w:ascii="Arial" w:hAnsi="Arial" w:cs="Arial"/>
          <w:sz w:val="20"/>
          <w:szCs w:val="20"/>
          <w:lang w:val="en-US"/>
        </w:rPr>
        <w:t>Alt</w:t>
      </w:r>
      <w:r w:rsidRPr="006A4E56">
        <w:rPr>
          <w:rFonts w:ascii="Arial" w:hAnsi="Arial" w:cs="Arial"/>
          <w:sz w:val="20"/>
          <w:szCs w:val="20"/>
        </w:rPr>
        <w:t>+</w:t>
      </w:r>
      <w:r w:rsidRPr="006A4E56">
        <w:rPr>
          <w:rFonts w:ascii="Arial" w:hAnsi="Arial" w:cs="Arial"/>
          <w:sz w:val="20"/>
          <w:szCs w:val="20"/>
          <w:lang w:val="en-US"/>
        </w:rPr>
        <w:t>Prit</w:t>
      </w:r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 xml:space="preserve"> в буфере обмена будет сохранено текущее окно.</w:t>
      </w:r>
    </w:p>
    <w:p w:rsidR="00495660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Далее необходимо запустить Paint, и в меню Правка выбрать команду Вставить, в окне Paint появится содержимое текущего окна (если нажимали клавиши Alt+Prit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 xml:space="preserve">) или всего экрана (если нажимали клавишу </w:t>
      </w:r>
      <w:r w:rsidRPr="006A4E56">
        <w:rPr>
          <w:rFonts w:ascii="Arial" w:hAnsi="Arial" w:cs="Arial"/>
          <w:sz w:val="20"/>
          <w:szCs w:val="20"/>
          <w:lang w:val="en-US"/>
        </w:rPr>
        <w:t>Print</w:t>
      </w:r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>).</w:t>
      </w: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Если требуется сохранить текущее окно, то надо сохранить этот рисунок Файл/Сохранить, в окне диалога указать имя, тип файла (bmp, </w:t>
      </w:r>
      <w:r w:rsidRPr="006A4E56">
        <w:rPr>
          <w:rFonts w:ascii="Arial" w:hAnsi="Arial" w:cs="Arial"/>
          <w:sz w:val="20"/>
          <w:szCs w:val="20"/>
          <w:lang w:val="en-US"/>
        </w:rPr>
        <w:t>dib</w:t>
      </w:r>
      <w:r w:rsidRPr="006A4E56">
        <w:rPr>
          <w:rFonts w:ascii="Arial" w:hAnsi="Arial" w:cs="Arial"/>
          <w:sz w:val="20"/>
          <w:szCs w:val="20"/>
        </w:rPr>
        <w:t>, JPEG, GIF, TIFF, PNG) и выбрать диск и папку для хранения. Если требуется выбрать необходимый фрагмент экрана для сохранения, то для этого надо щелкнуть на пиктограмме "Выделение" на панели инструментов, при этом указатель мыши примет вид крестика.</w:t>
      </w: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Выделите интересующий вас элемент графики, и в меню правка выбираем Вырезать, затем в меню Файл выбираем команду Создать, откроется окно диалога «Сохранить изменения в файле Безымянный», выбираем - Нет.</w:t>
      </w:r>
    </w:p>
    <w:p w:rsidR="00495660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Рис.2 представлено Окно диалога Paint.</w:t>
      </w:r>
    </w:p>
    <w:p w:rsidR="00495660" w:rsidRDefault="00495660" w:rsidP="0049566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962275" cy="1219200"/>
            <wp:effectExtent l="19050" t="0" r="9525" b="0"/>
            <wp:docPr id="2" name="Рисунок 2" descr="R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660" w:rsidRPr="006A4E56" w:rsidRDefault="00495660" w:rsidP="0049566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 2</w:t>
      </w: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 xml:space="preserve">Затем необходимо выполнить Правка/Вставить, и в рабочем окне Paint появится выделенный фрагмент рисунка. После этого необходимо сохранить этот рисунок: Файл/Сохранить, в окне диалога указать имя, тип файла (bmp, </w:t>
      </w:r>
      <w:r w:rsidRPr="006A4E56">
        <w:rPr>
          <w:rFonts w:ascii="Arial" w:hAnsi="Arial" w:cs="Arial"/>
          <w:sz w:val="20"/>
          <w:szCs w:val="20"/>
          <w:lang w:val="en-US"/>
        </w:rPr>
        <w:t>dib</w:t>
      </w:r>
      <w:r w:rsidRPr="006A4E56">
        <w:rPr>
          <w:rFonts w:ascii="Arial" w:hAnsi="Arial" w:cs="Arial"/>
          <w:sz w:val="20"/>
          <w:szCs w:val="20"/>
        </w:rPr>
        <w:t>, JPEG, GIF, TIFF, PNG) и выбрать диск и папку для хранения.</w:t>
      </w:r>
    </w:p>
    <w:p w:rsidR="00495660" w:rsidRPr="00BD205E" w:rsidRDefault="00495660" w:rsidP="00495660">
      <w:pPr>
        <w:pStyle w:val="1"/>
        <w:jc w:val="center"/>
        <w:rPr>
          <w:spacing w:val="20"/>
          <w:sz w:val="20"/>
          <w:szCs w:val="22"/>
        </w:rPr>
      </w:pPr>
      <w:r w:rsidRPr="00BD205E">
        <w:rPr>
          <w:spacing w:val="20"/>
          <w:sz w:val="20"/>
          <w:szCs w:val="22"/>
        </w:rPr>
        <w:t>Создание графических объектов в документе</w:t>
      </w:r>
    </w:p>
    <w:p w:rsidR="00495660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Графический редактор Word, позволяет быстро строить несложные рисунки. Возможности, предоставляемые редактором рисунков, очень похожи на средства, имеющиеся в любом другом графическом редакторе. Для редактирования объектов и изменения их цветов, заливок, границ и других параметров, служит панель инструментов Рисование.</w:t>
      </w: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Процесс создания рисунков из графических объектов состоит из трех основных действий:</w:t>
      </w:r>
    </w:p>
    <w:p w:rsidR="00495660" w:rsidRPr="006A4E56" w:rsidRDefault="00495660" w:rsidP="0049566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Вставка рисованных объектов в документ;</w:t>
      </w:r>
    </w:p>
    <w:p w:rsidR="00495660" w:rsidRPr="006A4E56" w:rsidRDefault="00495660" w:rsidP="0049566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Рисование или выполнение определенных действий; </w:t>
      </w:r>
    </w:p>
    <w:p w:rsidR="00495660" w:rsidRPr="006A4E56" w:rsidRDefault="00495660" w:rsidP="0049566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Изменение рисованных объектов.</w:t>
      </w: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Средняя группа кнопок на панели инструментов Рисование предназначена для вставки разнообразных графических объектов:</w:t>
      </w:r>
    </w:p>
    <w:p w:rsidR="00495660" w:rsidRPr="006A4E56" w:rsidRDefault="00495660" w:rsidP="0049566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автофигуры;</w:t>
      </w:r>
    </w:p>
    <w:p w:rsidR="00495660" w:rsidRPr="006A4E56" w:rsidRDefault="00495660" w:rsidP="0049566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линии;</w:t>
      </w:r>
    </w:p>
    <w:p w:rsidR="00495660" w:rsidRPr="006A4E56" w:rsidRDefault="00495660" w:rsidP="0049566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стрелки;</w:t>
      </w:r>
    </w:p>
    <w:p w:rsidR="00495660" w:rsidRPr="006A4E56" w:rsidRDefault="00495660" w:rsidP="0049566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прямоугольник;</w:t>
      </w:r>
    </w:p>
    <w:p w:rsidR="00495660" w:rsidRPr="006A4E56" w:rsidRDefault="00495660" w:rsidP="0049566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овал;</w:t>
      </w:r>
    </w:p>
    <w:p w:rsidR="00495660" w:rsidRPr="006A4E56" w:rsidRDefault="00495660" w:rsidP="0049566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надпись;</w:t>
      </w:r>
    </w:p>
    <w:p w:rsidR="00495660" w:rsidRPr="0024116A" w:rsidRDefault="00495660" w:rsidP="0049566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добавить объект WordArt.</w:t>
      </w:r>
    </w:p>
    <w:p w:rsidR="00495660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Рис.3 представлен фрагмент панели инструментов Рисование – «Автофигуры».</w:t>
      </w:r>
    </w:p>
    <w:p w:rsidR="00495660" w:rsidRDefault="00495660" w:rsidP="0049566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049145" cy="408055"/>
            <wp:effectExtent l="19050" t="0" r="8255" b="0"/>
            <wp:docPr id="3" name="Рисунок 3" descr="Ri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83" cy="415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660" w:rsidRDefault="00495660" w:rsidP="00495660">
      <w:pPr>
        <w:spacing w:line="240" w:lineRule="auto"/>
        <w:jc w:val="center"/>
        <w:rPr>
          <w:rFonts w:ascii="Arial" w:hAnsi="Arial" w:cs="Arial"/>
          <w:sz w:val="20"/>
          <w:szCs w:val="20"/>
        </w:rPr>
        <w:sectPr w:rsidR="00495660" w:rsidSect="00E12965">
          <w:type w:val="continuous"/>
          <w:pgSz w:w="16838" w:h="11906" w:orient="landscape"/>
          <w:pgMar w:top="142" w:right="567" w:bottom="567" w:left="567" w:header="709" w:footer="709" w:gutter="0"/>
          <w:cols w:num="3" w:sep="1" w:space="1049"/>
          <w:docGrid w:linePitch="360"/>
        </w:sectPr>
      </w:pPr>
      <w:r>
        <w:rPr>
          <w:rFonts w:ascii="Arial" w:hAnsi="Arial" w:cs="Arial"/>
          <w:sz w:val="20"/>
          <w:szCs w:val="20"/>
        </w:rPr>
        <w:t>Рис. 3</w:t>
      </w:r>
    </w:p>
    <w:p w:rsidR="00495660" w:rsidRDefault="00495660" w:rsidP="00495660">
      <w:pPr>
        <w:spacing w:line="240" w:lineRule="auto"/>
        <w:rPr>
          <w:rFonts w:ascii="Arial" w:hAnsi="Arial" w:cs="Arial"/>
          <w:sz w:val="20"/>
          <w:szCs w:val="20"/>
        </w:rPr>
        <w:sectPr w:rsidR="00495660" w:rsidSect="006A4E56">
          <w:type w:val="continuous"/>
          <w:pgSz w:w="16838" w:h="11906" w:orient="landscape"/>
          <w:pgMar w:top="567" w:right="567" w:bottom="567" w:left="567" w:header="709" w:footer="709" w:gutter="0"/>
          <w:cols w:sep="1" w:space="851"/>
          <w:docGrid w:linePitch="360"/>
        </w:sectPr>
      </w:pP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Существует три основные категории графических объектов, создаваемых средствами WORD:</w:t>
      </w:r>
    </w:p>
    <w:p w:rsidR="00495660" w:rsidRPr="006A4E56" w:rsidRDefault="00495660" w:rsidP="0049566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Автофигуры – это стандартные графические объекты;</w:t>
      </w:r>
    </w:p>
    <w:p w:rsidR="00495660" w:rsidRPr="006A4E56" w:rsidRDefault="00495660" w:rsidP="0049566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Объект WordArt служит для создания фигурного текста;</w:t>
      </w:r>
    </w:p>
    <w:p w:rsidR="00495660" w:rsidRPr="006A4E56" w:rsidRDefault="00495660" w:rsidP="0049566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Объект Надпись служит для нестандартной вставки небольших текстов.</w:t>
      </w: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После вставки графических объектов в документ осуществляется процесс рисования. Для рисования или работы с графическими объектами предназначена группа кнопок: Рисование и Выбор объектов.</w:t>
      </w:r>
    </w:p>
    <w:p w:rsidR="00495660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Рис.4 представлен фрагмент панели инструментов Рисование – «Рисование»</w:t>
      </w:r>
    </w:p>
    <w:p w:rsidR="00495660" w:rsidRDefault="00495660" w:rsidP="0049566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028700" cy="457200"/>
            <wp:effectExtent l="19050" t="0" r="0" b="0"/>
            <wp:docPr id="4" name="Рисунок 4" descr="Ri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660" w:rsidRPr="006A4E56" w:rsidRDefault="00495660" w:rsidP="0049566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 4</w:t>
      </w: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 процессе действий (группировать, порядок, перемещение, изменение размеров и угла поворота, привязка, расположение текста в объектах и т.д.) создается рисунок.</w:t>
      </w:r>
    </w:p>
    <w:p w:rsidR="00495660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Основной принцип работы с графическими объектами тот же, что и при работе с текстом документа</w:t>
      </w:r>
      <w:r>
        <w:rPr>
          <w:rFonts w:ascii="Arial" w:hAnsi="Arial" w:cs="Arial"/>
          <w:sz w:val="20"/>
          <w:szCs w:val="20"/>
        </w:rPr>
        <w:t>.</w:t>
      </w:r>
    </w:p>
    <w:p w:rsidR="00495660" w:rsidRPr="006A4E56" w:rsidRDefault="00495660" w:rsidP="00495660">
      <w:pPr>
        <w:pStyle w:val="2"/>
        <w:jc w:val="both"/>
        <w:rPr>
          <w:sz w:val="20"/>
          <w:szCs w:val="20"/>
        </w:rPr>
      </w:pPr>
      <w:r w:rsidRPr="006A4E56">
        <w:rPr>
          <w:sz w:val="20"/>
          <w:szCs w:val="20"/>
        </w:rPr>
        <w:t xml:space="preserve">Изменение цвета и типа графических объектов </w:t>
      </w: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Группа кнопок на панели инструментов Рисование предназначена для изменения цвета и узора заливки графических объектов, цвета и типа линий, цвета шрифта</w:t>
      </w:r>
    </w:p>
    <w:p w:rsidR="00495660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На Рис.5 представлен фрагмент панели инструментов Рисование – «Группа кнопок для </w:t>
      </w:r>
      <w:r w:rsidRPr="006A4E56">
        <w:rPr>
          <w:rFonts w:ascii="Arial" w:hAnsi="Arial" w:cs="Arial"/>
          <w:sz w:val="20"/>
          <w:szCs w:val="20"/>
        </w:rPr>
        <w:lastRenderedPageBreak/>
        <w:t>изменения цвета, эффекта тени и объема объектов»</w:t>
      </w:r>
    </w:p>
    <w:p w:rsidR="00495660" w:rsidRDefault="00495660" w:rsidP="0049566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133600" cy="466725"/>
            <wp:effectExtent l="19050" t="0" r="0" b="0"/>
            <wp:docPr id="5" name="Рисунок 5" descr="Ri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660" w:rsidRPr="006A4E56" w:rsidRDefault="00495660" w:rsidP="0049566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 5</w:t>
      </w:r>
    </w:p>
    <w:p w:rsidR="00495660" w:rsidRPr="006A4E56" w:rsidRDefault="00495660" w:rsidP="00495660">
      <w:pPr>
        <w:pStyle w:val="2"/>
        <w:jc w:val="both"/>
        <w:rPr>
          <w:sz w:val="20"/>
          <w:szCs w:val="20"/>
        </w:rPr>
      </w:pPr>
      <w:r w:rsidRPr="006A4E56">
        <w:rPr>
          <w:sz w:val="20"/>
          <w:szCs w:val="20"/>
        </w:rPr>
        <w:t>Форматирование надписей, картинок и рисунков</w:t>
      </w: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Диалоговое окно формат. Диалоговое окно формат предполагает наиболее полные возможности для форматирования графических объектов.</w:t>
      </w: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Для того чтобы активизировать окно диалога Формат, необходимо выполнить следующие действия:</w:t>
      </w:r>
    </w:p>
    <w:p w:rsidR="00495660" w:rsidRPr="006A4E56" w:rsidRDefault="00495660" w:rsidP="00495660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выделить объект, щелкнув на нем. Чтобы выделить объект, располагающий позади текста, нужно сначала щелкнуть на кнопке Выбор объектов панели инструментов Рисование;</w:t>
      </w:r>
    </w:p>
    <w:p w:rsidR="00495660" w:rsidRDefault="00495660" w:rsidP="00495660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выбрать из меню Формат команду Автофигура, Надпись, Рисунок, Объект WordArt. Название команды зависит от типа выделенного объекта. Откроется диалоговое окно Формат. Название окна будет соответствовать типу выделенного объекта.</w:t>
      </w:r>
    </w:p>
    <w:p w:rsidR="00495660" w:rsidRDefault="00495660" w:rsidP="00495660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981200" cy="1733550"/>
            <wp:effectExtent l="19050" t="0" r="0" b="0"/>
            <wp:docPr id="6" name="Рисунок 6" descr="Ri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s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660" w:rsidRPr="0024116A" w:rsidRDefault="00495660" w:rsidP="00495660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Рис.6</w:t>
      </w: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На Рис.6 представлено окно диалога «Формат Автофигуры»</w:t>
      </w:r>
    </w:p>
    <w:p w:rsidR="00495660" w:rsidRPr="006A4E56" w:rsidRDefault="00495660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На вкладках диалогового окна необходимо выбрать параметры форматирования: </w:t>
      </w:r>
    </w:p>
    <w:p w:rsidR="00495660" w:rsidRPr="006A4E56" w:rsidRDefault="00495660" w:rsidP="0049566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Цвета и линии: выбор стиля обтекания и выбор цвета и способа заливки, цвета, типа и толщины линии.</w:t>
      </w:r>
    </w:p>
    <w:p w:rsidR="00495660" w:rsidRPr="006A4E56" w:rsidRDefault="00495660" w:rsidP="0049566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Размер: изменение размера, масштаба и угла поворота.</w:t>
      </w:r>
    </w:p>
    <w:p w:rsidR="00495660" w:rsidRPr="006A4E56" w:rsidRDefault="00495660" w:rsidP="0049566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Положение: выбор стиля обтекания и выравнивания по горизонтали.</w:t>
      </w:r>
    </w:p>
    <w:p w:rsidR="00495660" w:rsidRPr="006A4E56" w:rsidRDefault="00495660" w:rsidP="0049566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Рисунок: только для рисунков – обрезка рисунков, выбор их цвета, яркости и контрастности.</w:t>
      </w:r>
    </w:p>
    <w:p w:rsidR="00495660" w:rsidRPr="0024116A" w:rsidRDefault="00495660" w:rsidP="0049566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Надпись: только для надписи – изменение полей между текстом и рамкой надписи.</w:t>
      </w:r>
    </w:p>
    <w:p w:rsidR="00495660" w:rsidRPr="00BD205E" w:rsidRDefault="00495660" w:rsidP="00BD205E">
      <w:pPr>
        <w:jc w:val="center"/>
        <w:rPr>
          <w:rFonts w:ascii="Arial" w:hAnsi="Arial" w:cs="Arial"/>
          <w:b/>
          <w:bCs/>
          <w:kern w:val="32"/>
        </w:rPr>
      </w:pPr>
      <w:r w:rsidRPr="0024116A">
        <w:rPr>
          <w:rFonts w:ascii="Arial" w:hAnsi="Arial" w:cs="Arial"/>
          <w:b/>
          <w:bCs/>
          <w:kern w:val="32"/>
        </w:rPr>
        <w:t>Графические форматы поддерживаемые Word</w:t>
      </w:r>
    </w:p>
    <w:tbl>
      <w:tblPr>
        <w:tblStyle w:val="a6"/>
        <w:tblW w:w="5133" w:type="dxa"/>
        <w:tblInd w:w="-250" w:type="dxa"/>
        <w:tblLook w:val="04A0"/>
      </w:tblPr>
      <w:tblGrid>
        <w:gridCol w:w="138"/>
        <w:gridCol w:w="3018"/>
        <w:gridCol w:w="1977"/>
      </w:tblGrid>
      <w:tr w:rsidR="00BD205E" w:rsidTr="00EC711B">
        <w:trPr>
          <w:gridBefore w:val="1"/>
          <w:wBefore w:w="138" w:type="dxa"/>
        </w:trPr>
        <w:tc>
          <w:tcPr>
            <w:tcW w:w="3018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</w:rPr>
              <w:t>Типы графических фалов</w:t>
            </w:r>
          </w:p>
        </w:tc>
        <w:tc>
          <w:tcPr>
            <w:tcW w:w="1976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</w:rPr>
              <w:t>Расширение файла</w:t>
            </w:r>
          </w:p>
        </w:tc>
      </w:tr>
      <w:tr w:rsidR="00BD205E" w:rsidTr="00EC711B">
        <w:trPr>
          <w:gridBefore w:val="1"/>
          <w:wBefore w:w="138" w:type="dxa"/>
        </w:trPr>
        <w:tc>
          <w:tcPr>
            <w:tcW w:w="3018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</w:rPr>
              <w:t>Enhanced Metafile</w:t>
            </w:r>
          </w:p>
        </w:tc>
        <w:tc>
          <w:tcPr>
            <w:tcW w:w="1976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</w:rPr>
              <w:t>.EMF</w:t>
            </w:r>
          </w:p>
        </w:tc>
      </w:tr>
      <w:tr w:rsidR="00BD205E" w:rsidTr="00EC711B">
        <w:trPr>
          <w:gridBefore w:val="1"/>
          <w:wBefore w:w="138" w:type="dxa"/>
        </w:trPr>
        <w:tc>
          <w:tcPr>
            <w:tcW w:w="3018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  <w:lang w:val="en-US"/>
              </w:rPr>
              <w:t>Graphics Interchange Format</w:t>
            </w:r>
          </w:p>
        </w:tc>
        <w:tc>
          <w:tcPr>
            <w:tcW w:w="1976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  <w:lang w:val="en-US"/>
              </w:rPr>
              <w:t>.GIF</w:t>
            </w:r>
          </w:p>
        </w:tc>
      </w:tr>
      <w:tr w:rsidR="00BD205E" w:rsidTr="00EC711B">
        <w:trPr>
          <w:gridBefore w:val="1"/>
          <w:wBefore w:w="138" w:type="dxa"/>
        </w:trPr>
        <w:tc>
          <w:tcPr>
            <w:tcW w:w="3018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  <w:lang w:val="en-US"/>
              </w:rPr>
              <w:t>Joint Photographic Experts Group</w:t>
            </w:r>
          </w:p>
        </w:tc>
        <w:tc>
          <w:tcPr>
            <w:tcW w:w="1976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</w:rPr>
              <w:t>.JPG</w:t>
            </w:r>
          </w:p>
        </w:tc>
      </w:tr>
      <w:tr w:rsidR="00BD205E" w:rsidTr="00EC711B">
        <w:trPr>
          <w:gridBefore w:val="1"/>
          <w:wBefore w:w="138" w:type="dxa"/>
        </w:trPr>
        <w:tc>
          <w:tcPr>
            <w:tcW w:w="3018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  <w:lang w:val="en-US"/>
              </w:rPr>
              <w:t>Portable</w:t>
            </w:r>
            <w:r w:rsidRPr="00BD205E">
              <w:rPr>
                <w:rFonts w:ascii="Arial" w:hAnsi="Arial" w:cs="Arial"/>
                <w:sz w:val="18"/>
                <w:szCs w:val="18"/>
              </w:rPr>
              <w:t xml:space="preserve"> Network Graphics</w:t>
            </w:r>
          </w:p>
        </w:tc>
        <w:tc>
          <w:tcPr>
            <w:tcW w:w="1976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</w:rPr>
              <w:t>.PNG</w:t>
            </w:r>
          </w:p>
        </w:tc>
      </w:tr>
      <w:tr w:rsidR="00BD205E" w:rsidTr="00EC711B">
        <w:trPr>
          <w:gridBefore w:val="1"/>
          <w:wBefore w:w="138" w:type="dxa"/>
        </w:trPr>
        <w:tc>
          <w:tcPr>
            <w:tcW w:w="3018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</w:rPr>
              <w:t>Точечные</w:t>
            </w:r>
            <w:r w:rsidRPr="00BD205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205E">
              <w:rPr>
                <w:rFonts w:ascii="Arial" w:hAnsi="Arial" w:cs="Arial"/>
                <w:sz w:val="18"/>
                <w:szCs w:val="18"/>
              </w:rPr>
              <w:t>рисунки</w:t>
            </w:r>
            <w:r w:rsidRPr="00BD205E">
              <w:rPr>
                <w:rFonts w:ascii="Arial" w:hAnsi="Arial" w:cs="Arial"/>
                <w:sz w:val="18"/>
                <w:szCs w:val="18"/>
                <w:lang w:val="en-US"/>
              </w:rPr>
              <w:t xml:space="preserve"> MS Windows</w:t>
            </w:r>
          </w:p>
        </w:tc>
        <w:tc>
          <w:tcPr>
            <w:tcW w:w="1976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  <w:lang w:val="en-US"/>
              </w:rPr>
              <w:t>.BMP, .RLE, .DIB</w:t>
            </w:r>
          </w:p>
        </w:tc>
      </w:tr>
      <w:tr w:rsidR="00BD205E" w:rsidTr="00EC711B">
        <w:trPr>
          <w:gridBefore w:val="1"/>
          <w:wBefore w:w="138" w:type="dxa"/>
        </w:trPr>
        <w:tc>
          <w:tcPr>
            <w:tcW w:w="3018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</w:rPr>
              <w:t>Метафайлы Microsoft Windows</w:t>
            </w:r>
          </w:p>
        </w:tc>
        <w:tc>
          <w:tcPr>
            <w:tcW w:w="1976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205E">
              <w:rPr>
                <w:rFonts w:ascii="Arial" w:hAnsi="Arial" w:cs="Arial"/>
                <w:sz w:val="18"/>
                <w:szCs w:val="18"/>
              </w:rPr>
              <w:t>.WMF</w:t>
            </w:r>
          </w:p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205E" w:rsidTr="00EC711B">
        <w:trPr>
          <w:gridBefore w:val="1"/>
          <w:wBefore w:w="138" w:type="dxa"/>
        </w:trPr>
        <w:tc>
          <w:tcPr>
            <w:tcW w:w="3018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  <w:lang w:val="en-US"/>
              </w:rPr>
              <w:t>Tagged Image File Format</w:t>
            </w:r>
          </w:p>
        </w:tc>
        <w:tc>
          <w:tcPr>
            <w:tcW w:w="1976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205E">
              <w:rPr>
                <w:rFonts w:ascii="Arial" w:hAnsi="Arial" w:cs="Arial"/>
                <w:sz w:val="18"/>
                <w:szCs w:val="18"/>
                <w:lang w:val="en-US"/>
              </w:rPr>
              <w:t>.TIF</w:t>
            </w:r>
          </w:p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205E" w:rsidTr="00EC71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138" w:type="dxa"/>
          <w:trHeight w:val="213"/>
        </w:trPr>
        <w:tc>
          <w:tcPr>
            <w:tcW w:w="3018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  <w:lang w:val="en-US"/>
              </w:rPr>
              <w:t>Encapsulated</w:t>
            </w:r>
            <w:r w:rsidRPr="00BD205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D205E">
              <w:rPr>
                <w:rFonts w:ascii="Arial" w:hAnsi="Arial" w:cs="Arial"/>
                <w:sz w:val="18"/>
                <w:szCs w:val="18"/>
                <w:lang w:val="en-US"/>
              </w:rPr>
              <w:t>PostScript</w:t>
            </w:r>
          </w:p>
        </w:tc>
        <w:tc>
          <w:tcPr>
            <w:tcW w:w="1976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BD205E" w:rsidRPr="00BD205E" w:rsidRDefault="00BD205E" w:rsidP="00A844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205E">
              <w:rPr>
                <w:rFonts w:ascii="Arial" w:hAnsi="Arial" w:cs="Arial"/>
                <w:sz w:val="18"/>
                <w:szCs w:val="18"/>
              </w:rPr>
              <w:t>.EPS</w:t>
            </w:r>
          </w:p>
        </w:tc>
      </w:tr>
      <w:tr w:rsidR="00A8448C" w:rsidTr="00EC711B">
        <w:tblPrEx>
          <w:tblBorders>
            <w:top w:val="dashed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5133" w:type="dxa"/>
            <w:gridSpan w:val="3"/>
          </w:tcPr>
          <w:p w:rsidR="00A8448C" w:rsidRDefault="00A8448C" w:rsidP="00A844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205E" w:rsidRDefault="00BD205E" w:rsidP="00495660">
      <w:pPr>
        <w:spacing w:line="240" w:lineRule="auto"/>
        <w:jc w:val="both"/>
        <w:rPr>
          <w:rFonts w:ascii="Arial" w:hAnsi="Arial" w:cs="Arial"/>
          <w:sz w:val="20"/>
          <w:szCs w:val="20"/>
        </w:rPr>
        <w:sectPr w:rsidR="00BD205E" w:rsidSect="0024116A">
          <w:type w:val="continuous"/>
          <w:pgSz w:w="16838" w:h="11906" w:orient="landscape"/>
          <w:pgMar w:top="567" w:right="567" w:bottom="567" w:left="567" w:header="709" w:footer="709" w:gutter="0"/>
          <w:cols w:num="3" w:sep="1" w:space="851"/>
          <w:docGrid w:linePitch="360"/>
        </w:sectPr>
      </w:pPr>
    </w:p>
    <w:p w:rsidR="00495660" w:rsidRPr="00E12965" w:rsidRDefault="00495660" w:rsidP="00495660">
      <w:pPr>
        <w:rPr>
          <w:rFonts w:ascii="Arial" w:eastAsia="Times New Roman" w:hAnsi="Arial" w:cs="Arial"/>
          <w:b/>
          <w:bCs/>
          <w:kern w:val="32"/>
        </w:rPr>
      </w:pPr>
    </w:p>
    <w:p w:rsidR="00055B15" w:rsidRDefault="00055B15"/>
    <w:sectPr w:rsidR="00055B15" w:rsidSect="006A4E56">
      <w:type w:val="continuous"/>
      <w:pgSz w:w="16838" w:h="11906" w:orient="landscape"/>
      <w:pgMar w:top="567" w:right="567" w:bottom="567" w:left="567" w:header="709" w:footer="709" w:gutter="0"/>
      <w:cols w:sep="1" w:space="85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829" w:rsidRDefault="00752829" w:rsidP="00D231FC">
      <w:pPr>
        <w:spacing w:after="0" w:line="240" w:lineRule="auto"/>
      </w:pPr>
      <w:r>
        <w:separator/>
      </w:r>
    </w:p>
  </w:endnote>
  <w:endnote w:type="continuationSeparator" w:id="1">
    <w:p w:rsidR="00752829" w:rsidRDefault="00752829" w:rsidP="00D2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829" w:rsidRDefault="00752829" w:rsidP="00D231FC">
      <w:pPr>
        <w:spacing w:after="0" w:line="240" w:lineRule="auto"/>
      </w:pPr>
      <w:r>
        <w:separator/>
      </w:r>
    </w:p>
  </w:footnote>
  <w:footnote w:type="continuationSeparator" w:id="1">
    <w:p w:rsidR="00752829" w:rsidRDefault="00752829" w:rsidP="00D23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B0C" w:rsidRDefault="000F7EB2" w:rsidP="00641D1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55B1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72B0C" w:rsidRDefault="00752829" w:rsidP="002E1308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C1D5F"/>
    <w:multiLevelType w:val="hybridMultilevel"/>
    <w:tmpl w:val="02CEE792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477F8D"/>
    <w:multiLevelType w:val="hybridMultilevel"/>
    <w:tmpl w:val="4B3835DE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DC27E2"/>
    <w:multiLevelType w:val="hybridMultilevel"/>
    <w:tmpl w:val="7B2C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811454"/>
    <w:multiLevelType w:val="hybridMultilevel"/>
    <w:tmpl w:val="26A01DDE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BC0118"/>
    <w:multiLevelType w:val="hybridMultilevel"/>
    <w:tmpl w:val="38C8E45C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B2279E"/>
    <w:multiLevelType w:val="hybridMultilevel"/>
    <w:tmpl w:val="00726718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95660"/>
    <w:rsid w:val="00055B15"/>
    <w:rsid w:val="000B0D00"/>
    <w:rsid w:val="000F7EB2"/>
    <w:rsid w:val="00495660"/>
    <w:rsid w:val="006811B6"/>
    <w:rsid w:val="00752829"/>
    <w:rsid w:val="00A8448C"/>
    <w:rsid w:val="00BD205E"/>
    <w:rsid w:val="00D231FC"/>
    <w:rsid w:val="00EC7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1FC"/>
  </w:style>
  <w:style w:type="paragraph" w:styleId="1">
    <w:name w:val="heading 1"/>
    <w:basedOn w:val="a"/>
    <w:next w:val="a"/>
    <w:link w:val="10"/>
    <w:qFormat/>
    <w:rsid w:val="0049566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9566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566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9566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3">
    <w:name w:val="header"/>
    <w:basedOn w:val="a"/>
    <w:link w:val="a4"/>
    <w:rsid w:val="0049566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495660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495660"/>
  </w:style>
  <w:style w:type="table" w:styleId="a6">
    <w:name w:val="Table Grid"/>
    <w:basedOn w:val="a1"/>
    <w:uiPriority w:val="59"/>
    <w:rsid w:val="004956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9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56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2023-10-13T12:17:00Z</dcterms:created>
  <dcterms:modified xsi:type="dcterms:W3CDTF">2023-10-13T14:33:00Z</dcterms:modified>
</cp:coreProperties>
</file>