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D2A7" w14:textId="44AD8D5E"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Práctica: Selección de Tecnología Biométrica para un Entorno Específico</w:t>
      </w:r>
    </w:p>
    <w:p w14:paraId="32322A35" w14:textId="77777777"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Materiales Necesarios:</w:t>
      </w:r>
    </w:p>
    <w:p w14:paraId="498A0F6A" w14:textId="77777777" w:rsidR="00D32AC2" w:rsidRPr="00D32AC2" w:rsidRDefault="00D32AC2" w:rsidP="00D32A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Descripción del entorno (puede ser hipotético).</w:t>
      </w:r>
    </w:p>
    <w:p w14:paraId="507E3F61" w14:textId="77777777" w:rsidR="00D32AC2" w:rsidRPr="00D32AC2" w:rsidRDefault="00D32AC2" w:rsidP="00D32A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Información sobre las tecnologías biométricas disponibles (huellas dactilares, reconocimiento facial, reconocimiento de iris, etc.).</w:t>
      </w:r>
    </w:p>
    <w:p w14:paraId="16525F55" w14:textId="77777777"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Pasos de la Práctica:</w:t>
      </w:r>
    </w:p>
    <w:p w14:paraId="711FF35A" w14:textId="77777777"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Paso 1: Descripción del Entorno</w:t>
      </w:r>
    </w:p>
    <w:p w14:paraId="71C7BBBA" w14:textId="77777777" w:rsidR="00D32AC2" w:rsidRDefault="00D32AC2" w:rsidP="00D32A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Proporcionar  una descripción detallada del entorno en el que se implementará la tecnología biométrica. Incluye detalles sobre el tipo de instalación (oficina, laboratorio, almacén, etc.), el número de personas que accederán, las condiciones ambientales, y cualquier otra información relevante.</w:t>
      </w:r>
    </w:p>
    <w:p w14:paraId="48288742" w14:textId="77777777" w:rsid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Las oficinas de una fábrica de cerveza son el entorno donde se implementará la tecnología biométrica. Este entorno puede ser bastante dinámico, con un flujo constante de empleados y visitantes. Las condiciones ambientales pueden ser variables, con posibles cambios de temperatura y humedad debido a la naturaleza de la fábrica. Además, se debe considerar la posibilidad de que los trabajadores tengan las manos sucias o húmedas debido al proceso de producción de la cerveza.</w:t>
      </w:r>
    </w:p>
    <w:p w14:paraId="1679CE7A" w14:textId="481426FD"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 xml:space="preserve">Paso 2: </w:t>
      </w:r>
      <w:hyperlink r:id="rId5" w:tooltip="Investigación" w:history="1">
        <w:r w:rsidRPr="00D32AC2">
          <w:rPr>
            <w:rFonts w:ascii="Times New Roman" w:eastAsia="Times New Roman" w:hAnsi="Times New Roman" w:cs="Times New Roman"/>
            <w:b/>
            <w:bCs/>
            <w:color w:val="0000FF"/>
            <w:kern w:val="0"/>
            <w:sz w:val="24"/>
            <w:szCs w:val="24"/>
            <w:u w:val="single"/>
            <w:lang w:eastAsia="es-ES"/>
            <w14:ligatures w14:val="none"/>
          </w:rPr>
          <w:t>Investigación</w:t>
        </w:r>
      </w:hyperlink>
      <w:r w:rsidRPr="00D32AC2">
        <w:rPr>
          <w:rFonts w:ascii="Times New Roman" w:eastAsia="Times New Roman" w:hAnsi="Times New Roman" w:cs="Times New Roman"/>
          <w:b/>
          <w:bCs/>
          <w:kern w:val="0"/>
          <w:sz w:val="24"/>
          <w:szCs w:val="24"/>
          <w:lang w:eastAsia="es-ES"/>
          <w14:ligatures w14:val="none"/>
        </w:rPr>
        <w:t xml:space="preserve"> de Tecnologías Biométricas</w:t>
      </w:r>
    </w:p>
    <w:p w14:paraId="59F2D431" w14:textId="77777777" w:rsidR="00D32AC2" w:rsidRDefault="00D32AC2" w:rsidP="00D32A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 Investigar las tecnologías biométricas disponibles, centrándose en sus características, ventajas y desventajas. Deben considerar tecnologías como huellas dactilares, reconocimiento facial, reconocimiento de iris, reconocimiento de voz, etc.</w:t>
      </w:r>
    </w:p>
    <w:p w14:paraId="27BD6DCC" w14:textId="656D5512" w:rsidR="0023338B" w:rsidRDefault="00D32AC2" w:rsidP="0023338B">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tecnología que vamos a usar es la de huella dactilar </w:t>
      </w:r>
      <w:r w:rsidR="0023338B">
        <w:rPr>
          <w:rFonts w:ascii="Times New Roman" w:eastAsia="Times New Roman" w:hAnsi="Times New Roman" w:cs="Times New Roman"/>
          <w:kern w:val="0"/>
          <w:sz w:val="24"/>
          <w:szCs w:val="24"/>
          <w:lang w:eastAsia="es-ES"/>
          <w14:ligatures w14:val="none"/>
        </w:rPr>
        <w:t xml:space="preserve">en la cual sus ventajas son que consta de una alta precisión y se ha vuelto un estándar que es bastante fácil de adaptar a una instalación existente, su desventaja es que la suciedad o la humedad puede hacer que no sea tan preciso cuando esté sucio. Pero también he investigado sobre las de reconocimiento facial y de reconocimiento de iris </w:t>
      </w:r>
    </w:p>
    <w:p w14:paraId="091B5A9F" w14:textId="73AEDC35" w:rsidR="0023338B" w:rsidRDefault="0023338B" w:rsidP="0023338B">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Las ventajas de reconocimiento de iris son que es muy preciso también pero su principal desventaja es que puede llegar a ser muy invasivo. </w:t>
      </w:r>
    </w:p>
    <w:p w14:paraId="04980A84" w14:textId="57D82AD7" w:rsidR="006307C2" w:rsidRPr="00D32AC2" w:rsidRDefault="0023338B" w:rsidP="006307C2">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Las ventajas del reconocimiento facial es que es que tampoco necesita contacto para verificar y lo hace más higiénico y conveniente</w:t>
      </w:r>
      <w:r w:rsidR="006307C2">
        <w:rPr>
          <w:rFonts w:ascii="Times New Roman" w:eastAsia="Times New Roman" w:hAnsi="Times New Roman" w:cs="Times New Roman"/>
          <w:kern w:val="0"/>
          <w:sz w:val="24"/>
          <w:szCs w:val="24"/>
          <w:lang w:eastAsia="es-ES"/>
          <w14:ligatures w14:val="none"/>
        </w:rPr>
        <w:t xml:space="preserve">, su desventaja es que puede ser menos preciso en zonas con menos luz. </w:t>
      </w:r>
    </w:p>
    <w:p w14:paraId="53C34CA4" w14:textId="77777777"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Paso 3: Evaluación de Requisitos de Seguridad</w:t>
      </w:r>
    </w:p>
    <w:p w14:paraId="06601E8D" w14:textId="77777777" w:rsidR="00D32AC2" w:rsidRPr="00775CBF" w:rsidRDefault="00D32AC2" w:rsidP="00D32A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 Identifiquen los requisitos específicos de seguridad del entorno dado. ¿Cuántas personas accederán diariamente? ¿Se necesita una verificación en tiempo real?</w:t>
      </w:r>
    </w:p>
    <w:p w14:paraId="1397E97B" w14:textId="44FED6D7" w:rsidR="0023338B" w:rsidRDefault="0023338B" w:rsidP="0023338B">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 xml:space="preserve">La usarán unas 30 personas mas los visitantes diarios que tendrán un acceso temporal, y se usará una base de datos para verificarlo rápido </w:t>
      </w:r>
    </w:p>
    <w:p w14:paraId="22DA233B" w14:textId="77777777" w:rsidR="0023338B" w:rsidRDefault="0023338B" w:rsidP="0023338B">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2B47D18F" w14:textId="77777777" w:rsidR="0023338B" w:rsidRDefault="0023338B" w:rsidP="0023338B">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7A385950" w14:textId="77777777" w:rsidR="0023338B" w:rsidRPr="00D32AC2" w:rsidRDefault="0023338B" w:rsidP="0023338B">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3080BB13" w14:textId="77777777"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Paso 4: Comparación de Tecnologías Biométricas</w:t>
      </w:r>
    </w:p>
    <w:p w14:paraId="5595960D" w14:textId="77777777" w:rsidR="00D32AC2" w:rsidRDefault="00D32AC2" w:rsidP="00D32A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 xml:space="preserve">Con base en la </w:t>
      </w:r>
      <w:hyperlink r:id="rId6" w:tooltip="Investigación" w:history="1">
        <w:r w:rsidRPr="00D32AC2">
          <w:rPr>
            <w:rFonts w:ascii="Times New Roman" w:eastAsia="Times New Roman" w:hAnsi="Times New Roman" w:cs="Times New Roman"/>
            <w:color w:val="0000FF"/>
            <w:kern w:val="0"/>
            <w:sz w:val="24"/>
            <w:szCs w:val="24"/>
            <w:u w:val="single"/>
            <w:lang w:eastAsia="es-ES"/>
            <w14:ligatures w14:val="none"/>
          </w:rPr>
          <w:t>investigación</w:t>
        </w:r>
      </w:hyperlink>
      <w:r w:rsidRPr="00D32AC2">
        <w:rPr>
          <w:rFonts w:ascii="Times New Roman" w:eastAsia="Times New Roman" w:hAnsi="Times New Roman" w:cs="Times New Roman"/>
          <w:kern w:val="0"/>
          <w:sz w:val="24"/>
          <w:szCs w:val="24"/>
          <w:lang w:eastAsia="es-ES"/>
          <w14:ligatures w14:val="none"/>
        </w:rPr>
        <w:t xml:space="preserve"> y los requisitos de seguridad identificados, los alumnos deben comparar las tecnologías biométricas y destacar cuáles son más adecuadas para el entorno dado.</w:t>
      </w:r>
    </w:p>
    <w:p w14:paraId="700DBAF6" w14:textId="77777777" w:rsidR="00AF3BFE" w:rsidRPr="00AF3BFE" w:rsidRDefault="00AF3BFE" w:rsidP="00AF3BF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F3BFE">
        <w:rPr>
          <w:rFonts w:ascii="Times New Roman" w:eastAsia="Times New Roman" w:hAnsi="Times New Roman" w:cs="Times New Roman"/>
          <w:kern w:val="0"/>
          <w:sz w:val="24"/>
          <w:szCs w:val="24"/>
          <w:lang w:eastAsia="es-ES"/>
          <w14:ligatures w14:val="none"/>
        </w:rPr>
        <w:t xml:space="preserve">La tecnología que vamos a usar es la de huella dactilar en la cual sus ventajas son que consta de una alta precisión y se ha vuelto un estándar que es bastante fácil de adaptar a una instalación existente, su desventaja es que la suciedad o la humedad puede hacer que no sea tan preciso cuando esté sucio. Pero también he investigado sobre las de reconocimiento facial y de reconocimiento de iris </w:t>
      </w:r>
    </w:p>
    <w:p w14:paraId="59CA5259" w14:textId="77777777" w:rsidR="00AF3BFE" w:rsidRPr="00AF3BFE" w:rsidRDefault="00AF3BFE" w:rsidP="00AF3BF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F3BFE">
        <w:rPr>
          <w:rFonts w:ascii="Times New Roman" w:eastAsia="Times New Roman" w:hAnsi="Times New Roman" w:cs="Times New Roman"/>
          <w:kern w:val="0"/>
          <w:sz w:val="24"/>
          <w:szCs w:val="24"/>
          <w:lang w:eastAsia="es-ES"/>
          <w14:ligatures w14:val="none"/>
        </w:rPr>
        <w:t xml:space="preserve">Las ventajas de reconocimiento de iris son que es muy preciso también pero su principal desventaja es que puede llegar a ser muy invasivo. </w:t>
      </w:r>
    </w:p>
    <w:p w14:paraId="41C5F839" w14:textId="77777777" w:rsidR="00AF3BFE" w:rsidRPr="00AF3BFE" w:rsidRDefault="00AF3BFE" w:rsidP="00AF3BF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F3BFE">
        <w:rPr>
          <w:rFonts w:ascii="Times New Roman" w:eastAsia="Times New Roman" w:hAnsi="Times New Roman" w:cs="Times New Roman"/>
          <w:kern w:val="0"/>
          <w:sz w:val="24"/>
          <w:szCs w:val="24"/>
          <w:lang w:eastAsia="es-ES"/>
          <w14:ligatures w14:val="none"/>
        </w:rPr>
        <w:t xml:space="preserve">Las ventajas del reconocimiento facial es que es que tampoco necesita contacto para verificar y lo hace más higiénico y conveniente, su desventaja es que puede ser menos preciso en zonas con menos luz. </w:t>
      </w:r>
    </w:p>
    <w:p w14:paraId="2063C42D" w14:textId="0FD61615" w:rsidR="0023338B" w:rsidRPr="00D32AC2" w:rsidRDefault="0023338B" w:rsidP="00AF3BFE">
      <w:pPr>
        <w:spacing w:before="100" w:beforeAutospacing="1" w:after="100" w:afterAutospacing="1" w:line="240" w:lineRule="auto"/>
        <w:ind w:left="360"/>
        <w:rPr>
          <w:rFonts w:ascii="Times New Roman" w:eastAsia="Times New Roman" w:hAnsi="Times New Roman" w:cs="Times New Roman"/>
          <w:kern w:val="0"/>
          <w:sz w:val="24"/>
          <w:szCs w:val="24"/>
          <w:lang w:eastAsia="es-ES"/>
          <w14:ligatures w14:val="none"/>
        </w:rPr>
      </w:pPr>
    </w:p>
    <w:p w14:paraId="66AA5BDE" w14:textId="77777777" w:rsidR="00D32AC2" w:rsidRPr="00D32AC2" w:rsidRDefault="00D32AC2"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t>Paso 5: Elección de la Tecnología Biométrica</w:t>
      </w:r>
    </w:p>
    <w:p w14:paraId="30934A1D" w14:textId="77777777" w:rsidR="00D32AC2" w:rsidRPr="00D32AC2" w:rsidRDefault="00D32AC2" w:rsidP="00D32A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Cada alumno debe seleccionar la tecnología biométrica que consideren más adecuada para el entorno. Deben justificar su elección, destacando cómo la tecnología seleccionada aborda específicamente los requisitos de seguridad identificados.</w:t>
      </w:r>
    </w:p>
    <w:p w14:paraId="4EC43221" w14:textId="77777777" w:rsidR="00AF3BFE" w:rsidRPr="00AF3BFE" w:rsidRDefault="00AF3BFE" w:rsidP="00AF3BF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F3BFE">
        <w:rPr>
          <w:rFonts w:ascii="Times New Roman" w:eastAsia="Times New Roman" w:hAnsi="Times New Roman" w:cs="Times New Roman"/>
          <w:kern w:val="0"/>
          <w:sz w:val="24"/>
          <w:szCs w:val="24"/>
          <w:lang w:eastAsia="es-ES"/>
          <w14:ligatures w14:val="none"/>
        </w:rPr>
        <w:t xml:space="preserve">La tecnología que vamos a usar es la de huella dactilar en la cual sus ventajas son que consta de una alta precisión y se ha vuelto un estándar que es bastante fácil de adaptar a una instalación existente, su desventaja es que la suciedad o la humedad puede hacer que no sea tan preciso cuando esté sucio. Pero también he investigado sobre las de reconocimiento facial y de reconocimiento de iris </w:t>
      </w:r>
    </w:p>
    <w:p w14:paraId="71C9335C" w14:textId="77777777" w:rsidR="00AF3BFE" w:rsidRDefault="00AF3BFE" w:rsidP="00D32AC2">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p>
    <w:p w14:paraId="4DE7642E" w14:textId="77777777" w:rsidR="00AF3BFE" w:rsidRDefault="00AF3BFE" w:rsidP="00D32AC2">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p>
    <w:p w14:paraId="7B179BFC" w14:textId="77777777" w:rsidR="00AF3BFE" w:rsidRDefault="00AF3BFE" w:rsidP="00D32AC2">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p>
    <w:p w14:paraId="3EDFF1C6" w14:textId="77777777" w:rsidR="00AF3BFE" w:rsidRDefault="00AF3BFE" w:rsidP="00D32AC2">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p>
    <w:p w14:paraId="4B0D81E2" w14:textId="77777777" w:rsidR="00AF3BFE" w:rsidRDefault="00AF3BFE" w:rsidP="00D32AC2">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p>
    <w:p w14:paraId="1D8EF4AF" w14:textId="4D7DE50E" w:rsidR="00D32AC2" w:rsidRDefault="00D32AC2" w:rsidP="00D32AC2">
      <w:pPr>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r w:rsidRPr="00D32AC2">
        <w:rPr>
          <w:rFonts w:ascii="Times New Roman" w:eastAsia="Times New Roman" w:hAnsi="Times New Roman" w:cs="Times New Roman"/>
          <w:b/>
          <w:bCs/>
          <w:kern w:val="0"/>
          <w:sz w:val="24"/>
          <w:szCs w:val="24"/>
          <w:lang w:eastAsia="es-ES"/>
          <w14:ligatures w14:val="none"/>
        </w:rPr>
        <w:lastRenderedPageBreak/>
        <w:t>Paso 6: Presentación de Resultados</w:t>
      </w:r>
    </w:p>
    <w:p w14:paraId="51D0ACB1" w14:textId="77777777" w:rsidR="00AF3BFE" w:rsidRPr="00D32AC2" w:rsidRDefault="00AF3BFE" w:rsidP="00D32AC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104D8F41" w14:textId="77777777" w:rsidR="00D32AC2" w:rsidRDefault="00D32AC2" w:rsidP="00D32AC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2AC2">
        <w:rPr>
          <w:rFonts w:ascii="Times New Roman" w:eastAsia="Times New Roman" w:hAnsi="Times New Roman" w:cs="Times New Roman"/>
          <w:kern w:val="0"/>
          <w:sz w:val="24"/>
          <w:szCs w:val="24"/>
          <w:lang w:eastAsia="es-ES"/>
          <w14:ligatures w14:val="none"/>
        </w:rPr>
        <w:t>el alumno debe preparar una presentación o informe donde expongan su elección de tecnología biométrica, justificándola en función de los requisitos de seguridad y las características de la tecnología seleccionada.</w:t>
      </w:r>
    </w:p>
    <w:p w14:paraId="6B6BA199" w14:textId="70142503" w:rsidR="00EC35C2" w:rsidRPr="00D32AC2" w:rsidRDefault="00CF756F" w:rsidP="00CF756F">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F756F">
        <w:rPr>
          <w:rFonts w:ascii="Times New Roman" w:eastAsia="Times New Roman" w:hAnsi="Times New Roman" w:cs="Times New Roman"/>
          <w:kern w:val="0"/>
          <w:sz w:val="24"/>
          <w:szCs w:val="24"/>
          <w:lang w:eastAsia="es-ES"/>
          <w14:ligatures w14:val="none"/>
        </w:rPr>
        <w:t xml:space="preserve">En conclusión, para el acceso a la fábrica de </w:t>
      </w:r>
      <w:r w:rsidRPr="00EC35C2">
        <w:rPr>
          <w:rFonts w:ascii="Times New Roman" w:eastAsia="Times New Roman" w:hAnsi="Times New Roman" w:cs="Times New Roman"/>
          <w:kern w:val="0"/>
          <w:sz w:val="24"/>
          <w:szCs w:val="24"/>
          <w:u w:val="single"/>
          <w:lang w:eastAsia="es-ES"/>
          <w14:ligatures w14:val="none"/>
        </w:rPr>
        <w:t>cerveza</w:t>
      </w:r>
      <w:r w:rsidRPr="00CF756F">
        <w:rPr>
          <w:rFonts w:ascii="Times New Roman" w:eastAsia="Times New Roman" w:hAnsi="Times New Roman" w:cs="Times New Roman"/>
          <w:kern w:val="0"/>
          <w:sz w:val="24"/>
          <w:szCs w:val="24"/>
          <w:lang w:eastAsia="es-ES"/>
          <w14:ligatures w14:val="none"/>
        </w:rPr>
        <w:t>, optaré por la autenticación mediante huella dactilar debido a su singularidad y la imposibilidad de ser olvidada, a diferencia de las contraseñas o tarjetas que pueden extraviarse o ser olvidadas. Sin embargo, es importante destacar que el uso de la huella dactilar se limitará exclusivamente al acceso al recinto y no se utilizará para el registro de la hora de entrada y salida de los empleados, ya que esto podría infringir normativas legales. Es fundamental mantener el respeto por la privacidad y los derechos de los trabajadores, garantizando un acceso seguro pero sin vulnerar su intimidad o derechos laborales</w:t>
      </w:r>
      <w:r w:rsidR="00EC35C2">
        <w:rPr>
          <w:rFonts w:ascii="Times New Roman" w:eastAsia="Times New Roman" w:hAnsi="Times New Roman" w:cs="Times New Roman"/>
          <w:kern w:val="0"/>
          <w:sz w:val="24"/>
          <w:szCs w:val="24"/>
          <w:lang w:eastAsia="es-ES"/>
          <w14:ligatures w14:val="none"/>
        </w:rPr>
        <w:t>.</w:t>
      </w:r>
    </w:p>
    <w:sectPr w:rsidR="00EC35C2" w:rsidRPr="00D32A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D4C"/>
    <w:multiLevelType w:val="multilevel"/>
    <w:tmpl w:val="BDA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44CC3"/>
    <w:multiLevelType w:val="multilevel"/>
    <w:tmpl w:val="1B7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166B7"/>
    <w:multiLevelType w:val="multilevel"/>
    <w:tmpl w:val="7EB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36410"/>
    <w:multiLevelType w:val="multilevel"/>
    <w:tmpl w:val="0108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96F1E"/>
    <w:multiLevelType w:val="multilevel"/>
    <w:tmpl w:val="54B4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01E5F"/>
    <w:multiLevelType w:val="multilevel"/>
    <w:tmpl w:val="D12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A0227"/>
    <w:multiLevelType w:val="multilevel"/>
    <w:tmpl w:val="8A2A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A5F30"/>
    <w:multiLevelType w:val="multilevel"/>
    <w:tmpl w:val="1CF2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721336">
    <w:abstractNumId w:val="4"/>
  </w:num>
  <w:num w:numId="2" w16cid:durableId="403143574">
    <w:abstractNumId w:val="0"/>
  </w:num>
  <w:num w:numId="3" w16cid:durableId="194656962">
    <w:abstractNumId w:val="5"/>
  </w:num>
  <w:num w:numId="4" w16cid:durableId="1150825442">
    <w:abstractNumId w:val="6"/>
  </w:num>
  <w:num w:numId="5" w16cid:durableId="859440466">
    <w:abstractNumId w:val="1"/>
  </w:num>
  <w:num w:numId="6" w16cid:durableId="1610769744">
    <w:abstractNumId w:val="2"/>
  </w:num>
  <w:num w:numId="7" w16cid:durableId="289633616">
    <w:abstractNumId w:val="7"/>
  </w:num>
  <w:num w:numId="8" w16cid:durableId="866523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2"/>
    <w:rsid w:val="00070C6D"/>
    <w:rsid w:val="0023338B"/>
    <w:rsid w:val="006307C2"/>
    <w:rsid w:val="00681F27"/>
    <w:rsid w:val="00775CBF"/>
    <w:rsid w:val="00901C87"/>
    <w:rsid w:val="00AF3BFE"/>
    <w:rsid w:val="00CF756F"/>
    <w:rsid w:val="00D32AC2"/>
    <w:rsid w:val="00EC35C2"/>
    <w:rsid w:val="00F04C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5471"/>
  <w15:chartTrackingRefBased/>
  <w15:docId w15:val="{69764FFC-5255-4DD9-A84F-BBB326E4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2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2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2A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2A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2A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2A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2A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2A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2A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A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2A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2A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2A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2A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2A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2A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2A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2AC2"/>
    <w:rPr>
      <w:rFonts w:eastAsiaTheme="majorEastAsia" w:cstheme="majorBidi"/>
      <w:color w:val="272727" w:themeColor="text1" w:themeTint="D8"/>
    </w:rPr>
  </w:style>
  <w:style w:type="paragraph" w:styleId="Ttulo">
    <w:name w:val="Title"/>
    <w:basedOn w:val="Normal"/>
    <w:next w:val="Normal"/>
    <w:link w:val="TtuloCar"/>
    <w:uiPriority w:val="10"/>
    <w:qFormat/>
    <w:rsid w:val="00D32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2A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2A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2A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2AC2"/>
    <w:pPr>
      <w:spacing w:before="160"/>
      <w:jc w:val="center"/>
    </w:pPr>
    <w:rPr>
      <w:i/>
      <w:iCs/>
      <w:color w:val="404040" w:themeColor="text1" w:themeTint="BF"/>
    </w:rPr>
  </w:style>
  <w:style w:type="character" w:customStyle="1" w:styleId="CitaCar">
    <w:name w:val="Cita Car"/>
    <w:basedOn w:val="Fuentedeprrafopredeter"/>
    <w:link w:val="Cita"/>
    <w:uiPriority w:val="29"/>
    <w:rsid w:val="00D32AC2"/>
    <w:rPr>
      <w:i/>
      <w:iCs/>
      <w:color w:val="404040" w:themeColor="text1" w:themeTint="BF"/>
    </w:rPr>
  </w:style>
  <w:style w:type="paragraph" w:styleId="Prrafodelista">
    <w:name w:val="List Paragraph"/>
    <w:basedOn w:val="Normal"/>
    <w:uiPriority w:val="34"/>
    <w:qFormat/>
    <w:rsid w:val="00D32AC2"/>
    <w:pPr>
      <w:ind w:left="720"/>
      <w:contextualSpacing/>
    </w:pPr>
  </w:style>
  <w:style w:type="character" w:styleId="nfasisintenso">
    <w:name w:val="Intense Emphasis"/>
    <w:basedOn w:val="Fuentedeprrafopredeter"/>
    <w:uiPriority w:val="21"/>
    <w:qFormat/>
    <w:rsid w:val="00D32AC2"/>
    <w:rPr>
      <w:i/>
      <w:iCs/>
      <w:color w:val="0F4761" w:themeColor="accent1" w:themeShade="BF"/>
    </w:rPr>
  </w:style>
  <w:style w:type="paragraph" w:styleId="Citadestacada">
    <w:name w:val="Intense Quote"/>
    <w:basedOn w:val="Normal"/>
    <w:next w:val="Normal"/>
    <w:link w:val="CitadestacadaCar"/>
    <w:uiPriority w:val="30"/>
    <w:qFormat/>
    <w:rsid w:val="00D32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2AC2"/>
    <w:rPr>
      <w:i/>
      <w:iCs/>
      <w:color w:val="0F4761" w:themeColor="accent1" w:themeShade="BF"/>
    </w:rPr>
  </w:style>
  <w:style w:type="character" w:styleId="Referenciaintensa">
    <w:name w:val="Intense Reference"/>
    <w:basedOn w:val="Fuentedeprrafopredeter"/>
    <w:uiPriority w:val="32"/>
    <w:qFormat/>
    <w:rsid w:val="00D32AC2"/>
    <w:rPr>
      <w:b/>
      <w:bCs/>
      <w:smallCaps/>
      <w:color w:val="0F4761" w:themeColor="accent1" w:themeShade="BF"/>
      <w:spacing w:val="5"/>
    </w:rPr>
  </w:style>
  <w:style w:type="paragraph" w:styleId="NormalWeb">
    <w:name w:val="Normal (Web)"/>
    <w:basedOn w:val="Normal"/>
    <w:uiPriority w:val="99"/>
    <w:semiHidden/>
    <w:unhideWhenUsed/>
    <w:rsid w:val="00D32AC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32AC2"/>
    <w:rPr>
      <w:b/>
      <w:bCs/>
    </w:rPr>
  </w:style>
  <w:style w:type="character" w:styleId="Hipervnculo">
    <w:name w:val="Hyperlink"/>
    <w:basedOn w:val="Fuentedeprrafopredeter"/>
    <w:uiPriority w:val="99"/>
    <w:semiHidden/>
    <w:unhideWhenUsed/>
    <w:rsid w:val="00D32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cionadistancia.juntadeandalucia.es/centros/sevilla/mod/assign/view.php?id=559599" TargetMode="External"/><Relationship Id="rId5" Type="http://schemas.openxmlformats.org/officeDocument/2006/relationships/hyperlink" Target="https://educacionadistancia.juntadeandalucia.es/centros/sevilla/mod/assign/view.php?id=55959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Molina Marin</dc:creator>
  <cp:keywords/>
  <dc:description/>
  <cp:lastModifiedBy>Dani Molina Marin</cp:lastModifiedBy>
  <cp:revision>5</cp:revision>
  <dcterms:created xsi:type="dcterms:W3CDTF">2024-02-20T08:45:00Z</dcterms:created>
  <dcterms:modified xsi:type="dcterms:W3CDTF">2024-02-21T12:30:00Z</dcterms:modified>
</cp:coreProperties>
</file>