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第8节单例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定义：保证一个类仅有一个实例，并提供一个全局访问点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8.2适用场景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想确保任何情况下都绝对只有一个实例；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线程池、数据库连接池、网站计数器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8.3优点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在内存里只有一个实例，减少了内存开销；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可以避免对资源的多重占用；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设置全局访问点，严格的控制访问；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没有接口，难以扩展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8.5重点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私有构造器；private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反射；（反射攻击）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8.6单例双重检查锁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8865" cy="252412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重排序后，</w:t>
      </w:r>
      <w:r>
        <w:rPr>
          <w:rFonts w:hint="eastAsia"/>
          <w:lang w:val="en-US" w:eastAsia="zh-CN"/>
        </w:rPr>
        <w:t>instane已经有对象值，但并未初始化，另外一个线程判断instance不为null，将未初始化的instance取走使用，则会报错。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55875"/>
            <wp:effectExtent l="0" t="0" r="6985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olatile，所有线程都能看到共享内存的最新状态，保证内存的可见性，用volatile修饰的共享变量，在进行写操作的时候，会多产生一些汇编代码，起到两个作用，第一：将当前处理器缓存行的数据，写回到系统内存；该写回操作会使其他CPU缓存的该变量的地址无效，因为其他CPU缓存的数据无效，所以其他线程又从内存同步共享数据。这样就保证的数据一致性，这是缓存一致性协议的作用。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0505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非构造线程不允许看到重排序；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初始化一个类包括这个类的静态初始化，还有初始化在这个类中声明的静态量表，五种立刻初始化的情况：首次发生，一个类（或接口）将被立刻初始化，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假设这个类是A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1）有一个A类型的实例被初始化创建；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2）A类中声明的静态方法被调用；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3）A类中声明的静态成员被赋值；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4）A类中声明的静态成员被使用，并且这个成员不是一个常量成员；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5）A类如果是一个顶级类，并且在这个类中有嵌套的断言语句；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线程getInstance，都会调用InnerClass的静态成员变量，类的初始化只有一次，任何线程过来，InnerClass对象的初始化锁就会发挥作用，那么只能有一个线程见证该静态内部类的初始化，指令重排序对其他线程而言是看不到的。不论怎么排序，其他线程一定会等该内部类初始化完毕后再使用，所以该静态成员变量一定是可用且唯一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实用技能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内存原理；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多线程Debug；（分布式锁多进程）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单例模式相关设计模式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单例与工厂；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单例与享元；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8.6Coding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8.6.1懒汉式单例（线程不安全）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8.6.2多线程Debug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LazySingleton lazySingleton = LazySingleton.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+lazySingleton);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"program end"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断点执行模式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240" cy="2047875"/>
            <wp:effectExtent l="0" t="0" r="1016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7415" cy="2761615"/>
            <wp:effectExtent l="0" t="0" r="63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Thread-0和Thread-1分别进入getInstance，判断lazySingleton都为空，同时new了两个单例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290" cy="1114425"/>
            <wp:effectExtent l="0" t="0" r="1016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1295400"/>
            <wp:effectExtent l="0" t="0" r="1016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8.6.3</w:t>
      </w:r>
      <w:r>
        <w:rPr>
          <w:rFonts w:hint="eastAsia"/>
          <w:lang w:eastAsia="zh-CN"/>
        </w:rPr>
        <w:t>单例改进，同步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等价于static前加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synchronized</w:t>
            </w:r>
            <w:r>
              <w:rPr>
                <w:rFonts w:hint="eastAsia" w:cs="宋体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，锁是当前类的字节码对象，全局唯一，锁的范围较大，性能会受影响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(LazySingleton.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多线程单步调试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1123950"/>
            <wp:effectExtent l="0" t="0" r="1016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690" cy="742950"/>
            <wp:effectExtent l="0" t="0" r="1016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8.6.4</w:t>
      </w:r>
      <w:r>
        <w:rPr>
          <w:rFonts w:hint="eastAsia"/>
          <w:lang w:eastAsia="zh-CN"/>
        </w:rPr>
        <w:t>双重加锁机制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volatile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(LazyDoubleCheckSingleton.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//1.分配内存给这个对象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                  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                   //2.初始化对象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intra-thread semantics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---------------//3.设置lazyDoubleCheckSingleton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lazyDoubleCheckSingleton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8.6.5饿汉式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Serializable,Cloneable{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"单例构造器禁止反射调用"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 readResolve(){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Object clone()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CloneNotSupportedException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8.6.6序列化破坏单例模式原理解析及解决方案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序列化再反序列化后，如果单例没有实现readResolve方法（返回实例），反序列化时将new新的实例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8.6.7反射破坏单例模式原理解析几解决方案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单例类的构造函数是在反射时调用，还是在getInstance时调用，如果是前者，那么反射调用构造方法时，懒加载的实例对象是不存在的，没有走getInstance的逻辑，不符合单例的使用方法。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8.6.8枚举：单例模式的最佳实践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反编译工具：jad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EnumInstance$1.class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EnumInstance$1.class... Generating EnumInstance$1.jad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EnumInstance.class...Parsing inner class EnumInstance$1.class... Generat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ing EnumInstance.jad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 abstract class EnumInstance extends Enum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EnumInstance[] values()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(EnumInstance[])$VALUES.clone();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valueOf(String name)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(EnumInstance)Enum.valueOf(com/byf/design/pattern/creational/singleton/EnumInstance,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EnumInstance(String s, int i)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super(s,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protected abstract void printTest();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Object getData()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void setData(Object data)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this.data =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getInstance()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public static final EnumInstance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Object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static final EnumInstance $VALUES[];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INSTANCE = new EnumInstance("INSTANCE", 0)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protected void printTest()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System.out.println("Byf Print Test");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$VALUES = (new EnumInstance[]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8.6.9单例容器类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Object&gt;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singletonMap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putInstance(String key, Object instance)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(key) &amp;&amp; instance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.containsKey(key))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.put(key, instance)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getInstance(String key)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putInstance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 instance =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instance);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t2.start();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当两个线程都进入到</w:t>
      </w:r>
      <w:r>
        <w:rPr>
          <w:rFonts w:hint="default" w:ascii="Consolas" w:hAnsi="Consolas" w:eastAsia="Consolas" w:cs="Consolas"/>
          <w:i/>
          <w:color w:val="660E7A"/>
          <w:sz w:val="24"/>
          <w:szCs w:val="24"/>
          <w:highlight w:val="yellow"/>
          <w:shd w:val="clear" w:fill="FFFFFF"/>
        </w:rPr>
        <w:t>singletonMap</w:t>
      </w:r>
      <w:r>
        <w:rPr>
          <w:rFonts w:hint="default" w:ascii="Consolas" w:hAnsi="Consolas" w:eastAsia="Consolas" w:cs="Consolas"/>
          <w:color w:val="000000"/>
          <w:sz w:val="24"/>
          <w:szCs w:val="24"/>
          <w:highlight w:val="yellow"/>
          <w:shd w:val="clear" w:fill="FFFFFF"/>
        </w:rPr>
        <w:t>.put(key, instance)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eastAsia="zh-CN"/>
        </w:rPr>
        <w:t>，那么后进入的线程将覆盖前边线程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  <w:t>put进去的值。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8.6.10ThreadLocal“单例”空间换时间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8"/>
                <w:szCs w:val="18"/>
                <w:highlight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ThreadLocal&lt;ThreadLocalInstance&gt;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threadLocal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ThreadLocal&lt;ThreadLocalInstance&gt;(){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initialValue()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threadLocal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instance =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instance);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t2.start();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 Thread : </w:t>
            </w:r>
            <w:bookmarkStart w:id="0" w:name="_GoBack"/>
            <w:bookmarkEnd w:id="0"/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program end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Thread-0  com.byf.design.pattern.creational.singleton.ThreadLocalInstance@7bb94d92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Thread-1  com.byf.design.pattern.creational.singleton.ThreadLocalInstance@3750eeda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default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8.7源码解析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4AFFD"/>
    <w:multiLevelType w:val="singleLevel"/>
    <w:tmpl w:val="8134AF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C554327"/>
    <w:multiLevelType w:val="singleLevel"/>
    <w:tmpl w:val="8C55432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7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E6C92FFB"/>
    <w:multiLevelType w:val="singleLevel"/>
    <w:tmpl w:val="E6C92FF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5D08EF14"/>
    <w:multiLevelType w:val="singleLevel"/>
    <w:tmpl w:val="5D08EF14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9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7889FA44"/>
    <w:multiLevelType w:val="singleLevel"/>
    <w:tmpl w:val="7889FA44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1"/>
  </w:num>
  <w:num w:numId="2">
    <w:abstractNumId w:val="10"/>
  </w:num>
  <w:num w:numId="3">
    <w:abstractNumId w:val="17"/>
  </w:num>
  <w:num w:numId="4">
    <w:abstractNumId w:val="19"/>
  </w:num>
  <w:num w:numId="5">
    <w:abstractNumId w:val="11"/>
  </w:num>
  <w:num w:numId="6">
    <w:abstractNumId w:val="1"/>
  </w:num>
  <w:num w:numId="7">
    <w:abstractNumId w:val="3"/>
  </w:num>
  <w:num w:numId="8">
    <w:abstractNumId w:val="6"/>
  </w:num>
  <w:num w:numId="9">
    <w:abstractNumId w:val="28"/>
  </w:num>
  <w:num w:numId="10">
    <w:abstractNumId w:val="4"/>
  </w:num>
  <w:num w:numId="11">
    <w:abstractNumId w:val="13"/>
  </w:num>
  <w:num w:numId="12">
    <w:abstractNumId w:val="9"/>
  </w:num>
  <w:num w:numId="13">
    <w:abstractNumId w:val="20"/>
  </w:num>
  <w:num w:numId="14">
    <w:abstractNumId w:val="29"/>
  </w:num>
  <w:num w:numId="15">
    <w:abstractNumId w:val="8"/>
  </w:num>
  <w:num w:numId="16">
    <w:abstractNumId w:val="18"/>
  </w:num>
  <w:num w:numId="17">
    <w:abstractNumId w:val="24"/>
  </w:num>
  <w:num w:numId="18">
    <w:abstractNumId w:val="31"/>
  </w:num>
  <w:num w:numId="19">
    <w:abstractNumId w:val="22"/>
  </w:num>
  <w:num w:numId="20">
    <w:abstractNumId w:val="23"/>
  </w:num>
  <w:num w:numId="21">
    <w:abstractNumId w:val="12"/>
  </w:num>
  <w:num w:numId="22">
    <w:abstractNumId w:val="14"/>
  </w:num>
  <w:num w:numId="23">
    <w:abstractNumId w:val="15"/>
  </w:num>
  <w:num w:numId="24">
    <w:abstractNumId w:val="27"/>
  </w:num>
  <w:num w:numId="25">
    <w:abstractNumId w:val="7"/>
  </w:num>
  <w:num w:numId="26">
    <w:abstractNumId w:val="2"/>
  </w:num>
  <w:num w:numId="27">
    <w:abstractNumId w:val="26"/>
  </w:num>
  <w:num w:numId="28">
    <w:abstractNumId w:val="32"/>
  </w:num>
  <w:num w:numId="29">
    <w:abstractNumId w:val="25"/>
  </w:num>
  <w:num w:numId="30">
    <w:abstractNumId w:val="0"/>
  </w:num>
  <w:num w:numId="31">
    <w:abstractNumId w:val="5"/>
  </w:num>
  <w:num w:numId="32">
    <w:abstractNumId w:val="16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9E568A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236CDE"/>
    <w:rsid w:val="0C4D7E11"/>
    <w:rsid w:val="0C510713"/>
    <w:rsid w:val="0CB10033"/>
    <w:rsid w:val="0D5A3FF8"/>
    <w:rsid w:val="0D7D0795"/>
    <w:rsid w:val="0DFD6926"/>
    <w:rsid w:val="0E01700E"/>
    <w:rsid w:val="0E3D642E"/>
    <w:rsid w:val="0E6E6441"/>
    <w:rsid w:val="0E7E61E2"/>
    <w:rsid w:val="0EA97A1C"/>
    <w:rsid w:val="0ED91B80"/>
    <w:rsid w:val="0EF51D93"/>
    <w:rsid w:val="0EF934B6"/>
    <w:rsid w:val="0F0E3198"/>
    <w:rsid w:val="0F3958AA"/>
    <w:rsid w:val="0F551818"/>
    <w:rsid w:val="0F5A3FA0"/>
    <w:rsid w:val="0F6C2014"/>
    <w:rsid w:val="0F9276F2"/>
    <w:rsid w:val="1023257B"/>
    <w:rsid w:val="103566E8"/>
    <w:rsid w:val="10465FD1"/>
    <w:rsid w:val="10494C72"/>
    <w:rsid w:val="10711358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9327CB"/>
    <w:rsid w:val="13A20F0E"/>
    <w:rsid w:val="13E45060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810217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BA7FED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DC2769"/>
    <w:rsid w:val="1AE23C85"/>
    <w:rsid w:val="1AEF10F8"/>
    <w:rsid w:val="1B1F417B"/>
    <w:rsid w:val="1B323CC5"/>
    <w:rsid w:val="1BBD70C9"/>
    <w:rsid w:val="1BF5486F"/>
    <w:rsid w:val="1C202C0F"/>
    <w:rsid w:val="1C297A7C"/>
    <w:rsid w:val="1C2C44BD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9A46D8"/>
    <w:rsid w:val="23A51AA8"/>
    <w:rsid w:val="23DD3CE9"/>
    <w:rsid w:val="2401458D"/>
    <w:rsid w:val="243E3E91"/>
    <w:rsid w:val="24497D6F"/>
    <w:rsid w:val="245C4E97"/>
    <w:rsid w:val="24895006"/>
    <w:rsid w:val="249B3628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DA5409"/>
    <w:rsid w:val="28F218E4"/>
    <w:rsid w:val="290C4A1C"/>
    <w:rsid w:val="292605B9"/>
    <w:rsid w:val="2936031F"/>
    <w:rsid w:val="29795082"/>
    <w:rsid w:val="29D15459"/>
    <w:rsid w:val="2A0660A4"/>
    <w:rsid w:val="2A1C4EB5"/>
    <w:rsid w:val="2A5703AD"/>
    <w:rsid w:val="2A8A2A64"/>
    <w:rsid w:val="2A8D6D29"/>
    <w:rsid w:val="2AB15688"/>
    <w:rsid w:val="2AF47D8D"/>
    <w:rsid w:val="2AF72D48"/>
    <w:rsid w:val="2B1E7639"/>
    <w:rsid w:val="2B54399E"/>
    <w:rsid w:val="2B817054"/>
    <w:rsid w:val="2BB34B82"/>
    <w:rsid w:val="2BE55141"/>
    <w:rsid w:val="2BFD58A5"/>
    <w:rsid w:val="2C3E4FA9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873401"/>
    <w:rsid w:val="2ECA492D"/>
    <w:rsid w:val="2EEC298E"/>
    <w:rsid w:val="2F217D55"/>
    <w:rsid w:val="2FB603B5"/>
    <w:rsid w:val="2FED32AE"/>
    <w:rsid w:val="30811311"/>
    <w:rsid w:val="30C11AC8"/>
    <w:rsid w:val="30C53E8D"/>
    <w:rsid w:val="30EC02AA"/>
    <w:rsid w:val="30F646E9"/>
    <w:rsid w:val="30FB4C27"/>
    <w:rsid w:val="30FF5361"/>
    <w:rsid w:val="31137EED"/>
    <w:rsid w:val="311D5FC3"/>
    <w:rsid w:val="315151F9"/>
    <w:rsid w:val="316205D9"/>
    <w:rsid w:val="31664C4F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015A29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66027"/>
    <w:rsid w:val="3BDD734E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2518E1"/>
    <w:rsid w:val="3E3E74B8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203BB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1022F8"/>
    <w:rsid w:val="4C2D675B"/>
    <w:rsid w:val="4C4E0A84"/>
    <w:rsid w:val="4CAB4113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E53C7D"/>
    <w:rsid w:val="4FE86C97"/>
    <w:rsid w:val="50695E3E"/>
    <w:rsid w:val="5103541A"/>
    <w:rsid w:val="510C7152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2C6F7A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7A4856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5C046A"/>
    <w:rsid w:val="5C9E374E"/>
    <w:rsid w:val="5CB03FD4"/>
    <w:rsid w:val="5D5254CD"/>
    <w:rsid w:val="5D5628C0"/>
    <w:rsid w:val="5D8858F6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152C3"/>
    <w:rsid w:val="624276FB"/>
    <w:rsid w:val="63131D9A"/>
    <w:rsid w:val="63245BF5"/>
    <w:rsid w:val="63297763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1A2CAC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C1340"/>
    <w:rsid w:val="6B7F4600"/>
    <w:rsid w:val="6B99671A"/>
    <w:rsid w:val="6BC34E33"/>
    <w:rsid w:val="6BC51789"/>
    <w:rsid w:val="6BD16F7F"/>
    <w:rsid w:val="6BDD54FB"/>
    <w:rsid w:val="6C235BC1"/>
    <w:rsid w:val="6C4550D3"/>
    <w:rsid w:val="6C694BEC"/>
    <w:rsid w:val="6C937787"/>
    <w:rsid w:val="6CA87667"/>
    <w:rsid w:val="6CE40A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25F01"/>
    <w:rsid w:val="711F2013"/>
    <w:rsid w:val="711F2A1C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ED12B4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BB5954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46741"/>
    <w:rsid w:val="7BE723F7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BYF</cp:lastModifiedBy>
  <dcterms:modified xsi:type="dcterms:W3CDTF">2019-03-18T14:37:21Z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