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在app目录下新建一个server目录；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创建一个server.component.ts组件文件；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"@angular/core"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对象模板页，对应的html文件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"./server.component.html"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.online{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color:white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创建Angular组件的方法有三步：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①从@angular/core中引入Component装饰器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②建立一个普通的类，并用@Component装饰它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③在Component中，设置selector自定义标签，以及template模板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创建一个server.component.html页面文件；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这是一个server组件~！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分析一下app.module.ts，其实也是装饰器引入、类的创建、以及装饰器修饰等几大部分；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4752340" cy="4180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在app.module.ts中引入ServerComponent组件，并将它设置到declarations声明中，声明一下我们的模块中应用到了哪些组件内容；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4257040" cy="16478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NgModule的主要属性如下：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declarations：模块内部Components/Directives/Pipes的列表，声明一下这个模块内部成员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providers：指定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应用程序的根级别需要使用的service。（Angular2中没有模块级别的service，所有在NgModule中声明的Provider都是注册在根级别的Dependency Injector中）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imports：导入其他module，其它module暴露的出的Components、Directives、Pipes等可以在本module的组件中被使用。比如导入CommonModule后就可以使用NgIf、NgFor等指令。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exports：用来控制将哪些内部成员暴露给外部使用。导入一个module并不意味着会自动导入这个module内部导入的module所暴露出的公共成员。除非导入的这个module把它内部导入的module写到exports中。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bootstrap：通常是app启动的根组件，一般只有一个component。bootstrap中的组件会自动被放入到entryComponents中。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entryCompoenents: 不会再模板中被引用到的组件。这个属性一般情况下只有ng自己使用，一般是bootstrap组件或者路由组件，ng会自动把bootstrap、路由组件放入其中。 除非不通过路由动态将component加入到dom中，否则不会用到这个属性。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44FE4A1"/>
    <w:multiLevelType w:val="multilevel"/>
    <w:tmpl w:val="A44FE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D7AE8D"/>
    <w:multiLevelType w:val="multilevel"/>
    <w:tmpl w:val="DDD7A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7B8CA"/>
    <w:multiLevelType w:val="singleLevel"/>
    <w:tmpl w:val="E227B8C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A79EF87"/>
    <w:multiLevelType w:val="multilevel"/>
    <w:tmpl w:val="EA79E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F4C49B"/>
    <w:multiLevelType w:val="multilevel"/>
    <w:tmpl w:val="1CF4C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5297E"/>
    <w:multiLevelType w:val="multilevel"/>
    <w:tmpl w:val="3CA52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E301B8"/>
    <w:multiLevelType w:val="multilevel"/>
    <w:tmpl w:val="4EE30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D71FF3"/>
    <w:rsid w:val="11F801A1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6C70B4"/>
    <w:rsid w:val="2FB603B5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E86C97"/>
    <w:rsid w:val="50695E3E"/>
    <w:rsid w:val="5103541A"/>
    <w:rsid w:val="510C7152"/>
    <w:rsid w:val="512C63BC"/>
    <w:rsid w:val="51315A18"/>
    <w:rsid w:val="513B6EAB"/>
    <w:rsid w:val="51892203"/>
    <w:rsid w:val="51A15611"/>
    <w:rsid w:val="51CB1912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D7667F"/>
    <w:rsid w:val="5BEB1487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94F16D1"/>
    <w:rsid w:val="696C6A42"/>
    <w:rsid w:val="699C6499"/>
    <w:rsid w:val="69A86A0D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3220C8A"/>
    <w:rsid w:val="733C789F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2018-10-28T14:28:24Z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