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Summary metrics of provided data (by table)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 Initial selection of subdata, initial cleaning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 Merge, pivot, combinations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4. A few simple EDA visuals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 Heatmap (like SF food inspection, looking at metrics by county?) (A)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Comparisons of demographics (geographic location, urban/rural, state govn't party?) (A)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3. Time series analysis (X)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4. Output variables (all)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5. Intervention vs. rates (M)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Current Question Framing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Old Questions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1. Are there differences in the spread based on region? (areas of country, urban/rural, republican/democrat governor, rate of health insurance)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 What interventions are most strongly correlated with changing how fast coronavirus spreads in a region? Can we quantify the relative success or lack thereof of the various interventions?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What "output" dominates / is most important? (total cases, active cases, deaths, hospitalization...?)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4. Can the above factors be used to predict future trends in data (test positives, deaths, mortality rate, etc.)? What factors dominate - demographics (static), interventions (active)?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5. What kind of model and features is best for modeling the number of coronavirus cases in a region? Can historical trends inform our predictions on the number of coronavirus cases in a given day?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X. Can we quantify how much more or less actionable items (e.g. testing, stay-at-home orders, and business/social gathering regulations), in comparison to non-actionable items (e.g. population, proportion of pre-existing health conditions) affect spread rate, death rate, and recovery rate of coronavirus in a region?  Can we quantify the relative success or lack thereof of the various interventions?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X. What kind of model and features is best for modeling the number of coronavirus cases in a region? Can historical trends inform our predictions on the number of coronavirus cases in a given day?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Make sure to answer these prompts in the report: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1. What were two or three of the most interesting features you came across for your particular question?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2. Describe one feature you thought would be useful, but turned out to be ineffective.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 What challenges did you find with your data? Where did you get stuck?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4. What are some limitations of the analysis that you did? What assumptions did you make that could prove to be incorrect?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5. What ethical dilemmas did you face with this data?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6. What additional data, if available, would strengthen your analysis, or allow you test some other hypothesises?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7. What ethical concerns might you encounter in studying this problem? How might you address those concerns?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