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B1D" w:rsidRDefault="00857FB0">
      <w:r>
        <w:rPr>
          <w:rFonts w:ascii="Arial" w:hAnsi="Arial" w:cs="Arial"/>
          <w:color w:val="222222"/>
          <w:shd w:val="clear" w:color="auto" w:fill="FFFFFF"/>
        </w:rPr>
        <w:t xml:space="preserve">деревня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Леднево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Благоустройство участка. Мощение тротуарной плиткой, подпорная стенка, газон, посадки, укрепление береговой линии.</w:t>
      </w:r>
    </w:p>
    <w:sectPr w:rsidR="00A27B1D" w:rsidSect="00A27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857FB0"/>
    <w:rsid w:val="00857FB0"/>
    <w:rsid w:val="00A27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B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>Hugiene Kinetics</Company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Быков</dc:creator>
  <cp:lastModifiedBy>Михаил Быков</cp:lastModifiedBy>
  <cp:revision>1</cp:revision>
  <dcterms:created xsi:type="dcterms:W3CDTF">2022-08-31T16:25:00Z</dcterms:created>
  <dcterms:modified xsi:type="dcterms:W3CDTF">2022-08-31T16:25:00Z</dcterms:modified>
</cp:coreProperties>
</file>