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2BC5" w14:textId="43C82956" w:rsidR="00AC3111" w:rsidRDefault="00083684">
      <w:r>
        <w:rPr>
          <w:rFonts w:hint="eastAsia"/>
        </w:rPr>
        <w:t>单个文件上传</w:t>
      </w:r>
    </w:p>
    <w:p w14:paraId="12CF0C9C" w14:textId="265FEB96" w:rsidR="00083684" w:rsidRDefault="00083684">
      <w:pPr>
        <w:rPr>
          <w:rFonts w:hint="eastAsia"/>
        </w:rPr>
      </w:pPr>
      <w:r w:rsidRPr="00083684">
        <w:t>采用"建立连接-发送元数据-传输数据-等待确认"的流程，使用 try-with-resources 自动管理资源，通过 DataOutputStream 发送命令和文件数据，用 DataInputStream 接收服务器响应，确保资源正确关闭。</w:t>
      </w:r>
    </w:p>
    <w:p w14:paraId="5B970948" w14:textId="54FD42D4" w:rsidR="00083684" w:rsidRDefault="00083684">
      <w:pPr>
        <w:rPr>
          <w:rFonts w:hint="eastAsia"/>
        </w:rPr>
      </w:pPr>
      <w:r>
        <w:rPr>
          <w:noProof/>
        </w:rPr>
        <w:drawing>
          <wp:inline distT="0" distB="0" distL="0" distR="0" wp14:anchorId="12F9B10F" wp14:editId="3F834A27">
            <wp:extent cx="5274310" cy="3472815"/>
            <wp:effectExtent l="0" t="0" r="0" b="0"/>
            <wp:docPr id="1278005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05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A827" w14:textId="77777777" w:rsidR="00083684" w:rsidRDefault="00083684"/>
    <w:p w14:paraId="11BE7FFB" w14:textId="7EBA5B2E" w:rsidR="00083684" w:rsidRDefault="00083684">
      <w:r>
        <w:rPr>
          <w:rFonts w:hint="eastAsia"/>
        </w:rPr>
        <w:t>多线程上传文件</w:t>
      </w:r>
    </w:p>
    <w:p w14:paraId="312F3E8C" w14:textId="32C6BB4A" w:rsidR="00083684" w:rsidRDefault="00083684">
      <w:pPr>
        <w:rPr>
          <w:rFonts w:hint="eastAsia"/>
        </w:rPr>
      </w:pPr>
      <w:r w:rsidRPr="00083684">
        <w:t>这段代码通过将大文件拆分成多个数据块，采用多线程并发上传每一块到服务器，提升传输效率；每个线程独立建立 socket 连接并上传指定文件段，使用 CountDownLatch 保证主线程等待所有上传任务完成，ExecutorService 管理线程池，确保上传过程中资源合理调度与异常处理。</w:t>
      </w:r>
    </w:p>
    <w:p w14:paraId="607741AE" w14:textId="2F140E25" w:rsidR="00083684" w:rsidRDefault="00083684">
      <w:r>
        <w:rPr>
          <w:noProof/>
        </w:rPr>
        <w:lastRenderedPageBreak/>
        <w:drawing>
          <wp:inline distT="0" distB="0" distL="0" distR="0" wp14:anchorId="2F6F5C7C" wp14:editId="4A14DD8A">
            <wp:extent cx="5274310" cy="4110355"/>
            <wp:effectExtent l="0" t="0" r="0" b="0"/>
            <wp:docPr id="733484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84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5EB2" w14:textId="77777777" w:rsidR="00083684" w:rsidRDefault="00083684"/>
    <w:p w14:paraId="29096FAC" w14:textId="77777777" w:rsidR="00083684" w:rsidRDefault="00083684"/>
    <w:p w14:paraId="313FEB3A" w14:textId="52A97E49" w:rsidR="00083684" w:rsidRDefault="00083684">
      <w:r>
        <w:rPr>
          <w:rFonts w:hint="eastAsia"/>
        </w:rPr>
        <w:t>下载文件</w:t>
      </w:r>
    </w:p>
    <w:p w14:paraId="0625677A" w14:textId="1AD89B9B" w:rsidR="00083684" w:rsidRDefault="00083684">
      <w:r w:rsidRPr="00083684">
        <w:rPr>
          <w:rFonts w:hint="eastAsia"/>
        </w:rPr>
        <w:t>这段代码实现了客户端从服务器下载文件的功能。它通过建立 Socket 连接，先发送 "DOWNLOAD" 指令和远程文件路径；服务器若找到文件则返回 "OK" 状态和文件大小，客户端按块读取数据并写入到本地路径中，直到完整接收文件内容。整个过程使用数据流保证传输顺序与完整性，并通过缓冲区提升 IO 性能。</w:t>
      </w:r>
    </w:p>
    <w:p w14:paraId="24A57FFF" w14:textId="62F5F704" w:rsidR="00083684" w:rsidRDefault="00083684">
      <w:r>
        <w:rPr>
          <w:noProof/>
        </w:rPr>
        <w:lastRenderedPageBreak/>
        <w:drawing>
          <wp:inline distT="0" distB="0" distL="0" distR="0" wp14:anchorId="11123C3B" wp14:editId="65677030">
            <wp:extent cx="5274310" cy="3328670"/>
            <wp:effectExtent l="0" t="0" r="0" b="0"/>
            <wp:docPr id="896250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50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D874" w14:textId="77777777" w:rsidR="00353CD5" w:rsidRDefault="00353CD5"/>
    <w:p w14:paraId="1FB18FE9" w14:textId="77777777" w:rsidR="00353CD5" w:rsidRDefault="00353CD5"/>
    <w:p w14:paraId="3A323CE1" w14:textId="091CC17D" w:rsidR="00353CD5" w:rsidRDefault="00353CD5">
      <w:r w:rsidRPr="00353CD5">
        <w:t>⽤户获取云盘上⽂件⽬录和⼤⼩（</w:t>
      </w:r>
    </w:p>
    <w:p w14:paraId="08F1324A" w14:textId="4FAE78E5" w:rsidR="00353CD5" w:rsidRDefault="00353CD5">
      <w:r w:rsidRPr="00353CD5">
        <w:t>该方法通过 Socket 向服务器发送 "LIST_FILES" 指令和指定目录路径，请求获取该路径下的文件列表。服务器返回状态码 "OK" 后，客户端读取文件数量，并依次接收每个文件的文件名、大小、是否为目录以及 MD5 值，并在控制台以表格形式输出，便于查看远程文件系统结构。</w:t>
      </w:r>
    </w:p>
    <w:p w14:paraId="5DE037CB" w14:textId="1752308E" w:rsidR="00353CD5" w:rsidRDefault="00353CD5">
      <w:pPr>
        <w:rPr>
          <w:rFonts w:hint="eastAsia"/>
        </w:rPr>
      </w:pPr>
      <w:r>
        <w:rPr>
          <w:noProof/>
        </w:rPr>
        <w:drawing>
          <wp:inline distT="0" distB="0" distL="0" distR="0" wp14:anchorId="471D79F9" wp14:editId="12A73B42">
            <wp:extent cx="5274310" cy="2890520"/>
            <wp:effectExtent l="0" t="0" r="0" b="0"/>
            <wp:docPr id="948681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81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E670" w14:textId="69C58BDD" w:rsidR="00353CD5" w:rsidRDefault="00353CD5">
      <w:r>
        <w:rPr>
          <w:noProof/>
        </w:rPr>
        <w:lastRenderedPageBreak/>
        <w:drawing>
          <wp:inline distT="0" distB="0" distL="0" distR="0" wp14:anchorId="5697F6EE" wp14:editId="5B1CE77F">
            <wp:extent cx="5274310" cy="1611630"/>
            <wp:effectExtent l="0" t="0" r="0" b="0"/>
            <wp:docPr id="392283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83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7EF3" w14:textId="58B6AF4A" w:rsidR="00353CD5" w:rsidRDefault="00353CD5">
      <w:r>
        <w:rPr>
          <w:rFonts w:hint="eastAsia"/>
        </w:rPr>
        <w:t xml:space="preserve">批量上传文件 </w:t>
      </w:r>
    </w:p>
    <w:p w14:paraId="6661DCBD" w14:textId="298FA1F1" w:rsidR="00353CD5" w:rsidRDefault="00353CD5">
      <w:pPr>
        <w:rPr>
          <w:rFonts w:hint="eastAsia"/>
        </w:rPr>
      </w:pPr>
      <w:r w:rsidRPr="00353CD5">
        <w:t>该方法用于将多个本地文件批量上传到服务器。客户端首先发送 "BATCH_UPLOAD" 指令和文件数量，然后依次发送每个文件的目标路径、文件长度和 MD5 值，随后通过流将文件内容发送给服务器。上传完成后，等待并处理服务器返回的每个文件的上传状态，确保文件成功传输和完整性校验。</w:t>
      </w:r>
    </w:p>
    <w:p w14:paraId="7AD66FD0" w14:textId="07668C78" w:rsidR="00353CD5" w:rsidRDefault="00353CD5">
      <w:r>
        <w:rPr>
          <w:noProof/>
        </w:rPr>
        <w:drawing>
          <wp:inline distT="0" distB="0" distL="0" distR="0" wp14:anchorId="042787A0" wp14:editId="573762F3">
            <wp:extent cx="5274310" cy="3002280"/>
            <wp:effectExtent l="0" t="0" r="0" b="0"/>
            <wp:docPr id="1677855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55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FBFF" w14:textId="77777777" w:rsidR="00353CD5" w:rsidRPr="00083684" w:rsidRDefault="00353CD5">
      <w:pPr>
        <w:rPr>
          <w:rFonts w:hint="eastAsia"/>
        </w:rPr>
      </w:pPr>
    </w:p>
    <w:p w14:paraId="4A5C6CA4" w14:textId="1D764FE6" w:rsidR="00083684" w:rsidRDefault="00353CD5">
      <w:r>
        <w:rPr>
          <w:rFonts w:hint="eastAsia"/>
        </w:rPr>
        <w:t xml:space="preserve">批量下载文件 </w:t>
      </w:r>
    </w:p>
    <w:p w14:paraId="3E40F06A" w14:textId="760B496F" w:rsidR="00353CD5" w:rsidRDefault="00353CD5">
      <w:pPr>
        <w:rPr>
          <w:rFonts w:hint="eastAsia"/>
        </w:rPr>
      </w:pPr>
      <w:r w:rsidRPr="00353CD5">
        <w:t>该方法实现了批量下载远程文件的功能。客户端发送 "BATCH_DOWNLOAD" 指令和要下载的文件列表，逐个请求服务器返回文件数据。服务器响应文件大小和 MD5 后，客户端接收数据写入临时文件。完成后，客户端计算本地 MD5 与服务器值比对，若一致则重命名为正式文件，反之删除临时文件以保证下载文件的完整性和准确性。</w:t>
      </w:r>
    </w:p>
    <w:p w14:paraId="39FF9AD4" w14:textId="62B2BA02" w:rsidR="00353CD5" w:rsidRDefault="00353CD5">
      <w:r>
        <w:rPr>
          <w:noProof/>
        </w:rPr>
        <w:lastRenderedPageBreak/>
        <w:drawing>
          <wp:inline distT="0" distB="0" distL="0" distR="0" wp14:anchorId="7D96D795" wp14:editId="3533CFEB">
            <wp:extent cx="5274310" cy="3009900"/>
            <wp:effectExtent l="0" t="0" r="0" b="0"/>
            <wp:docPr id="1360981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81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46E3" w14:textId="77777777" w:rsidR="00353CD5" w:rsidRDefault="00353CD5"/>
    <w:p w14:paraId="7EF45714" w14:textId="48DEF64E" w:rsidR="00353CD5" w:rsidRDefault="00353CD5">
      <w:r>
        <w:rPr>
          <w:rFonts w:hint="eastAsia"/>
        </w:rPr>
        <w:t>md5验证</w:t>
      </w:r>
    </w:p>
    <w:p w14:paraId="76433FB4" w14:textId="39C3A694" w:rsidR="00353CD5" w:rsidRDefault="00353CD5">
      <w:pPr>
        <w:rPr>
          <w:rFonts w:hint="eastAsia"/>
        </w:rPr>
      </w:pPr>
      <w:r>
        <w:rPr>
          <w:rFonts w:hint="eastAsia"/>
        </w:rPr>
        <w:t>使用MD5工具类对比上传前后的文件夹 如果有丢失则重新上传或者报错</w:t>
      </w:r>
    </w:p>
    <w:p w14:paraId="67BDD2AC" w14:textId="3D632283" w:rsidR="00353CD5" w:rsidRDefault="00353CD5">
      <w:r>
        <w:rPr>
          <w:noProof/>
        </w:rPr>
        <w:drawing>
          <wp:inline distT="0" distB="0" distL="0" distR="0" wp14:anchorId="1F2FC10D" wp14:editId="664E593F">
            <wp:extent cx="5274310" cy="2966085"/>
            <wp:effectExtent l="0" t="0" r="0" b="0"/>
            <wp:docPr id="1375653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53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456A" w14:textId="77777777" w:rsidR="00353CD5" w:rsidRDefault="00353CD5"/>
    <w:p w14:paraId="2ED96AC7" w14:textId="77777777" w:rsidR="00353CD5" w:rsidRDefault="00353CD5">
      <w:r w:rsidRPr="00353CD5">
        <w:t>⽀持⽤户从本地上传 ⽂件夹 到云盘上，要求保留⽬录结构</w:t>
      </w:r>
    </w:p>
    <w:p w14:paraId="2C2804CF" w14:textId="786AA8C4" w:rsidR="00353CD5" w:rsidRDefault="00353CD5">
      <w:pPr>
        <w:rPr>
          <w:rFonts w:hint="eastAsia"/>
        </w:rPr>
      </w:pPr>
      <w:r w:rsidRPr="00353CD5">
        <w:t>该方法实现了将本地整个文件夹递归上传到服务器的功能。首先验证传入路径是否为有效目录，接着通过 listAllFiles 方法递归获取该目录下的所有文件。然后对每个文件生成相对路径，并拼接为远程上传路径，调用 uploadFileSingleThread 方法逐个上传文件，从而保持目录结构在远程端的一致性。完成后输出上传完成提示。</w:t>
      </w:r>
    </w:p>
    <w:p w14:paraId="4247D894" w14:textId="46EDD87C" w:rsidR="00353CD5" w:rsidRDefault="00353CD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96DC19" wp14:editId="56F81214">
            <wp:extent cx="5274310" cy="2388235"/>
            <wp:effectExtent l="0" t="0" r="0" b="0"/>
            <wp:docPr id="1578820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20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7EF7" w14:textId="77777777" w:rsidR="00353CD5" w:rsidRDefault="00353CD5"/>
    <w:p w14:paraId="1106D0F5" w14:textId="19C5FF35" w:rsidR="00353CD5" w:rsidRDefault="00353CD5">
      <w:r>
        <w:rPr>
          <w:rFonts w:hint="eastAsia"/>
        </w:rPr>
        <w:t>运行结果</w:t>
      </w:r>
    </w:p>
    <w:p w14:paraId="6ADA0E45" w14:textId="63AB330A" w:rsidR="00353CD5" w:rsidRDefault="00353CD5">
      <w:pPr>
        <w:rPr>
          <w:rFonts w:hint="eastAsia"/>
        </w:rPr>
      </w:pPr>
      <w:r>
        <w:rPr>
          <w:noProof/>
        </w:rPr>
        <w:drawing>
          <wp:inline distT="0" distB="0" distL="0" distR="0" wp14:anchorId="39D1E797" wp14:editId="229A26B0">
            <wp:extent cx="5274310" cy="2557145"/>
            <wp:effectExtent l="0" t="0" r="0" b="0"/>
            <wp:docPr id="1447885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85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204F" w14:textId="04909E30" w:rsidR="00083684" w:rsidRDefault="00083684">
      <w:pPr>
        <w:rPr>
          <w:rFonts w:hint="eastAsia"/>
        </w:rPr>
      </w:pPr>
      <w:r>
        <w:rPr>
          <w:noProof/>
        </w:rPr>
        <w:drawing>
          <wp:inline distT="0" distB="0" distL="0" distR="0" wp14:anchorId="3B115AF3" wp14:editId="6D6EBA86">
            <wp:extent cx="5274310" cy="2816225"/>
            <wp:effectExtent l="0" t="0" r="0" b="0"/>
            <wp:docPr id="1084142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42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6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F88A8" w14:textId="77777777" w:rsidR="003A1EC0" w:rsidRDefault="003A1EC0" w:rsidP="00083684">
      <w:pPr>
        <w:rPr>
          <w:rFonts w:hint="eastAsia"/>
        </w:rPr>
      </w:pPr>
      <w:r>
        <w:separator/>
      </w:r>
    </w:p>
  </w:endnote>
  <w:endnote w:type="continuationSeparator" w:id="0">
    <w:p w14:paraId="3559E3FF" w14:textId="77777777" w:rsidR="003A1EC0" w:rsidRDefault="003A1EC0" w:rsidP="0008368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0267A" w14:textId="77777777" w:rsidR="003A1EC0" w:rsidRDefault="003A1EC0" w:rsidP="00083684">
      <w:pPr>
        <w:rPr>
          <w:rFonts w:hint="eastAsia"/>
        </w:rPr>
      </w:pPr>
      <w:r>
        <w:separator/>
      </w:r>
    </w:p>
  </w:footnote>
  <w:footnote w:type="continuationSeparator" w:id="0">
    <w:p w14:paraId="18C683DA" w14:textId="77777777" w:rsidR="003A1EC0" w:rsidRDefault="003A1EC0" w:rsidP="0008368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7E27"/>
    <w:rsid w:val="00083684"/>
    <w:rsid w:val="002A32CF"/>
    <w:rsid w:val="00353CD5"/>
    <w:rsid w:val="003A1EC0"/>
    <w:rsid w:val="00562EEB"/>
    <w:rsid w:val="00737E27"/>
    <w:rsid w:val="00AC3111"/>
    <w:rsid w:val="00CA42E9"/>
    <w:rsid w:val="00D1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71B6C"/>
  <w15:chartTrackingRefBased/>
  <w15:docId w15:val="{2DB10A6F-EBB9-4C64-89C1-459A3185F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7E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E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E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E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E2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E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E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E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7E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7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7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7E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7E2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7E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7E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7E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7E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7E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7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E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7E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7E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7E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7E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7E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7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7E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7E2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36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8368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836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836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9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536</Words>
  <Characters>650</Characters>
  <Application>Microsoft Office Word</Application>
  <DocSecurity>0</DocSecurity>
  <Lines>36</Lines>
  <Paragraphs>18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2025-06-10T05:57:00Z</dcterms:created>
  <dcterms:modified xsi:type="dcterms:W3CDTF">2025-06-10T06:30:00Z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cc1bff2b-1729-4b32-82ba-c527ccb6ce8e</vt:lpwstr>
  </property>
</Properties>
</file>