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易起游游戏平台app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孙艺凡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widowControl w:val="0"/>
        <w:spacing w:line="240" w:lineRule="auto"/>
        <w:ind w:left="780" w:firstLine="560"/>
        <w:rPr>
          <w:rFonts w:cs="Segoe UI" w:asciiTheme="minorEastAsia" w:hAnsiTheme="minorEastAsia"/>
          <w:color w:val="24292E"/>
          <w:sz w:val="28"/>
          <w:szCs w:val="28"/>
          <w:shd w:val="clear" w:color="auto" w:fill="FFFFFF"/>
        </w:rPr>
      </w:pPr>
      <w:r>
        <w:rPr>
          <w:rFonts w:cs="Segoe UI" w:asciiTheme="minorEastAsia" w:hAnsiTheme="minorEastAsia"/>
          <w:color w:val="24292E"/>
          <w:sz w:val="28"/>
          <w:szCs w:val="28"/>
          <w:shd w:val="clear" w:color="auto" w:fill="FFFFFF"/>
        </w:rPr>
        <w:t>现如今的游戏都有聊天交友功能板块，但聊天需要进入游戏界面，很不方便，如果只是要聊天，一个公共的游戏平台足以</w:t>
      </w:r>
      <w:r>
        <w:rPr>
          <w:rFonts w:hint="eastAsia" w:cs="Segoe UI" w:asciiTheme="minorEastAsia" w:hAnsiTheme="minorEastAsia"/>
          <w:color w:val="24292E"/>
          <w:sz w:val="28"/>
          <w:szCs w:val="28"/>
          <w:shd w:val="clear" w:color="auto" w:fill="FFFFFF"/>
        </w:rPr>
        <w:t>；</w:t>
      </w:r>
      <w:r>
        <w:rPr>
          <w:rFonts w:cs="Segoe UI" w:asciiTheme="minorEastAsia" w:hAnsiTheme="minorEastAsia"/>
          <w:color w:val="24292E"/>
          <w:sz w:val="28"/>
          <w:szCs w:val="28"/>
          <w:shd w:val="clear" w:color="auto" w:fill="FFFFFF"/>
        </w:rPr>
        <w:t>而且游戏平台的功能并不局限于聊天。在游戏平台可以聊天交友</w:t>
      </w:r>
      <w:r>
        <w:rPr>
          <w:rFonts w:hint="eastAsia" w:cs="Segoe UI" w:asciiTheme="minorEastAsia" w:hAnsiTheme="minorEastAsia"/>
          <w:color w:val="24292E"/>
          <w:sz w:val="28"/>
          <w:szCs w:val="28"/>
          <w:shd w:val="clear" w:color="auto" w:fill="FFFFFF"/>
        </w:rPr>
        <w:t>不用进入游戏</w:t>
      </w:r>
      <w:r>
        <w:rPr>
          <w:rFonts w:cs="Segoe UI" w:asciiTheme="minorEastAsia" w:hAnsiTheme="minorEastAsia"/>
          <w:color w:val="24292E"/>
          <w:sz w:val="28"/>
          <w:szCs w:val="28"/>
          <w:shd w:val="clear" w:color="auto" w:fill="FFFFFF"/>
        </w:rPr>
        <w:t>，也浏览各种游戏资讯，不再只是一种游戏资讯，用户也可以购买自己喜欢的游戏进行下载，氪金拥有更好的用户体验。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firstLine="560" w:firstLineChars="2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为国内数千万游戏玩家构建一个综合性游戏平台，支持用户购买、下载、讨论、评价、平台内聊天、一键开启游戏等功能。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商家支持：入住、管理游戏及分类、订单处理、查看历史数据；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顾客购买：游戏资讯查询及浏览、下单、结账、评价、个人中心；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公共功能：广告、推荐、特定活动；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管理员功能：游戏审核、广告管理、推荐货物管理、活动安排、分析数据；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1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三角函数下丶</cp:lastModifiedBy>
  <dcterms:modified xsi:type="dcterms:W3CDTF">2019-03-22T06:49:52Z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