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D957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ORGANIZZAZIONE CHIARA ED ESAUSTIVA DEGLI APPUNTI</w:t>
      </w:r>
    </w:p>
    <w:p w14:paraId="2C329A06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14EE35E1">
          <v:rect id="_x0000_i1280" style="width:0;height:1.5pt" o:hralign="center" o:hrstd="t" o:hr="t" fillcolor="#a0a0a0" stroked="f"/>
        </w:pict>
      </w:r>
    </w:p>
    <w:p w14:paraId="2C4BB398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1. Isolanti</w:t>
      </w:r>
    </w:p>
    <w:p w14:paraId="6F35A445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Gli isolanti sono materiali in cui gli elettroni non possono muoversi liberamente, essendo fortemente attratti dai nuclei positivi.</w:t>
      </w:r>
    </w:p>
    <w:p w14:paraId="77EBEFA6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Caratteristiche principali:</w:t>
      </w:r>
    </w:p>
    <w:p w14:paraId="3155B036" w14:textId="77777777" w:rsidR="0039417A" w:rsidRPr="0039417A" w:rsidRDefault="0039417A">
      <w:pPr>
        <w:numPr>
          <w:ilvl w:val="0"/>
          <w:numId w:val="1"/>
        </w:numPr>
        <w:rPr>
          <w:u w:val="single"/>
        </w:rPr>
      </w:pPr>
      <w:r w:rsidRPr="0039417A">
        <w:rPr>
          <w:b/>
          <w:bCs/>
          <w:u w:val="single"/>
        </w:rPr>
        <w:t>Elettroni bloccati:</w:t>
      </w:r>
      <w:r w:rsidRPr="0039417A">
        <w:rPr>
          <w:u w:val="single"/>
        </w:rPr>
        <w:br/>
        <w:t>Gli elettroni sono confinati vicino ai nuclei, impedendo il movimento libero.</w:t>
      </w:r>
    </w:p>
    <w:p w14:paraId="3F55D9AA" w14:textId="77777777" w:rsidR="0039417A" w:rsidRPr="0039417A" w:rsidRDefault="0039417A">
      <w:pPr>
        <w:numPr>
          <w:ilvl w:val="0"/>
          <w:numId w:val="1"/>
        </w:numPr>
        <w:rPr>
          <w:u w:val="single"/>
        </w:rPr>
      </w:pPr>
      <w:r w:rsidRPr="0039417A">
        <w:rPr>
          <w:b/>
          <w:bCs/>
          <w:u w:val="single"/>
        </w:rPr>
        <w:t>Carica per strofinio:</w:t>
      </w:r>
      <w:r w:rsidRPr="0039417A">
        <w:rPr>
          <w:u w:val="single"/>
        </w:rPr>
        <w:br/>
        <w:t>Strofinando un isolante, si creano cariche sulla superficie (esempio: un palloncino strofinato attira pezzi di carta).</w:t>
      </w:r>
    </w:p>
    <w:p w14:paraId="5B8C24A0" w14:textId="77777777" w:rsidR="0039417A" w:rsidRPr="0039417A" w:rsidRDefault="0039417A">
      <w:pPr>
        <w:numPr>
          <w:ilvl w:val="0"/>
          <w:numId w:val="1"/>
        </w:numPr>
        <w:rPr>
          <w:u w:val="single"/>
        </w:rPr>
      </w:pPr>
      <w:r w:rsidRPr="0039417A">
        <w:rPr>
          <w:b/>
          <w:bCs/>
          <w:u w:val="single"/>
        </w:rPr>
        <w:t>Zone fisse di carica:</w:t>
      </w:r>
      <w:r w:rsidRPr="0039417A">
        <w:rPr>
          <w:u w:val="single"/>
        </w:rPr>
        <w:br/>
        <w:t>Le cariche generate rimangono nella posizione in cui si formano.</w:t>
      </w:r>
    </w:p>
    <w:p w14:paraId="2A65EE1C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Conclusione:</w:t>
      </w:r>
    </w:p>
    <w:p w14:paraId="236C75CD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Gli isolanti non conducono corrente elettrica perché i loro elettroni sono "imprigionati".</w:t>
      </w:r>
    </w:p>
    <w:p w14:paraId="12EFF3D8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1195C6D1">
          <v:rect id="_x0000_i1281" style="width:0;height:1.5pt" o:hralign="center" o:hrstd="t" o:hr="t" fillcolor="#a0a0a0" stroked="f"/>
        </w:pict>
      </w:r>
    </w:p>
    <w:p w14:paraId="1A6A6C0E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2. Dipolo elettrico</w:t>
      </w:r>
    </w:p>
    <w:p w14:paraId="7FC00C9B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Un dipolo elettrico si forma quando un atomo neutro è sottoposto all'influenza di una carica esterna.</w:t>
      </w:r>
    </w:p>
    <w:p w14:paraId="05B08701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Formazione:</w:t>
      </w:r>
    </w:p>
    <w:p w14:paraId="6037EC08" w14:textId="77777777" w:rsidR="0039417A" w:rsidRPr="0039417A" w:rsidRDefault="0039417A">
      <w:pPr>
        <w:numPr>
          <w:ilvl w:val="0"/>
          <w:numId w:val="2"/>
        </w:numPr>
        <w:rPr>
          <w:u w:val="single"/>
        </w:rPr>
      </w:pPr>
      <w:r w:rsidRPr="0039417A">
        <w:rPr>
          <w:b/>
          <w:bCs/>
          <w:u w:val="single"/>
        </w:rPr>
        <w:t>Atomo neutro isolato:</w:t>
      </w:r>
      <w:r w:rsidRPr="0039417A">
        <w:rPr>
          <w:u w:val="single"/>
        </w:rPr>
        <w:br/>
        <w:t>Gli elettroni sono distribuiti uniformemente intorno al nucleo, con il centro delle cariche positive coincidente con quello delle negative.</w:t>
      </w:r>
    </w:p>
    <w:p w14:paraId="5C66D15C" w14:textId="77777777" w:rsidR="0039417A" w:rsidRPr="0039417A" w:rsidRDefault="0039417A">
      <w:pPr>
        <w:numPr>
          <w:ilvl w:val="0"/>
          <w:numId w:val="2"/>
        </w:numPr>
        <w:rPr>
          <w:u w:val="single"/>
        </w:rPr>
      </w:pPr>
      <w:r w:rsidRPr="0039417A">
        <w:rPr>
          <w:b/>
          <w:bCs/>
          <w:u w:val="single"/>
        </w:rPr>
        <w:t>Carica esterna:</w:t>
      </w:r>
      <w:r w:rsidRPr="0039417A">
        <w:rPr>
          <w:u w:val="single"/>
        </w:rPr>
        <w:br/>
        <w:t xml:space="preserve">Avvicinando una carica esterna: </w:t>
      </w:r>
    </w:p>
    <w:p w14:paraId="6F7AAA2F" w14:textId="77777777" w:rsidR="0039417A" w:rsidRPr="0039417A" w:rsidRDefault="0039417A">
      <w:pPr>
        <w:numPr>
          <w:ilvl w:val="1"/>
          <w:numId w:val="2"/>
        </w:numPr>
        <w:rPr>
          <w:u w:val="single"/>
        </w:rPr>
      </w:pPr>
      <w:r w:rsidRPr="0039417A">
        <w:rPr>
          <w:u w:val="single"/>
        </w:rPr>
        <w:t>Gli elettroni vengono attratti verso la carica.</w:t>
      </w:r>
    </w:p>
    <w:p w14:paraId="4FDFBF44" w14:textId="77777777" w:rsidR="0039417A" w:rsidRPr="0039417A" w:rsidRDefault="0039417A">
      <w:pPr>
        <w:numPr>
          <w:ilvl w:val="1"/>
          <w:numId w:val="2"/>
        </w:numPr>
        <w:rPr>
          <w:u w:val="single"/>
        </w:rPr>
      </w:pPr>
      <w:r w:rsidRPr="0039417A">
        <w:rPr>
          <w:u w:val="single"/>
        </w:rPr>
        <w:t>Il nucleo viene respinto.</w:t>
      </w:r>
    </w:p>
    <w:p w14:paraId="55B966A6" w14:textId="77777777" w:rsidR="0039417A" w:rsidRPr="0039417A" w:rsidRDefault="0039417A">
      <w:pPr>
        <w:numPr>
          <w:ilvl w:val="0"/>
          <w:numId w:val="2"/>
        </w:numPr>
        <w:rPr>
          <w:u w:val="single"/>
        </w:rPr>
      </w:pPr>
      <w:r w:rsidRPr="0039417A">
        <w:rPr>
          <w:b/>
          <w:bCs/>
          <w:u w:val="single"/>
        </w:rPr>
        <w:t>Polarizzazione:</w:t>
      </w:r>
      <w:r w:rsidRPr="0039417A">
        <w:rPr>
          <w:u w:val="single"/>
        </w:rPr>
        <w:br/>
        <w:t xml:space="preserve">Si crea una separazione tra il centro delle cariche positive e quello delle negative, trasformando l'atomo in un dipolo con: </w:t>
      </w:r>
    </w:p>
    <w:p w14:paraId="44A3CB11" w14:textId="77777777" w:rsidR="0039417A" w:rsidRPr="0039417A" w:rsidRDefault="0039417A">
      <w:pPr>
        <w:numPr>
          <w:ilvl w:val="1"/>
          <w:numId w:val="2"/>
        </w:numPr>
        <w:rPr>
          <w:u w:val="single"/>
        </w:rPr>
      </w:pPr>
      <w:r w:rsidRPr="0039417A">
        <w:rPr>
          <w:b/>
          <w:bCs/>
          <w:u w:val="single"/>
        </w:rPr>
        <w:t>Polo positivo:</w:t>
      </w:r>
      <w:r w:rsidRPr="0039417A">
        <w:rPr>
          <w:u w:val="single"/>
        </w:rPr>
        <w:t xml:space="preserve"> Verso il nucleo.</w:t>
      </w:r>
    </w:p>
    <w:p w14:paraId="5AB22011" w14:textId="77777777" w:rsidR="0039417A" w:rsidRPr="0039417A" w:rsidRDefault="0039417A">
      <w:pPr>
        <w:numPr>
          <w:ilvl w:val="1"/>
          <w:numId w:val="2"/>
        </w:numPr>
        <w:rPr>
          <w:u w:val="single"/>
        </w:rPr>
      </w:pPr>
      <w:r w:rsidRPr="0039417A">
        <w:rPr>
          <w:b/>
          <w:bCs/>
          <w:u w:val="single"/>
        </w:rPr>
        <w:t>Polo negativo:</w:t>
      </w:r>
      <w:r w:rsidRPr="0039417A">
        <w:rPr>
          <w:u w:val="single"/>
        </w:rPr>
        <w:t xml:space="preserve"> Verso gli elettroni.</w:t>
      </w:r>
    </w:p>
    <w:p w14:paraId="7E8524A8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lastRenderedPageBreak/>
        <w:pict w14:anchorId="39F8FDBE">
          <v:rect id="_x0000_i1282" style="width:0;height:1.5pt" o:hralign="center" o:hrstd="t" o:hr="t" fillcolor="#a0a0a0" stroked="f"/>
        </w:pict>
      </w:r>
    </w:p>
    <w:p w14:paraId="54DC443B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3. Conduttori e cariche</w:t>
      </w:r>
    </w:p>
    <w:p w14:paraId="2132675F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Carica per contatto:</w:t>
      </w:r>
    </w:p>
    <w:p w14:paraId="25B47C7B" w14:textId="77777777" w:rsidR="0039417A" w:rsidRPr="0039417A" w:rsidRDefault="0039417A">
      <w:pPr>
        <w:numPr>
          <w:ilvl w:val="0"/>
          <w:numId w:val="3"/>
        </w:numPr>
        <w:rPr>
          <w:u w:val="single"/>
        </w:rPr>
      </w:pPr>
      <w:r w:rsidRPr="0039417A">
        <w:rPr>
          <w:b/>
          <w:bCs/>
          <w:u w:val="single"/>
        </w:rPr>
        <w:t>Trasferimento di carica:</w:t>
      </w:r>
      <w:r w:rsidRPr="0039417A">
        <w:rPr>
          <w:u w:val="single"/>
        </w:rPr>
        <w:br/>
        <w:t>Una bacchetta carica trasferisce parte delle sue cariche a un conduttore durante il contatto.</w:t>
      </w:r>
    </w:p>
    <w:p w14:paraId="181853C7" w14:textId="77777777" w:rsidR="0039417A" w:rsidRPr="0039417A" w:rsidRDefault="0039417A">
      <w:pPr>
        <w:numPr>
          <w:ilvl w:val="0"/>
          <w:numId w:val="3"/>
        </w:numPr>
        <w:rPr>
          <w:u w:val="single"/>
        </w:rPr>
      </w:pPr>
      <w:r w:rsidRPr="0039417A">
        <w:rPr>
          <w:b/>
          <w:bCs/>
          <w:u w:val="single"/>
        </w:rPr>
        <w:t>Distribuzione uniforme:</w:t>
      </w:r>
      <w:r w:rsidRPr="0039417A">
        <w:rPr>
          <w:u w:val="single"/>
        </w:rPr>
        <w:br/>
        <w:t>Le cariche, grazie alla mobilità degli elettroni, si distribuiscono uniformemente sulla superficie del conduttore.</w:t>
      </w:r>
    </w:p>
    <w:p w14:paraId="7852ABA4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Carica per induzione:</w:t>
      </w:r>
    </w:p>
    <w:p w14:paraId="168FB52E" w14:textId="77777777" w:rsidR="0039417A" w:rsidRPr="0039417A" w:rsidRDefault="0039417A">
      <w:pPr>
        <w:numPr>
          <w:ilvl w:val="0"/>
          <w:numId w:val="4"/>
        </w:numPr>
        <w:rPr>
          <w:u w:val="single"/>
        </w:rPr>
      </w:pPr>
      <w:r w:rsidRPr="0039417A">
        <w:rPr>
          <w:b/>
          <w:bCs/>
          <w:u w:val="single"/>
        </w:rPr>
        <w:t>Induzione elettrostatica:</w:t>
      </w:r>
      <w:r w:rsidRPr="0039417A">
        <w:rPr>
          <w:u w:val="single"/>
        </w:rPr>
        <w:br/>
        <w:t>Una bacchetta carica avvicinata a un conduttore neutro causa una separazione delle cariche senza contatto diretto.</w:t>
      </w:r>
    </w:p>
    <w:p w14:paraId="22267044" w14:textId="77777777" w:rsidR="0039417A" w:rsidRPr="0039417A" w:rsidRDefault="0039417A">
      <w:pPr>
        <w:numPr>
          <w:ilvl w:val="0"/>
          <w:numId w:val="4"/>
        </w:numPr>
        <w:rPr>
          <w:u w:val="single"/>
        </w:rPr>
      </w:pPr>
      <w:r w:rsidRPr="0039417A">
        <w:rPr>
          <w:b/>
          <w:bCs/>
          <w:u w:val="single"/>
        </w:rPr>
        <w:t>Effetti visibili:</w:t>
      </w:r>
      <w:r w:rsidRPr="0039417A">
        <w:rPr>
          <w:u w:val="single"/>
        </w:rPr>
        <w:br/>
        <w:t>Le cariche opposte alla bacchetta si accumulano nella parte più vicina, quelle dello stesso segno nella più lontana.</w:t>
      </w:r>
    </w:p>
    <w:p w14:paraId="37ADB047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202B363F">
          <v:rect id="_x0000_i1283" style="width:0;height:1.5pt" o:hralign="center" o:hrstd="t" o:hr="t" fillcolor="#a0a0a0" stroked="f"/>
        </w:pict>
      </w:r>
    </w:p>
    <w:p w14:paraId="1D5069E3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4. Campo elettrico</w:t>
      </w:r>
    </w:p>
    <w:p w14:paraId="30FAF7FE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Definizione:</w:t>
      </w:r>
    </w:p>
    <w:p w14:paraId="27088C8A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Il campo elettrico è una regione di spazio in cui una carica elettrica esercita una forza su altre cariche.</w:t>
      </w:r>
    </w:p>
    <w:p w14:paraId="0E0445A1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Caratteristiche principali:</w:t>
      </w:r>
    </w:p>
    <w:p w14:paraId="54EFED81" w14:textId="77777777" w:rsidR="0039417A" w:rsidRPr="0039417A" w:rsidRDefault="0039417A">
      <w:pPr>
        <w:numPr>
          <w:ilvl w:val="0"/>
          <w:numId w:val="5"/>
        </w:numPr>
        <w:rPr>
          <w:u w:val="single"/>
        </w:rPr>
      </w:pPr>
      <w:r w:rsidRPr="0039417A">
        <w:rPr>
          <w:b/>
          <w:bCs/>
          <w:u w:val="single"/>
        </w:rPr>
        <w:t>Vettori di campo:</w:t>
      </w:r>
      <w:r w:rsidRPr="0039417A">
        <w:rPr>
          <w:u w:val="single"/>
        </w:rPr>
        <w:t xml:space="preserve"> </w:t>
      </w:r>
    </w:p>
    <w:p w14:paraId="13775AAA" w14:textId="77777777" w:rsidR="0039417A" w:rsidRPr="0039417A" w:rsidRDefault="0039417A">
      <w:pPr>
        <w:numPr>
          <w:ilvl w:val="1"/>
          <w:numId w:val="5"/>
        </w:numPr>
        <w:rPr>
          <w:u w:val="single"/>
        </w:rPr>
      </w:pPr>
      <w:r w:rsidRPr="0039417A">
        <w:rPr>
          <w:u w:val="single"/>
        </w:rPr>
        <w:t>Direzione: Dove si sposterebbe una carica positiva.</w:t>
      </w:r>
    </w:p>
    <w:p w14:paraId="64DDD557" w14:textId="77777777" w:rsidR="0039417A" w:rsidRPr="0039417A" w:rsidRDefault="0039417A">
      <w:pPr>
        <w:numPr>
          <w:ilvl w:val="1"/>
          <w:numId w:val="5"/>
        </w:numPr>
        <w:rPr>
          <w:u w:val="single"/>
        </w:rPr>
      </w:pPr>
      <w:r w:rsidRPr="0039417A">
        <w:rPr>
          <w:u w:val="single"/>
        </w:rPr>
        <w:t>Intensità: Proporzionale alla forza esercitata.</w:t>
      </w:r>
    </w:p>
    <w:p w14:paraId="2D4E638B" w14:textId="77777777" w:rsidR="0039417A" w:rsidRPr="0039417A" w:rsidRDefault="0039417A">
      <w:pPr>
        <w:numPr>
          <w:ilvl w:val="0"/>
          <w:numId w:val="5"/>
        </w:numPr>
        <w:rPr>
          <w:u w:val="single"/>
        </w:rPr>
      </w:pPr>
      <w:r w:rsidRPr="0039417A">
        <w:rPr>
          <w:b/>
          <w:bCs/>
          <w:u w:val="single"/>
        </w:rPr>
        <w:t>Rappresentazione grafica:</w:t>
      </w:r>
      <w:r w:rsidRPr="0039417A">
        <w:rPr>
          <w:u w:val="single"/>
        </w:rPr>
        <w:t xml:space="preserve"> </w:t>
      </w:r>
    </w:p>
    <w:p w14:paraId="334D856B" w14:textId="77777777" w:rsidR="0039417A" w:rsidRPr="0039417A" w:rsidRDefault="0039417A">
      <w:pPr>
        <w:numPr>
          <w:ilvl w:val="1"/>
          <w:numId w:val="5"/>
        </w:numPr>
        <w:rPr>
          <w:u w:val="single"/>
        </w:rPr>
      </w:pPr>
      <w:r w:rsidRPr="0039417A">
        <w:rPr>
          <w:u w:val="single"/>
        </w:rPr>
        <w:t xml:space="preserve">Le linee di campo: </w:t>
      </w:r>
    </w:p>
    <w:p w14:paraId="40041D02" w14:textId="77777777" w:rsidR="0039417A" w:rsidRPr="0039417A" w:rsidRDefault="0039417A">
      <w:pPr>
        <w:numPr>
          <w:ilvl w:val="2"/>
          <w:numId w:val="5"/>
        </w:numPr>
        <w:rPr>
          <w:u w:val="single"/>
        </w:rPr>
      </w:pPr>
      <w:r w:rsidRPr="0039417A">
        <w:rPr>
          <w:u w:val="single"/>
        </w:rPr>
        <w:t>Escono dalle cariche positive.</w:t>
      </w:r>
    </w:p>
    <w:p w14:paraId="78D9A5F9" w14:textId="77777777" w:rsidR="0039417A" w:rsidRPr="0039417A" w:rsidRDefault="0039417A">
      <w:pPr>
        <w:numPr>
          <w:ilvl w:val="2"/>
          <w:numId w:val="5"/>
        </w:numPr>
        <w:rPr>
          <w:u w:val="single"/>
        </w:rPr>
      </w:pPr>
      <w:r w:rsidRPr="0039417A">
        <w:rPr>
          <w:u w:val="single"/>
        </w:rPr>
        <w:t>Entrano nelle cariche negative.</w:t>
      </w:r>
    </w:p>
    <w:p w14:paraId="50C12FE7" w14:textId="77777777" w:rsidR="0039417A" w:rsidRPr="0039417A" w:rsidRDefault="0039417A">
      <w:pPr>
        <w:numPr>
          <w:ilvl w:val="1"/>
          <w:numId w:val="5"/>
        </w:numPr>
        <w:rPr>
          <w:u w:val="single"/>
        </w:rPr>
      </w:pPr>
      <w:r w:rsidRPr="0039417A">
        <w:rPr>
          <w:u w:val="single"/>
        </w:rPr>
        <w:t>La densità delle linee indica l'intensità del campo.</w:t>
      </w:r>
    </w:p>
    <w:p w14:paraId="1E5780DE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34CCC8A8">
          <v:rect id="_x0000_i1284" style="width:0;height:1.5pt" o:hralign="center" o:hrstd="t" o:hr="t" fillcolor="#a0a0a0" stroked="f"/>
        </w:pict>
      </w:r>
    </w:p>
    <w:p w14:paraId="1DF79739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lastRenderedPageBreak/>
        <w:t>5. Flusso del campo elettrico</w:t>
      </w:r>
    </w:p>
    <w:p w14:paraId="3E711FA1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Definizione:</w:t>
      </w:r>
    </w:p>
    <w:p w14:paraId="14D726A1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Il flusso misura la quantità di campo che attraversa una superficie.</w:t>
      </w:r>
    </w:p>
    <w:p w14:paraId="1CF19860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Calcolo:</w:t>
      </w:r>
    </w:p>
    <w:p w14:paraId="7B6F62F4" w14:textId="77777777" w:rsidR="0039417A" w:rsidRPr="0039417A" w:rsidRDefault="0039417A">
      <w:pPr>
        <w:numPr>
          <w:ilvl w:val="0"/>
          <w:numId w:val="6"/>
        </w:numPr>
        <w:rPr>
          <w:u w:val="single"/>
        </w:rPr>
      </w:pPr>
      <w:r w:rsidRPr="0039417A">
        <w:rPr>
          <w:b/>
          <w:bCs/>
          <w:u w:val="single"/>
        </w:rPr>
        <w:t>Superficie piana:</w:t>
      </w:r>
      <w:r w:rsidRPr="0039417A">
        <w:rPr>
          <w:u w:val="single"/>
        </w:rPr>
        <w:br/>
        <w:t>Φ=E</w:t>
      </w:r>
      <w:r w:rsidRPr="0039417A">
        <w:rPr>
          <w:rFonts w:ascii="Segoe UI Symbol" w:hAnsi="Segoe UI Symbol" w:cs="Segoe UI Symbol"/>
          <w:u w:val="single"/>
        </w:rPr>
        <w:t>⃗⋅</w:t>
      </w:r>
      <w:r w:rsidRPr="0039417A">
        <w:rPr>
          <w:u w:val="single"/>
        </w:rPr>
        <w:t>A</w:t>
      </w:r>
      <w:r w:rsidRPr="0039417A">
        <w:rPr>
          <w:rFonts w:ascii="Segoe UI Symbol" w:hAnsi="Segoe UI Symbol" w:cs="Segoe UI Symbol"/>
          <w:u w:val="single"/>
        </w:rPr>
        <w:t>⃗</w:t>
      </w:r>
      <w:r w:rsidRPr="0039417A">
        <w:rPr>
          <w:u w:val="single"/>
        </w:rPr>
        <w:t>\</w:t>
      </w:r>
      <w:proofErr w:type="spellStart"/>
      <w:r w:rsidRPr="0039417A">
        <w:rPr>
          <w:u w:val="single"/>
        </w:rPr>
        <w:t>Phi</w:t>
      </w:r>
      <w:proofErr w:type="spellEnd"/>
      <w:r w:rsidRPr="0039417A">
        <w:rPr>
          <w:u w:val="single"/>
        </w:rPr>
        <w:t xml:space="preserve"> = 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{E} \</w:t>
      </w:r>
      <w:proofErr w:type="spellStart"/>
      <w:r w:rsidRPr="0039417A">
        <w:rPr>
          <w:u w:val="single"/>
        </w:rPr>
        <w:t>cdot</w:t>
      </w:r>
      <w:proofErr w:type="spellEnd"/>
      <w:r w:rsidRPr="0039417A">
        <w:rPr>
          <w:u w:val="single"/>
        </w:rPr>
        <w:t xml:space="preserve"> 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{A}, dove A</w:t>
      </w:r>
      <w:r w:rsidRPr="0039417A">
        <w:rPr>
          <w:rFonts w:ascii="Segoe UI Symbol" w:hAnsi="Segoe UI Symbol" w:cs="Segoe UI Symbol"/>
          <w:u w:val="single"/>
        </w:rPr>
        <w:t>⃗</w:t>
      </w:r>
      <w:r w:rsidRPr="0039417A">
        <w:rPr>
          <w:u w:val="single"/>
        </w:rPr>
        <w:t>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{A} è il vettore area.</w:t>
      </w:r>
    </w:p>
    <w:p w14:paraId="7B3420CD" w14:textId="77777777" w:rsidR="0039417A" w:rsidRPr="0039417A" w:rsidRDefault="0039417A">
      <w:pPr>
        <w:numPr>
          <w:ilvl w:val="0"/>
          <w:numId w:val="6"/>
        </w:numPr>
        <w:rPr>
          <w:u w:val="single"/>
        </w:rPr>
      </w:pPr>
      <w:r w:rsidRPr="0039417A">
        <w:rPr>
          <w:b/>
          <w:bCs/>
          <w:u w:val="single"/>
        </w:rPr>
        <w:t>Superficie curva:</w:t>
      </w:r>
      <w:r w:rsidRPr="0039417A">
        <w:rPr>
          <w:u w:val="single"/>
        </w:rPr>
        <w:br/>
        <w:t>Φ=∫E</w:t>
      </w:r>
      <w:r w:rsidRPr="0039417A">
        <w:rPr>
          <w:rFonts w:ascii="Segoe UI Symbol" w:hAnsi="Segoe UI Symbol" w:cs="Segoe UI Symbol"/>
          <w:u w:val="single"/>
        </w:rPr>
        <w:t>⃗⋅</w:t>
      </w:r>
      <w:proofErr w:type="spellStart"/>
      <w:r w:rsidRPr="0039417A">
        <w:rPr>
          <w:u w:val="single"/>
        </w:rPr>
        <w:t>dA</w:t>
      </w:r>
      <w:proofErr w:type="spellEnd"/>
      <w:r w:rsidRPr="0039417A">
        <w:rPr>
          <w:rFonts w:ascii="Segoe UI Symbol" w:hAnsi="Segoe UI Symbol" w:cs="Segoe UI Symbol"/>
          <w:u w:val="single"/>
        </w:rPr>
        <w:t>⃗</w:t>
      </w:r>
      <w:r w:rsidRPr="0039417A">
        <w:rPr>
          <w:u w:val="single"/>
        </w:rPr>
        <w:t>\</w:t>
      </w:r>
      <w:proofErr w:type="spellStart"/>
      <w:r w:rsidRPr="0039417A">
        <w:rPr>
          <w:u w:val="single"/>
        </w:rPr>
        <w:t>Phi</w:t>
      </w:r>
      <w:proofErr w:type="spellEnd"/>
      <w:r w:rsidRPr="0039417A">
        <w:rPr>
          <w:u w:val="single"/>
        </w:rPr>
        <w:t xml:space="preserve"> = \</w:t>
      </w:r>
      <w:proofErr w:type="spellStart"/>
      <w:r w:rsidRPr="0039417A">
        <w:rPr>
          <w:u w:val="single"/>
        </w:rPr>
        <w:t>int</w:t>
      </w:r>
      <w:proofErr w:type="spellEnd"/>
      <w:r w:rsidRPr="0039417A">
        <w:rPr>
          <w:u w:val="single"/>
        </w:rPr>
        <w:t xml:space="preserve"> 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{E} \</w:t>
      </w:r>
      <w:proofErr w:type="spellStart"/>
      <w:r w:rsidRPr="0039417A">
        <w:rPr>
          <w:u w:val="single"/>
        </w:rPr>
        <w:t>cdot</w:t>
      </w:r>
      <w:proofErr w:type="spellEnd"/>
      <w:r w:rsidRPr="0039417A">
        <w:rPr>
          <w:u w:val="single"/>
        </w:rPr>
        <w:t xml:space="preserve"> d\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{A}.</w:t>
      </w:r>
    </w:p>
    <w:p w14:paraId="19DB438C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2F3AB098">
          <v:rect id="_x0000_i1285" style="width:0;height:1.5pt" o:hralign="center" o:hrstd="t" o:hr="t" fillcolor="#a0a0a0" stroked="f"/>
        </w:pict>
      </w:r>
    </w:p>
    <w:p w14:paraId="0BBB1B11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6. Teorema di Gauss</w:t>
      </w:r>
    </w:p>
    <w:p w14:paraId="240A2069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Formula:</w:t>
      </w:r>
    </w:p>
    <w:p w14:paraId="338A2FB1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ΦE=</w:t>
      </w:r>
      <w:r w:rsidRPr="0039417A">
        <w:rPr>
          <w:rFonts w:ascii="Cambria Math" w:hAnsi="Cambria Math" w:cs="Cambria Math"/>
          <w:u w:val="single"/>
        </w:rPr>
        <w:t>∮</w:t>
      </w:r>
      <w:r w:rsidRPr="0039417A">
        <w:rPr>
          <w:u w:val="single"/>
        </w:rPr>
        <w:t>E</w:t>
      </w:r>
      <w:r w:rsidRPr="0039417A">
        <w:rPr>
          <w:rFonts w:ascii="Segoe UI Symbol" w:hAnsi="Segoe UI Symbol" w:cs="Segoe UI Symbol"/>
          <w:u w:val="single"/>
        </w:rPr>
        <w:t>⃗⋅</w:t>
      </w:r>
      <w:proofErr w:type="spellStart"/>
      <w:r w:rsidRPr="0039417A">
        <w:rPr>
          <w:u w:val="single"/>
        </w:rPr>
        <w:t>dA</w:t>
      </w:r>
      <w:proofErr w:type="spellEnd"/>
      <w:r w:rsidRPr="0039417A">
        <w:rPr>
          <w:rFonts w:ascii="Segoe UI Symbol" w:hAnsi="Segoe UI Symbol" w:cs="Segoe UI Symbol"/>
          <w:u w:val="single"/>
        </w:rPr>
        <w:t>⃗</w:t>
      </w:r>
      <w:r w:rsidRPr="0039417A">
        <w:rPr>
          <w:u w:val="single"/>
        </w:rPr>
        <w:t>=qint</w:t>
      </w:r>
      <w:r w:rsidRPr="0039417A">
        <w:rPr>
          <w:rFonts w:ascii="Aptos" w:hAnsi="Aptos" w:cs="Aptos"/>
          <w:u w:val="single"/>
        </w:rPr>
        <w:t>ε</w:t>
      </w:r>
      <w:r w:rsidRPr="0039417A">
        <w:rPr>
          <w:u w:val="single"/>
        </w:rPr>
        <w:t>0\</w:t>
      </w:r>
      <w:proofErr w:type="spellStart"/>
      <w:r w:rsidRPr="0039417A">
        <w:rPr>
          <w:u w:val="single"/>
        </w:rPr>
        <w:t>Phi_E</w:t>
      </w:r>
      <w:proofErr w:type="spellEnd"/>
      <w:r w:rsidRPr="0039417A">
        <w:rPr>
          <w:u w:val="single"/>
        </w:rPr>
        <w:t xml:space="preserve"> = \</w:t>
      </w:r>
      <w:proofErr w:type="spellStart"/>
      <w:r w:rsidRPr="0039417A">
        <w:rPr>
          <w:u w:val="single"/>
        </w:rPr>
        <w:t>oint</w:t>
      </w:r>
      <w:proofErr w:type="spellEnd"/>
      <w:r w:rsidRPr="0039417A">
        <w:rPr>
          <w:u w:val="single"/>
        </w:rPr>
        <w:t xml:space="preserve"> 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{E} \</w:t>
      </w:r>
      <w:proofErr w:type="spellStart"/>
      <w:r w:rsidRPr="0039417A">
        <w:rPr>
          <w:u w:val="single"/>
        </w:rPr>
        <w:t>cdot</w:t>
      </w:r>
      <w:proofErr w:type="spellEnd"/>
      <w:r w:rsidRPr="0039417A">
        <w:rPr>
          <w:u w:val="single"/>
        </w:rPr>
        <w:t xml:space="preserve"> d\</w:t>
      </w:r>
      <w:proofErr w:type="spellStart"/>
      <w:r w:rsidRPr="0039417A">
        <w:rPr>
          <w:u w:val="single"/>
        </w:rPr>
        <w:t>vec</w:t>
      </w:r>
      <w:proofErr w:type="spellEnd"/>
      <w:r w:rsidRPr="0039417A">
        <w:rPr>
          <w:u w:val="single"/>
        </w:rPr>
        <w:t>{A} = \frac{q_{\text{</w:t>
      </w:r>
      <w:proofErr w:type="spellStart"/>
      <w:r w:rsidRPr="0039417A">
        <w:rPr>
          <w:u w:val="single"/>
        </w:rPr>
        <w:t>int</w:t>
      </w:r>
      <w:proofErr w:type="spellEnd"/>
      <w:r w:rsidRPr="0039417A">
        <w:rPr>
          <w:u w:val="single"/>
        </w:rPr>
        <w:t>}</w:t>
      </w:r>
      <w:proofErr w:type="gramStart"/>
      <w:r w:rsidRPr="0039417A">
        <w:rPr>
          <w:u w:val="single"/>
        </w:rPr>
        <w:t>}}{</w:t>
      </w:r>
      <w:proofErr w:type="gramEnd"/>
      <w:r w:rsidRPr="0039417A">
        <w:rPr>
          <w:u w:val="single"/>
        </w:rPr>
        <w:t>\varepsilon_0}</w:t>
      </w:r>
    </w:p>
    <w:p w14:paraId="57546115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Applicazioni:</w:t>
      </w:r>
    </w:p>
    <w:p w14:paraId="5B1D3CEB" w14:textId="77777777" w:rsidR="0039417A" w:rsidRPr="0039417A" w:rsidRDefault="0039417A">
      <w:pPr>
        <w:numPr>
          <w:ilvl w:val="0"/>
          <w:numId w:val="7"/>
        </w:numPr>
        <w:rPr>
          <w:u w:val="single"/>
        </w:rPr>
      </w:pPr>
      <w:r w:rsidRPr="0039417A">
        <w:rPr>
          <w:b/>
          <w:bCs/>
          <w:u w:val="single"/>
        </w:rPr>
        <w:t>Superfici chiuse:</w:t>
      </w:r>
      <w:r w:rsidRPr="0039417A">
        <w:rPr>
          <w:u w:val="single"/>
        </w:rPr>
        <w:t xml:space="preserve"> </w:t>
      </w:r>
    </w:p>
    <w:p w14:paraId="0BB6D87E" w14:textId="77777777" w:rsidR="0039417A" w:rsidRPr="0039417A" w:rsidRDefault="0039417A">
      <w:pPr>
        <w:numPr>
          <w:ilvl w:val="1"/>
          <w:numId w:val="7"/>
        </w:numPr>
        <w:rPr>
          <w:u w:val="single"/>
        </w:rPr>
      </w:pPr>
      <w:r w:rsidRPr="0039417A">
        <w:rPr>
          <w:u w:val="single"/>
        </w:rPr>
        <w:t>Il flusso totale dipende dalla carica interna alla superficie.</w:t>
      </w:r>
    </w:p>
    <w:p w14:paraId="009C1A71" w14:textId="77777777" w:rsidR="0039417A" w:rsidRPr="0039417A" w:rsidRDefault="0039417A">
      <w:pPr>
        <w:numPr>
          <w:ilvl w:val="1"/>
          <w:numId w:val="7"/>
        </w:numPr>
        <w:rPr>
          <w:u w:val="single"/>
        </w:rPr>
      </w:pPr>
      <w:r w:rsidRPr="0039417A">
        <w:rPr>
          <w:u w:val="single"/>
        </w:rPr>
        <w:t>Non importa la posizione delle cariche o la forma della superficie.</w:t>
      </w:r>
    </w:p>
    <w:p w14:paraId="7FAF0B28" w14:textId="77777777" w:rsidR="0039417A" w:rsidRPr="0039417A" w:rsidRDefault="0039417A">
      <w:pPr>
        <w:numPr>
          <w:ilvl w:val="0"/>
          <w:numId w:val="7"/>
        </w:numPr>
        <w:rPr>
          <w:u w:val="single"/>
        </w:rPr>
      </w:pPr>
      <w:r w:rsidRPr="0039417A">
        <w:rPr>
          <w:b/>
          <w:bCs/>
          <w:u w:val="single"/>
        </w:rPr>
        <w:t>Simmetrie particolari:</w:t>
      </w:r>
      <w:r w:rsidRPr="0039417A">
        <w:rPr>
          <w:u w:val="single"/>
        </w:rPr>
        <w:br/>
        <w:t>Utilizzato per calcolare il campo elettrico in casi sferici, cilindrici o piani.</w:t>
      </w:r>
    </w:p>
    <w:p w14:paraId="794C00E1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79958FB5">
          <v:rect id="_x0000_i1286" style="width:0;height:1.5pt" o:hralign="center" o:hrstd="t" o:hr="t" fillcolor="#a0a0a0" stroked="f"/>
        </w:pict>
      </w:r>
    </w:p>
    <w:p w14:paraId="73CAAD26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7. Conduttori</w:t>
      </w:r>
    </w:p>
    <w:p w14:paraId="41617CEC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Comportamento:</w:t>
      </w:r>
    </w:p>
    <w:p w14:paraId="540235C9" w14:textId="77777777" w:rsidR="0039417A" w:rsidRPr="0039417A" w:rsidRDefault="0039417A">
      <w:pPr>
        <w:numPr>
          <w:ilvl w:val="0"/>
          <w:numId w:val="8"/>
        </w:numPr>
        <w:rPr>
          <w:u w:val="single"/>
        </w:rPr>
      </w:pPr>
      <w:r w:rsidRPr="0039417A">
        <w:rPr>
          <w:b/>
          <w:bCs/>
          <w:u w:val="single"/>
        </w:rPr>
        <w:t>In equilibrio elettrostatico:</w:t>
      </w:r>
      <w:r w:rsidRPr="0039417A">
        <w:rPr>
          <w:u w:val="single"/>
        </w:rPr>
        <w:t xml:space="preserve"> </w:t>
      </w:r>
    </w:p>
    <w:p w14:paraId="73D647DE" w14:textId="77777777" w:rsidR="0039417A" w:rsidRPr="0039417A" w:rsidRDefault="0039417A">
      <w:pPr>
        <w:numPr>
          <w:ilvl w:val="1"/>
          <w:numId w:val="8"/>
        </w:numPr>
        <w:rPr>
          <w:u w:val="single"/>
        </w:rPr>
      </w:pPr>
      <w:r w:rsidRPr="0039417A">
        <w:rPr>
          <w:u w:val="single"/>
        </w:rPr>
        <w:t>Il campo elettrico interno è nullo.</w:t>
      </w:r>
    </w:p>
    <w:p w14:paraId="7E900668" w14:textId="77777777" w:rsidR="0039417A" w:rsidRPr="0039417A" w:rsidRDefault="0039417A">
      <w:pPr>
        <w:numPr>
          <w:ilvl w:val="1"/>
          <w:numId w:val="8"/>
        </w:numPr>
        <w:rPr>
          <w:u w:val="single"/>
        </w:rPr>
      </w:pPr>
      <w:r w:rsidRPr="0039417A">
        <w:rPr>
          <w:u w:val="single"/>
        </w:rPr>
        <w:t>Le cariche si dispongono solo sulla superficie esterna.</w:t>
      </w:r>
    </w:p>
    <w:p w14:paraId="7652C03C" w14:textId="77777777" w:rsidR="0039417A" w:rsidRPr="0039417A" w:rsidRDefault="0039417A">
      <w:pPr>
        <w:numPr>
          <w:ilvl w:val="0"/>
          <w:numId w:val="8"/>
        </w:numPr>
        <w:rPr>
          <w:u w:val="single"/>
        </w:rPr>
      </w:pPr>
      <w:r w:rsidRPr="0039417A">
        <w:rPr>
          <w:b/>
          <w:bCs/>
          <w:u w:val="single"/>
        </w:rPr>
        <w:t>Conduttore cavo:</w:t>
      </w:r>
      <w:r w:rsidRPr="0039417A">
        <w:rPr>
          <w:u w:val="single"/>
        </w:rPr>
        <w:t xml:space="preserve"> </w:t>
      </w:r>
    </w:p>
    <w:p w14:paraId="5FA5B2C2" w14:textId="77777777" w:rsidR="0039417A" w:rsidRPr="0039417A" w:rsidRDefault="0039417A">
      <w:pPr>
        <w:numPr>
          <w:ilvl w:val="1"/>
          <w:numId w:val="8"/>
        </w:numPr>
        <w:rPr>
          <w:u w:val="single"/>
        </w:rPr>
      </w:pPr>
      <w:r w:rsidRPr="0039417A">
        <w:rPr>
          <w:u w:val="single"/>
        </w:rPr>
        <w:t>Il campo elettrico all'interno della cavità è nullo.</w:t>
      </w:r>
    </w:p>
    <w:p w14:paraId="72C7AB25" w14:textId="77777777" w:rsidR="0039417A" w:rsidRPr="0039417A" w:rsidRDefault="0039417A">
      <w:pPr>
        <w:numPr>
          <w:ilvl w:val="1"/>
          <w:numId w:val="8"/>
        </w:numPr>
        <w:rPr>
          <w:u w:val="single"/>
        </w:rPr>
      </w:pPr>
      <w:r w:rsidRPr="0039417A">
        <w:rPr>
          <w:u w:val="single"/>
        </w:rPr>
        <w:t>Le cariche esterne non influenzano il campo interno (schermo elettrostatico).</w:t>
      </w:r>
    </w:p>
    <w:p w14:paraId="70FD8F24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79B70072">
          <v:rect id="_x0000_i1287" style="width:0;height:1.5pt" o:hralign="center" o:hrstd="t" o:hr="t" fillcolor="#a0a0a0" stroked="f"/>
        </w:pict>
      </w:r>
    </w:p>
    <w:p w14:paraId="4A695D13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8. Condensatori</w:t>
      </w:r>
    </w:p>
    <w:p w14:paraId="47248BA0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lastRenderedPageBreak/>
        <w:t>Definizione:</w:t>
      </w:r>
    </w:p>
    <w:p w14:paraId="600D5E47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Dispositivi formati da due conduttori (armature) separati da un dielettrico, in grado di accumulare carica e immagazzinare energia.</w:t>
      </w:r>
    </w:p>
    <w:p w14:paraId="7BE6ABDF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Tipi principali:</w:t>
      </w:r>
    </w:p>
    <w:p w14:paraId="5B5C814C" w14:textId="77777777" w:rsidR="0039417A" w:rsidRPr="0039417A" w:rsidRDefault="0039417A">
      <w:pPr>
        <w:numPr>
          <w:ilvl w:val="0"/>
          <w:numId w:val="9"/>
        </w:numPr>
        <w:rPr>
          <w:u w:val="single"/>
        </w:rPr>
      </w:pPr>
      <w:r w:rsidRPr="0039417A">
        <w:rPr>
          <w:b/>
          <w:bCs/>
          <w:u w:val="single"/>
        </w:rPr>
        <w:t>Piano:</w:t>
      </w:r>
      <w:r w:rsidRPr="0039417A">
        <w:rPr>
          <w:u w:val="single"/>
        </w:rPr>
        <w:br/>
        <w:t>Due piastre parallele, con campo uniforme tra di esse.</w:t>
      </w:r>
    </w:p>
    <w:p w14:paraId="06D9210C" w14:textId="77777777" w:rsidR="0039417A" w:rsidRPr="0039417A" w:rsidRDefault="0039417A">
      <w:pPr>
        <w:numPr>
          <w:ilvl w:val="0"/>
          <w:numId w:val="9"/>
        </w:numPr>
        <w:rPr>
          <w:u w:val="single"/>
        </w:rPr>
      </w:pPr>
      <w:r w:rsidRPr="0039417A">
        <w:rPr>
          <w:b/>
          <w:bCs/>
          <w:u w:val="single"/>
        </w:rPr>
        <w:t>Cilindrico:</w:t>
      </w:r>
      <w:r w:rsidRPr="0039417A">
        <w:rPr>
          <w:u w:val="single"/>
        </w:rPr>
        <w:br/>
        <w:t>Due cilindri coassiali, con campo radiale tra le armature.</w:t>
      </w:r>
    </w:p>
    <w:p w14:paraId="52D57411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7C99129E">
          <v:rect id="_x0000_i1288" style="width:0;height:1.5pt" o:hralign="center" o:hrstd="t" o:hr="t" fillcolor="#a0a0a0" stroked="f"/>
        </w:pict>
      </w:r>
    </w:p>
    <w:p w14:paraId="61D29E8B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9. Linee di campo per diverse configurazioni</w:t>
      </w:r>
    </w:p>
    <w:p w14:paraId="681929B0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Carica puntiforme:</w:t>
      </w:r>
    </w:p>
    <w:p w14:paraId="2861340F" w14:textId="77777777" w:rsidR="0039417A" w:rsidRPr="0039417A" w:rsidRDefault="0039417A">
      <w:pPr>
        <w:numPr>
          <w:ilvl w:val="0"/>
          <w:numId w:val="10"/>
        </w:numPr>
        <w:rPr>
          <w:u w:val="single"/>
        </w:rPr>
      </w:pPr>
      <w:r w:rsidRPr="0039417A">
        <w:rPr>
          <w:u w:val="single"/>
        </w:rPr>
        <w:t>Positiva: Campo radiale uscente.</w:t>
      </w:r>
    </w:p>
    <w:p w14:paraId="3416E53D" w14:textId="77777777" w:rsidR="0039417A" w:rsidRPr="0039417A" w:rsidRDefault="0039417A">
      <w:pPr>
        <w:numPr>
          <w:ilvl w:val="0"/>
          <w:numId w:val="10"/>
        </w:numPr>
        <w:rPr>
          <w:u w:val="single"/>
        </w:rPr>
      </w:pPr>
      <w:r w:rsidRPr="0039417A">
        <w:rPr>
          <w:u w:val="single"/>
        </w:rPr>
        <w:t>Negativa: Campo radiale entrante.</w:t>
      </w:r>
    </w:p>
    <w:p w14:paraId="6D651B11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Dipolo elettrico:</w:t>
      </w:r>
    </w:p>
    <w:p w14:paraId="5ACC4712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 xml:space="preserve">Linee di campo curve che escono dalla carica positiva </w:t>
      </w:r>
      <w:proofErr w:type="gramStart"/>
      <w:r w:rsidRPr="0039417A">
        <w:rPr>
          <w:u w:val="single"/>
        </w:rPr>
        <w:t>e</w:t>
      </w:r>
      <w:proofErr w:type="gramEnd"/>
      <w:r w:rsidRPr="0039417A">
        <w:rPr>
          <w:u w:val="single"/>
        </w:rPr>
        <w:t xml:space="preserve"> entrano nella negativa.</w:t>
      </w:r>
    </w:p>
    <w:p w14:paraId="69CF6CF5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Condensatori:</w:t>
      </w:r>
    </w:p>
    <w:p w14:paraId="5593D0AA" w14:textId="77777777" w:rsidR="0039417A" w:rsidRPr="0039417A" w:rsidRDefault="0039417A">
      <w:pPr>
        <w:numPr>
          <w:ilvl w:val="0"/>
          <w:numId w:val="11"/>
        </w:numPr>
        <w:rPr>
          <w:u w:val="single"/>
        </w:rPr>
      </w:pPr>
      <w:r w:rsidRPr="0039417A">
        <w:rPr>
          <w:b/>
          <w:bCs/>
          <w:u w:val="single"/>
        </w:rPr>
        <w:t>Piano:</w:t>
      </w:r>
      <w:r w:rsidRPr="0039417A">
        <w:rPr>
          <w:u w:val="single"/>
        </w:rPr>
        <w:t xml:space="preserve"> Campo uniforme tra le piastre.</w:t>
      </w:r>
    </w:p>
    <w:p w14:paraId="22B8E58C" w14:textId="77777777" w:rsidR="0039417A" w:rsidRPr="0039417A" w:rsidRDefault="0039417A">
      <w:pPr>
        <w:numPr>
          <w:ilvl w:val="0"/>
          <w:numId w:val="11"/>
        </w:numPr>
        <w:rPr>
          <w:u w:val="single"/>
        </w:rPr>
      </w:pPr>
      <w:r w:rsidRPr="0039417A">
        <w:rPr>
          <w:b/>
          <w:bCs/>
          <w:u w:val="single"/>
        </w:rPr>
        <w:t>Cilindrico:</w:t>
      </w:r>
      <w:r w:rsidRPr="0039417A">
        <w:rPr>
          <w:u w:val="single"/>
        </w:rPr>
        <w:t xml:space="preserve"> Campo radiale inversamente proporzionale alla distanza.</w:t>
      </w:r>
    </w:p>
    <w:p w14:paraId="2A4AF2E5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176C2552">
          <v:rect id="_x0000_i1289" style="width:0;height:1.5pt" o:hralign="center" o:hrstd="t" o:hr="t" fillcolor="#a0a0a0" stroked="f"/>
        </w:pict>
      </w:r>
    </w:p>
    <w:p w14:paraId="1854F62A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10. Densità di carica</w:t>
      </w:r>
    </w:p>
    <w:p w14:paraId="0E745ADD" w14:textId="77777777" w:rsidR="0039417A" w:rsidRPr="0039417A" w:rsidRDefault="0039417A" w:rsidP="0039417A">
      <w:pPr>
        <w:rPr>
          <w:b/>
          <w:bCs/>
          <w:u w:val="single"/>
        </w:rPr>
      </w:pPr>
      <w:r w:rsidRPr="0039417A">
        <w:rPr>
          <w:b/>
          <w:bCs/>
          <w:u w:val="single"/>
        </w:rPr>
        <w:t>Tipologie:</w:t>
      </w:r>
    </w:p>
    <w:p w14:paraId="20CE8D34" w14:textId="77777777" w:rsidR="0039417A" w:rsidRPr="0039417A" w:rsidRDefault="0039417A">
      <w:pPr>
        <w:numPr>
          <w:ilvl w:val="0"/>
          <w:numId w:val="12"/>
        </w:numPr>
        <w:rPr>
          <w:u w:val="single"/>
        </w:rPr>
      </w:pPr>
      <w:r w:rsidRPr="0039417A">
        <w:rPr>
          <w:b/>
          <w:bCs/>
          <w:u w:val="single"/>
        </w:rPr>
        <w:t>Volumetrica (ρ\rho):</w:t>
      </w:r>
      <w:r w:rsidRPr="0039417A">
        <w:rPr>
          <w:u w:val="single"/>
        </w:rPr>
        <w:br/>
        <w:t>ρ=</w:t>
      </w:r>
      <w:proofErr w:type="spellStart"/>
      <w:r w:rsidRPr="0039417A">
        <w:rPr>
          <w:u w:val="single"/>
        </w:rPr>
        <w:t>dqdV</w:t>
      </w:r>
      <w:proofErr w:type="spellEnd"/>
      <w:r w:rsidRPr="0039417A">
        <w:rPr>
          <w:u w:val="single"/>
        </w:rPr>
        <w:t>\rho = \frac{</w:t>
      </w:r>
      <w:proofErr w:type="spellStart"/>
      <w:r w:rsidRPr="0039417A">
        <w:rPr>
          <w:u w:val="single"/>
        </w:rPr>
        <w:t>dq</w:t>
      </w:r>
      <w:proofErr w:type="spellEnd"/>
      <w:r w:rsidRPr="0039417A">
        <w:rPr>
          <w:u w:val="single"/>
        </w:rPr>
        <w:t>}{</w:t>
      </w:r>
      <w:proofErr w:type="spellStart"/>
      <w:r w:rsidRPr="0039417A">
        <w:rPr>
          <w:u w:val="single"/>
        </w:rPr>
        <w:t>dV</w:t>
      </w:r>
      <w:proofErr w:type="spellEnd"/>
      <w:r w:rsidRPr="0039417A">
        <w:rPr>
          <w:u w:val="single"/>
        </w:rPr>
        <w:t>} (C/m³).</w:t>
      </w:r>
    </w:p>
    <w:p w14:paraId="2F0BD138" w14:textId="77777777" w:rsidR="0039417A" w:rsidRPr="0039417A" w:rsidRDefault="0039417A">
      <w:pPr>
        <w:numPr>
          <w:ilvl w:val="0"/>
          <w:numId w:val="12"/>
        </w:numPr>
        <w:rPr>
          <w:u w:val="single"/>
        </w:rPr>
      </w:pPr>
      <w:r w:rsidRPr="0039417A">
        <w:rPr>
          <w:b/>
          <w:bCs/>
          <w:u w:val="single"/>
        </w:rPr>
        <w:t>Superficiale (σ\sigma):</w:t>
      </w:r>
      <w:r w:rsidRPr="0039417A">
        <w:rPr>
          <w:u w:val="single"/>
        </w:rPr>
        <w:br/>
        <w:t>σ=</w:t>
      </w:r>
      <w:proofErr w:type="spellStart"/>
      <w:r w:rsidRPr="0039417A">
        <w:rPr>
          <w:u w:val="single"/>
        </w:rPr>
        <w:t>dqdS</w:t>
      </w:r>
      <w:proofErr w:type="spellEnd"/>
      <w:r w:rsidRPr="0039417A">
        <w:rPr>
          <w:u w:val="single"/>
        </w:rPr>
        <w:t>\sigma = \frac{</w:t>
      </w:r>
      <w:proofErr w:type="spellStart"/>
      <w:r w:rsidRPr="0039417A">
        <w:rPr>
          <w:u w:val="single"/>
        </w:rPr>
        <w:t>dq</w:t>
      </w:r>
      <w:proofErr w:type="spellEnd"/>
      <w:r w:rsidRPr="0039417A">
        <w:rPr>
          <w:u w:val="single"/>
        </w:rPr>
        <w:t>}{</w:t>
      </w:r>
      <w:proofErr w:type="spellStart"/>
      <w:r w:rsidRPr="0039417A">
        <w:rPr>
          <w:u w:val="single"/>
        </w:rPr>
        <w:t>dS</w:t>
      </w:r>
      <w:proofErr w:type="spellEnd"/>
      <w:r w:rsidRPr="0039417A">
        <w:rPr>
          <w:u w:val="single"/>
        </w:rPr>
        <w:t>} (C/m²).</w:t>
      </w:r>
    </w:p>
    <w:p w14:paraId="73661633" w14:textId="77777777" w:rsidR="0039417A" w:rsidRPr="0039417A" w:rsidRDefault="0039417A">
      <w:pPr>
        <w:numPr>
          <w:ilvl w:val="0"/>
          <w:numId w:val="12"/>
        </w:numPr>
        <w:rPr>
          <w:u w:val="single"/>
        </w:rPr>
      </w:pPr>
      <w:r w:rsidRPr="0039417A">
        <w:rPr>
          <w:b/>
          <w:bCs/>
          <w:u w:val="single"/>
        </w:rPr>
        <w:t>Lineare (λ\lambda):</w:t>
      </w:r>
      <w:r w:rsidRPr="0039417A">
        <w:rPr>
          <w:u w:val="single"/>
        </w:rPr>
        <w:br/>
        <w:t>λ=</w:t>
      </w:r>
      <w:proofErr w:type="spellStart"/>
      <w:r w:rsidRPr="0039417A">
        <w:rPr>
          <w:u w:val="single"/>
        </w:rPr>
        <w:t>dqdL</w:t>
      </w:r>
      <w:proofErr w:type="spellEnd"/>
      <w:r w:rsidRPr="0039417A">
        <w:rPr>
          <w:u w:val="single"/>
        </w:rPr>
        <w:t>\lambda = \frac{</w:t>
      </w:r>
      <w:proofErr w:type="spellStart"/>
      <w:r w:rsidRPr="0039417A">
        <w:rPr>
          <w:u w:val="single"/>
        </w:rPr>
        <w:t>dq</w:t>
      </w:r>
      <w:proofErr w:type="spellEnd"/>
      <w:r w:rsidRPr="0039417A">
        <w:rPr>
          <w:u w:val="single"/>
        </w:rPr>
        <w:t>}{</w:t>
      </w:r>
      <w:proofErr w:type="spellStart"/>
      <w:r w:rsidRPr="0039417A">
        <w:rPr>
          <w:u w:val="single"/>
        </w:rPr>
        <w:t>dL</w:t>
      </w:r>
      <w:proofErr w:type="spellEnd"/>
      <w:r w:rsidRPr="0039417A">
        <w:rPr>
          <w:u w:val="single"/>
        </w:rPr>
        <w:t>} (C/m).</w:t>
      </w:r>
    </w:p>
    <w:p w14:paraId="2E6E9FF5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pict w14:anchorId="2AE08040">
          <v:rect id="_x0000_i1290" style="width:0;height:1.5pt" o:hralign="center" o:hrstd="t" o:hr="t" fillcolor="#a0a0a0" stroked="f"/>
        </w:pict>
      </w:r>
    </w:p>
    <w:p w14:paraId="64FB568A" w14:textId="77777777" w:rsidR="0039417A" w:rsidRPr="0039417A" w:rsidRDefault="0039417A" w:rsidP="0039417A">
      <w:pPr>
        <w:rPr>
          <w:u w:val="single"/>
        </w:rPr>
      </w:pPr>
      <w:r w:rsidRPr="0039417A">
        <w:rPr>
          <w:u w:val="single"/>
        </w:rPr>
        <w:t>Questa sintesi permette di avere una panoramica completa e strutturata degli argomenti di elettrostatica, utile sia per lo studio che per la consultazione rapida.</w:t>
      </w:r>
    </w:p>
    <w:p w14:paraId="1DD5C3BE" w14:textId="77777777" w:rsidR="000A237A" w:rsidRPr="00860D39" w:rsidRDefault="000A237A" w:rsidP="0039417A">
      <w:pPr>
        <w:rPr>
          <w:u w:val="single"/>
        </w:rPr>
      </w:pPr>
    </w:p>
    <w:sectPr w:rsidR="000A237A" w:rsidRPr="00860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6D9"/>
    <w:multiLevelType w:val="multilevel"/>
    <w:tmpl w:val="ACC0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9181E"/>
    <w:multiLevelType w:val="multilevel"/>
    <w:tmpl w:val="DC9E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2201A"/>
    <w:multiLevelType w:val="multilevel"/>
    <w:tmpl w:val="6DE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75D61"/>
    <w:multiLevelType w:val="multilevel"/>
    <w:tmpl w:val="2CB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77E1D"/>
    <w:multiLevelType w:val="multilevel"/>
    <w:tmpl w:val="E05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615EB"/>
    <w:multiLevelType w:val="multilevel"/>
    <w:tmpl w:val="0E58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62E53"/>
    <w:multiLevelType w:val="multilevel"/>
    <w:tmpl w:val="D426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616F9"/>
    <w:multiLevelType w:val="multilevel"/>
    <w:tmpl w:val="F168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23AD3"/>
    <w:multiLevelType w:val="multilevel"/>
    <w:tmpl w:val="C09E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94B28"/>
    <w:multiLevelType w:val="multilevel"/>
    <w:tmpl w:val="EAB8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D38CF"/>
    <w:multiLevelType w:val="multilevel"/>
    <w:tmpl w:val="32A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52755"/>
    <w:multiLevelType w:val="multilevel"/>
    <w:tmpl w:val="56AA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483274">
    <w:abstractNumId w:val="7"/>
  </w:num>
  <w:num w:numId="2" w16cid:durableId="508178030">
    <w:abstractNumId w:val="4"/>
  </w:num>
  <w:num w:numId="3" w16cid:durableId="111746890">
    <w:abstractNumId w:val="11"/>
  </w:num>
  <w:num w:numId="4" w16cid:durableId="1145665742">
    <w:abstractNumId w:val="1"/>
  </w:num>
  <w:num w:numId="5" w16cid:durableId="2018002073">
    <w:abstractNumId w:val="5"/>
  </w:num>
  <w:num w:numId="6" w16cid:durableId="499081818">
    <w:abstractNumId w:val="6"/>
  </w:num>
  <w:num w:numId="7" w16cid:durableId="751513168">
    <w:abstractNumId w:val="9"/>
  </w:num>
  <w:num w:numId="8" w16cid:durableId="2041929344">
    <w:abstractNumId w:val="8"/>
  </w:num>
  <w:num w:numId="9" w16cid:durableId="1789350607">
    <w:abstractNumId w:val="3"/>
  </w:num>
  <w:num w:numId="10" w16cid:durableId="707339058">
    <w:abstractNumId w:val="2"/>
  </w:num>
  <w:num w:numId="11" w16cid:durableId="1349677040">
    <w:abstractNumId w:val="10"/>
  </w:num>
  <w:num w:numId="12" w16cid:durableId="85203827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EE"/>
    <w:rsid w:val="000A237A"/>
    <w:rsid w:val="001B3F33"/>
    <w:rsid w:val="002706AC"/>
    <w:rsid w:val="00275D7C"/>
    <w:rsid w:val="002B3D9C"/>
    <w:rsid w:val="0039417A"/>
    <w:rsid w:val="005516D0"/>
    <w:rsid w:val="00595B7E"/>
    <w:rsid w:val="00597751"/>
    <w:rsid w:val="006E0B25"/>
    <w:rsid w:val="00834871"/>
    <w:rsid w:val="00860D39"/>
    <w:rsid w:val="00964BFF"/>
    <w:rsid w:val="009B30EE"/>
    <w:rsid w:val="00AC6994"/>
    <w:rsid w:val="00C76536"/>
    <w:rsid w:val="00D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3693"/>
  <w15:chartTrackingRefBased/>
  <w15:docId w15:val="{D2DFCC34-588A-4A2D-B38B-91FF4775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30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30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30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30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30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30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30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30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30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30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3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12</cp:revision>
  <dcterms:created xsi:type="dcterms:W3CDTF">2024-12-04T07:42:00Z</dcterms:created>
  <dcterms:modified xsi:type="dcterms:W3CDTF">2024-12-04T21:23:00Z</dcterms:modified>
</cp:coreProperties>
</file>